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Комиссии 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соблюдению требований к служебному поведению  муниципальных служащих и урегулированию конфликта интересов Контрольно-счетного комитета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1FDA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r w:rsidR="00041FDA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041FD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041FD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Время и место заседания: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г. Сортавала, площадь Кирова 11,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Кабинет№6, время 1</w:t>
      </w:r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часов.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Крупин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Секретарь комиссии – Астафьева Н.А.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присутствовали: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Члены комиссии: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К.С. Петров – начальник отдела по мобилизационной работе и гражданской обороны Администрации Сортавальского муниципального района.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В.Ф. Денисов – начальник отдела по контролю и противодействию коррупции администрации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Т.В.Кораблева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Приглашенные лица:</w:t>
      </w:r>
    </w:p>
    <w:p w:rsidR="00412057" w:rsidRPr="008E0C1E" w:rsidRDefault="00041FDA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2057" w:rsidRPr="008E0C1E">
        <w:rPr>
          <w:rFonts w:ascii="Times New Roman" w:eastAsia="Times New Roman" w:hAnsi="Times New Roman" w:cs="Times New Roman"/>
          <w:sz w:val="28"/>
          <w:szCs w:val="28"/>
        </w:rPr>
        <w:t>редседатель общественной организации «Совет ветеранов войны и труда» Е.Д. Лап</w:t>
      </w:r>
      <w:r w:rsidR="00CC29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2057" w:rsidRPr="008E0C1E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412057" w:rsidRPr="008E0C1E" w:rsidRDefault="00412057" w:rsidP="0071793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 вопрос: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proofErr w:type="gramStart"/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041FDA">
        <w:rPr>
          <w:rFonts w:ascii="Times New Roman" w:eastAsia="Times New Roman" w:hAnsi="Times New Roman" w:cs="Times New Roman"/>
          <w:bCs/>
          <w:sz w:val="28"/>
          <w:szCs w:val="28"/>
        </w:rPr>
        <w:t>необходимости издания нормативных правовых актов</w:t>
      </w:r>
      <w:r w:rsidR="00FE1B64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определяющих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1B6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рекомендацией подпункта «б»</w:t>
      </w:r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1B6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8 </w:t>
      </w:r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 Президента Российской Федерации от </w:t>
      </w:r>
      <w:r w:rsidR="00041FDA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1FDA">
        <w:rPr>
          <w:rFonts w:ascii="Times New Roman" w:eastAsia="Times New Roman" w:hAnsi="Times New Roman" w:cs="Times New Roman"/>
          <w:bCs/>
          <w:sz w:val="28"/>
          <w:szCs w:val="28"/>
        </w:rPr>
        <w:t>декабря 2015г.№650</w:t>
      </w:r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1FDA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порядке сообщения лицами, замещающими отдельные государственные должности </w:t>
      </w:r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1B6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Федерации, должности </w:t>
      </w:r>
      <w:r w:rsidR="00FB0EDE">
        <w:rPr>
          <w:rFonts w:ascii="Times New Roman" w:eastAsia="Times New Roman" w:hAnsi="Times New Roman" w:cs="Times New Roman"/>
          <w:bCs/>
          <w:sz w:val="28"/>
          <w:szCs w:val="28"/>
        </w:rPr>
        <w:t>федеральной государственной службы, и иными</w:t>
      </w:r>
      <w:proofErr w:type="gramEnd"/>
      <w:r w:rsidR="00FB0ED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proofErr w:type="gramStart"/>
      <w:r w:rsidR="00FB0ED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9029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49029A">
        <w:rPr>
          <w:rFonts w:ascii="Times New Roman" w:eastAsia="Times New Roman" w:hAnsi="Times New Roman" w:cs="Times New Roman"/>
          <w:bCs/>
          <w:sz w:val="28"/>
          <w:szCs w:val="28"/>
        </w:rPr>
        <w:t>далее-Указ №650)</w:t>
      </w:r>
      <w:r w:rsidR="00FB0E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2057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По первому  вопросу</w:t>
      </w: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2623D" w:rsidRPr="00F2623D" w:rsidRDefault="00F2623D" w:rsidP="00F2623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3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9029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029A">
        <w:rPr>
          <w:rFonts w:ascii="Times New Roman" w:eastAsia="Times New Roman" w:hAnsi="Times New Roman" w:cs="Times New Roman"/>
          <w:bCs/>
          <w:sz w:val="28"/>
          <w:szCs w:val="28"/>
        </w:rPr>
        <w:t>одпункт</w:t>
      </w:r>
      <w:r w:rsidR="0049029A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49029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«б» пункта 8 Указа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9029A">
        <w:rPr>
          <w:rFonts w:ascii="Times New Roman" w:eastAsia="Times New Roman" w:hAnsi="Times New Roman" w:cs="Times New Roman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49029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органов местного самоуправления рекомендовано обеспечить издание нормативных правовых актов, определяющих </w:t>
      </w:r>
      <w:r w:rsidR="004902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сообщения муниципальными служащими о </w:t>
      </w:r>
      <w:r w:rsidR="004902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412057" w:rsidRPr="008E0C1E" w:rsidRDefault="00412057" w:rsidP="00F2623D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49029A">
        <w:rPr>
          <w:rFonts w:ascii="Times New Roman" w:eastAsia="Times New Roman" w:hAnsi="Times New Roman" w:cs="Times New Roman"/>
          <w:sz w:val="28"/>
          <w:szCs w:val="28"/>
        </w:rPr>
        <w:t>рекомендацией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Указа </w:t>
      </w:r>
      <w:r w:rsidR="00F2623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9029A">
        <w:rPr>
          <w:rFonts w:ascii="Times New Roman" w:eastAsia="Times New Roman" w:hAnsi="Times New Roman" w:cs="Times New Roman"/>
          <w:sz w:val="28"/>
          <w:szCs w:val="28"/>
        </w:rPr>
        <w:t>650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 ознакомила присутствующих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29A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DC1772">
        <w:rPr>
          <w:rFonts w:ascii="Times New Roman" w:eastAsia="Times New Roman" w:hAnsi="Times New Roman" w:cs="Times New Roman"/>
          <w:sz w:val="28"/>
          <w:szCs w:val="28"/>
        </w:rPr>
        <w:t xml:space="preserve">Порядка сообщения лицами, замещающими отдельные должности муниципальной службы в Контрольно-счетном комитете Сортавальского муниципального района о </w:t>
      </w:r>
      <w:r w:rsidR="00DC1772">
        <w:rPr>
          <w:rFonts w:ascii="Times New Roman" w:eastAsia="Times New Roman" w:hAnsi="Times New Roman" w:cs="Times New Roman"/>
          <w:bCs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C1772">
        <w:rPr>
          <w:rFonts w:ascii="Times New Roman" w:eastAsia="Times New Roman" w:hAnsi="Times New Roman" w:cs="Times New Roman"/>
          <w:bCs/>
          <w:sz w:val="28"/>
          <w:szCs w:val="28"/>
        </w:rPr>
        <w:t>, а также урегулирования такого конфликта интересов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C1E" w:rsidRDefault="008E0C1E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C1E" w:rsidRDefault="008E0C1E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057" w:rsidRPr="008E0C1E" w:rsidRDefault="00412057" w:rsidP="00F2623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23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Председателю контрольно-счетного комитета СМР Астафьевой Н.А. утвердить </w:t>
      </w:r>
      <w:r w:rsidR="00DC1772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DC1772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DC1772">
        <w:rPr>
          <w:rFonts w:ascii="Times New Roman" w:eastAsia="Times New Roman" w:hAnsi="Times New Roman" w:cs="Times New Roman"/>
          <w:sz w:val="28"/>
          <w:szCs w:val="28"/>
        </w:rPr>
        <w:t xml:space="preserve"> сообщения лицами, замещающими отдельные должности муниципальной службы в Контрольно-счетном комитете Сортавальского муниципального района о </w:t>
      </w:r>
      <w:r w:rsidR="00DC1772">
        <w:rPr>
          <w:rFonts w:ascii="Times New Roman" w:eastAsia="Times New Roman" w:hAnsi="Times New Roman" w:cs="Times New Roman"/>
          <w:bCs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а также урегулирования такого конфликта интересов</w:t>
      </w:r>
      <w:proofErr w:type="gramStart"/>
      <w:r w:rsidR="00DC1772" w:rsidRPr="008E0C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2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комиссии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Е. Б. </w:t>
      </w:r>
      <w:proofErr w:type="spellStart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комиссии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Н.А. Астафьева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7476" w:rsidRPr="008E0C1E" w:rsidRDefault="007C7476" w:rsidP="00412057">
      <w:pPr>
        <w:rPr>
          <w:rFonts w:ascii="Times New Roman" w:hAnsi="Times New Roman" w:cs="Times New Roman"/>
          <w:sz w:val="28"/>
          <w:szCs w:val="28"/>
        </w:rPr>
      </w:pPr>
    </w:p>
    <w:sectPr w:rsidR="007C7476" w:rsidRPr="008E0C1E" w:rsidSect="007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C4C"/>
    <w:multiLevelType w:val="multilevel"/>
    <w:tmpl w:val="938AB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3"/>
    <w:rsid w:val="00041FDA"/>
    <w:rsid w:val="00257A19"/>
    <w:rsid w:val="0026170C"/>
    <w:rsid w:val="00412057"/>
    <w:rsid w:val="0049029A"/>
    <w:rsid w:val="0071793F"/>
    <w:rsid w:val="007C7476"/>
    <w:rsid w:val="008E0C1E"/>
    <w:rsid w:val="00C84078"/>
    <w:rsid w:val="00CA59D3"/>
    <w:rsid w:val="00CC29FB"/>
    <w:rsid w:val="00D46437"/>
    <w:rsid w:val="00DC1772"/>
    <w:rsid w:val="00F2623D"/>
    <w:rsid w:val="00FB0EDE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8</cp:revision>
  <cp:lastPrinted>2016-03-09T07:11:00Z</cp:lastPrinted>
  <dcterms:created xsi:type="dcterms:W3CDTF">2015-03-17T05:17:00Z</dcterms:created>
  <dcterms:modified xsi:type="dcterms:W3CDTF">2016-03-09T07:12:00Z</dcterms:modified>
</cp:coreProperties>
</file>