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Комиссии 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соблюдению требований к служебному поведению  муниципальных служащих и урегулированию конфликта интересов Контрольно-счетного комитета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94834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r w:rsidR="00C60984"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C6098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C6098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Время и место заседания: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г. Сортавала, площадь Кирова 11,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Кабинет№6, время 14 часов.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Крупин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Секретарь комиссии – Астафьева Н.А.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присутствовали: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Члены комиссии:</w:t>
      </w:r>
    </w:p>
    <w:p w:rsidR="00C60984" w:rsidRPr="008E0C1E" w:rsidRDefault="00C60984" w:rsidP="00C60984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>Члены комиссии:</w:t>
      </w:r>
    </w:p>
    <w:p w:rsidR="00C60984" w:rsidRPr="008E0C1E" w:rsidRDefault="00C60984" w:rsidP="00C60984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К.С. Петров – начальник отдела по мобилизационной работе и гражданской обороны Администрации Сортавальского муниципального района. </w:t>
      </w:r>
    </w:p>
    <w:p w:rsidR="00C60984" w:rsidRPr="008E0C1E" w:rsidRDefault="00C60984" w:rsidP="00C60984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В.Ф. Денисов – начальник отдела по контролю и противодействию коррупции администрации Сортавальского муниципального района.</w:t>
      </w:r>
    </w:p>
    <w:p w:rsidR="00C60984" w:rsidRPr="008E0C1E" w:rsidRDefault="00C60984" w:rsidP="00C60984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Т.В.Кораблева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Сортавальского муниципального района.</w:t>
      </w:r>
    </w:p>
    <w:p w:rsidR="00C60984" w:rsidRPr="008E0C1E" w:rsidRDefault="00C60984" w:rsidP="00C60984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Приглашенные лица:</w:t>
      </w:r>
    </w:p>
    <w:p w:rsidR="00C60984" w:rsidRPr="008E0C1E" w:rsidRDefault="00C60984" w:rsidP="00C60984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редседатель общественной организации «Совет ветеранов войны и труда» Е.Д. Лап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 вопрос: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 w:rsidR="00C60984">
        <w:rPr>
          <w:rFonts w:ascii="Times New Roman" w:eastAsia="Times New Roman" w:hAnsi="Times New Roman" w:cs="Times New Roman"/>
          <w:bCs/>
          <w:sz w:val="28"/>
          <w:szCs w:val="28"/>
        </w:rPr>
        <w:t>Мониторинг законодательства Российской Федерации по вопросам противодействия коррупции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По первому  вопросу</w:t>
      </w: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C60984">
        <w:rPr>
          <w:rFonts w:ascii="Times New Roman" w:eastAsia="Times New Roman" w:hAnsi="Times New Roman" w:cs="Times New Roman"/>
          <w:sz w:val="28"/>
          <w:szCs w:val="28"/>
        </w:rPr>
        <w:t>Астафьева Н.А.</w:t>
      </w:r>
    </w:p>
    <w:p w:rsidR="00412057" w:rsidRPr="008E0C1E" w:rsidRDefault="00412057" w:rsidP="008C2A6F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="00C60984" w:rsidRPr="008C2A6F">
        <w:rPr>
          <w:rFonts w:ascii="Times New Roman" w:eastAsia="Times New Roman" w:hAnsi="Times New Roman" w:cs="Times New Roman"/>
          <w:b w:val="0"/>
          <w:sz w:val="28"/>
          <w:szCs w:val="28"/>
        </w:rPr>
        <w:t>С 01.07.2016г. федеральным законом от 30.06.2016г. №224-ФЗ</w:t>
      </w:r>
      <w:r w:rsidR="00C60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984" w:rsidRPr="00C60984">
        <w:rPr>
          <w:rFonts w:ascii="Times New Roman" w:hAnsi="Times New Roman" w:cs="Times New Roman"/>
          <w:b w:val="0"/>
          <w:sz w:val="28"/>
          <w:szCs w:val="28"/>
        </w:rPr>
        <w:t>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</w:t>
      </w:r>
      <w:r w:rsidR="008C2A6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60984" w:rsidRPr="008C2A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вступили </w:t>
      </w:r>
      <w:r w:rsidR="008C2A6F">
        <w:rPr>
          <w:rFonts w:ascii="Times New Roman" w:eastAsia="Times New Roman" w:hAnsi="Times New Roman" w:cs="Times New Roman"/>
          <w:b w:val="0"/>
          <w:sz w:val="28"/>
          <w:szCs w:val="28"/>
        </w:rPr>
        <w:t>дополнения</w:t>
      </w:r>
      <w:r w:rsidR="00C60984" w:rsidRPr="008C2A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</w:t>
      </w:r>
      <w:r w:rsidR="008C2A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главу 3 Федерального закона от 02.03.2007г. №25-ФЗ «О муниципальной службе в Российской Федерации». Глава 3 была дополнена статьей 15.1</w:t>
      </w:r>
      <w:r w:rsidR="00C60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A6F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8E0C1E" w:rsidRPr="008C2A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8C2A6F" w:rsidRPr="008C2A6F">
        <w:rPr>
          <w:rFonts w:ascii="Times New Roman" w:eastAsia="Times New Roman" w:hAnsi="Times New Roman" w:cs="Times New Roman"/>
          <w:b w:val="0"/>
          <w:sz w:val="28"/>
          <w:szCs w:val="28"/>
        </w:rPr>
        <w:t>Астафьева Н.А.</w:t>
      </w:r>
      <w:r w:rsidR="008E0C1E" w:rsidRPr="008C2A6F">
        <w:rPr>
          <w:rFonts w:ascii="Times New Roman" w:eastAsia="Times New Roman" w:hAnsi="Times New Roman" w:cs="Times New Roman"/>
          <w:b w:val="0"/>
          <w:sz w:val="28"/>
          <w:szCs w:val="28"/>
        </w:rPr>
        <w:t>. ознакомила присутствующих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A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 </w:t>
      </w:r>
      <w:r w:rsidR="008C2A6F" w:rsidRPr="008C2A6F">
        <w:rPr>
          <w:rFonts w:ascii="Times New Roman" w:eastAsia="Times New Roman" w:hAnsi="Times New Roman" w:cs="Times New Roman"/>
          <w:b w:val="0"/>
          <w:sz w:val="28"/>
          <w:szCs w:val="28"/>
        </w:rPr>
        <w:t>данными дополнениями федерального законодательства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C1E" w:rsidRDefault="008E0C1E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C1E" w:rsidRDefault="008E0C1E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057" w:rsidRPr="008E0C1E" w:rsidRDefault="00412057" w:rsidP="008C2A6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Решили: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6F">
        <w:rPr>
          <w:rFonts w:ascii="Times New Roman" w:eastAsia="Times New Roman" w:hAnsi="Times New Roman" w:cs="Times New Roman"/>
          <w:sz w:val="28"/>
          <w:szCs w:val="28"/>
        </w:rPr>
        <w:t>Довести дополнения в федеральное законодательство до сведения должностных лиц Контрольно-счетного комитета  СМР.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комиссии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Е. Б. </w:t>
      </w:r>
      <w:proofErr w:type="spellStart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комиссии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Н.А. Астафьева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7476" w:rsidRPr="008E0C1E" w:rsidRDefault="007C7476" w:rsidP="004120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476" w:rsidRPr="008E0C1E" w:rsidSect="007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C4C"/>
    <w:multiLevelType w:val="multilevel"/>
    <w:tmpl w:val="938AB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3"/>
    <w:rsid w:val="0026170C"/>
    <w:rsid w:val="00412057"/>
    <w:rsid w:val="00494834"/>
    <w:rsid w:val="007C7476"/>
    <w:rsid w:val="008C2A6F"/>
    <w:rsid w:val="008E0C1E"/>
    <w:rsid w:val="00C60984"/>
    <w:rsid w:val="00C84078"/>
    <w:rsid w:val="00CA59D3"/>
    <w:rsid w:val="00CC29FB"/>
    <w:rsid w:val="00D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09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098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09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098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7</cp:revision>
  <cp:lastPrinted>2016-09-21T05:55:00Z</cp:lastPrinted>
  <dcterms:created xsi:type="dcterms:W3CDTF">2015-03-17T05:17:00Z</dcterms:created>
  <dcterms:modified xsi:type="dcterms:W3CDTF">2016-09-21T05:57:00Z</dcterms:modified>
</cp:coreProperties>
</file>