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96" w:rsidRPr="005F34A6" w:rsidRDefault="00AD7496" w:rsidP="00737D1F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7496" w:rsidRDefault="00AD7496" w:rsidP="00737D1F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6951F2F">
            <wp:extent cx="7143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7496" w:rsidRPr="00AD7496" w:rsidRDefault="00AD7496" w:rsidP="00AD7496">
      <w:pPr>
        <w:tabs>
          <w:tab w:val="center" w:pos="4677"/>
          <w:tab w:val="left" w:pos="5925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AD7496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AD7496" w:rsidRPr="00AD7496" w:rsidRDefault="00CE68B4" w:rsidP="00AD7496">
      <w:pPr>
        <w:tabs>
          <w:tab w:val="center" w:pos="4677"/>
          <w:tab w:val="left" w:pos="5925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AD7496" w:rsidRPr="00AD7496">
        <w:rPr>
          <w:rFonts w:ascii="Times New Roman" w:hAnsi="Times New Roman"/>
          <w:b/>
          <w:sz w:val="28"/>
          <w:szCs w:val="28"/>
        </w:rPr>
        <w:t>СОРТАВАЛЬСКОГО МУНИЦИПАЛЬНОГО ОКРУГА</w:t>
      </w:r>
    </w:p>
    <w:p w:rsidR="00DE05AF" w:rsidRPr="00C01AB9" w:rsidRDefault="00C01AB9" w:rsidP="00AD7496">
      <w:pPr>
        <w:tabs>
          <w:tab w:val="center" w:pos="4677"/>
          <w:tab w:val="left" w:pos="5925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сессии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I </w:t>
      </w:r>
      <w:r>
        <w:rPr>
          <w:rFonts w:ascii="Times New Roman" w:hAnsi="Times New Roman"/>
          <w:b/>
          <w:sz w:val="28"/>
          <w:szCs w:val="28"/>
        </w:rPr>
        <w:t>созыва</w:t>
      </w:r>
    </w:p>
    <w:p w:rsidR="00AD7496" w:rsidRPr="00AD7496" w:rsidRDefault="00AD7496" w:rsidP="00AD7496">
      <w:pPr>
        <w:tabs>
          <w:tab w:val="center" w:pos="4677"/>
          <w:tab w:val="left" w:pos="5925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AD7496">
        <w:rPr>
          <w:rFonts w:ascii="Times New Roman" w:hAnsi="Times New Roman"/>
          <w:b/>
          <w:sz w:val="28"/>
          <w:szCs w:val="28"/>
        </w:rPr>
        <w:t>РЕШЕНИЕ</w:t>
      </w:r>
    </w:p>
    <w:p w:rsidR="00737D1F" w:rsidRDefault="00737D1F" w:rsidP="00AD7496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 w:rsidRPr="00737D1F">
        <w:rPr>
          <w:rFonts w:ascii="Times New Roman" w:hAnsi="Times New Roman"/>
          <w:sz w:val="28"/>
          <w:szCs w:val="28"/>
        </w:rPr>
        <w:t>«</w:t>
      </w:r>
      <w:r w:rsidR="00192AB2">
        <w:rPr>
          <w:rFonts w:ascii="Times New Roman" w:hAnsi="Times New Roman"/>
          <w:sz w:val="28"/>
          <w:szCs w:val="28"/>
        </w:rPr>
        <w:t>10</w:t>
      </w:r>
      <w:r w:rsidRPr="00737D1F">
        <w:rPr>
          <w:rFonts w:ascii="Times New Roman" w:hAnsi="Times New Roman"/>
          <w:sz w:val="28"/>
          <w:szCs w:val="28"/>
        </w:rPr>
        <w:t xml:space="preserve">» </w:t>
      </w:r>
      <w:r w:rsidR="00192AB2">
        <w:rPr>
          <w:rFonts w:ascii="Times New Roman" w:hAnsi="Times New Roman"/>
          <w:sz w:val="28"/>
          <w:szCs w:val="28"/>
        </w:rPr>
        <w:t>декабря</w:t>
      </w:r>
      <w:r w:rsidRPr="00737D1F">
        <w:rPr>
          <w:rFonts w:ascii="Times New Roman" w:hAnsi="Times New Roman"/>
          <w:sz w:val="28"/>
          <w:szCs w:val="28"/>
        </w:rPr>
        <w:t xml:space="preserve"> 2024 года                                         </w:t>
      </w:r>
      <w:r w:rsidR="00AD7496">
        <w:rPr>
          <w:rFonts w:ascii="Times New Roman" w:hAnsi="Times New Roman"/>
          <w:sz w:val="28"/>
          <w:szCs w:val="28"/>
        </w:rPr>
        <w:tab/>
      </w:r>
      <w:r w:rsidR="00192AB2">
        <w:rPr>
          <w:rFonts w:ascii="Times New Roman" w:hAnsi="Times New Roman"/>
          <w:sz w:val="28"/>
          <w:szCs w:val="28"/>
        </w:rPr>
        <w:t>№56</w:t>
      </w:r>
    </w:p>
    <w:p w:rsidR="00AD7496" w:rsidRPr="00737D1F" w:rsidRDefault="00AD7496" w:rsidP="00AD7496">
      <w:pPr>
        <w:tabs>
          <w:tab w:val="center" w:pos="4677"/>
          <w:tab w:val="right" w:pos="9355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37D1F" w:rsidRPr="00737D1F" w:rsidRDefault="00737D1F" w:rsidP="00737D1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D1F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образовании </w:t>
      </w:r>
      <w:r w:rsidR="005F69D0">
        <w:rPr>
          <w:rFonts w:ascii="Times New Roman" w:hAnsi="Times New Roman"/>
          <w:b/>
          <w:bCs/>
          <w:color w:val="000000"/>
          <w:sz w:val="28"/>
          <w:szCs w:val="28"/>
        </w:rPr>
        <w:t>Контрольно-счетного комитета</w:t>
      </w:r>
      <w:r w:rsidRPr="00737D1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Сортавальского муниципального округа и утверждении Положения о </w:t>
      </w:r>
      <w:r w:rsidR="005F69D0">
        <w:rPr>
          <w:rFonts w:ascii="Times New Roman" w:hAnsi="Times New Roman"/>
          <w:b/>
          <w:bCs/>
          <w:color w:val="000000"/>
          <w:sz w:val="28"/>
          <w:szCs w:val="28"/>
        </w:rPr>
        <w:t>Контрольно-счетном комитет</w:t>
      </w:r>
      <w:r w:rsidR="006B0DB6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5F69D0" w:rsidRPr="00737D1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37D1F">
        <w:rPr>
          <w:rFonts w:ascii="Times New Roman" w:hAnsi="Times New Roman"/>
          <w:b/>
          <w:bCs/>
          <w:color w:val="000000"/>
          <w:sz w:val="28"/>
          <w:szCs w:val="28"/>
        </w:rPr>
        <w:t>Сорта</w:t>
      </w:r>
      <w:r w:rsidR="0095342A">
        <w:rPr>
          <w:rFonts w:ascii="Times New Roman" w:hAnsi="Times New Roman"/>
          <w:b/>
          <w:bCs/>
          <w:color w:val="000000"/>
          <w:sz w:val="28"/>
          <w:szCs w:val="28"/>
        </w:rPr>
        <w:t>вальского муниципального округа</w:t>
      </w:r>
      <w:r w:rsidR="00EA644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D30BD" w:rsidRDefault="00737D1F" w:rsidP="00D274B8">
      <w:pPr>
        <w:spacing w:after="0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37D1F">
        <w:rPr>
          <w:rFonts w:ascii="Times New Roman" w:hAnsi="Times New Roman"/>
          <w:spacing w:val="-1"/>
          <w:sz w:val="28"/>
          <w:szCs w:val="28"/>
        </w:rPr>
        <w:t xml:space="preserve">В соответствии с </w:t>
      </w:r>
      <w:r w:rsidR="003217F8">
        <w:rPr>
          <w:rFonts w:ascii="Times New Roman" w:hAnsi="Times New Roman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737D1F">
        <w:rPr>
          <w:rFonts w:ascii="Times New Roman" w:hAnsi="Times New Roman"/>
          <w:sz w:val="28"/>
          <w:szCs w:val="28"/>
        </w:rPr>
        <w:t>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D1F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25, 27, 39 </w:t>
      </w:r>
      <w:r w:rsidRPr="00737D1F">
        <w:rPr>
          <w:rFonts w:ascii="Times New Roman" w:hAnsi="Times New Roman"/>
          <w:sz w:val="28"/>
          <w:szCs w:val="28"/>
        </w:rPr>
        <w:t>Устава Сортавальского муниципального округа</w:t>
      </w:r>
      <w:r w:rsidRPr="00737D1F">
        <w:rPr>
          <w:rFonts w:ascii="Times New Roman" w:hAnsi="Times New Roman"/>
          <w:spacing w:val="-1"/>
          <w:sz w:val="28"/>
          <w:szCs w:val="28"/>
        </w:rPr>
        <w:t xml:space="preserve"> Совет Сортавальского муниципального округа решил:</w:t>
      </w:r>
      <w:bookmarkStart w:id="0" w:name="_GoBack"/>
      <w:bookmarkEnd w:id="0"/>
    </w:p>
    <w:p w:rsidR="00E820B5" w:rsidRPr="00737D1F" w:rsidRDefault="00E820B5" w:rsidP="00D274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7D1F" w:rsidRPr="00C2266C" w:rsidRDefault="00737D1F" w:rsidP="00D274B8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2266C">
        <w:rPr>
          <w:rFonts w:ascii="Times New Roman" w:hAnsi="Times New Roman"/>
          <w:sz w:val="28"/>
          <w:szCs w:val="28"/>
        </w:rPr>
        <w:t xml:space="preserve">Образовать </w:t>
      </w:r>
      <w:r w:rsidR="004566FB" w:rsidRPr="00C2266C">
        <w:rPr>
          <w:rFonts w:ascii="Times New Roman" w:hAnsi="Times New Roman"/>
          <w:sz w:val="28"/>
          <w:szCs w:val="28"/>
        </w:rPr>
        <w:t xml:space="preserve">Контрольно-счетный </w:t>
      </w:r>
      <w:r w:rsidR="004566FB" w:rsidRPr="00C2266C">
        <w:rPr>
          <w:rFonts w:ascii="Times New Roman" w:hAnsi="Times New Roman"/>
          <w:bCs/>
          <w:sz w:val="28"/>
          <w:szCs w:val="28"/>
        </w:rPr>
        <w:t>комитет</w:t>
      </w:r>
      <w:r w:rsidRPr="00C2266C">
        <w:rPr>
          <w:rFonts w:ascii="Times New Roman" w:hAnsi="Times New Roman"/>
          <w:sz w:val="28"/>
          <w:szCs w:val="28"/>
        </w:rPr>
        <w:t xml:space="preserve"> Сортавальского муниципального округа </w:t>
      </w:r>
      <w:r w:rsidR="004566FB" w:rsidRPr="00C2266C">
        <w:rPr>
          <w:rFonts w:ascii="Times New Roman" w:hAnsi="Times New Roman"/>
          <w:sz w:val="28"/>
          <w:szCs w:val="28"/>
        </w:rPr>
        <w:t>–</w:t>
      </w:r>
      <w:r w:rsidR="000B5853" w:rsidRPr="00C2266C">
        <w:rPr>
          <w:rFonts w:ascii="Times New Roman" w:hAnsi="Times New Roman"/>
          <w:sz w:val="28"/>
          <w:szCs w:val="28"/>
        </w:rPr>
        <w:t xml:space="preserve"> </w:t>
      </w:r>
      <w:r w:rsidR="004566FB" w:rsidRPr="00C2266C">
        <w:rPr>
          <w:rFonts w:ascii="Times New Roman" w:hAnsi="Times New Roman"/>
          <w:sz w:val="28"/>
          <w:szCs w:val="28"/>
        </w:rPr>
        <w:t>контрольно-счетный</w:t>
      </w:r>
      <w:r w:rsidRPr="00C2266C">
        <w:rPr>
          <w:rFonts w:ascii="Times New Roman" w:hAnsi="Times New Roman"/>
          <w:sz w:val="28"/>
          <w:szCs w:val="28"/>
        </w:rPr>
        <w:t xml:space="preserve"> </w:t>
      </w:r>
      <w:r w:rsidRPr="00C2266C">
        <w:rPr>
          <w:rFonts w:ascii="Times New Roman" w:hAnsi="Times New Roman"/>
          <w:bCs/>
          <w:sz w:val="28"/>
          <w:szCs w:val="28"/>
        </w:rPr>
        <w:t xml:space="preserve">орган вновь образованного в соответствии Законом Республики Карелия от 2 мая 2024 г. N 2946-ЗРК </w:t>
      </w:r>
      <w:r w:rsidR="004566FB" w:rsidRPr="00C2266C">
        <w:rPr>
          <w:rFonts w:ascii="Times New Roman" w:hAnsi="Times New Roman"/>
          <w:bCs/>
          <w:sz w:val="28"/>
          <w:szCs w:val="28"/>
        </w:rPr>
        <w:t>«</w:t>
      </w:r>
      <w:r w:rsidRPr="00C2266C">
        <w:rPr>
          <w:rFonts w:ascii="Times New Roman" w:hAnsi="Times New Roman"/>
          <w:bCs/>
          <w:sz w:val="28"/>
          <w:szCs w:val="28"/>
        </w:rPr>
        <w:t>О преобразовании всех поселений, входящих в состав Сортавальского муниципального района, путем их объединения и наделении вновь образованного муниципального образования статусом муниципального округа</w:t>
      </w:r>
      <w:r w:rsidR="004566FB" w:rsidRPr="00C2266C">
        <w:rPr>
          <w:rFonts w:ascii="Times New Roman" w:hAnsi="Times New Roman"/>
          <w:bCs/>
          <w:sz w:val="28"/>
          <w:szCs w:val="28"/>
        </w:rPr>
        <w:t>»</w:t>
      </w:r>
      <w:r w:rsidRPr="00C2266C">
        <w:rPr>
          <w:rFonts w:ascii="Times New Roman" w:hAnsi="Times New Roman"/>
          <w:bCs/>
          <w:sz w:val="28"/>
          <w:szCs w:val="28"/>
        </w:rPr>
        <w:t xml:space="preserve">, муниципального образования «Сортавальский муниципальный округ», определив в качестве </w:t>
      </w:r>
      <w:r w:rsidR="004566FB" w:rsidRPr="00C2266C">
        <w:rPr>
          <w:rFonts w:ascii="Times New Roman" w:hAnsi="Times New Roman"/>
          <w:sz w:val="28"/>
          <w:szCs w:val="28"/>
        </w:rPr>
        <w:t xml:space="preserve">Контрольно-счетного </w:t>
      </w:r>
      <w:r w:rsidR="004566FB" w:rsidRPr="00C2266C">
        <w:rPr>
          <w:rFonts w:ascii="Times New Roman" w:hAnsi="Times New Roman"/>
          <w:bCs/>
          <w:sz w:val="28"/>
          <w:szCs w:val="28"/>
        </w:rPr>
        <w:t>комитета</w:t>
      </w:r>
      <w:r w:rsidR="004566FB" w:rsidRPr="00C2266C">
        <w:rPr>
          <w:rFonts w:ascii="Times New Roman" w:hAnsi="Times New Roman"/>
          <w:sz w:val="28"/>
          <w:szCs w:val="28"/>
        </w:rPr>
        <w:t xml:space="preserve"> Сортавальского муниципального округа</w:t>
      </w:r>
      <w:r w:rsidRPr="00C2266C">
        <w:rPr>
          <w:rFonts w:ascii="Times New Roman" w:hAnsi="Times New Roman"/>
          <w:bCs/>
          <w:sz w:val="28"/>
          <w:szCs w:val="28"/>
        </w:rPr>
        <w:t xml:space="preserve"> </w:t>
      </w:r>
      <w:r w:rsidR="004566FB" w:rsidRPr="00C2266C">
        <w:rPr>
          <w:rFonts w:ascii="Times New Roman" w:hAnsi="Times New Roman"/>
          <w:sz w:val="28"/>
          <w:szCs w:val="28"/>
        </w:rPr>
        <w:t xml:space="preserve">Контрольно-счетный </w:t>
      </w:r>
      <w:r w:rsidR="004566FB" w:rsidRPr="00C2266C">
        <w:rPr>
          <w:rFonts w:ascii="Times New Roman" w:hAnsi="Times New Roman"/>
          <w:bCs/>
          <w:sz w:val="28"/>
          <w:szCs w:val="28"/>
        </w:rPr>
        <w:t>комитет</w:t>
      </w:r>
      <w:r w:rsidR="004566FB" w:rsidRPr="00C2266C">
        <w:rPr>
          <w:rFonts w:ascii="Times New Roman" w:hAnsi="Times New Roman"/>
          <w:sz w:val="28"/>
          <w:szCs w:val="28"/>
        </w:rPr>
        <w:t xml:space="preserve"> Сортавальского муниципального района</w:t>
      </w:r>
      <w:r w:rsidRPr="00C2266C">
        <w:rPr>
          <w:rFonts w:ascii="Times New Roman" w:hAnsi="Times New Roman"/>
          <w:bCs/>
          <w:sz w:val="28"/>
          <w:szCs w:val="28"/>
        </w:rPr>
        <w:t xml:space="preserve">, ИНН </w:t>
      </w:r>
      <w:r w:rsidR="003217F8" w:rsidRPr="00C2266C">
        <w:rPr>
          <w:rFonts w:ascii="Times New Roman" w:hAnsi="Times New Roman"/>
          <w:sz w:val="28"/>
          <w:szCs w:val="28"/>
        </w:rPr>
        <w:t>1007023143</w:t>
      </w:r>
      <w:r w:rsidRPr="00C2266C">
        <w:rPr>
          <w:rFonts w:ascii="Times New Roman" w:hAnsi="Times New Roman"/>
          <w:bCs/>
          <w:sz w:val="28"/>
          <w:szCs w:val="28"/>
        </w:rPr>
        <w:t>, О</w:t>
      </w:r>
      <w:r w:rsidR="00210879" w:rsidRPr="00C2266C">
        <w:rPr>
          <w:rFonts w:ascii="Times New Roman" w:hAnsi="Times New Roman"/>
          <w:bCs/>
          <w:sz w:val="28"/>
          <w:szCs w:val="28"/>
        </w:rPr>
        <w:t xml:space="preserve">ГРН </w:t>
      </w:r>
      <w:r w:rsidR="003217F8" w:rsidRPr="00C2266C">
        <w:rPr>
          <w:rFonts w:ascii="Times New Roman" w:hAnsi="Times New Roman"/>
          <w:sz w:val="28"/>
          <w:szCs w:val="28"/>
        </w:rPr>
        <w:t>1141035000490</w:t>
      </w:r>
      <w:r w:rsidRPr="00C2266C">
        <w:rPr>
          <w:rFonts w:ascii="Times New Roman" w:hAnsi="Times New Roman"/>
          <w:bCs/>
          <w:sz w:val="28"/>
          <w:szCs w:val="28"/>
        </w:rPr>
        <w:t>.</w:t>
      </w:r>
    </w:p>
    <w:p w:rsidR="00737D1F" w:rsidRPr="003217F8" w:rsidRDefault="00737D1F" w:rsidP="00D274B8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217F8">
        <w:rPr>
          <w:rFonts w:ascii="Times New Roman" w:hAnsi="Times New Roman"/>
          <w:bCs/>
          <w:sz w:val="28"/>
          <w:szCs w:val="28"/>
        </w:rPr>
        <w:t xml:space="preserve">Переименовать </w:t>
      </w:r>
      <w:r w:rsidR="003217F8">
        <w:rPr>
          <w:rFonts w:ascii="Times New Roman" w:hAnsi="Times New Roman"/>
          <w:sz w:val="28"/>
          <w:szCs w:val="28"/>
        </w:rPr>
        <w:t>Контрольно-счетный</w:t>
      </w:r>
      <w:r w:rsidR="003217F8" w:rsidRPr="00737D1F">
        <w:rPr>
          <w:rFonts w:ascii="Times New Roman" w:hAnsi="Times New Roman"/>
          <w:sz w:val="28"/>
          <w:szCs w:val="28"/>
        </w:rPr>
        <w:t xml:space="preserve"> </w:t>
      </w:r>
      <w:r w:rsidR="003217F8">
        <w:rPr>
          <w:rFonts w:ascii="Times New Roman" w:hAnsi="Times New Roman"/>
          <w:bCs/>
          <w:sz w:val="28"/>
          <w:szCs w:val="28"/>
        </w:rPr>
        <w:t>комитет</w:t>
      </w:r>
      <w:r w:rsidR="003217F8" w:rsidRPr="003217F8">
        <w:rPr>
          <w:rFonts w:ascii="Times New Roman" w:hAnsi="Times New Roman"/>
          <w:sz w:val="28"/>
          <w:szCs w:val="28"/>
        </w:rPr>
        <w:t xml:space="preserve"> </w:t>
      </w:r>
      <w:r w:rsidR="003217F8" w:rsidRPr="00737D1F">
        <w:rPr>
          <w:rFonts w:ascii="Times New Roman" w:hAnsi="Times New Roman"/>
          <w:sz w:val="28"/>
          <w:szCs w:val="28"/>
        </w:rPr>
        <w:t xml:space="preserve">Сортавальского муниципального </w:t>
      </w:r>
      <w:r w:rsidR="003217F8">
        <w:rPr>
          <w:rFonts w:ascii="Times New Roman" w:hAnsi="Times New Roman"/>
          <w:sz w:val="28"/>
          <w:szCs w:val="28"/>
        </w:rPr>
        <w:t>района в</w:t>
      </w:r>
      <w:r w:rsidR="003217F8" w:rsidRPr="00737D1F">
        <w:rPr>
          <w:rFonts w:ascii="Times New Roman" w:hAnsi="Times New Roman"/>
          <w:sz w:val="28"/>
          <w:szCs w:val="28"/>
        </w:rPr>
        <w:t xml:space="preserve"> </w:t>
      </w:r>
      <w:r w:rsidR="003217F8">
        <w:rPr>
          <w:rFonts w:ascii="Times New Roman" w:hAnsi="Times New Roman"/>
          <w:sz w:val="28"/>
          <w:szCs w:val="28"/>
        </w:rPr>
        <w:t>Контрольно-счетный</w:t>
      </w:r>
      <w:r w:rsidR="003217F8" w:rsidRPr="00737D1F">
        <w:rPr>
          <w:rFonts w:ascii="Times New Roman" w:hAnsi="Times New Roman"/>
          <w:sz w:val="28"/>
          <w:szCs w:val="28"/>
        </w:rPr>
        <w:t xml:space="preserve"> </w:t>
      </w:r>
      <w:r w:rsidR="003217F8">
        <w:rPr>
          <w:rFonts w:ascii="Times New Roman" w:hAnsi="Times New Roman"/>
          <w:bCs/>
          <w:sz w:val="28"/>
          <w:szCs w:val="28"/>
        </w:rPr>
        <w:t>комитет</w:t>
      </w:r>
      <w:r w:rsidR="003217F8" w:rsidRPr="003217F8">
        <w:rPr>
          <w:rFonts w:ascii="Times New Roman" w:hAnsi="Times New Roman"/>
          <w:sz w:val="28"/>
          <w:szCs w:val="28"/>
        </w:rPr>
        <w:t xml:space="preserve"> </w:t>
      </w:r>
      <w:r w:rsidR="003217F8" w:rsidRPr="00737D1F">
        <w:rPr>
          <w:rFonts w:ascii="Times New Roman" w:hAnsi="Times New Roman"/>
          <w:sz w:val="28"/>
          <w:szCs w:val="28"/>
        </w:rPr>
        <w:t>Сортавальского муниципального округа</w:t>
      </w:r>
      <w:r w:rsidR="003217F8" w:rsidRPr="003217F8">
        <w:rPr>
          <w:rFonts w:ascii="Times New Roman" w:hAnsi="Times New Roman"/>
          <w:bCs/>
          <w:sz w:val="28"/>
          <w:szCs w:val="28"/>
        </w:rPr>
        <w:t>.</w:t>
      </w:r>
    </w:p>
    <w:p w:rsidR="00183A3E" w:rsidRDefault="00737D1F" w:rsidP="00D274B8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217F8">
        <w:rPr>
          <w:rFonts w:ascii="Times New Roman" w:hAnsi="Times New Roman"/>
          <w:sz w:val="28"/>
          <w:szCs w:val="28"/>
        </w:rPr>
        <w:lastRenderedPageBreak/>
        <w:t xml:space="preserve">Утвердить Положение </w:t>
      </w:r>
      <w:bookmarkStart w:id="1" w:name="_Hlk109228462"/>
      <w:r w:rsidR="003217F8">
        <w:rPr>
          <w:rFonts w:ascii="Times New Roman" w:hAnsi="Times New Roman"/>
          <w:sz w:val="28"/>
          <w:szCs w:val="28"/>
        </w:rPr>
        <w:t>о Контрольно-счетном</w:t>
      </w:r>
      <w:r w:rsidR="003217F8" w:rsidRPr="00737D1F">
        <w:rPr>
          <w:rFonts w:ascii="Times New Roman" w:hAnsi="Times New Roman"/>
          <w:sz w:val="28"/>
          <w:szCs w:val="28"/>
        </w:rPr>
        <w:t xml:space="preserve"> </w:t>
      </w:r>
      <w:r w:rsidR="003217F8">
        <w:rPr>
          <w:rFonts w:ascii="Times New Roman" w:hAnsi="Times New Roman"/>
          <w:bCs/>
          <w:sz w:val="28"/>
          <w:szCs w:val="28"/>
        </w:rPr>
        <w:t>комитете</w:t>
      </w:r>
      <w:r w:rsidR="003217F8" w:rsidRPr="003217F8">
        <w:rPr>
          <w:rFonts w:ascii="Times New Roman" w:hAnsi="Times New Roman"/>
          <w:sz w:val="28"/>
          <w:szCs w:val="28"/>
        </w:rPr>
        <w:t xml:space="preserve"> </w:t>
      </w:r>
      <w:r w:rsidR="003217F8" w:rsidRPr="00737D1F">
        <w:rPr>
          <w:rFonts w:ascii="Times New Roman" w:hAnsi="Times New Roman"/>
          <w:sz w:val="28"/>
          <w:szCs w:val="28"/>
        </w:rPr>
        <w:t>Сортавальского муниципального округа</w:t>
      </w:r>
      <w:r w:rsidR="008F25DB">
        <w:rPr>
          <w:rFonts w:ascii="Times New Roman" w:hAnsi="Times New Roman"/>
          <w:sz w:val="28"/>
          <w:szCs w:val="28"/>
        </w:rPr>
        <w:t xml:space="preserve"> (Приложение №1)</w:t>
      </w:r>
      <w:r w:rsidR="003217F8" w:rsidRPr="003217F8">
        <w:rPr>
          <w:rFonts w:ascii="Times New Roman" w:hAnsi="Times New Roman"/>
          <w:bCs/>
          <w:sz w:val="28"/>
          <w:szCs w:val="28"/>
        </w:rPr>
        <w:t>.</w:t>
      </w:r>
      <w:bookmarkStart w:id="2" w:name="_Hlk109289318"/>
      <w:bookmarkEnd w:id="1"/>
      <w:r w:rsidR="00183A3E" w:rsidRPr="00183A3E">
        <w:rPr>
          <w:rFonts w:ascii="Times New Roman" w:hAnsi="Times New Roman"/>
          <w:bCs/>
          <w:sz w:val="28"/>
          <w:szCs w:val="28"/>
        </w:rPr>
        <w:t xml:space="preserve"> </w:t>
      </w:r>
    </w:p>
    <w:p w:rsidR="00183A3E" w:rsidRDefault="00183A3E" w:rsidP="00D274B8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Pr="008F25DB">
        <w:rPr>
          <w:rFonts w:ascii="Times New Roman" w:hAnsi="Times New Roman"/>
          <w:bCs/>
          <w:sz w:val="28"/>
          <w:szCs w:val="28"/>
        </w:rPr>
        <w:t xml:space="preserve"> штатную численность Контрольно-счетного комитета Сортавальского муниципального округа согласно Приложения №2.</w:t>
      </w:r>
    </w:p>
    <w:p w:rsidR="0086444D" w:rsidRPr="00EB2DBB" w:rsidRDefault="0086444D" w:rsidP="00D274B8">
      <w:pPr>
        <w:pStyle w:val="a3"/>
        <w:widowControl w:val="0"/>
        <w:numPr>
          <w:ilvl w:val="0"/>
          <w:numId w:val="10"/>
        </w:numPr>
        <w:autoSpaceDE w:val="0"/>
        <w:autoSpaceDN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86444D">
        <w:rPr>
          <w:rFonts w:ascii="Times New Roman" w:hAnsi="Times New Roman"/>
          <w:sz w:val="28"/>
          <w:szCs w:val="28"/>
        </w:rPr>
        <w:t xml:space="preserve">Уполномочить </w:t>
      </w:r>
      <w:r w:rsidR="00EB2DBB" w:rsidRPr="000D22A2">
        <w:rPr>
          <w:rFonts w:ascii="Times New Roman" w:hAnsi="Times New Roman"/>
          <w:bCs/>
          <w:sz w:val="28"/>
          <w:szCs w:val="28"/>
        </w:rPr>
        <w:t xml:space="preserve">исполняющего обязанности председателя </w:t>
      </w:r>
      <w:r w:rsidR="00EB2DBB">
        <w:rPr>
          <w:rFonts w:ascii="Times New Roman" w:hAnsi="Times New Roman"/>
          <w:bCs/>
          <w:sz w:val="28"/>
          <w:szCs w:val="28"/>
        </w:rPr>
        <w:t>К</w:t>
      </w:r>
      <w:r w:rsidR="00EB2DBB" w:rsidRPr="000D22A2">
        <w:rPr>
          <w:rFonts w:ascii="Times New Roman" w:hAnsi="Times New Roman"/>
          <w:bCs/>
          <w:sz w:val="28"/>
          <w:szCs w:val="28"/>
        </w:rPr>
        <w:t xml:space="preserve">онтрольно-счетного комитета </w:t>
      </w:r>
      <w:r w:rsidR="00EB2DBB">
        <w:rPr>
          <w:rFonts w:ascii="Times New Roman" w:hAnsi="Times New Roman"/>
          <w:bCs/>
          <w:sz w:val="28"/>
          <w:szCs w:val="28"/>
        </w:rPr>
        <w:t xml:space="preserve">Сортавальского </w:t>
      </w:r>
      <w:r w:rsidR="00EB2DBB" w:rsidRPr="000D22A2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EB2DBB">
        <w:rPr>
          <w:rFonts w:ascii="Times New Roman" w:hAnsi="Times New Roman"/>
          <w:bCs/>
          <w:sz w:val="28"/>
          <w:szCs w:val="28"/>
        </w:rPr>
        <w:t>района</w:t>
      </w:r>
      <w:r w:rsidR="00EB2DBB" w:rsidRPr="000D22A2">
        <w:rPr>
          <w:rFonts w:ascii="Times New Roman" w:hAnsi="Times New Roman"/>
          <w:bCs/>
          <w:sz w:val="28"/>
          <w:szCs w:val="28"/>
        </w:rPr>
        <w:t xml:space="preserve"> </w:t>
      </w:r>
      <w:r w:rsidR="00EB2DBB" w:rsidRPr="000D22A2">
        <w:rPr>
          <w:rFonts w:ascii="Times New Roman" w:hAnsi="Times New Roman"/>
          <w:sz w:val="28"/>
          <w:szCs w:val="28"/>
        </w:rPr>
        <w:t>М</w:t>
      </w:r>
      <w:r w:rsidR="00EB2DBB">
        <w:rPr>
          <w:rFonts w:ascii="Times New Roman" w:hAnsi="Times New Roman"/>
          <w:sz w:val="28"/>
          <w:szCs w:val="28"/>
        </w:rPr>
        <w:t>а</w:t>
      </w:r>
      <w:r w:rsidR="00EB2DBB" w:rsidRPr="000D22A2">
        <w:rPr>
          <w:rFonts w:ascii="Times New Roman" w:hAnsi="Times New Roman"/>
          <w:sz w:val="28"/>
          <w:szCs w:val="28"/>
        </w:rPr>
        <w:t>нгушеву Надежду Владимировну</w:t>
      </w:r>
      <w:r w:rsidRPr="0086444D">
        <w:rPr>
          <w:rFonts w:ascii="Times New Roman" w:hAnsi="Times New Roman"/>
          <w:sz w:val="28"/>
          <w:szCs w:val="28"/>
        </w:rPr>
        <w:t xml:space="preserve"> </w:t>
      </w:r>
      <w:r w:rsidRPr="0086444D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трех рабочих дней со дня принятия настоящего решения </w:t>
      </w:r>
      <w:r w:rsidRPr="0086444D">
        <w:rPr>
          <w:rFonts w:ascii="Times New Roman" w:hAnsi="Times New Roman"/>
          <w:sz w:val="28"/>
          <w:szCs w:val="28"/>
        </w:rPr>
        <w:t>выступить заявителем в уполномоченном Федеральном органе налоговой службы</w:t>
      </w:r>
      <w:r w:rsidRPr="008644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444D">
        <w:rPr>
          <w:rFonts w:ascii="Times New Roman" w:hAnsi="Times New Roman"/>
          <w:sz w:val="28"/>
          <w:szCs w:val="28"/>
        </w:rPr>
        <w:t xml:space="preserve">при государственной регистрации изменений в сведения о юридическом лице, содержащиеся в Едином государственном </w:t>
      </w:r>
      <w:r w:rsidRPr="00EB2DBB">
        <w:rPr>
          <w:rFonts w:ascii="Times New Roman" w:hAnsi="Times New Roman"/>
          <w:sz w:val="28"/>
          <w:szCs w:val="28"/>
        </w:rPr>
        <w:t>реестре юридических лиц.</w:t>
      </w:r>
    </w:p>
    <w:p w:rsidR="0086444D" w:rsidRPr="00EB2DBB" w:rsidRDefault="0086444D" w:rsidP="00D274B8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EB2DBB">
        <w:rPr>
          <w:rFonts w:ascii="Times New Roman" w:hAnsi="Times New Roman"/>
          <w:sz w:val="28"/>
          <w:szCs w:val="28"/>
        </w:rPr>
        <w:t xml:space="preserve">Решение </w:t>
      </w:r>
      <w:r w:rsidRPr="00EB2DBB">
        <w:rPr>
          <w:rFonts w:ascii="Times New Roman" w:hAnsi="Times New Roman"/>
          <w:sz w:val="28"/>
          <w:szCs w:val="28"/>
          <w:lang w:val="en-US"/>
        </w:rPr>
        <w:t>VII</w:t>
      </w:r>
      <w:r w:rsidRPr="00EB2DBB">
        <w:rPr>
          <w:rFonts w:ascii="Times New Roman" w:hAnsi="Times New Roman"/>
          <w:sz w:val="28"/>
          <w:szCs w:val="28"/>
        </w:rPr>
        <w:t xml:space="preserve"> сессии Совета</w:t>
      </w:r>
      <w:r w:rsidRPr="00EB2D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B2DBB">
        <w:rPr>
          <w:rFonts w:ascii="Times New Roman" w:hAnsi="Times New Roman"/>
          <w:sz w:val="28"/>
          <w:szCs w:val="28"/>
        </w:rPr>
        <w:t>Сортавальского муниципального округа</w:t>
      </w:r>
      <w:r w:rsidRPr="00EB2D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B2DBB">
        <w:rPr>
          <w:rFonts w:ascii="Times New Roman" w:hAnsi="Times New Roman"/>
          <w:sz w:val="28"/>
          <w:szCs w:val="28"/>
          <w:lang w:val="en-US"/>
        </w:rPr>
        <w:t>I</w:t>
      </w:r>
      <w:r w:rsidRPr="00EB2DBB">
        <w:rPr>
          <w:rFonts w:ascii="Times New Roman" w:hAnsi="Times New Roman"/>
          <w:sz w:val="28"/>
          <w:szCs w:val="28"/>
        </w:rPr>
        <w:t xml:space="preserve"> созыва </w:t>
      </w:r>
      <w:r w:rsidR="00DE05AF">
        <w:rPr>
          <w:rFonts w:ascii="Times New Roman" w:hAnsi="Times New Roman"/>
          <w:bCs/>
          <w:color w:val="000000"/>
          <w:sz w:val="28"/>
          <w:szCs w:val="28"/>
        </w:rPr>
        <w:t>от 18.11.2024 г. №</w:t>
      </w:r>
      <w:r w:rsidR="00EB2DBB" w:rsidRPr="00EB2DBB">
        <w:rPr>
          <w:rFonts w:ascii="Times New Roman" w:hAnsi="Times New Roman"/>
          <w:bCs/>
          <w:color w:val="000000"/>
          <w:sz w:val="28"/>
          <w:szCs w:val="28"/>
        </w:rPr>
        <w:t>33</w:t>
      </w:r>
      <w:r w:rsidRPr="00EB2DBB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EB2DBB" w:rsidRPr="00EB2DBB">
        <w:rPr>
          <w:rFonts w:ascii="Times New Roman" w:hAnsi="Times New Roman"/>
          <w:bCs/>
          <w:color w:val="000000"/>
          <w:sz w:val="28"/>
          <w:szCs w:val="28"/>
        </w:rPr>
        <w:t>Об образовании Контрольно-счетного комитета Сортавальского муниципального округа и утверждении Положения о Контрольно-счетном комитете Сортавальского муниципального округа</w:t>
      </w:r>
      <w:r w:rsidRPr="00EB2DBB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EB2DBB">
        <w:rPr>
          <w:rFonts w:ascii="Times New Roman" w:hAnsi="Times New Roman"/>
          <w:sz w:val="28"/>
          <w:szCs w:val="28"/>
        </w:rPr>
        <w:t xml:space="preserve"> отменить.</w:t>
      </w:r>
    </w:p>
    <w:p w:rsidR="0086444D" w:rsidRPr="0086444D" w:rsidRDefault="0086444D" w:rsidP="00D274B8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6444D">
        <w:rPr>
          <w:rFonts w:ascii="Times New Roman" w:hAnsi="Times New Roman"/>
          <w:sz w:val="28"/>
          <w:szCs w:val="28"/>
        </w:rPr>
        <w:t xml:space="preserve"> Опубликовать настоящее решение в газете «Ладога-Сортавала», разместить на официальном сайте администрации Сортавальского муниципального </w:t>
      </w:r>
      <w:r w:rsidR="00EB341F">
        <w:rPr>
          <w:rFonts w:ascii="Times New Roman" w:hAnsi="Times New Roman"/>
          <w:sz w:val="28"/>
          <w:szCs w:val="28"/>
        </w:rPr>
        <w:t>округа</w:t>
      </w:r>
      <w:r w:rsidRPr="0086444D">
        <w:rPr>
          <w:rFonts w:ascii="Times New Roman" w:hAnsi="Times New Roman"/>
          <w:sz w:val="28"/>
          <w:szCs w:val="28"/>
        </w:rPr>
        <w:t xml:space="preserve"> в сети Интернет.</w:t>
      </w:r>
    </w:p>
    <w:bookmarkEnd w:id="2"/>
    <w:p w:rsidR="00EB2DBB" w:rsidRDefault="00EB2DBB" w:rsidP="00C40F7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B40C3" w:rsidRDefault="00CB40C3" w:rsidP="00C40F7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B40C3" w:rsidRDefault="00CB40C3" w:rsidP="00C40F7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40F7B" w:rsidRDefault="00C40F7B" w:rsidP="00C40F7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C40F7B" w:rsidRDefault="00C40F7B" w:rsidP="00C40F7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7737">
        <w:rPr>
          <w:rFonts w:ascii="Times New Roman" w:hAnsi="Times New Roman"/>
          <w:sz w:val="28"/>
          <w:szCs w:val="28"/>
        </w:rPr>
        <w:t>Сортавальского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66773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67737">
        <w:rPr>
          <w:rFonts w:ascii="Times New Roman" w:hAnsi="Times New Roman"/>
          <w:sz w:val="28"/>
          <w:szCs w:val="28"/>
        </w:rPr>
        <w:t xml:space="preserve">     Р.Н. Гулевич</w:t>
      </w:r>
    </w:p>
    <w:p w:rsidR="00E75B8D" w:rsidRPr="00667737" w:rsidRDefault="00E75B8D" w:rsidP="00C40F7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75B8D" w:rsidRPr="00667737" w:rsidRDefault="002B76EA" w:rsidP="002B76E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902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 </w:t>
      </w:r>
      <w:r w:rsidR="00E75B8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75B8D">
        <w:rPr>
          <w:rFonts w:ascii="Times New Roman" w:hAnsi="Times New Roman"/>
          <w:sz w:val="28"/>
          <w:szCs w:val="28"/>
        </w:rPr>
        <w:t xml:space="preserve"> </w:t>
      </w:r>
      <w:r w:rsidR="00E75B8D" w:rsidRPr="00667737">
        <w:rPr>
          <w:rFonts w:ascii="Times New Roman" w:hAnsi="Times New Roman"/>
          <w:sz w:val="28"/>
          <w:szCs w:val="28"/>
        </w:rPr>
        <w:t>Сортавальского</w:t>
      </w:r>
      <w:r w:rsidR="00E75B8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75B8D" w:rsidRPr="006677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       С.В. Крупин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5B8D" w:rsidRPr="00667737">
        <w:rPr>
          <w:rFonts w:ascii="Times New Roman" w:hAnsi="Times New Roman"/>
          <w:sz w:val="28"/>
          <w:szCs w:val="28"/>
        </w:rPr>
        <w:t xml:space="preserve">                          </w:t>
      </w:r>
      <w:r w:rsidR="00E75B8D">
        <w:rPr>
          <w:rFonts w:ascii="Times New Roman" w:hAnsi="Times New Roman"/>
          <w:sz w:val="28"/>
          <w:szCs w:val="28"/>
        </w:rPr>
        <w:t xml:space="preserve">    </w:t>
      </w:r>
      <w:r w:rsidR="00E75B8D" w:rsidRPr="0066773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9B3B07" w:rsidRDefault="009B3B07" w:rsidP="00E75652">
      <w:pPr>
        <w:spacing w:after="0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737D1F" w:rsidRDefault="00737D1F" w:rsidP="00737D1F">
      <w:pPr>
        <w:rPr>
          <w:color w:val="000000"/>
          <w:sz w:val="28"/>
          <w:szCs w:val="28"/>
          <w:shd w:val="clear" w:color="auto" w:fill="FFFFFF"/>
        </w:rPr>
      </w:pPr>
    </w:p>
    <w:p w:rsidR="007647C0" w:rsidRDefault="007647C0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405" w:rsidRDefault="002D3405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405" w:rsidRDefault="002D3405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405" w:rsidRDefault="002D3405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405" w:rsidRDefault="002D3405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405" w:rsidRDefault="002D3405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405" w:rsidRDefault="002D3405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405" w:rsidRDefault="002D3405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405" w:rsidRDefault="002D3405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405" w:rsidRDefault="002D3405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405" w:rsidRDefault="002D3405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562" w:rsidRPr="00C20562" w:rsidRDefault="00592441" w:rsidP="00AD74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0562" w:rsidRPr="00C20562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0B3980">
        <w:rPr>
          <w:rFonts w:ascii="Times New Roman" w:eastAsia="Times New Roman" w:hAnsi="Times New Roman"/>
          <w:sz w:val="24"/>
          <w:szCs w:val="24"/>
        </w:rPr>
        <w:t xml:space="preserve">№1 </w:t>
      </w:r>
      <w:r w:rsidR="00C20562" w:rsidRPr="00C20562">
        <w:rPr>
          <w:rFonts w:ascii="Times New Roman" w:eastAsia="Times New Roman" w:hAnsi="Times New Roman"/>
          <w:sz w:val="24"/>
          <w:szCs w:val="24"/>
        </w:rPr>
        <w:t xml:space="preserve">к </w:t>
      </w:r>
      <w:r w:rsidR="00CD30BD">
        <w:rPr>
          <w:rFonts w:ascii="Times New Roman" w:eastAsia="Times New Roman" w:hAnsi="Times New Roman"/>
          <w:sz w:val="24"/>
          <w:szCs w:val="24"/>
        </w:rPr>
        <w:t>Р</w:t>
      </w:r>
      <w:r w:rsidR="00C20562" w:rsidRPr="00C20562">
        <w:rPr>
          <w:rFonts w:ascii="Times New Roman" w:eastAsia="Times New Roman" w:hAnsi="Times New Roman"/>
          <w:sz w:val="24"/>
          <w:szCs w:val="24"/>
        </w:rPr>
        <w:t xml:space="preserve">ешению </w:t>
      </w:r>
    </w:p>
    <w:p w:rsidR="00C20562" w:rsidRPr="00C20562" w:rsidRDefault="00C20562" w:rsidP="00AD7496">
      <w:pPr>
        <w:spacing w:after="0" w:line="240" w:lineRule="auto"/>
        <w:ind w:left="1531"/>
        <w:jc w:val="right"/>
        <w:rPr>
          <w:rFonts w:ascii="Times New Roman" w:eastAsia="Times New Roman" w:hAnsi="Times New Roman"/>
          <w:sz w:val="24"/>
          <w:szCs w:val="24"/>
        </w:rPr>
      </w:pPr>
      <w:r w:rsidRPr="00C20562">
        <w:rPr>
          <w:rFonts w:ascii="Times New Roman" w:eastAsia="Times New Roman" w:hAnsi="Times New Roman"/>
          <w:sz w:val="24"/>
          <w:szCs w:val="24"/>
        </w:rPr>
        <w:t xml:space="preserve">Совета Сортавальского </w:t>
      </w:r>
    </w:p>
    <w:p w:rsidR="00C20562" w:rsidRPr="00C20562" w:rsidRDefault="00C20562" w:rsidP="00AD7496">
      <w:pPr>
        <w:spacing w:after="0" w:line="240" w:lineRule="auto"/>
        <w:ind w:left="1531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C20562">
        <w:rPr>
          <w:rFonts w:ascii="Times New Roman" w:eastAsia="Times New Roman" w:hAnsi="Times New Roman"/>
          <w:sz w:val="24"/>
          <w:szCs w:val="24"/>
        </w:rPr>
        <w:t>муниципального округа</w:t>
      </w:r>
    </w:p>
    <w:p w:rsidR="00C20562" w:rsidRPr="00C20562" w:rsidRDefault="00C20562" w:rsidP="00AD7496">
      <w:pPr>
        <w:spacing w:after="0" w:line="240" w:lineRule="auto"/>
        <w:ind w:left="1531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C20562">
        <w:rPr>
          <w:rFonts w:ascii="Times New Roman" w:eastAsia="Times New Roman" w:hAnsi="Times New Roman"/>
          <w:sz w:val="24"/>
          <w:szCs w:val="24"/>
        </w:rPr>
        <w:t>от «</w:t>
      </w:r>
      <w:r w:rsidR="009C65FD">
        <w:rPr>
          <w:rFonts w:ascii="Times New Roman" w:eastAsia="Times New Roman" w:hAnsi="Times New Roman"/>
          <w:sz w:val="24"/>
          <w:szCs w:val="24"/>
        </w:rPr>
        <w:t>10</w:t>
      </w:r>
      <w:r w:rsidRPr="00C20562">
        <w:rPr>
          <w:rFonts w:ascii="Times New Roman" w:eastAsia="Times New Roman" w:hAnsi="Times New Roman"/>
          <w:sz w:val="24"/>
          <w:szCs w:val="24"/>
        </w:rPr>
        <w:t>»</w:t>
      </w:r>
      <w:r w:rsidR="009C65FD">
        <w:rPr>
          <w:rFonts w:ascii="Times New Roman" w:eastAsia="Times New Roman" w:hAnsi="Times New Roman"/>
          <w:sz w:val="24"/>
          <w:szCs w:val="24"/>
        </w:rPr>
        <w:t xml:space="preserve"> декабря</w:t>
      </w:r>
      <w:r w:rsidRPr="00C20562">
        <w:rPr>
          <w:rFonts w:ascii="Times New Roman" w:eastAsia="Times New Roman" w:hAnsi="Times New Roman"/>
          <w:sz w:val="24"/>
          <w:szCs w:val="24"/>
        </w:rPr>
        <w:t xml:space="preserve"> 2024 г. №</w:t>
      </w:r>
      <w:r w:rsidR="009C65FD">
        <w:rPr>
          <w:rFonts w:ascii="Times New Roman" w:eastAsia="Times New Roman" w:hAnsi="Times New Roman"/>
          <w:sz w:val="24"/>
          <w:szCs w:val="24"/>
        </w:rPr>
        <w:t>56</w:t>
      </w:r>
    </w:p>
    <w:p w:rsidR="00DA096B" w:rsidRDefault="00DA096B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864299" w:rsidRDefault="00864299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29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64299" w:rsidRPr="00864299" w:rsidRDefault="00864299" w:rsidP="00864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4299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240983" w:rsidRDefault="00864299" w:rsidP="00C402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42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контрольно-счетном комитете </w:t>
      </w:r>
    </w:p>
    <w:p w:rsidR="00864299" w:rsidRDefault="00864299" w:rsidP="00C402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42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Сортавальского муниципального </w:t>
      </w:r>
      <w:r w:rsidR="00240983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</w:t>
      </w:r>
    </w:p>
    <w:p w:rsidR="00240983" w:rsidRPr="00864299" w:rsidRDefault="00240983" w:rsidP="00C402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864299" w:rsidRDefault="00864299" w:rsidP="00C402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4299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864299" w:rsidRPr="00864299" w:rsidRDefault="00864299" w:rsidP="00C402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1.1. Контрольно-счетный комитет Сортавальского муниципального </w:t>
      </w:r>
      <w:r w:rsidR="0024098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FF731B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731B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контрольно-счетный комитет) является постоянно действующим органом внешнего муниципального финансового контроля, образуется Советом Сортавальского муниципального </w:t>
      </w:r>
      <w:r w:rsidR="0024098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и ему подотчетен.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своей деятельности контрольно-счетный комитет руководствуется Конституцией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 и нормативными правовыми актами Российской Федерации, законами и нормативными правовыми актами Республики Карелия, Уставом Сортавальского муниципального </w:t>
      </w:r>
      <w:r w:rsidR="0024098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, иными муниципальными нормативными правовыми актами.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1.3. Деятельность контрольно-счетного комитета основывается на принципах законности, объективности, эффективности, независимости, открытости и гласности.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1.4. Контрольно-счетный комитет обладает организационной и функциональной независимостью и осуществляет свою деятельность самостоятельно.</w:t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  <w:t>1.5. Контрольно-счетный комитет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864299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1.6. Контрольно-счетный комитет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Сортавальского муниципального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34A6" w:rsidRDefault="005F34A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4A6" w:rsidRPr="00B91D40" w:rsidRDefault="005F34A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1.7. Место нахождения контрольно-счетного комитета: Республика Карелия, г. Сортавала, пл. Кирова, 11.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1.8. Полное наименование: Контрольно-счетный комитет Сортавальского муниципального </w:t>
      </w:r>
      <w:r w:rsidR="00AD3BB0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  <w:t>Сокращенное наименование: Контрольно-счетный комитет СМ</w:t>
      </w:r>
      <w:r w:rsidR="00AD3BB0" w:rsidRPr="00B91D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1.9.</w:t>
      </w: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контрольно-счетного комитета не может быть приостановлена, в том числе в связи с досрочным прекращением полномочий Совета Сортавальского муниципального </w:t>
      </w:r>
      <w:r w:rsidR="00AD3BB0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4299" w:rsidRPr="00B91D40" w:rsidRDefault="00864299" w:rsidP="00B91D40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2. Состав контрольно-счетного комитета</w:t>
      </w:r>
      <w:r w:rsidR="00013118"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СМО</w:t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  <w:t>2.1. Контрольно-счетный комитет образуется в составе председател</w:t>
      </w:r>
      <w:r w:rsidR="00C737AD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я контрольно-счетного комитета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и аппарата контрольно-счетного комитета.</w:t>
      </w:r>
    </w:p>
    <w:p w:rsidR="00A30330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2.2. </w:t>
      </w:r>
      <w:r w:rsidR="00A30330" w:rsidRPr="00B91D40">
        <w:rPr>
          <w:rFonts w:ascii="Times New Roman" w:hAnsi="Times New Roman"/>
          <w:sz w:val="28"/>
          <w:szCs w:val="28"/>
          <w:shd w:val="clear" w:color="auto" w:fill="FFFFFF"/>
        </w:rPr>
        <w:t xml:space="preserve">Штатная численность контрольно-счетного комитета определяется решением Совета Сортавальского муниципального </w:t>
      </w:r>
      <w:r w:rsidR="00E03D03" w:rsidRPr="00B91D40">
        <w:rPr>
          <w:rFonts w:ascii="Times New Roman" w:hAnsi="Times New Roman"/>
          <w:sz w:val="28"/>
          <w:szCs w:val="28"/>
          <w:shd w:val="clear" w:color="auto" w:fill="FFFFFF"/>
        </w:rPr>
        <w:t>округа</w:t>
      </w:r>
      <w:r w:rsidR="00A30330" w:rsidRPr="00B91D40">
        <w:rPr>
          <w:rFonts w:ascii="Times New Roman" w:hAnsi="Times New Roman"/>
          <w:sz w:val="28"/>
          <w:szCs w:val="28"/>
          <w:shd w:val="clear" w:color="auto" w:fill="FFFFFF"/>
        </w:rPr>
        <w:t xml:space="preserve"> по представлению председателя контрольно-счетного комитета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комитета.</w:t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  <w:t>2.3. Председатель контрольно-счетного комитета и инспекторы контрольно-счетного комитета являются должностными лицами контрольно-счетного комитета.</w:t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  <w:t>2.4. Должность председателя контрольно-счетного комитета относится к муниципальной должности.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2.5. Должности инспекторов контрольно-счетного комитета относятся к должностям муниципальной службы в соответствии с реестром должностей муниципальной службы в Республике Карелия.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2.6. Штатное расписание контрольно-счетного комитета определяются и утверждаются председателем контрольно-счетного комитета, исходя из возложенных на контрольно-счетный комитет полномочий, и исходя из штатной численности, устанавливаемой решением Совета Сортавальского муниципального </w:t>
      </w:r>
      <w:r w:rsidR="005266C0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назначения на должность председателя</w:t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контрольно-счетного комитета</w:t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3.1. Председатель контрольно-счетного комитета назначается на должность Советом Сортавальского муниципального </w:t>
      </w:r>
      <w:r w:rsidR="005266C0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Предложения о кандидатурах на должность председателя контрольно-счетного комитета вносятся в Совет Сортавальского муниципального </w:t>
      </w:r>
      <w:bookmarkStart w:id="3" w:name="sub_671"/>
      <w:r w:rsidR="00D1224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C6686A" w:rsidRPr="00B91D4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209CE" w:rsidRPr="00B91D40" w:rsidRDefault="00A209CE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672"/>
      <w:bookmarkEnd w:id="3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председателем Совета Сортавальского муниципального </w:t>
      </w:r>
      <w:r w:rsidR="00597982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2) депутатами Совета Сортавальского муниципального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менее одной трети от установленного числа депутатов Совета Сортавальского муниципального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673"/>
      <w:bookmarkEnd w:id="4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главой Сортавальского муниципального </w:t>
      </w:r>
      <w:r w:rsidR="00D1224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3.3. Одновременно с предложениями о кандидатурах на должность председателя контрольно-счетного комитета в Совет Сортавальского муниципального </w:t>
      </w:r>
      <w:r w:rsidR="00FD66F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представляются: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1) заявление кандидата на имя председателя Совета Сортавальского муниципального </w:t>
      </w:r>
      <w:r w:rsidR="00EF1AE7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2) документ, удостоверяющий наличие у кандидата гражданства Российской Федерации;</w:t>
      </w:r>
    </w:p>
    <w:p w:rsidR="00A209CE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3) документ, подтверждающий наличие у кандидата высшего образования; 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4) копи</w:t>
      </w:r>
      <w:r w:rsidR="00C6686A" w:rsidRPr="00B91D4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трудовой книжки, иных документов, подтверждающих трудовую деятельность кандидата;</w:t>
      </w:r>
    </w:p>
    <w:p w:rsidR="00864299" w:rsidRPr="00B91D40" w:rsidRDefault="00825F50" w:rsidP="00B91D40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 </w:t>
      </w:r>
      <w:r w:rsidR="00AA0614" w:rsidRPr="00B91D4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5)</w:t>
      </w:r>
      <w:r w:rsidR="00304B12" w:rsidRPr="00B91D4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AA0614" w:rsidRPr="00B91D4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сведения о своих доходах, расходах, об имуществе и обязательствах имущественного характера, в том числе сведения о недвижимом имуществе, транспортных средствах и ценных бумагах, отчужденных ими в результате безвозмездной сделки, а также сведения о доходах, </w:t>
      </w:r>
      <w:r w:rsidR="00AA0614" w:rsidRPr="00B91D40">
        <w:rPr>
          <w:rFonts w:ascii="Times New Roman" w:hAnsi="Times New Roman"/>
          <w:sz w:val="28"/>
          <w:szCs w:val="28"/>
          <w:shd w:val="clear" w:color="auto" w:fill="FFFFFF"/>
        </w:rPr>
        <w:t xml:space="preserve">расходах, об имуществе и обязательствах имущественного характера своих супруг (супругов) и несовершеннолетних детей, в том числе сведения о недвижимом имуществе, транспортных средствах и ценных бумагах, отчужденных ими в результате безвозмездной сделки 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по установленным формам.</w:t>
      </w:r>
      <w:r w:rsidR="00C45F83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пред</w:t>
      </w:r>
      <w:r w:rsidR="00935425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оставляются в порядке, предусмотренном </w:t>
      </w:r>
      <w:r w:rsidR="00935425" w:rsidRPr="00B91D40">
        <w:rPr>
          <w:rFonts w:ascii="Times New Roman" w:hAnsi="Times New Roman"/>
          <w:bCs/>
          <w:sz w:val="28"/>
          <w:szCs w:val="28"/>
          <w:shd w:val="clear" w:color="auto" w:fill="FFFFFF"/>
        </w:rPr>
        <w:t>статьей 5.1.</w:t>
      </w:r>
      <w:r w:rsidR="00935425" w:rsidRPr="00B91D40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Республики</w:t>
      </w:r>
      <w:r w:rsidR="00B91D40" w:rsidRPr="00B91D40">
        <w:rPr>
          <w:rFonts w:ascii="Times New Roman" w:hAnsi="Times New Roman"/>
          <w:sz w:val="28"/>
          <w:szCs w:val="28"/>
          <w:shd w:val="clear" w:color="auto" w:fill="FFFFFF"/>
        </w:rPr>
        <w:t xml:space="preserve"> Карелия от 12 ноября 2007 г. N</w:t>
      </w:r>
      <w:r w:rsidR="00935425" w:rsidRPr="00B91D40">
        <w:rPr>
          <w:rStyle w:val="af2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1128</w:t>
      </w:r>
      <w:r w:rsidR="00935425" w:rsidRPr="00B91D4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35425" w:rsidRPr="00B91D40">
        <w:rPr>
          <w:rStyle w:val="af2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ЗРК «</w:t>
      </w:r>
      <w:r w:rsidR="00935425" w:rsidRPr="00B91D40">
        <w:rPr>
          <w:rFonts w:ascii="Times New Roman" w:hAnsi="Times New Roman"/>
          <w:sz w:val="28"/>
          <w:szCs w:val="28"/>
          <w:shd w:val="clear" w:color="auto" w:fill="FFFFFF"/>
        </w:rPr>
        <w:t>О некоторых вопросах правового положения лиц, замещающих муниципальные должности в органах местного самоуправления в Республике Карелия».</w:t>
      </w:r>
    </w:p>
    <w:p w:rsidR="00864299" w:rsidRPr="00B91D40" w:rsidRDefault="00864299" w:rsidP="00B91D40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3.4. Предложения о кандидатурах на должность председателя контрольно-счетного комитета вносятся в Совет Сортавальского муниципального </w:t>
      </w:r>
      <w:r w:rsidR="00EF1AE7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чем за один месяц до истечения срока полномочий действующего председателя контрольно-счетного комитета.</w:t>
      </w:r>
    </w:p>
    <w:p w:rsidR="00864299" w:rsidRPr="00B91D40" w:rsidRDefault="00864299" w:rsidP="00B91D4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3.5. Рассмотрение кандидатур на должность председателя контрольно-счетного комитета осуществляется на заседании Совета Сортавальского муниципального </w:t>
      </w:r>
      <w:r w:rsidR="00EF1AE7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открыто, в присутствии кандидатов, с предоставлением им права высказать свое мнение. </w:t>
      </w:r>
    </w:p>
    <w:p w:rsidR="00864299" w:rsidRPr="00B91D40" w:rsidRDefault="00864299" w:rsidP="00B91D4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Если на должность председателя контрольно-счетного комитета предложено два и более кандидата, то голосование по кандидатам осуществляется в порядке очередности внесения предложений.</w:t>
      </w:r>
    </w:p>
    <w:p w:rsidR="00864299" w:rsidRPr="00B91D40" w:rsidRDefault="00864299" w:rsidP="00B91D4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на заседании Совета Сортавальского муниципального </w:t>
      </w:r>
      <w:r w:rsidR="00EF1AE7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подсчет голосов депутатов, поданных «за» и «против» по каждому кандидату на должность председателя контрольно-счетного комитета, и оглашает результаты голосования.</w:t>
      </w:r>
    </w:p>
    <w:p w:rsidR="00864299" w:rsidRPr="00B91D40" w:rsidRDefault="00C737AD" w:rsidP="00B91D4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голосования 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Сортавальского муниципального </w:t>
      </w:r>
      <w:r w:rsidR="00EF1AE7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принимает одно из следующих решений:</w:t>
      </w:r>
    </w:p>
    <w:p w:rsidR="00864299" w:rsidRPr="00B91D40" w:rsidRDefault="00864299" w:rsidP="00B91D4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1) о назначении на должность председателя контрольно-счетного комитета;</w:t>
      </w:r>
    </w:p>
    <w:p w:rsidR="00864299" w:rsidRPr="00B91D40" w:rsidRDefault="00864299" w:rsidP="00B91D4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2) о проведении второго тура голосования;</w:t>
      </w:r>
    </w:p>
    <w:p w:rsidR="00864299" w:rsidRPr="00B91D40" w:rsidRDefault="00864299" w:rsidP="00B91D4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об отклонении кандидатур, внесенных на должность председателя контрольно-счетного комитета. </w:t>
      </w:r>
    </w:p>
    <w:p w:rsidR="00864299" w:rsidRPr="00B91D40" w:rsidRDefault="00864299" w:rsidP="00B91D4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Назначенным на должность председателя контрольно-счетного комитета считается кандидат, набравший более половины голосов от установленной численности депутатов.</w:t>
      </w:r>
    </w:p>
    <w:p w:rsidR="00864299" w:rsidRPr="00B91D40" w:rsidRDefault="00864299" w:rsidP="00B91D4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на должность председателя контрольно-счетного комитета предложено более двух кандидатов и ни один из них не набрал необходимого числа голосов, то на этом же заседании Совета Сортавальского муниципального </w:t>
      </w:r>
      <w:r w:rsidR="00EF1AE7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второй тур голосования по двум кандидатам, набравшим наибольшее число голосов.</w:t>
      </w:r>
    </w:p>
    <w:p w:rsidR="00864299" w:rsidRPr="00B91D40" w:rsidRDefault="00864299" w:rsidP="00B91D4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во втором туре голосования ни один из кандидатов не набрал необходимого числа голосов, а также в случае отклонения кандидатур, внесенных на должность председателя контрольно-счетного комитета, в течение </w:t>
      </w:r>
      <w:r w:rsidRPr="003B6DDA">
        <w:rPr>
          <w:rFonts w:ascii="Times New Roman" w:eastAsia="Times New Roman" w:hAnsi="Times New Roman"/>
          <w:sz w:val="28"/>
          <w:szCs w:val="28"/>
          <w:lang w:eastAsia="ru-RU"/>
        </w:rPr>
        <w:t>одного месяца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Совет Сортавальского муниципального </w:t>
      </w:r>
      <w:r w:rsidR="00EF1AE7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заново вносятся предложения о кандидатурах на должность председателя контрольно-счетного комитета.</w:t>
      </w:r>
    </w:p>
    <w:p w:rsidR="00A30330" w:rsidRPr="00B91D40" w:rsidRDefault="00A30330" w:rsidP="00B91D40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hAnsi="Times New Roman"/>
          <w:sz w:val="28"/>
          <w:szCs w:val="28"/>
        </w:rPr>
        <w:t xml:space="preserve">Совет Сортавальского муниципального </w:t>
      </w:r>
      <w:r w:rsidR="00EF1AE7" w:rsidRPr="00B91D40">
        <w:rPr>
          <w:rFonts w:ascii="Times New Roman" w:hAnsi="Times New Roman"/>
          <w:sz w:val="28"/>
          <w:szCs w:val="28"/>
        </w:rPr>
        <w:t>округа</w:t>
      </w:r>
      <w:r w:rsidRPr="00B91D40">
        <w:rPr>
          <w:rFonts w:ascii="Times New Roman" w:hAnsi="Times New Roman"/>
          <w:sz w:val="28"/>
          <w:szCs w:val="28"/>
        </w:rPr>
        <w:t xml:space="preserve"> вправе обратиться в Контрольно-счетную палату Республики Карелия за заключением о соответствии кандидатур на должность председателя контрольно-счетного комитета Сортавальского муниципального </w:t>
      </w:r>
      <w:r w:rsidR="00E03D03" w:rsidRPr="00B91D40">
        <w:rPr>
          <w:rFonts w:ascii="Times New Roman" w:hAnsi="Times New Roman"/>
          <w:sz w:val="28"/>
          <w:szCs w:val="28"/>
        </w:rPr>
        <w:t>округа</w:t>
      </w:r>
      <w:r w:rsidRPr="00B91D40">
        <w:rPr>
          <w:rFonts w:ascii="Times New Roman" w:hAnsi="Times New Roman"/>
          <w:sz w:val="28"/>
          <w:szCs w:val="28"/>
        </w:rPr>
        <w:t xml:space="preserve"> квалификационным требованиям, установленным Федеральным законом от 07.02.2011г. №6-ФЗ «</w:t>
      </w:r>
      <w:r w:rsidRPr="00B91D40">
        <w:rPr>
          <w:rFonts w:ascii="Times New Roman" w:hAnsi="Times New Roman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  <w:t>3.6. Срок полномочий председателя контрольно-счетного комитета составляет 5 лет с даты, назначения его на должность.</w:t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  <w:t>3.</w:t>
      </w:r>
      <w:r w:rsidR="00DA213A" w:rsidRPr="00B91D4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досрочного освобождения от должности председателя контрольно-счетного комитета предложения о кандидатурах на должность председателя контрольно-счетного комитета вносятся в Совет Сортавальского муниципального </w:t>
      </w:r>
      <w:r w:rsidR="00EF1AE7" w:rsidRPr="00B91D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75137" w:rsidRPr="00B91D40">
        <w:rPr>
          <w:rFonts w:ascii="Times New Roman" w:eastAsia="Times New Roman" w:hAnsi="Times New Roman"/>
          <w:sz w:val="28"/>
          <w:szCs w:val="28"/>
          <w:lang w:eastAsia="ru-RU"/>
        </w:rPr>
        <w:t>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месячный</w:t>
      </w: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со дня указанного освобождения. 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5"/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Требования к кандидатурам на должность </w:t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председателя контрольно-счетного комитета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bookmarkStart w:id="6" w:name="sub_53"/>
      <w:r w:rsidRPr="00B91D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На должность председателя контрольно-счетного комитета Сортавальского муниципального </w:t>
      </w:r>
      <w:r w:rsidR="00E03D03" w:rsidRPr="00B91D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864299" w:rsidRPr="00B91D40" w:rsidRDefault="00864299" w:rsidP="00B9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1) наличие высшего образования;</w:t>
      </w:r>
    </w:p>
    <w:p w:rsidR="00304B12" w:rsidRPr="00B91D40" w:rsidRDefault="00864299" w:rsidP="00B91D40">
      <w:pPr>
        <w:pStyle w:val="s1"/>
        <w:shd w:val="clear" w:color="auto" w:fill="FFFFFF"/>
        <w:jc w:val="both"/>
        <w:rPr>
          <w:sz w:val="28"/>
          <w:szCs w:val="28"/>
        </w:rPr>
      </w:pPr>
      <w:r w:rsidRPr="00B91D40">
        <w:rPr>
          <w:sz w:val="28"/>
          <w:szCs w:val="28"/>
        </w:rPr>
        <w:t xml:space="preserve">2) </w:t>
      </w:r>
      <w:r w:rsidR="00304B12" w:rsidRPr="00B91D40">
        <w:rPr>
          <w:sz w:val="28"/>
          <w:szCs w:val="28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304B12" w:rsidRPr="00B91D40" w:rsidRDefault="00304B12" w:rsidP="00B91D40">
      <w:pPr>
        <w:pStyle w:val="s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B91D40">
        <w:rPr>
          <w:sz w:val="28"/>
          <w:szCs w:val="28"/>
        </w:rPr>
        <w:t xml:space="preserve">3) знание </w:t>
      </w:r>
      <w:hyperlink r:id="rId9" w:anchor="/document/10103000/entry/0" w:history="1">
        <w:r w:rsidRPr="00B91D40">
          <w:rPr>
            <w:rStyle w:val="a9"/>
            <w:color w:val="auto"/>
            <w:sz w:val="28"/>
            <w:szCs w:val="28"/>
            <w:u w:val="none"/>
          </w:rPr>
          <w:t>Конституции</w:t>
        </w:r>
      </w:hyperlink>
      <w:r w:rsidRPr="00B91D40">
        <w:rPr>
          <w:sz w:val="28"/>
          <w:szCs w:val="28"/>
        </w:rPr>
        <w:t> Российской Федерации, федерального законодательства, в том числе </w:t>
      </w:r>
      <w:hyperlink r:id="rId10" w:anchor="/document/12112604/entry/2" w:history="1">
        <w:r w:rsidRPr="00B91D40">
          <w:rPr>
            <w:rStyle w:val="a9"/>
            <w:color w:val="auto"/>
            <w:sz w:val="28"/>
            <w:szCs w:val="28"/>
            <w:u w:val="none"/>
          </w:rPr>
          <w:t>бюджетного законодательства</w:t>
        </w:r>
      </w:hyperlink>
      <w:r w:rsidRPr="00B91D40">
        <w:rPr>
          <w:sz w:val="28"/>
          <w:szCs w:val="28"/>
        </w:rPr>
        <w:t xml:space="preserve"> Российской </w:t>
      </w:r>
      <w:r w:rsidRPr="00B91D40">
        <w:rPr>
          <w:sz w:val="28"/>
          <w:szCs w:val="28"/>
        </w:rPr>
        <w:lastRenderedPageBreak/>
        <w:t>Федерации и иных нормативных правовых актов, регулирующих бюджетные правоотношения, </w:t>
      </w:r>
      <w:hyperlink r:id="rId11" w:anchor="/document/12164203/entry/0" w:history="1">
        <w:r w:rsidRPr="00B91D40">
          <w:rPr>
            <w:rStyle w:val="a9"/>
            <w:color w:val="auto"/>
            <w:sz w:val="28"/>
            <w:szCs w:val="28"/>
            <w:u w:val="none"/>
          </w:rPr>
          <w:t>законодательства</w:t>
        </w:r>
      </w:hyperlink>
      <w:r w:rsidRPr="00B91D40">
        <w:rPr>
          <w:sz w:val="28"/>
          <w:szCs w:val="28"/>
        </w:rPr>
        <w:t> 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 </w:t>
      </w:r>
      <w:hyperlink r:id="rId12" w:anchor="/document/404483756/entry/0" w:history="1">
        <w:r w:rsidRPr="00B91D40">
          <w:rPr>
            <w:rStyle w:val="a9"/>
            <w:color w:val="auto"/>
            <w:sz w:val="28"/>
            <w:szCs w:val="28"/>
            <w:u w:val="none"/>
          </w:rPr>
          <w:t>общих требований</w:t>
        </w:r>
      </w:hyperlink>
      <w:r w:rsidRPr="00B91D40">
        <w:rPr>
          <w:sz w:val="28"/>
          <w:szCs w:val="28"/>
        </w:rPr>
        <w:t> 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864299" w:rsidRPr="00B91D40" w:rsidRDefault="00304B12" w:rsidP="00B91D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П</w:t>
      </w:r>
      <w:r w:rsidR="00864299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орядок проведения проверки соответствия кандидатур на должность председателя контрольно-счетного комитета Сортавальского муниципального </w:t>
      </w:r>
      <w:r w:rsidR="00E03D03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округа</w:t>
      </w:r>
      <w:r w:rsidR="00864299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квалификационным требованиям, указанным </w:t>
      </w:r>
      <w:r w:rsidR="00CA44EE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в </w:t>
      </w:r>
      <w:hyperlink r:id="rId13" w:anchor="/document/12182695/entry/72" w:history="1">
        <w:r w:rsidR="00864299" w:rsidRPr="00B91D40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абзаце</w:t>
        </w:r>
      </w:hyperlink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CA44EE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="00864299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настоящего пункта, в случае, </w:t>
      </w:r>
      <w:r w:rsidR="00864299" w:rsidRPr="00B91D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предусмотренном</w:t>
      </w:r>
      <w:r w:rsidR="00CA44EE" w:rsidRPr="00B91D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4" w:anchor="/document/12182695/entry/611" w:history="1">
        <w:r w:rsidR="00864299" w:rsidRPr="00B91D40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абзацем 8 пункта</w:t>
        </w:r>
      </w:hyperlink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3.5. </w:t>
      </w:r>
      <w:r w:rsidR="00864299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настоящего Положения, устанавливается контрольно-счетным органом Республики Карелия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4.2. Гражданин Российской Федерации не может быть назначен на должность председателя контрольно-счетного комитета, в случае: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531"/>
      <w:bookmarkEnd w:id="6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1) наличия у него неснятой или непогашенной судимости;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532"/>
      <w:bookmarkEnd w:id="7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533"/>
      <w:bookmarkEnd w:id="8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534"/>
      <w:bookmarkEnd w:id="9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наличие оснований, предусмотренных п.4.3.</w:t>
      </w:r>
      <w:r w:rsidR="00627FD4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76"/>
      <w:bookmarkEnd w:id="10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1908D2" w:rsidRPr="00B91D4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контрольно-счетного комитета не может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Совета Сортавальского муниципального </w:t>
      </w:r>
      <w:r w:rsidR="00A9171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главой Сортавальского муниципального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главой администрации Сортавальского муниципального </w:t>
      </w:r>
      <w:r w:rsidR="002B17B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руководителями судебных и правоохранительных органов, расположенных на территории Сортавальского муниципального </w:t>
      </w:r>
      <w:r w:rsidR="002B17B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77"/>
      <w:bookmarkEnd w:id="11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4.4. Председатель контрольно-счетного комитета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78"/>
      <w:bookmarkEnd w:id="12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4.5. Председатель контрольно-счетного комитета,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Карелия, нормативными правовыми актами Сортавальского муниципального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3"/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5. Полномочия председателя контрольно-счетного комитета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5.1. Председатель контрольно-счетного комитета: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61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общее руководство деятельностью контрольно-счетного комитета и организует его работу в соответствии с законодательством Российской Федерации, законодательством Республики Карелия, Регламентом контрольно-счетного комитета, стандартами внешнего муниципального финансового контроля;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62"/>
      <w:bookmarkEnd w:id="14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2) утверждает планы работы контрольно-счетного комитета;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63"/>
      <w:bookmarkEnd w:id="15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3) утверждает годовой отчет о деятельности контрольно-счетного комитета;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64"/>
      <w:bookmarkEnd w:id="16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4) утверждает результаты контрольных и экспертно-аналитических мероприятий контрольно-счетного комитета;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sub_65"/>
      <w:bookmarkEnd w:id="17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5) подписывает представления и предписания контрольно-счетного комитета, уведомление о применении бюджетных мер принуждения в соответствии с Бюджетным кодексом Российской Федерации;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sub_66"/>
      <w:bookmarkEnd w:id="18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6) представляет Совету Сортавальского муниципального </w:t>
      </w:r>
      <w:r w:rsidR="002B17B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ежегодный отчет о деятельности контрольно-счетного комитета;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7) организует обеспечение доступа к информации о деятельности контрольно-счетного комитета;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sub_67"/>
      <w:bookmarkEnd w:id="19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8) представляет контрольно-счетный комитет в отношениях с государственными органами Российской Федерации, государственными органами Республики Карелия и органами местного самоуправления;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sub_68"/>
      <w:bookmarkEnd w:id="20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9) утверждает регламент контрольно-счетного комитета и должностные инструкции работников контрольно-счетного комитета;</w:t>
      </w:r>
    </w:p>
    <w:bookmarkEnd w:id="21"/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10) осуществляет полномочия представителя нанимателя (работодателя) в отношении работников контрольно-счетного комитета;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11) определяет и утверждает структуру и штатное расписание аппарата контрольно-счетного комитета.</w:t>
      </w:r>
    </w:p>
    <w:p w:rsidR="00864299" w:rsidRPr="00B91D40" w:rsidRDefault="00864299" w:rsidP="00B91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12) вносит в Совет Сортавальского муниципального </w:t>
      </w:r>
      <w:r w:rsidR="002B17B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об установлении штатной численности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с учетом необходимости выполнения возложенных законодательством полномочий,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lastRenderedPageBreak/>
        <w:t>обеспечения организационной и функциональной независимости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5.2. Председатель контрольно-счетного комитета вправе участвовать в заседаниях Совета Сортавальск</w:t>
      </w:r>
      <w:r w:rsidR="00C737AD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муниципального </w:t>
      </w:r>
      <w:r w:rsidR="002B17B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C737AD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комитетов, комиссий и рабочих групп, в заседаниях иных органов местного самоуправления Сортавальского муниципального </w:t>
      </w:r>
      <w:r w:rsidR="002B17B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5.3. Председатель контрольно-счетного комитета издает приказы и распоряжения, заключает договоры гражданско-правового характера, соглашения о сотрудничестве, исполняет иные обязанности в соответствии с Регламентом Контрольно-счетного комитета.</w:t>
      </w:r>
    </w:p>
    <w:p w:rsidR="001851FF" w:rsidRPr="00B91D40" w:rsidRDefault="001851FF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="006D287F" w:rsidRPr="00B91D40">
        <w:rPr>
          <w:rFonts w:ascii="Times New Roman" w:eastAsia="Times New Roman" w:hAnsi="Times New Roman"/>
          <w:sz w:val="28"/>
          <w:szCs w:val="28"/>
          <w:lang w:eastAsia="ru-RU"/>
        </w:rPr>
        <w:t>В сл</w:t>
      </w:r>
      <w:r w:rsidR="00AC0C10" w:rsidRPr="00B91D40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 w:rsidR="006D287F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ае </w:t>
      </w:r>
      <w:r w:rsidR="00C37119" w:rsidRPr="00B91D40">
        <w:rPr>
          <w:rFonts w:ascii="Times New Roman" w:eastAsia="Times New Roman" w:hAnsi="Times New Roman"/>
          <w:sz w:val="28"/>
          <w:szCs w:val="28"/>
          <w:lang w:eastAsia="ru-RU"/>
        </w:rPr>
        <w:t>временного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отсутствия председателя контрольно-счетного комитета</w:t>
      </w:r>
      <w:r w:rsidR="00000680" w:rsidRPr="00B91D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обязанностей председателя возлагается на инспектор</w:t>
      </w:r>
      <w:r w:rsidR="006D287F" w:rsidRPr="00B91D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контрольно-счетного комитета на основании </w:t>
      </w:r>
      <w:r w:rsidR="00C37119" w:rsidRPr="00B91D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аспоряжения председ</w:t>
      </w:r>
      <w:r w:rsidR="006D287F" w:rsidRPr="00B91D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теля контрольно-счетного комитета.</w:t>
      </w:r>
    </w:p>
    <w:p w:rsidR="00000680" w:rsidRPr="00B91D40" w:rsidRDefault="00000680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100" w:afterAutospacing="1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6. Гарантии статуса должностных лиц контрольно-счетного комитета</w:t>
      </w:r>
    </w:p>
    <w:p w:rsidR="00864299" w:rsidRPr="00B91D40" w:rsidRDefault="00864299" w:rsidP="00B91D4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6.1. Воздействие в какой-либо форме на должностных лиц контрольно-счетного комитета в целях воспрепятствования осуществления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комитета,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Карелия.</w:t>
      </w:r>
    </w:p>
    <w:p w:rsidR="00864299" w:rsidRPr="00B91D40" w:rsidRDefault="00864299" w:rsidP="00B91D4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6.2. Должностные лица контрольно-счетного комитета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64299" w:rsidRPr="00B91D40" w:rsidRDefault="00864299" w:rsidP="00B91D4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6.3. Должностные лица контрольно-счетного комитета обладают гарантиями профессиональной независимости.</w:t>
      </w:r>
    </w:p>
    <w:p w:rsidR="00864299" w:rsidRPr="00B91D40" w:rsidRDefault="00864299" w:rsidP="00B91D4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6.4. Председатель контрольно-счетного комитета досрочно освобождается от должности на основании решения Совета Сортавальского муниципального </w:t>
      </w:r>
      <w:r w:rsidR="002B17B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случае: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1) вступления в отношении его в законную силу обвинительного приговора суда;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864299" w:rsidRPr="00B91D40" w:rsidRDefault="00172CBC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) прекращения гражданства Российской Федерации или наличия гражданства (подданства) иностранного государства,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64299" w:rsidRPr="00B91D40" w:rsidRDefault="00172CBC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) подачи письменного заявления об отставке;</w:t>
      </w:r>
    </w:p>
    <w:p w:rsidR="00864299" w:rsidRPr="00B91D40" w:rsidRDefault="00915D7D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) нарушения требований законодательства Российской Федерации при осуществлении возложенных на него полномочий или злоупотребления должностными полномочиями, если за решение о досрочном его освобождении проголосует большинство от установленного числа депутатов Совета Сортавальского муниципального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4299" w:rsidRPr="00B91D40" w:rsidRDefault="00915D7D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) достижения предельного возраста пребывания в должности- 65 лет;</w:t>
      </w:r>
    </w:p>
    <w:p w:rsidR="00864299" w:rsidRPr="00B91D40" w:rsidRDefault="00915D7D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) выявления обстоятельств, предусмотренных п.4.2.-4.5. настоящего Положения, а также нарушения председателем контрольно-счетного комитета установленных ограничений, запретов, неисполнения обязанностей, которые установлены Федеральным законом от 25 декабря 2008 года N 273-ФЗ </w:t>
      </w:r>
      <w:r w:rsidR="0044050E" w:rsidRPr="00B91D4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коррупции</w:t>
      </w:r>
      <w:r w:rsidR="0044050E" w:rsidRPr="00B91D4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Федеральный закон </w:t>
      </w:r>
      <w:r w:rsidR="0044050E" w:rsidRPr="00B91D4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коррупции</w:t>
      </w:r>
      <w:r w:rsidR="0044050E" w:rsidRPr="00B91D4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), Федеральным законом от 3 декабря 2012 года N 230-ФЗ </w:t>
      </w:r>
      <w:r w:rsidR="0044050E" w:rsidRPr="00B91D4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44050E" w:rsidRPr="00B91D4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Федеральным законом от 7 мая 2013 года N 79-ФЗ </w:t>
      </w:r>
      <w:r w:rsidR="0044050E" w:rsidRPr="00B91D4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4050E" w:rsidRPr="00B91D4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, в том числе при утрате доверия.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6.5. Председатель контрольно-счетного комитета, в соответствии с Федеральным законом от 25.12.2008г. №273-ФЗ «О противодействии корр</w:t>
      </w:r>
      <w:r w:rsidR="002F4742" w:rsidRPr="00B91D4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пции», досрочно освобождается от должности Советом Сортавальского муниципального </w:t>
      </w:r>
      <w:r w:rsidR="002B17B1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в связи с утратой доверия в случае: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1) непринятие мер по предотвращению и (или) урегулированию конфликта интересов, стороной которого он является;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представления заведомо недостоверных или неполных сведений;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4) осуществление предпринимательской деятельности;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5) вхождение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6) непринятие мер по предотвращению и (или) урегулированию конфликта интересов, стороной которого является подчиненное председателю контрольно-счетного комитета лицо, если председателю контрольно-счетного комитета стало известно о возникновении у подчиненного им лица личной заинтересованности, которая приводит или может привести к конфликту интересов.</w:t>
      </w:r>
    </w:p>
    <w:p w:rsidR="00864299" w:rsidRPr="00B91D40" w:rsidRDefault="00864299" w:rsidP="00B91D40">
      <w:pPr>
        <w:autoSpaceDE w:val="0"/>
        <w:autoSpaceDN w:val="0"/>
        <w:adjustRightInd w:val="0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6.6. Проверка по фактам совершения председателем контрольно-счетного комитета действий (бездействий), предусмотренных по</w:t>
      </w:r>
      <w:r w:rsidR="00C737AD" w:rsidRPr="00B91D40">
        <w:rPr>
          <w:rFonts w:ascii="Times New Roman" w:eastAsia="Times New Roman" w:hAnsi="Times New Roman"/>
          <w:sz w:val="28"/>
          <w:szCs w:val="28"/>
          <w:lang w:eastAsia="ru-RU"/>
        </w:rPr>
        <w:t>дпунктами 7,9 пункта 6.4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пунктом 6.5. настоящего раздела, проводится в порядке, установленном Главой Сортавальского муниципального </w:t>
      </w:r>
      <w:r w:rsidR="0044050E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 Если иное не установлено федеральным законодательством, при установлении фактов, перечисленных в подпунктах 7,9 пун</w:t>
      </w:r>
      <w:r w:rsidR="00C737AD" w:rsidRPr="00B91D40">
        <w:rPr>
          <w:rFonts w:ascii="Times New Roman" w:eastAsia="Times New Roman" w:hAnsi="Times New Roman"/>
          <w:sz w:val="28"/>
          <w:szCs w:val="28"/>
          <w:lang w:eastAsia="ru-RU"/>
        </w:rPr>
        <w:t>кта 6.4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пунктом 6.5. настоящего раздела, Совет Сортавальского муниципального </w:t>
      </w:r>
      <w:r w:rsidR="0044050E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вопрос об освобождении председателя контрольно-счетного комитета в связи с утратой доверия.</w:t>
      </w:r>
    </w:p>
    <w:p w:rsidR="00864299" w:rsidRPr="00B91D40" w:rsidRDefault="00864299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7. Аппарат контрольно-счетного комитета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64299" w:rsidRPr="00B91D40" w:rsidRDefault="00B46841" w:rsidP="00B91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7.1. Аппарат контрольно-счетного комитета состоит из инспекторов.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7.2. На инспекторов контрольно-счетного комитета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7.3.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 работников аппарата контрольно-счетного комитета, их должностные обязанности определяются должностными инструкциями, утверждаемыми председателем контрольно-счетного комитета, в соответствии с законодательством о муниципальной службе. 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7.4. Права, обязанности и ответственность работников аппарата контрольно-счетного комитета определяются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44050E" w:rsidRPr="00B91D40" w:rsidRDefault="0044050E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8. Полномочия контрольно-счетного комитета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sub_9211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8.1. Контрольно-счетный комитет осуществляет следующие основные полномочия: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2) экспертиза проектов местного бюджета,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проверка и анализ обоснованности его показателей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3) внешняя проверка годового отчета об исполнении местного бюджета;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проведение аудита в сфере закупок товаров, работ и услуг в соответствии с </w:t>
      </w:r>
      <w:hyperlink r:id="rId15" w:anchor="/document/70353464/entry/98" w:history="1">
        <w:r w:rsidRPr="00B91D40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Федеральным законом</w:t>
        </w:r>
      </w:hyperlink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 от 5 апреля 2013 года N 44-ФЗ </w:t>
      </w:r>
      <w:r w:rsidR="0044050E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«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О контрактной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lastRenderedPageBreak/>
        <w:t>системе в сфере закупок товаров, работ, услуг для обеспечения государственных и муниципальных нужд</w:t>
      </w:r>
      <w:r w:rsidR="0044050E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»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экспертиза проектов муниципальных правовых актов в части, касающейся расходных обязательств Сортавальского муниципального </w:t>
      </w:r>
      <w:r w:rsidR="00E03D03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округа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анализ и мониторинг бюджетного процесса в Сортавальском муниципальном </w:t>
      </w:r>
      <w:r w:rsidR="0044050E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округе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Сортавальского муниципального </w:t>
      </w:r>
      <w:r w:rsidR="0044050E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округа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и главе Сортавальского муниципального </w:t>
      </w:r>
      <w:r w:rsidR="0044050E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округа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осуществление контроля за состоянием муниципального внутреннего и внешнего долга;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Сортавальского муниципального </w:t>
      </w:r>
      <w:r w:rsidR="0044050E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округа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, в пределах компетенции контрольно-счетного комитета;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13) иные полномочия в сфере внешнего муниципального финансового контроля, установленные федеральными законами, законами Республики Карелия, Уставом Сортавальского муниципального </w:t>
      </w:r>
      <w:r w:rsidR="003F528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нормативными правовыми актами Совета Сортавальского муниципального </w:t>
      </w:r>
      <w:r w:rsidR="003F528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22"/>
    <w:p w:rsidR="005F34A6" w:rsidRDefault="005F34A6" w:rsidP="00B91D40">
      <w:pPr>
        <w:spacing w:after="0" w:line="240" w:lineRule="auto"/>
        <w:ind w:left="696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4A6" w:rsidRDefault="005F34A6" w:rsidP="00B91D40">
      <w:pPr>
        <w:spacing w:after="0" w:line="240" w:lineRule="auto"/>
        <w:ind w:left="696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4A6" w:rsidRDefault="005F34A6" w:rsidP="00B91D40">
      <w:pPr>
        <w:spacing w:after="0" w:line="240" w:lineRule="auto"/>
        <w:ind w:left="696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4A6" w:rsidRDefault="005F34A6" w:rsidP="00B91D40">
      <w:pPr>
        <w:spacing w:after="0" w:line="240" w:lineRule="auto"/>
        <w:ind w:left="696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4A6" w:rsidRDefault="005F34A6" w:rsidP="00B91D40">
      <w:pPr>
        <w:spacing w:after="0" w:line="240" w:lineRule="auto"/>
        <w:ind w:left="696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0" w:line="240" w:lineRule="auto"/>
        <w:ind w:left="696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9. Порядок деятельности контрольно-счетного комитета</w:t>
      </w:r>
    </w:p>
    <w:p w:rsidR="00864299" w:rsidRPr="00B91D40" w:rsidRDefault="00864299" w:rsidP="00B91D40">
      <w:pPr>
        <w:spacing w:after="0" w:line="240" w:lineRule="auto"/>
        <w:ind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sub_111"/>
    </w:p>
    <w:p w:rsidR="00864299" w:rsidRPr="00B91D40" w:rsidRDefault="00864299" w:rsidP="00B91D40">
      <w:pPr>
        <w:spacing w:after="0" w:line="240" w:lineRule="auto"/>
        <w:ind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9.1. Контрольно-счетный комитет осуществляет свою деятельность на основе плана работы на год, который разрабатывается и утверждается им самостоятельно.</w:t>
      </w:r>
    </w:p>
    <w:bookmarkEnd w:id="23"/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9.2. План работы контрольно-счетного комитета на год включает контрольные, экспертно-аналитические и другие мероприятия с указанием сроков их проведения и ответственных исполнителей.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9.3. Планирование деятельности контрольно-счетного комитета осуществляется с учетом результатов контрольных и экспертно-аналитических мероприятий, а также на основании поручений Совета Сортавальского муниципального </w:t>
      </w:r>
      <w:r w:rsidR="003F528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Перечень поручений Совета Сортавальского муниципального </w:t>
      </w:r>
      <w:r w:rsidR="003F528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в соответствии с Регламентом деятельности Совета Сортавальского муниципального </w:t>
      </w:r>
      <w:r w:rsidR="003F528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9.4. Поручения Совета Сортавальского муниципального</w:t>
      </w:r>
      <w:r w:rsidR="003F528B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предложения и запросы Главы Сортавальского муниципального </w:t>
      </w:r>
      <w:r w:rsidR="003F528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направляются в контрольно-счетный комитет для включения их в годовой план работы до 1 декабря года, предшествующему планируемому году.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9.5. Поручения Совета Сортавальского муниципального </w:t>
      </w:r>
      <w:r w:rsidR="003F528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предложения и запросы Главы Сортавальского муниципального </w:t>
      </w:r>
      <w:r w:rsidR="003F528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, поступающие в контрольно-счетный комитет в текущем году, подлежат обязательному рассмотрению и включению в годовой план работы в течении 10 дней с момента их поступления.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9.6. Поручения Совета Сортавальского муниципального </w:t>
      </w:r>
      <w:r w:rsidR="004C666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а, предложения и запросы Главы Сортавальского муниципального </w:t>
      </w:r>
      <w:r w:rsidR="004C666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а не включаются в годовой план работы, если их выполнение не входит в установленные федеральным законодательством и настоящим Положением полномочия контрольно-счетного комитета, либо если контрольные мероприятия по тому же предмету и за тот же период уже было проведено контрольно-счетным комитетом или иным органом муниципального финансового контроля, о чем уведомляется Совет Сортавальского муниципального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Глава Сортавальского муниципального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пяти дней после дня рассмотрения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9.7. План работы контрольно-счетного комитета на год утверждается председателем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9.8. План работы контрольно-счетного комитета на год утверждается в срок до 30 декабря года, предшествующего плановому году.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sub_112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9.9. </w:t>
      </w:r>
      <w:r w:rsidRPr="00B91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Организационные вопросы деятельности контрольно-счетного комитета в том числе: содержание направлений деятельности контрольно-счетного комитета,  распределение обязанностей между работниками аппарата контрольно-счетного комитета, вопросы подготовки и проведения мероприятий всех видов и форм контрольной и экспер</w:t>
      </w:r>
      <w:r w:rsidR="00C737AD" w:rsidRPr="00B91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91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но-аналитической деятельности, порядок ведения делопроизводства, порядок взаимодействия работников контрольно-счетного комитета, порядок направления запросов о </w:t>
      </w:r>
      <w:r w:rsidRPr="00B91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предоставлении информации, документов и материалов, необходимых для проведения контрольных и экспертно-аналитических мероприятий, процедуру опубликования в средствах массовой информации или размещения в сети Интернет информации о деятельности контрольно-счетного комитета и иные вопросы внутренней деятельности контрольно-счетного комитета определяются регламентом контрольно-счетного комитета, утвержденным председателем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9.10. Решение о в</w:t>
      </w:r>
      <w:r w:rsidR="00C737AD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несении изменений и дополнений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Регламент контрольно-счетного комитета принимает председатель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sub_113"/>
      <w:bookmarkEnd w:id="24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9.11. Контрольно-счетный комитет осуществляет внешний муниципальный финансовый контроль: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sub_1131"/>
      <w:bookmarkEnd w:id="25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bookmarkStart w:id="27" w:name="sub_1132"/>
      <w:bookmarkEnd w:id="26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органов местного самоуправления и муниципальных органов, муниципальных учреждений и унитарных предприятий Сортавальского муниципального </w:t>
      </w:r>
      <w:r w:rsidR="00E23F68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иных органов и организаций, если они используют имущество, находящееся в собственности Сортавальского муниципального </w:t>
      </w:r>
      <w:r w:rsidR="00E23F68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бюджета Сортавальского муниципального </w:t>
      </w:r>
      <w:r w:rsidR="00E23F68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контроля за деятельностью главных распорядителей (распорядителей) и получателей средств бюджета Сортавальского муниципального </w:t>
      </w:r>
      <w:r w:rsidR="00E23F68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Сортавальского муниципального </w:t>
      </w:r>
      <w:r w:rsidR="00E23F68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27"/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9.12. Внешний муниципальный финансовый контроль осуществляется контрольно-счетным комитетом в форме контрольных или экспертно-аналитических мероприятий.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9.13.Порядок подготовки и проведения контрольных и экспертно-аналитических мероприятий определяется Регламентом контрольно-счетного комитета, стандартами внешнего муниципального финансового контроля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9.14. Методами контрольной деятельности, осуществляемой контрольно-счетным комитетом, является проверка, ревизия, обследование.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9.14.1. Результаты проверки, ревизии и обследования (контрольный обмер или осмотр) оформляются актами, которые доводятся до сведения руководителей проверяемых органов и организаций. На основании акта (актов) контрольно-счетный комитет составляет отчет, который подписывается председателем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9.15. Методами осуществления экспертно-аналитической деятельности (экспертно-аналитических мероприятий) являются экспертиза, анализ, обследование, мониторинг.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9.15.1.Экспертиза применяется с целью исследования документов для определения законности принимаемых решений и определения их экономической эффективности, обоснованности.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9.15.2. Анализ применяется в целях исследования отдельных сторон, свойств, составных частей предмета и деятельности объекта контроля и систематизации результатов исследования.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9.15.3. Обследование применяется в целях анализа и оценки состояния определенной сферы деятельности объекта контроля.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9.15.4. Мониторинг применяется в целях сбора и анализа информации о предмете и деятельности объекта контроля на системной и регулярной основе.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sub_102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9.16. При проведении контрольного мероприятия контрольно-счетным комитетом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комитетом составляется отчет.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sub_103"/>
      <w:bookmarkEnd w:id="28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9.17. При проведении экспертно-аналитического мероприятия контрольно-счетным комитетом составляются отчет или заключение, которые подписываются председателем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9.18. Формы актов проверок, отчета и заключения устанавливаются контрольно-счетным комитетом в соответствии со стандартами внешнего муниципального финансового контроля.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9.19. Контрольно-счетный комитет разрабатывает и утверждает стандарты внешнего муниципального финансового контроля контрольно-счетного комитета для проведения контрольных и экспертно-аналитических мероприятий, осуществления аудита эффективности и аудита в сфере закупок товаров, работ, услуг: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муниципальных образований – в соответствии с общими требованиями, утвержденными Контрольно-счетной палаты Республики Карелия;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2) в отношении иных организаций – в соответствии с общими требованиями, установленными федеральными законами.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9.20. Стандарты внешнего муниципального финансового контроля не могут противоречить законодательству Российской Федерации, Республики Карелия, муниципальным нормативным правовым актам.</w:t>
      </w:r>
    </w:p>
    <w:p w:rsidR="00C402A8" w:rsidRPr="00B91D40" w:rsidRDefault="00864299" w:rsidP="00B91D40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9.21. Контрольно-счетный комитет при осуществлении внешнего муниципального финансового контроля руководствуются </w:t>
      </w:r>
      <w:hyperlink r:id="rId16" w:history="1">
        <w:r w:rsidRPr="00B91D4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B91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законодательством Российской Федерации, законодательством Республики Карелия, муниципальными нормативными правовыми актами, а также стандартами внешнего муниципального финансового контроля.</w:t>
      </w:r>
    </w:p>
    <w:p w:rsidR="00864299" w:rsidRPr="00B91D40" w:rsidRDefault="00864299" w:rsidP="00B91D40">
      <w:pPr>
        <w:spacing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10. Экспертно-аналитические мероприятия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10.1. Контрольно-счетный комитет проводит экспертизы и составляет заключения на: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1) проекты решений о местном бюджете на очередной финансовый год и плановый период;</w:t>
      </w:r>
    </w:p>
    <w:p w:rsidR="00864299" w:rsidRPr="00B91D40" w:rsidRDefault="00864299" w:rsidP="00B91D4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2) проекты решений о внесении изменений в решения о местном бюджете;</w:t>
      </w:r>
    </w:p>
    <w:p w:rsidR="00864299" w:rsidRPr="00B91D40" w:rsidRDefault="00864299" w:rsidP="00B91D4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проекты Годового отчета об исполнении местного бюджета;</w:t>
      </w:r>
    </w:p>
    <w:p w:rsidR="00864299" w:rsidRPr="00B91D40" w:rsidRDefault="00FC54EE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15D7D" w:rsidRPr="00B91D40">
        <w:rPr>
          <w:rFonts w:ascii="Times New Roman" w:hAnsi="Times New Roman"/>
          <w:sz w:val="28"/>
          <w:szCs w:val="28"/>
        </w:rPr>
        <w:t>проекты нормативных правовых актов органов местного самоуправления</w:t>
      </w:r>
      <w:r w:rsidR="00915D7D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части, касающейся расходных обязательств Сортавальского муниципального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проекты </w:t>
      </w:r>
      <w:r w:rsidR="00955B4C" w:rsidRPr="00B91D40">
        <w:rPr>
          <w:rFonts w:ascii="Times New Roman" w:eastAsia="Times New Roman" w:hAnsi="Times New Roman"/>
          <w:sz w:val="28"/>
          <w:szCs w:val="28"/>
          <w:lang w:eastAsia="ru-RU"/>
        </w:rPr>
        <w:t>нормативных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актов, приводящих к изменению доходов бюджета Сортавальского муниципального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>, а также муниципальных программ (проектов муниципальных программ).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10.2. Проекты решений Совета Сортавальского муниципального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9B26A8" w:rsidRPr="00B91D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26A8" w:rsidRPr="00B91D40">
        <w:rPr>
          <w:rFonts w:ascii="Times New Roman" w:hAnsi="Times New Roman"/>
          <w:sz w:val="28"/>
          <w:szCs w:val="28"/>
        </w:rPr>
        <w:t xml:space="preserve"> указанных в пункте 10.1 настоящего положения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направляются на экспертизу в контрольно-счетный комитет в порядке, установленном Положением о бюджетном процессе в Сортавальском муниципальном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10.3. Проекты </w:t>
      </w:r>
      <w:r w:rsidR="009B26A8" w:rsidRPr="00B91D40">
        <w:rPr>
          <w:rFonts w:ascii="Times New Roman" w:hAnsi="Times New Roman"/>
          <w:sz w:val="28"/>
          <w:szCs w:val="28"/>
        </w:rPr>
        <w:t>нормативных правовых актов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</w:t>
      </w:r>
      <w:r w:rsidR="009B26A8" w:rsidRPr="00B91D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26A8" w:rsidRPr="00B91D40">
        <w:rPr>
          <w:rFonts w:ascii="Times New Roman" w:hAnsi="Times New Roman"/>
          <w:sz w:val="28"/>
          <w:szCs w:val="28"/>
        </w:rPr>
        <w:t xml:space="preserve"> указанных в пункте 10.1 настоящего положения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направляются на экспертизу в контрольно-счетный комитет органами местного самоуправления в порядке, установленном Положением о бюджетном процессе в Сортавальском муниципальном </w:t>
      </w:r>
      <w:r w:rsidR="00E03D03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округе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10.4. Проекты муниципальных программ, проекты изменений муниципальных программ направляются в контрольно-счетный комитет ответственными исполнителями муниципальных программ.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10.5. При проведении экспертно-аналитического мероприятия осуществляется мониторинг (наблюдение) за показателями исполнения местного бюджета, социально-экономического развития территории, включающее сбор и анализ управленческой информации на протяжении определенного времени.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Мониторинг применяется в целях сбора, анализа информации о предмете и оценке деятельности объекта контроля. Результаты экспертно-аналитического мероприятия оформляются заключением.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10.6. По другим вопросам, входящим в компетенцию контрольно-счетного комитета, проведение экспертно-аналитических мероприятий и подготовка отче</w:t>
      </w:r>
      <w:r w:rsidR="002F4742" w:rsidRPr="00B91D40">
        <w:rPr>
          <w:rFonts w:ascii="Times New Roman" w:eastAsia="Times New Roman" w:hAnsi="Times New Roman"/>
          <w:sz w:val="28"/>
          <w:szCs w:val="28"/>
          <w:lang w:eastAsia="ru-RU"/>
        </w:rPr>
        <w:t>тов осуществляются на основании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поручений Совета Сортавальского муниципального </w:t>
      </w:r>
      <w:r w:rsidR="00B96D37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предложений Главы Сортавальского муниципального </w:t>
      </w:r>
      <w:r w:rsidR="00B96D37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4299" w:rsidRPr="00B91D40" w:rsidRDefault="00864299" w:rsidP="00B91D40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2) предложений председателя контрольно-счетного комитета.</w:t>
      </w:r>
    </w:p>
    <w:p w:rsidR="00864299" w:rsidRPr="00B91D40" w:rsidRDefault="00864299" w:rsidP="00B91D40">
      <w:pPr>
        <w:spacing w:after="100" w:afterAutospacing="1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11. Контроль за исполнением местного бюджета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11.1. Контрольно-счетный комитет осуществляет ежеквартальный мониторинг исполнения местного бюджета, основных показателей социально-экономического развития территории.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11.2. Контрольно-счетный комитет ежеквартально представляет Совету Сортавальского муниципального </w:t>
      </w:r>
      <w:r w:rsidR="00CE447E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Главе Сортавальского муниципального </w:t>
      </w:r>
      <w:r w:rsidR="00CE447E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 ходе исполнения местного бюджета, основных показателей социально-экономического развития Сортавальского муниципального </w:t>
      </w:r>
      <w:r w:rsidR="00CE447E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. В указанной информации приводятся фактические данные о формировании доходов и произведенных расходах в сравнении с показателями, утвержденными решением о местном бюджете, данными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сводной бюджетной росписи местного бюджета, проводится анализ выявленных отклонений.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11.3. Порядок осуществления контроля над исполнением местного бюджета определяется соответствующим стандартом внешнего муниципального финансового контроля.</w:t>
      </w:r>
    </w:p>
    <w:p w:rsidR="00864299" w:rsidRPr="00B91D40" w:rsidRDefault="00864299" w:rsidP="00B91D4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11.4. Данные контроля над исполнением местного бюджета используются при планировании контрольных и экспертно-аналитических мероприятий.</w:t>
      </w:r>
    </w:p>
    <w:p w:rsidR="00864299" w:rsidRPr="00B91D40" w:rsidRDefault="00864299" w:rsidP="00B91D40">
      <w:pPr>
        <w:spacing w:after="100" w:afterAutospacing="1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12. Привлечение к контрольным и экспертно-аналитическим мероприятиям специалистов иных организаций и независимых экспертов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12.1. Контрольно-счетный комитет вправе привлекать к проведению контрольных и экспертно-аналитических мероприятий специалистов иных организаций и независимых экспертов, в том числе аудиторские организации на безвозмездной или возмездной основе, в пределах бюджетных ассигнований, утвержденных на обеспечение деятельности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12.2. Контрольно-счетный комитет вправе привлекать по согласованию на безвозмездной основе специалистов и экспертов органов государственной власти и местного самоуправления и иных государственных и муниципальных органов и учреждений.</w:t>
      </w:r>
    </w:p>
    <w:p w:rsidR="00864299" w:rsidRPr="00B91D40" w:rsidRDefault="00864299" w:rsidP="00B91D40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12.3. Заключения привлеченных специалистов и экспертов (независимых экспертов) прилагаются к акту проверки и (или) заключению контрольно-счетного комитета и являются его неотъемлемой частью.</w:t>
      </w:r>
    </w:p>
    <w:bookmarkEnd w:id="29"/>
    <w:p w:rsidR="00864299" w:rsidRPr="00B91D40" w:rsidRDefault="00864299" w:rsidP="00B91D40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13. Права, обязанности и ответственность должностных лиц</w:t>
      </w:r>
    </w:p>
    <w:p w:rsidR="00864299" w:rsidRPr="00B91D40" w:rsidRDefault="00864299" w:rsidP="00B91D40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контрольно-счетного комитета</w:t>
      </w:r>
      <w:bookmarkStart w:id="30" w:name="sub_141"/>
    </w:p>
    <w:p w:rsidR="00C402A8" w:rsidRPr="00B91D40" w:rsidRDefault="00C402A8" w:rsidP="00B91D40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C737AD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13.1. В соответствии с</w:t>
      </w:r>
      <w:r w:rsidR="00864299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должностные лица контрольно-счетного комитета при осуществлении возложенных на них должностных полномочий имеют право: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sub_1411"/>
      <w:bookmarkEnd w:id="30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sub_1412"/>
      <w:bookmarkEnd w:id="31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Федерации; </w:t>
      </w:r>
      <w:bookmarkStart w:id="33" w:name="sub_1413"/>
      <w:bookmarkEnd w:id="32"/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Республики Карелия,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4" w:name="sub_1414"/>
      <w:bookmarkEnd w:id="33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5" w:name="sub_1415"/>
      <w:bookmarkEnd w:id="34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sub_1416"/>
      <w:bookmarkEnd w:id="35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7" w:name="sub_1417"/>
      <w:bookmarkEnd w:id="36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sub_1418"/>
      <w:bookmarkEnd w:id="37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9" w:name="sub_1419"/>
      <w:bookmarkEnd w:id="38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9) составлять протоколы об административных правонарушениях, если такое право предусмотрено </w:t>
      </w:r>
      <w:hyperlink r:id="rId17" w:history="1">
        <w:r w:rsidRPr="00B91D40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 законодательством Республики Карелия.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13.2.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Руководители проверяемых органов и организаций обязаны обеспечивать соответствующих должностных лиц контрольно-счетного комитета,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sub_143"/>
      <w:bookmarkEnd w:id="39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13.3. Должностные лица контрольно-счетного комитета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1" w:name="sub_144"/>
      <w:bookmarkEnd w:id="40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13.4. Должностные лица контрольно-счетного комитета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sub_145"/>
      <w:bookmarkEnd w:id="41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13.5. Должностные лица контрольно-счетного комитета несут ответственность в соответствии с </w:t>
      </w:r>
      <w:hyperlink r:id="rId18" w:history="1">
        <w:r w:rsidRPr="00B91D40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за достоверность и объективность результатов</w:t>
      </w:r>
      <w:r w:rsidR="00C737AD" w:rsidRPr="00B91D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</w:t>
      </w:r>
      <w:bookmarkEnd w:id="42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13.6. Должностные лица контрольно-счетного комитета обязаны соблюдать </w:t>
      </w:r>
      <w:r w:rsidRPr="00B91D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ограничения, запреты, исполнять обязанности, которые установлены </w:t>
      </w:r>
      <w:hyperlink r:id="rId19" w:anchor="/multilink/12182695/paragraph/2245/number/0" w:history="1">
        <w:r w:rsidRPr="00B91D40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Федеральным законом</w:t>
        </w:r>
      </w:hyperlink>
      <w:r w:rsidRPr="00B91D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от 25 декабря 2008 года N 273-ФЗ «О противодействии коррупции», </w:t>
      </w:r>
      <w:hyperlink r:id="rId20" w:anchor="/document/70271682/entry/0" w:history="1">
        <w:r w:rsidRPr="00B91D40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Федеральным законом</w:t>
        </w:r>
      </w:hyperlink>
      <w:r w:rsidRPr="00B91D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от 3 декабря 2012 года N 230-ФЗ «О контроле за соответствием расходов лиц, замещающих государственные должности, и иных лиц их доходам», </w:t>
      </w:r>
      <w:hyperlink r:id="rId21" w:anchor="/document/70372954/entry/0" w:history="1">
        <w:r w:rsidRPr="00B91D40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Федеральным законом</w:t>
        </w:r>
      </w:hyperlink>
      <w:r w:rsidRPr="00B91D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от 7 мая 2013 года N 79-ФЗ «О запрете отдельным категориям лиц открывать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13.7. Должностные лица контрольно-счетного комитета несут ответственность в соответствии с </w:t>
      </w:r>
      <w:hyperlink r:id="rId22" w:anchor="/document/10102673/entry/26" w:history="1">
        <w:r w:rsidRPr="00B91D40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законодательством</w:t>
        </w:r>
      </w:hyperlink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 Российской Федерации за достоверность и объективность результатов</w:t>
      </w:r>
      <w:r w:rsidR="00C737AD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,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C402A8" w:rsidRPr="00B91D40" w:rsidRDefault="00C402A8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3" w:name="sub_12"/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14. </w:t>
      </w:r>
      <w:bookmarkStart w:id="44" w:name="sub_13"/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Представление </w:t>
      </w:r>
      <w:bookmarkEnd w:id="44"/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контрольно-счетному комитету информации,</w:t>
      </w:r>
    </w:p>
    <w:p w:rsidR="00864299" w:rsidRPr="00B91D40" w:rsidRDefault="00864299" w:rsidP="00B91D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документов и материалов, необходимых для проведения контрольных и экспертно-аналитических мероприятий</w:t>
      </w:r>
    </w:p>
    <w:bookmarkEnd w:id="43"/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5" w:name="sub_131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14.1. Органы, организации и их должностные лица, указанные в части 1 статьи 15 Федерального закона от 07 февраля 2011г. №6-ФЗ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контрольно-счетный комитет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контрольно-счетного комитета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14.2. Порядок направления контрольно-счетным комитетом</w:t>
      </w:r>
      <w:r w:rsidR="009B26A8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запросов лицам, указанных в п.14.1.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муниципальными правовыми актами и регламенто</w:t>
      </w:r>
      <w:r w:rsidR="009B26A8" w:rsidRPr="00B91D40">
        <w:rPr>
          <w:rFonts w:ascii="Times New Roman" w:eastAsia="Times New Roman" w:hAnsi="Times New Roman"/>
          <w:sz w:val="28"/>
          <w:szCs w:val="28"/>
          <w:lang w:eastAsia="ru-RU"/>
        </w:rPr>
        <w:t>м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6" w:name="sub_132"/>
      <w:bookmarkEnd w:id="45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14.3. Запрос информации, документов и материалов, необходимых для проведения контрольных и экспертно-аналитических мероприятий,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оформляется в письменном виде на бланке контрольно-счетного комитета и направляется в соответствующий орган или организацию за подписью председателя контрольно-счетного комитета. 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14.4. Ответ должен быть подписан тем должностным лицом, которому направлен запрос, либо лицом, исполняющим его обязанности.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14.5. Непредставление или несвоевременное представление органами и организациями, указанными в пункте </w:t>
      </w:r>
      <w:r w:rsidR="009B26A8" w:rsidRPr="00B91D4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.1. настоящего Положения, в контрольно-счетный комитет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Карелия.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14.6. При осуществлении контрольно-счетным комитетом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комитета возможность ознакомления с управленческой и иной отчетностью и документацией, документами, связанными с формированием и исполнением бюджета Сортавальского муниципального </w:t>
      </w:r>
      <w:r w:rsidR="00EF174A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контрольно-счетным комитетом его полномочий.</w:t>
      </w:r>
    </w:p>
    <w:p w:rsidR="00864299" w:rsidRPr="00B91D40" w:rsidRDefault="00864299" w:rsidP="00B91D4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комитета, обеспечивать соответствующих должностных лиц контрольно-счетного комитета,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Интернет.»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14.7. Администрация Сортавальского муниципального </w:t>
      </w:r>
      <w:r w:rsidR="0084115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в контрольно-счетный комитет бюджетную отчетность, финансовую отчетность, утвержденную сводную бюджетную роспись бюджета Сортавальского муниципального </w:t>
      </w:r>
      <w:r w:rsidR="0084115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и сроки, установленные муниципальными правовыми актами Сортавальского муниципального </w:t>
      </w:r>
      <w:r w:rsidR="00EF174A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14.8.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При осуществлении внешнего муниципального финансового контроля контрольно-счетному комитету предоставляется необходимый для реализации его полномочий постоянный доступ к государственным и муниципальным информаци</w:t>
      </w:r>
      <w:r w:rsidR="00DD32CE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онным системам в соответствии с </w:t>
      </w:r>
      <w:hyperlink r:id="rId23" w:anchor="/document/12148555/entry/4" w:history="1">
        <w:r w:rsidRPr="00B91D40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законодательством</w:t>
        </w:r>
      </w:hyperlink>
      <w:r w:rsidR="00DD32CE" w:rsidRPr="00B91D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Российской Федерации об информации, информационных технологиях и о защите информации,</w:t>
      </w:r>
      <w:r w:rsidR="00DD32CE"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hyperlink r:id="rId24" w:anchor="/document/10102673/entry/3" w:history="1">
        <w:r w:rsidRPr="00B91D40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законодательством</w:t>
        </w:r>
      </w:hyperlink>
      <w:r w:rsidR="00DD32CE" w:rsidRPr="00B91D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Российской Федерации о государственной и иной охраняемой законом тайне.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7" w:name="sub_15"/>
      <w:bookmarkEnd w:id="46"/>
      <w:r w:rsidRPr="00B91D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15.</w:t>
      </w:r>
      <w:r w:rsidRPr="00B91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Гарантии прав проверяемых органов и организаций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8" w:name="sub_151"/>
      <w:bookmarkEnd w:id="47"/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15.1. Акты, составленные контрольно-счетным комитетом при проведении контрольных мероприятий, доводятся до сведения руководителей проверяемых органов и организаций.</w:t>
      </w:r>
    </w:p>
    <w:bookmarkEnd w:id="48"/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15.2. Пояснения и замечания руководителей проверяемых органов и организаций представляются в контрольно-счетный комитет в течение 5 дней со дня доведения до их сведения вышеуказанных актов, прилагаются к актам и в дальнейшем являются их неотъемлемой частью.</w:t>
      </w:r>
    </w:p>
    <w:p w:rsidR="00864299" w:rsidRPr="00B91D40" w:rsidRDefault="00864299" w:rsidP="00B91D40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9" w:name="sub_152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15.3. Проверяемые органы и организации и их должностные лица вправе обратиться с жалобой на действия (бездействие) контрольно-счетного комитета в Совет Сортавальского муниципального </w:t>
      </w:r>
      <w:r w:rsidR="00EF174A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16. Представления и предписания, уведомления о применении бюджетных мер принуждения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16.1. Контрольно-счетный комитет по результатам проведения контрольных и экспертно-аналитических мероприятий вправе вносить в органы местного самоуправления и муниципальные органы, проверяемые органы и организации и их д</w:t>
      </w:r>
      <w:r w:rsidR="00A23CBA"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олжностным лицам представления 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принятия мер по устранению выявленных бюджетных и иных нарушений и недостатков, предотвращению нанесения материального ущерба Сортавальскому муниципальному </w:t>
      </w:r>
      <w:r w:rsidR="00CC47F9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округу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возмещению причинённого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16.2.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Представление контрольно-счетного комитета подписывается председателем контрольно-счетного комитета либо лицом его замещающим. 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16.3. Органы местного самоуправления, проверяемые органы и организации и их должностные лица,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16.4.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Срок выполнения представления может быть продлен по решению контрольно-счетного органа, но не более одного раза.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16.5. В случае выявления нарушений, требующих безотлагательных мер по их пресечению и предупреждению,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невыполнения представлений контрольно-счетного комитета,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в случае воспрепятствования проведению должностными лицами контрольно-счетного комитета контрольных мероприятий, контрольно-счетный комитет направляет в органы местного самоуправления, проверяемые органы и организации и их должностным лицам предписание.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16.6. Предписание должно содержать указание на конкретные допущенные нарушения и конкретные основания внесения предписания.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Предписание контрольно-счетного комитета подписывается председателем контрольно-счетного комитета либо лицом его замещающим.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16.7.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Предписание контрольно-счетного комитета должно быть исполнено в установленные в нем сроки. Срок выполнения предписания может быть продлен по решению контрольно-счетного комитета, но не более одного раза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16.8. Неисполнение или ненадлежащие исполнение представления или предписания контрольно-счетного комитета влечет за собой ответственность, установленную законодательством Российской Федерации и (или) законодательством Республики Карелия.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16.9.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нарушения, контрольно-счетный комитет в установленном порядке незамедлительно передает материалы контрольного мероприятия в правоохранительные органы.</w:t>
      </w:r>
    </w:p>
    <w:p w:rsidR="00C402A8" w:rsidRPr="00B91D40" w:rsidRDefault="00864299" w:rsidP="00B91D4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16.10. При выявлении в ходе контрольного мероприятия бюджетных нарушений, предусмотренных главой 30 Бюджетного кодекса РФ, контрольно-счетный комитет направляет не позднее 30 календарных дней со дня окончания контрольного мероприятия уведомление о применении бюджетных мер принуждения в </w:t>
      </w:r>
      <w:r w:rsidR="00CC47F9" w:rsidRPr="00B91D40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Сортавальского муниципального </w:t>
      </w:r>
      <w:r w:rsidR="00CC47F9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контрольно-счетного комитета с государственными органами, органами местного самоуправления и муниципальными органами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17.1. Контрольно-счетный комитет при осуществлении своей деятельности вправе взаимодействовать с Контрольно-счетной палатой Республики Карелия,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казначейства, органами прокуратуры, органами внутренних дел,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17.2. Контрольно-счетный комитет вправе заключать соглашения о сотрудничестве и взаимодействии с органами, указанными в п.17.1. настоящего раздела, а также по согласованию с ними создавать совместные временные или постоянно действующие координационные, консультационные, совещательные и другие органы.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17.3. Контрольно-счетный комитет вправе вступать в объединения (ассоциации, союзы) контрольно-счетных органов Российской Федерации.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17.4.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 Контрольно-счетный комитет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lastRenderedPageBreak/>
        <w:t>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17.5. В целях координации своей деятельности контрольно-счетный комитет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17.6.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 Контрольно-счетный комитет по письменному обращению Контрольно-счетной палаты Республики Карелия,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864299" w:rsidRPr="00B91D40" w:rsidRDefault="00864299" w:rsidP="00B9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17.7.</w:t>
      </w:r>
      <w:r w:rsidRPr="00B91D4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 Контрольно-счетный комитет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 по повышению его эффективности.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0" w:name="sub_16"/>
      <w:bookmarkEnd w:id="49"/>
      <w:r w:rsidRPr="00B91D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18. </w:t>
      </w: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доступа к информации о деятельности контрольно-счетного комитета</w:t>
      </w:r>
    </w:p>
    <w:bookmarkEnd w:id="50"/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18.1. Контрольно-счетный комитет в целях обеспечения доступа к информации о своей деятельности размещает на официальном сайте в информационно-телекоммуникационной сети Интернет (далее - сеть Интернет) и (или) опубликовывает в газете «Ладога-Сортавала»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1" w:name="sub_192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18.2. Контрольно-счетный комитет ежегодно подготавливает отчет о своей деятельности, который направляется на рассмотрение в Совет Сортавальского муниципального </w:t>
      </w:r>
      <w:r w:rsidR="0038636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Указанный отчет контрольно-счетного комитета размещается в сети Интернет и (или) опубликовывается в газете «Ладога-Сортавала» только после его рассмотрения Советом Сортавальского муниципального </w:t>
      </w:r>
      <w:r w:rsidR="0038636B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2" w:name="sub_193"/>
      <w:bookmarkEnd w:id="51"/>
    </w:p>
    <w:bookmarkEnd w:id="52"/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299" w:rsidRPr="00B91D40" w:rsidRDefault="00864299" w:rsidP="00B91D40">
      <w:pPr>
        <w:spacing w:after="0" w:line="240" w:lineRule="auto"/>
        <w:ind w:left="708" w:firstLine="1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3" w:name="sub_17"/>
      <w:r w:rsidRPr="00B91D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19.</w:t>
      </w:r>
      <w:r w:rsidRPr="00B91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91D40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Финансовое, материально-техническое и организационное обеспечение деятельности контрольно-счетного комитета</w:t>
      </w:r>
    </w:p>
    <w:p w:rsidR="00864299" w:rsidRPr="00B91D40" w:rsidRDefault="00864299" w:rsidP="00B91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4" w:name="sub_171"/>
      <w:bookmarkEnd w:id="53"/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19.1. Финансовое обеспечение деятельности контрольно-счетного комитета осуществляется за счет средств бюджета Сортавальского муниципального </w:t>
      </w:r>
      <w:r w:rsidR="00E6388E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5" w:name="sub_172"/>
      <w:bookmarkEnd w:id="54"/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19.2. Контроль за использованием контрольно-счетным комитетом бюджетных средств и имущества Сортавальского муниципального </w:t>
      </w:r>
      <w:r w:rsidR="00E6388E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 основании решений Совета Сортавальского муниципального </w:t>
      </w:r>
      <w:r w:rsidR="00E6388E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19.3. Материально-техническое и организационное обеспечение деятельности контрольно-счетного комитета осуществляется в порядке, установленном настоящим Положением и соглашением об организационном и материально-техническом обеспечении контрольно-счетного комитета.</w:t>
      </w:r>
    </w:p>
    <w:p w:rsidR="00864299" w:rsidRPr="00B91D40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19.4. Администрация Сортавальского муниципального </w:t>
      </w:r>
      <w:r w:rsidR="00841151" w:rsidRPr="00B91D4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контрольно-счетному комитету на постоянной основе помещение для осуществления деятельности, связанной с исполнением возложенных на него полномочий, а также осуществляет организацию материально-технического обеспечения деятельности контрольно-счетного комитета.</w:t>
      </w:r>
    </w:p>
    <w:p w:rsidR="00864299" w:rsidRDefault="00864299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40">
        <w:rPr>
          <w:rFonts w:ascii="Times New Roman" w:eastAsia="Times New Roman" w:hAnsi="Times New Roman"/>
          <w:sz w:val="28"/>
          <w:szCs w:val="28"/>
          <w:lang w:eastAsia="ru-RU"/>
        </w:rPr>
        <w:t>19.5. Финансовое, материально-техническое и организационное обеспечение деятельности контрольно-счетного комитета предоставляется в объеме, позволяющем обеспечить возможность осуществления возложенных</w:t>
      </w:r>
      <w:r w:rsidRPr="0086429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него полномочий. </w:t>
      </w:r>
      <w:bookmarkEnd w:id="55"/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26" w:rsidRDefault="0033572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496" w:rsidRDefault="00AD749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496" w:rsidRDefault="00AD749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496" w:rsidRDefault="00AD749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496" w:rsidRDefault="00AD749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496" w:rsidRDefault="00AD749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496" w:rsidRDefault="00AD7496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Pr="00C20562" w:rsidRDefault="000B3980" w:rsidP="000B3980">
      <w:pPr>
        <w:spacing w:after="0"/>
        <w:ind w:left="1531"/>
        <w:jc w:val="right"/>
        <w:rPr>
          <w:rFonts w:ascii="Times New Roman" w:eastAsia="Times New Roman" w:hAnsi="Times New Roman"/>
          <w:sz w:val="24"/>
          <w:szCs w:val="24"/>
        </w:rPr>
      </w:pPr>
      <w:r w:rsidRPr="00C20562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№2</w:t>
      </w:r>
      <w:r w:rsidRPr="00C20562">
        <w:rPr>
          <w:rFonts w:ascii="Times New Roman" w:eastAsia="Times New Roman" w:hAnsi="Times New Roman"/>
          <w:sz w:val="24"/>
          <w:szCs w:val="24"/>
        </w:rPr>
        <w:t xml:space="preserve"> </w:t>
      </w:r>
      <w:r w:rsidR="00CD30BD">
        <w:rPr>
          <w:rFonts w:ascii="Times New Roman" w:eastAsia="Times New Roman" w:hAnsi="Times New Roman"/>
          <w:sz w:val="24"/>
          <w:szCs w:val="24"/>
        </w:rPr>
        <w:t>Р</w:t>
      </w:r>
      <w:r w:rsidRPr="00C20562">
        <w:rPr>
          <w:rFonts w:ascii="Times New Roman" w:eastAsia="Times New Roman" w:hAnsi="Times New Roman"/>
          <w:sz w:val="24"/>
          <w:szCs w:val="24"/>
        </w:rPr>
        <w:t xml:space="preserve">ешению </w:t>
      </w:r>
    </w:p>
    <w:p w:rsidR="000B3980" w:rsidRPr="00C20562" w:rsidRDefault="000B3980" w:rsidP="000B3980">
      <w:pPr>
        <w:spacing w:after="0"/>
        <w:ind w:left="1531"/>
        <w:jc w:val="right"/>
        <w:rPr>
          <w:rFonts w:ascii="Times New Roman" w:eastAsia="Times New Roman" w:hAnsi="Times New Roman"/>
          <w:sz w:val="24"/>
          <w:szCs w:val="24"/>
        </w:rPr>
      </w:pPr>
      <w:r w:rsidRPr="00C20562">
        <w:rPr>
          <w:rFonts w:ascii="Times New Roman" w:eastAsia="Times New Roman" w:hAnsi="Times New Roman"/>
          <w:sz w:val="24"/>
          <w:szCs w:val="24"/>
        </w:rPr>
        <w:t xml:space="preserve">Совета Сортавальского </w:t>
      </w:r>
    </w:p>
    <w:p w:rsidR="000B3980" w:rsidRPr="00C20562" w:rsidRDefault="000B3980" w:rsidP="000B3980">
      <w:pPr>
        <w:spacing w:after="0"/>
        <w:ind w:left="1531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C20562">
        <w:rPr>
          <w:rFonts w:ascii="Times New Roman" w:eastAsia="Times New Roman" w:hAnsi="Times New Roman"/>
          <w:sz w:val="24"/>
          <w:szCs w:val="24"/>
        </w:rPr>
        <w:t>муниципального округа</w:t>
      </w:r>
    </w:p>
    <w:p w:rsidR="000B3980" w:rsidRPr="00C20562" w:rsidRDefault="000B3980" w:rsidP="000B3980">
      <w:pPr>
        <w:spacing w:after="0"/>
        <w:ind w:left="1531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C20562">
        <w:rPr>
          <w:rFonts w:ascii="Times New Roman" w:eastAsia="Times New Roman" w:hAnsi="Times New Roman"/>
          <w:sz w:val="24"/>
          <w:szCs w:val="24"/>
        </w:rPr>
        <w:t>от «</w:t>
      </w:r>
      <w:r w:rsidR="005F34A6" w:rsidRPr="009C65FD">
        <w:rPr>
          <w:rFonts w:ascii="Times New Roman" w:eastAsia="Times New Roman" w:hAnsi="Times New Roman"/>
          <w:sz w:val="24"/>
          <w:szCs w:val="24"/>
        </w:rPr>
        <w:t>10</w:t>
      </w:r>
      <w:r w:rsidRPr="00C20562">
        <w:rPr>
          <w:rFonts w:ascii="Times New Roman" w:eastAsia="Times New Roman" w:hAnsi="Times New Roman"/>
          <w:sz w:val="24"/>
          <w:szCs w:val="24"/>
        </w:rPr>
        <w:t xml:space="preserve">» </w:t>
      </w:r>
      <w:r w:rsidR="005F34A6" w:rsidRPr="009C65FD">
        <w:rPr>
          <w:rFonts w:ascii="Times New Roman" w:eastAsia="Times New Roman" w:hAnsi="Times New Roman"/>
          <w:sz w:val="24"/>
          <w:szCs w:val="24"/>
        </w:rPr>
        <w:t>декабря</w:t>
      </w:r>
      <w:r w:rsidRPr="00C20562">
        <w:rPr>
          <w:rFonts w:ascii="Times New Roman" w:eastAsia="Times New Roman" w:hAnsi="Times New Roman"/>
          <w:sz w:val="24"/>
          <w:szCs w:val="24"/>
        </w:rPr>
        <w:t xml:space="preserve"> 2024 г. №</w:t>
      </w:r>
      <w:r w:rsidR="005F34A6">
        <w:rPr>
          <w:rFonts w:ascii="Times New Roman" w:eastAsia="Times New Roman" w:hAnsi="Times New Roman"/>
          <w:sz w:val="24"/>
          <w:szCs w:val="24"/>
        </w:rPr>
        <w:t>56</w:t>
      </w:r>
    </w:p>
    <w:p w:rsidR="000B3980" w:rsidRPr="00C20562" w:rsidRDefault="000B3980" w:rsidP="000B3980">
      <w:pPr>
        <w:pStyle w:val="ConsPlusTitle"/>
        <w:ind w:left="1531"/>
        <w:jc w:val="right"/>
        <w:rPr>
          <w:rFonts w:ascii="Times New Roman" w:hAnsi="Times New Roman" w:cs="Times New Roman"/>
          <w:sz w:val="24"/>
          <w:szCs w:val="24"/>
        </w:rPr>
      </w:pPr>
    </w:p>
    <w:p w:rsidR="000B3980" w:rsidRDefault="000B3980" w:rsidP="000B3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8"/>
          <w:tab w:val="left" w:pos="7788"/>
          <w:tab w:val="left" w:pos="85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Pr="000B3980" w:rsidRDefault="000B3980" w:rsidP="000B398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980">
        <w:rPr>
          <w:rFonts w:ascii="Times New Roman" w:eastAsia="Times New Roman" w:hAnsi="Times New Roman"/>
          <w:b/>
          <w:sz w:val="28"/>
          <w:szCs w:val="28"/>
          <w:lang w:eastAsia="ru-RU"/>
        </w:rPr>
        <w:t>Штатная численность</w:t>
      </w:r>
    </w:p>
    <w:p w:rsidR="000B3980" w:rsidRPr="000B3980" w:rsidRDefault="000B3980" w:rsidP="000B398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Контрольно-счетного комитета Сортавальского </w:t>
      </w:r>
      <w:r w:rsidR="003357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Pr="000B3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округа.</w:t>
      </w:r>
    </w:p>
    <w:p w:rsidR="000B3980" w:rsidRDefault="000B3980" w:rsidP="000B398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0B398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0B398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B47E6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онтрольно-счетного комитета -1 </w:t>
      </w:r>
      <w:r w:rsidR="00750113">
        <w:rPr>
          <w:rFonts w:ascii="Times New Roman" w:eastAsia="Times New Roman" w:hAnsi="Times New Roman"/>
          <w:sz w:val="28"/>
          <w:szCs w:val="28"/>
          <w:lang w:eastAsia="ru-RU"/>
        </w:rPr>
        <w:t xml:space="preserve">(одна)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шт. ед.</w:t>
      </w:r>
    </w:p>
    <w:p w:rsidR="000B3980" w:rsidRDefault="0084702F" w:rsidP="000B398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 контрольно-счетного комитета -1</w:t>
      </w:r>
      <w:r w:rsidR="00E674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(одна) шт.</w:t>
      </w:r>
      <w:r w:rsidR="00556D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ед.</w:t>
      </w: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980" w:rsidRPr="00864299" w:rsidRDefault="000B3980" w:rsidP="00B91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B3980" w:rsidRPr="00864299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73" w:rsidRDefault="00556C73" w:rsidP="00C402A8">
      <w:pPr>
        <w:spacing w:after="0" w:line="240" w:lineRule="auto"/>
      </w:pPr>
      <w:r>
        <w:separator/>
      </w:r>
    </w:p>
  </w:endnote>
  <w:endnote w:type="continuationSeparator" w:id="0">
    <w:p w:rsidR="00556C73" w:rsidRDefault="00556C73" w:rsidP="00C4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A8" w:rsidRDefault="00C402A8" w:rsidP="004E2D8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73" w:rsidRDefault="00556C73" w:rsidP="00C402A8">
      <w:pPr>
        <w:spacing w:after="0" w:line="240" w:lineRule="auto"/>
      </w:pPr>
      <w:r>
        <w:separator/>
      </w:r>
    </w:p>
  </w:footnote>
  <w:footnote w:type="continuationSeparator" w:id="0">
    <w:p w:rsidR="00556C73" w:rsidRDefault="00556C73" w:rsidP="00C4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A8" w:rsidRPr="00D572BB" w:rsidRDefault="00C402A8" w:rsidP="004E2D81">
    <w:pPr>
      <w:pStyle w:val="aa"/>
      <w:jc w:val="center"/>
      <w:rPr>
        <w:color w:val="C4BC9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5A01"/>
    <w:multiLevelType w:val="hybridMultilevel"/>
    <w:tmpl w:val="9746EA8A"/>
    <w:lvl w:ilvl="0" w:tplc="BBC89964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1CBE4A53"/>
    <w:multiLevelType w:val="hybridMultilevel"/>
    <w:tmpl w:val="1CDEB53E"/>
    <w:lvl w:ilvl="0" w:tplc="0FCEA5F4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E8E583D"/>
    <w:multiLevelType w:val="hybridMultilevel"/>
    <w:tmpl w:val="1CDEB53E"/>
    <w:lvl w:ilvl="0" w:tplc="0FCEA5F4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B3E235A"/>
    <w:multiLevelType w:val="hybridMultilevel"/>
    <w:tmpl w:val="1C868300"/>
    <w:lvl w:ilvl="0" w:tplc="02C483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339D431C"/>
    <w:multiLevelType w:val="hybridMultilevel"/>
    <w:tmpl w:val="1CDEB53E"/>
    <w:lvl w:ilvl="0" w:tplc="0FCEA5F4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50FC2656"/>
    <w:multiLevelType w:val="hybridMultilevel"/>
    <w:tmpl w:val="D4987C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6AE0"/>
    <w:multiLevelType w:val="hybridMultilevel"/>
    <w:tmpl w:val="C9CE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035D9"/>
    <w:multiLevelType w:val="hybridMultilevel"/>
    <w:tmpl w:val="06C6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A47FB"/>
    <w:multiLevelType w:val="multilevel"/>
    <w:tmpl w:val="5A980E1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7C3261DC"/>
    <w:multiLevelType w:val="multilevel"/>
    <w:tmpl w:val="259E69B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A6"/>
    <w:rsid w:val="00000680"/>
    <w:rsid w:val="00013118"/>
    <w:rsid w:val="00015D47"/>
    <w:rsid w:val="00017B5B"/>
    <w:rsid w:val="00030C97"/>
    <w:rsid w:val="000375E2"/>
    <w:rsid w:val="00041529"/>
    <w:rsid w:val="00063A26"/>
    <w:rsid w:val="00090888"/>
    <w:rsid w:val="000B3980"/>
    <w:rsid w:val="000B5853"/>
    <w:rsid w:val="000D22A2"/>
    <w:rsid w:val="000D7248"/>
    <w:rsid w:val="000E2C54"/>
    <w:rsid w:val="001000F5"/>
    <w:rsid w:val="00112114"/>
    <w:rsid w:val="00154AD0"/>
    <w:rsid w:val="00154B96"/>
    <w:rsid w:val="00172CBC"/>
    <w:rsid w:val="00183A3E"/>
    <w:rsid w:val="001851FF"/>
    <w:rsid w:val="001908D2"/>
    <w:rsid w:val="00192AB2"/>
    <w:rsid w:val="001E4EF2"/>
    <w:rsid w:val="00203B7D"/>
    <w:rsid w:val="00210879"/>
    <w:rsid w:val="00240983"/>
    <w:rsid w:val="00275137"/>
    <w:rsid w:val="002966FA"/>
    <w:rsid w:val="002A47D6"/>
    <w:rsid w:val="002B17B1"/>
    <w:rsid w:val="002B76EA"/>
    <w:rsid w:val="002C55F9"/>
    <w:rsid w:val="002D3405"/>
    <w:rsid w:val="002D7C3E"/>
    <w:rsid w:val="002F2F48"/>
    <w:rsid w:val="002F4742"/>
    <w:rsid w:val="00304B12"/>
    <w:rsid w:val="003217F8"/>
    <w:rsid w:val="00326582"/>
    <w:rsid w:val="00335726"/>
    <w:rsid w:val="00351D72"/>
    <w:rsid w:val="0038636B"/>
    <w:rsid w:val="003B6DDA"/>
    <w:rsid w:val="003F528B"/>
    <w:rsid w:val="003F6399"/>
    <w:rsid w:val="00406479"/>
    <w:rsid w:val="004141FA"/>
    <w:rsid w:val="00415C9E"/>
    <w:rsid w:val="00432BA6"/>
    <w:rsid w:val="00436C46"/>
    <w:rsid w:val="0044050E"/>
    <w:rsid w:val="00440912"/>
    <w:rsid w:val="004566FB"/>
    <w:rsid w:val="004808D6"/>
    <w:rsid w:val="004A4CB9"/>
    <w:rsid w:val="004C6661"/>
    <w:rsid w:val="004D0411"/>
    <w:rsid w:val="004F2E9E"/>
    <w:rsid w:val="00503610"/>
    <w:rsid w:val="005266C0"/>
    <w:rsid w:val="00556C73"/>
    <w:rsid w:val="00556D70"/>
    <w:rsid w:val="005600F8"/>
    <w:rsid w:val="00576697"/>
    <w:rsid w:val="00592441"/>
    <w:rsid w:val="00597982"/>
    <w:rsid w:val="005F34A6"/>
    <w:rsid w:val="005F5170"/>
    <w:rsid w:val="005F69D0"/>
    <w:rsid w:val="00621607"/>
    <w:rsid w:val="00627FD4"/>
    <w:rsid w:val="006513EC"/>
    <w:rsid w:val="006B0DB6"/>
    <w:rsid w:val="006D287F"/>
    <w:rsid w:val="006E41C1"/>
    <w:rsid w:val="006F0C81"/>
    <w:rsid w:val="006F327E"/>
    <w:rsid w:val="006F3E44"/>
    <w:rsid w:val="00711154"/>
    <w:rsid w:val="00723DAD"/>
    <w:rsid w:val="007252E9"/>
    <w:rsid w:val="00737D1F"/>
    <w:rsid w:val="007427E4"/>
    <w:rsid w:val="00750113"/>
    <w:rsid w:val="007647C0"/>
    <w:rsid w:val="007C0F56"/>
    <w:rsid w:val="007D3B9E"/>
    <w:rsid w:val="008037EC"/>
    <w:rsid w:val="00825F50"/>
    <w:rsid w:val="008324D4"/>
    <w:rsid w:val="008339DD"/>
    <w:rsid w:val="00841151"/>
    <w:rsid w:val="0084702F"/>
    <w:rsid w:val="008507AE"/>
    <w:rsid w:val="00860A89"/>
    <w:rsid w:val="00864299"/>
    <w:rsid w:val="0086444D"/>
    <w:rsid w:val="008A5B60"/>
    <w:rsid w:val="008C6C09"/>
    <w:rsid w:val="008E0753"/>
    <w:rsid w:val="008E5BB0"/>
    <w:rsid w:val="008F258F"/>
    <w:rsid w:val="008F25DB"/>
    <w:rsid w:val="008F7539"/>
    <w:rsid w:val="00902C25"/>
    <w:rsid w:val="009105D2"/>
    <w:rsid w:val="00910833"/>
    <w:rsid w:val="00915D7D"/>
    <w:rsid w:val="00935425"/>
    <w:rsid w:val="0095302E"/>
    <w:rsid w:val="0095342A"/>
    <w:rsid w:val="00955B4C"/>
    <w:rsid w:val="009A0E52"/>
    <w:rsid w:val="009A6DE2"/>
    <w:rsid w:val="009B26A8"/>
    <w:rsid w:val="009B3B07"/>
    <w:rsid w:val="009C65FD"/>
    <w:rsid w:val="00A209CE"/>
    <w:rsid w:val="00A23CBA"/>
    <w:rsid w:val="00A30330"/>
    <w:rsid w:val="00A3647E"/>
    <w:rsid w:val="00A70734"/>
    <w:rsid w:val="00A91713"/>
    <w:rsid w:val="00A9404F"/>
    <w:rsid w:val="00AA0614"/>
    <w:rsid w:val="00AC0C10"/>
    <w:rsid w:val="00AC697F"/>
    <w:rsid w:val="00AD2285"/>
    <w:rsid w:val="00AD3BB0"/>
    <w:rsid w:val="00AD7496"/>
    <w:rsid w:val="00AE4D61"/>
    <w:rsid w:val="00B34D5C"/>
    <w:rsid w:val="00B37032"/>
    <w:rsid w:val="00B41CE5"/>
    <w:rsid w:val="00B46841"/>
    <w:rsid w:val="00B47E6D"/>
    <w:rsid w:val="00B8192B"/>
    <w:rsid w:val="00B91D40"/>
    <w:rsid w:val="00B94034"/>
    <w:rsid w:val="00B96D37"/>
    <w:rsid w:val="00BB2AA8"/>
    <w:rsid w:val="00BC2884"/>
    <w:rsid w:val="00BD3080"/>
    <w:rsid w:val="00C01AB9"/>
    <w:rsid w:val="00C04F17"/>
    <w:rsid w:val="00C05310"/>
    <w:rsid w:val="00C20562"/>
    <w:rsid w:val="00C2266C"/>
    <w:rsid w:val="00C24DBF"/>
    <w:rsid w:val="00C37119"/>
    <w:rsid w:val="00C402A8"/>
    <w:rsid w:val="00C40F7B"/>
    <w:rsid w:val="00C45F83"/>
    <w:rsid w:val="00C604E9"/>
    <w:rsid w:val="00C6686A"/>
    <w:rsid w:val="00C737AD"/>
    <w:rsid w:val="00C91B78"/>
    <w:rsid w:val="00C93777"/>
    <w:rsid w:val="00CA44EE"/>
    <w:rsid w:val="00CB40C3"/>
    <w:rsid w:val="00CB7ADB"/>
    <w:rsid w:val="00CC47F9"/>
    <w:rsid w:val="00CD30BD"/>
    <w:rsid w:val="00CE3A88"/>
    <w:rsid w:val="00CE447E"/>
    <w:rsid w:val="00CE68B4"/>
    <w:rsid w:val="00D1224B"/>
    <w:rsid w:val="00D274B8"/>
    <w:rsid w:val="00D458B5"/>
    <w:rsid w:val="00D65801"/>
    <w:rsid w:val="00D86BF7"/>
    <w:rsid w:val="00DA096B"/>
    <w:rsid w:val="00DA213A"/>
    <w:rsid w:val="00DB7A33"/>
    <w:rsid w:val="00DD32CE"/>
    <w:rsid w:val="00DE05AF"/>
    <w:rsid w:val="00DE0D7C"/>
    <w:rsid w:val="00DF2A2A"/>
    <w:rsid w:val="00E03D03"/>
    <w:rsid w:val="00E0678D"/>
    <w:rsid w:val="00E23589"/>
    <w:rsid w:val="00E23F68"/>
    <w:rsid w:val="00E447FE"/>
    <w:rsid w:val="00E569C4"/>
    <w:rsid w:val="00E6388E"/>
    <w:rsid w:val="00E67400"/>
    <w:rsid w:val="00E75652"/>
    <w:rsid w:val="00E75B8D"/>
    <w:rsid w:val="00E820B5"/>
    <w:rsid w:val="00E8719C"/>
    <w:rsid w:val="00EA3756"/>
    <w:rsid w:val="00EA3F89"/>
    <w:rsid w:val="00EA644C"/>
    <w:rsid w:val="00EB2DBB"/>
    <w:rsid w:val="00EB341F"/>
    <w:rsid w:val="00EC1F00"/>
    <w:rsid w:val="00EF174A"/>
    <w:rsid w:val="00EF1AE7"/>
    <w:rsid w:val="00F2164E"/>
    <w:rsid w:val="00F306A4"/>
    <w:rsid w:val="00F433ED"/>
    <w:rsid w:val="00FA493B"/>
    <w:rsid w:val="00FC54EE"/>
    <w:rsid w:val="00FD66F3"/>
    <w:rsid w:val="00FF7292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F808F-BFB4-444C-966F-F067F63B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4299"/>
    <w:pPr>
      <w:keepNext/>
      <w:spacing w:after="0" w:line="240" w:lineRule="auto"/>
      <w:ind w:left="-1418" w:right="-766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4299"/>
    <w:pPr>
      <w:keepNext/>
      <w:spacing w:after="0" w:line="240" w:lineRule="auto"/>
      <w:ind w:left="-1418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429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642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64299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64299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64299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64299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64299"/>
    <w:pPr>
      <w:keepNext/>
      <w:spacing w:after="0" w:line="240" w:lineRule="auto"/>
      <w:outlineLvl w:val="8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42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42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42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42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642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42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42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42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642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4299"/>
  </w:style>
  <w:style w:type="paragraph" w:styleId="a4">
    <w:name w:val="No Spacing"/>
    <w:uiPriority w:val="1"/>
    <w:qFormat/>
    <w:rsid w:val="0086429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5">
    <w:name w:val="Гипертекстовая ссылка"/>
    <w:basedOn w:val="a0"/>
    <w:uiPriority w:val="99"/>
    <w:rsid w:val="00864299"/>
    <w:rPr>
      <w:color w:val="008000"/>
    </w:rPr>
  </w:style>
  <w:style w:type="character" w:customStyle="1" w:styleId="a6">
    <w:name w:val="Цветовое выделение"/>
    <w:uiPriority w:val="99"/>
    <w:rsid w:val="00864299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8642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6429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864299"/>
    <w:rPr>
      <w:color w:val="0000FF"/>
      <w:u w:val="single"/>
    </w:rPr>
  </w:style>
  <w:style w:type="paragraph" w:customStyle="1" w:styleId="s1">
    <w:name w:val="s_1"/>
    <w:basedOn w:val="a"/>
    <w:rsid w:val="00864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C40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40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40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40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0D724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0D7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qFormat/>
    <w:rsid w:val="002D34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basedOn w:val="a"/>
    <w:rsid w:val="00737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60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604E9"/>
    <w:rPr>
      <w:b/>
      <w:bCs/>
    </w:rPr>
  </w:style>
  <w:style w:type="character" w:styleId="af2">
    <w:name w:val="Emphasis"/>
    <w:basedOn w:val="a0"/>
    <w:uiPriority w:val="20"/>
    <w:qFormat/>
    <w:rsid w:val="00B46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garantF1://10002673.2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garantF1://12025267.28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0003000.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ACBC-6FD1-48D0-A048-A1F16CFA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25</Pages>
  <Words>8619</Words>
  <Characters>49131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57635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27</cp:revision>
  <cp:lastPrinted>2024-12-11T05:43:00Z</cp:lastPrinted>
  <dcterms:created xsi:type="dcterms:W3CDTF">2024-11-15T08:21:00Z</dcterms:created>
  <dcterms:modified xsi:type="dcterms:W3CDTF">2024-12-12T13:45:00Z</dcterms:modified>
</cp:coreProperties>
</file>