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5" w:rsidRDefault="00486288">
      <w:pPr>
        <w:rPr>
          <w:rFonts w:ascii="Times New Roman" w:hAnsi="Times New Roman" w:cs="Times New Roman"/>
          <w:b/>
          <w:sz w:val="20"/>
          <w:szCs w:val="20"/>
        </w:rPr>
      </w:pPr>
      <w:r w:rsidRPr="00486288">
        <w:rPr>
          <w:rFonts w:ascii="Times New Roman" w:hAnsi="Times New Roman" w:cs="Times New Roman"/>
          <w:b/>
          <w:sz w:val="20"/>
          <w:szCs w:val="20"/>
        </w:rPr>
        <w:t>КОНТРОЛЬНО-СЧЕТНЫЙ КОМИТЕТ СОРТАВАЛЬСКОГО МУНИЦИПАЛЬНОГО РАЙОНА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 w:rsidRPr="00486288">
        <w:rPr>
          <w:rFonts w:ascii="Times New Roman" w:hAnsi="Times New Roman" w:cs="Times New Roman"/>
        </w:rPr>
        <w:t>УТВЕРЖДЕН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 w:rsidRPr="00486288">
        <w:rPr>
          <w:rFonts w:ascii="Times New Roman" w:hAnsi="Times New Roman" w:cs="Times New Roman"/>
        </w:rPr>
        <w:t>Приказом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Контрольно-счетного 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Сортавальского 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«</w:t>
      </w:r>
      <w:r w:rsidRPr="00486288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февраля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  <w:u w:val="single"/>
        </w:rPr>
        <w:t>5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P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88">
        <w:rPr>
          <w:rFonts w:ascii="Times New Roman" w:hAnsi="Times New Roman" w:cs="Times New Roman"/>
          <w:b/>
          <w:sz w:val="28"/>
          <w:szCs w:val="28"/>
        </w:rPr>
        <w:t xml:space="preserve">СТАНДАРТ ОРГАНИЗАЦИИ ДЕЯТЕЛЬНОСТИ </w:t>
      </w: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>«Подготовка отчета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486288">
        <w:rPr>
          <w:rFonts w:ascii="Times New Roman" w:hAnsi="Times New Roman" w:cs="Times New Roman"/>
          <w:sz w:val="28"/>
          <w:szCs w:val="28"/>
        </w:rPr>
        <w:t>»</w:t>
      </w: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 xml:space="preserve">Дата начала действия: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862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28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СОРТАВАЛА</w:t>
      </w: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486288" w:rsidRP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86288" w:rsidRPr="00486288" w:rsidRDefault="00486288" w:rsidP="0048628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 xml:space="preserve"> 1. Общие положения………………………………………………………….3 </w:t>
      </w:r>
    </w:p>
    <w:p w:rsidR="00486288" w:rsidRPr="00486288" w:rsidRDefault="00486288" w:rsidP="0048628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>2. Структура и содержание отчета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района……………………</w:t>
      </w:r>
      <w:r w:rsidRPr="00486288">
        <w:rPr>
          <w:rFonts w:ascii="Times New Roman" w:hAnsi="Times New Roman" w:cs="Times New Roman"/>
          <w:sz w:val="28"/>
          <w:szCs w:val="28"/>
        </w:rPr>
        <w:t xml:space="preserve">……..……………………………………………….4 </w:t>
      </w:r>
    </w:p>
    <w:p w:rsidR="00486288" w:rsidRPr="00486288" w:rsidRDefault="00486288" w:rsidP="0048628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>3. Правила формирования отчета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района…………………..</w:t>
      </w:r>
      <w:r w:rsidRPr="00486288">
        <w:rPr>
          <w:rFonts w:ascii="Times New Roman" w:hAnsi="Times New Roman" w:cs="Times New Roman"/>
          <w:sz w:val="28"/>
          <w:szCs w:val="28"/>
        </w:rPr>
        <w:t>………………………………………………………...7</w:t>
      </w:r>
    </w:p>
    <w:p w:rsidR="00486288" w:rsidRPr="00486288" w:rsidRDefault="00486288" w:rsidP="0048628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 xml:space="preserve"> 4. Порядок подготовки и представления отчета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Сортавальского муниципального района </w:t>
      </w:r>
      <w:r w:rsidRPr="00486288">
        <w:rPr>
          <w:rFonts w:ascii="Times New Roman" w:hAnsi="Times New Roman" w:cs="Times New Roman"/>
          <w:sz w:val="28"/>
          <w:szCs w:val="28"/>
        </w:rPr>
        <w:t xml:space="preserve"> 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486288">
        <w:rPr>
          <w:rFonts w:ascii="Times New Roman" w:hAnsi="Times New Roman" w:cs="Times New Roman"/>
          <w:sz w:val="28"/>
          <w:szCs w:val="28"/>
        </w:rPr>
        <w:t>.................................9</w:t>
      </w:r>
    </w:p>
    <w:p w:rsidR="00486288" w:rsidRPr="00486288" w:rsidRDefault="00486288" w:rsidP="00486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Pr="00486288" w:rsidRDefault="00486288" w:rsidP="004862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8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6520B" w:rsidRPr="0046520B" w:rsidRDefault="00486288" w:rsidP="0046520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20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6520B">
        <w:rPr>
          <w:rFonts w:ascii="Times New Roman" w:hAnsi="Times New Roman" w:cs="Times New Roman"/>
          <w:sz w:val="28"/>
          <w:szCs w:val="28"/>
        </w:rPr>
        <w:t>Стандарт организации деятельности «Подготовка отчета о деятельности Контрольно-счетн</w:t>
      </w:r>
      <w:r w:rsidR="00A622BA">
        <w:rPr>
          <w:rFonts w:ascii="Times New Roman" w:hAnsi="Times New Roman" w:cs="Times New Roman"/>
          <w:sz w:val="28"/>
          <w:szCs w:val="28"/>
        </w:rPr>
        <w:t>ого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46520B"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22BA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 Сортавальского муниципального района, утвержденного решением Совета Сортавальского муниципального района от 30.11.2021г. №38</w:t>
      </w:r>
      <w:r w:rsidRPr="004652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22BA">
        <w:rPr>
          <w:rFonts w:ascii="Times New Roman" w:hAnsi="Times New Roman" w:cs="Times New Roman"/>
          <w:sz w:val="28"/>
          <w:szCs w:val="28"/>
        </w:rPr>
        <w:t>Положение о</w:t>
      </w:r>
      <w:proofErr w:type="gramEnd"/>
      <w:r w:rsidR="00A62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2BA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46520B">
        <w:rPr>
          <w:rFonts w:ascii="Times New Roman" w:hAnsi="Times New Roman" w:cs="Times New Roman"/>
          <w:sz w:val="28"/>
          <w:szCs w:val="28"/>
        </w:rPr>
        <w:t>) и Регламентом Контрольно-счетно</w:t>
      </w:r>
      <w:r w:rsidR="00A622BA">
        <w:rPr>
          <w:rFonts w:ascii="Times New Roman" w:hAnsi="Times New Roman" w:cs="Times New Roman"/>
          <w:sz w:val="28"/>
          <w:szCs w:val="28"/>
        </w:rPr>
        <w:t>го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46520B">
        <w:rPr>
          <w:rFonts w:ascii="Times New Roman" w:hAnsi="Times New Roman" w:cs="Times New Roman"/>
          <w:sz w:val="28"/>
          <w:szCs w:val="28"/>
        </w:rPr>
        <w:t xml:space="preserve">, 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ПК). </w:t>
      </w:r>
      <w:proofErr w:type="gramEnd"/>
    </w:p>
    <w:p w:rsidR="0046520B" w:rsidRPr="0046520B" w:rsidRDefault="00486288" w:rsidP="0046520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20B">
        <w:rPr>
          <w:rFonts w:ascii="Times New Roman" w:hAnsi="Times New Roman" w:cs="Times New Roman"/>
          <w:sz w:val="28"/>
          <w:szCs w:val="28"/>
        </w:rPr>
        <w:t>1.2. Стандарт разработан в новой редакции взамен стандарта организации деятельности «Порядок подготовки отчета о деятельности Контрольно-счетно</w:t>
      </w:r>
      <w:r w:rsidR="00A622BA">
        <w:rPr>
          <w:rFonts w:ascii="Times New Roman" w:hAnsi="Times New Roman" w:cs="Times New Roman"/>
          <w:sz w:val="28"/>
          <w:szCs w:val="28"/>
        </w:rPr>
        <w:t>го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46520B">
        <w:rPr>
          <w:rFonts w:ascii="Times New Roman" w:hAnsi="Times New Roman" w:cs="Times New Roman"/>
          <w:sz w:val="28"/>
          <w:szCs w:val="28"/>
        </w:rPr>
        <w:t>», утвержденного приказом Контрольно-счетно</w:t>
      </w:r>
      <w:r w:rsidR="00A622BA">
        <w:rPr>
          <w:rFonts w:ascii="Times New Roman" w:hAnsi="Times New Roman" w:cs="Times New Roman"/>
          <w:sz w:val="28"/>
          <w:szCs w:val="28"/>
        </w:rPr>
        <w:t>го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 xml:space="preserve">комитета Сортавальского муниципального района </w:t>
      </w:r>
      <w:r w:rsidRPr="0046520B">
        <w:rPr>
          <w:rFonts w:ascii="Times New Roman" w:hAnsi="Times New Roman" w:cs="Times New Roman"/>
          <w:sz w:val="28"/>
          <w:szCs w:val="28"/>
        </w:rPr>
        <w:t xml:space="preserve"> от </w:t>
      </w:r>
      <w:r w:rsidR="00A622BA">
        <w:rPr>
          <w:rFonts w:ascii="Times New Roman" w:hAnsi="Times New Roman" w:cs="Times New Roman"/>
          <w:sz w:val="28"/>
          <w:szCs w:val="28"/>
        </w:rPr>
        <w:t>08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октября</w:t>
      </w:r>
      <w:r w:rsidRPr="0046520B">
        <w:rPr>
          <w:rFonts w:ascii="Times New Roman" w:hAnsi="Times New Roman" w:cs="Times New Roman"/>
          <w:sz w:val="28"/>
          <w:szCs w:val="28"/>
        </w:rPr>
        <w:t xml:space="preserve"> 201</w:t>
      </w:r>
      <w:r w:rsidR="00A622BA">
        <w:rPr>
          <w:rFonts w:ascii="Times New Roman" w:hAnsi="Times New Roman" w:cs="Times New Roman"/>
          <w:sz w:val="28"/>
          <w:szCs w:val="28"/>
        </w:rPr>
        <w:t>4</w:t>
      </w:r>
      <w:r w:rsidRPr="004652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22BA">
        <w:rPr>
          <w:rFonts w:ascii="Times New Roman" w:hAnsi="Times New Roman" w:cs="Times New Roman"/>
          <w:sz w:val="28"/>
          <w:szCs w:val="28"/>
        </w:rPr>
        <w:t>24</w:t>
      </w:r>
      <w:r w:rsidRPr="0046520B">
        <w:rPr>
          <w:rFonts w:ascii="Times New Roman" w:hAnsi="Times New Roman" w:cs="Times New Roman"/>
          <w:sz w:val="28"/>
          <w:szCs w:val="28"/>
        </w:rPr>
        <w:t>.</w:t>
      </w:r>
      <w:r w:rsidR="00A622BA">
        <w:rPr>
          <w:rFonts w:ascii="Times New Roman" w:hAnsi="Times New Roman" w:cs="Times New Roman"/>
          <w:sz w:val="28"/>
          <w:szCs w:val="28"/>
        </w:rPr>
        <w:t xml:space="preserve"> </w:t>
      </w:r>
      <w:r w:rsidRPr="0046520B">
        <w:rPr>
          <w:rFonts w:ascii="Times New Roman" w:hAnsi="Times New Roman" w:cs="Times New Roman"/>
          <w:sz w:val="28"/>
          <w:szCs w:val="28"/>
        </w:rPr>
        <w:t xml:space="preserve"> Актуализация Стандарта осуществлена в целях поддержания соответствия методологического обеспечения деятельности Контрольно</w:t>
      </w:r>
      <w:r w:rsidR="00A622BA">
        <w:rPr>
          <w:rFonts w:ascii="Times New Roman" w:hAnsi="Times New Roman" w:cs="Times New Roman"/>
          <w:sz w:val="28"/>
          <w:szCs w:val="28"/>
        </w:rPr>
        <w:t>-</w:t>
      </w:r>
      <w:r w:rsidRPr="0046520B">
        <w:rPr>
          <w:rFonts w:ascii="Times New Roman" w:hAnsi="Times New Roman" w:cs="Times New Roman"/>
          <w:sz w:val="28"/>
          <w:szCs w:val="28"/>
        </w:rPr>
        <w:t>счетно</w:t>
      </w:r>
      <w:r w:rsidR="00A622BA">
        <w:rPr>
          <w:rFonts w:ascii="Times New Roman" w:hAnsi="Times New Roman" w:cs="Times New Roman"/>
          <w:sz w:val="28"/>
          <w:szCs w:val="28"/>
        </w:rPr>
        <w:t>го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потребностям внешнего </w:t>
      </w:r>
      <w:r w:rsidR="00A622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20B">
        <w:rPr>
          <w:rFonts w:ascii="Times New Roman" w:hAnsi="Times New Roman" w:cs="Times New Roman"/>
          <w:sz w:val="28"/>
          <w:szCs w:val="28"/>
        </w:rPr>
        <w:t xml:space="preserve"> финансового контроля, приведения его в соответствие с действующим законодательством и нормативными правовыми актами, а также повышения системности и качества выполнения контрольно-счетным органом своих задач и полномочий.</w:t>
      </w:r>
    </w:p>
    <w:p w:rsidR="0046520B" w:rsidRPr="0046520B" w:rsidRDefault="00486288" w:rsidP="0046520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20B">
        <w:rPr>
          <w:rFonts w:ascii="Times New Roman" w:hAnsi="Times New Roman" w:cs="Times New Roman"/>
          <w:sz w:val="28"/>
          <w:szCs w:val="28"/>
        </w:rPr>
        <w:t xml:space="preserve"> 1.3. Стандарт предназначен для применения должностными лицами Контрольно-счетно</w:t>
      </w:r>
      <w:r w:rsidR="00A622BA">
        <w:rPr>
          <w:rFonts w:ascii="Times New Roman" w:hAnsi="Times New Roman" w:cs="Times New Roman"/>
          <w:sz w:val="28"/>
          <w:szCs w:val="28"/>
        </w:rPr>
        <w:t>го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</w:t>
      </w:r>
      <w:r w:rsidR="00A622BA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46520B">
        <w:rPr>
          <w:rFonts w:ascii="Times New Roman" w:hAnsi="Times New Roman" w:cs="Times New Roman"/>
          <w:sz w:val="28"/>
          <w:szCs w:val="28"/>
        </w:rPr>
        <w:t xml:space="preserve">), участвующими в подготовке отчета о деятельности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20B" w:rsidRPr="0046520B" w:rsidRDefault="00486288" w:rsidP="0046520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20B">
        <w:rPr>
          <w:rFonts w:ascii="Times New Roman" w:hAnsi="Times New Roman" w:cs="Times New Roman"/>
          <w:sz w:val="28"/>
          <w:szCs w:val="28"/>
        </w:rPr>
        <w:t xml:space="preserve">1.4. Целью Стандарта является установление порядка и правил подготовки отчета о деятельности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в отчетном периоде. </w:t>
      </w:r>
    </w:p>
    <w:p w:rsidR="0046520B" w:rsidRPr="0046520B" w:rsidRDefault="00486288" w:rsidP="0046520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20B">
        <w:rPr>
          <w:rFonts w:ascii="Times New Roman" w:hAnsi="Times New Roman" w:cs="Times New Roman"/>
          <w:sz w:val="28"/>
          <w:szCs w:val="28"/>
        </w:rPr>
        <w:t xml:space="preserve">1.5. Задачами Стандарта являются: определение структуры и содержания отчета о деятельности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; установление порядка организации работы по подготовке отчета о деятельности </w:t>
      </w:r>
      <w:r w:rsidR="00A622BA">
        <w:rPr>
          <w:rFonts w:ascii="Times New Roman" w:hAnsi="Times New Roman" w:cs="Times New Roman"/>
          <w:sz w:val="28"/>
          <w:szCs w:val="28"/>
        </w:rPr>
        <w:t>Контрольно-</w:t>
      </w:r>
      <w:r w:rsidR="00A622BA">
        <w:rPr>
          <w:rFonts w:ascii="Times New Roman" w:hAnsi="Times New Roman" w:cs="Times New Roman"/>
          <w:sz w:val="28"/>
          <w:szCs w:val="28"/>
        </w:rPr>
        <w:lastRenderedPageBreak/>
        <w:t>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; установление общих требований к представлению документов и материалов для формирования отчета о деятельности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; установление порядка рассмотрения отчета о деятельности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>.</w:t>
      </w:r>
    </w:p>
    <w:p w:rsidR="00486288" w:rsidRDefault="00486288" w:rsidP="00A622BA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20B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46520B">
        <w:rPr>
          <w:rFonts w:ascii="Times New Roman" w:hAnsi="Times New Roman" w:cs="Times New Roman"/>
          <w:sz w:val="28"/>
          <w:szCs w:val="28"/>
        </w:rPr>
        <w:t xml:space="preserve">При подготовке отчета о деятельности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 и иными нормативными правовыми актами Российской Федерации, регулирующими бюджетные правоотношения, Уставом </w:t>
      </w:r>
      <w:r w:rsidR="00A622BA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46520B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A622BA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46520B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правоотношения, </w:t>
      </w:r>
      <w:r w:rsidR="00A622BA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Pr="0046520B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A622B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6520B">
        <w:rPr>
          <w:rFonts w:ascii="Times New Roman" w:hAnsi="Times New Roman" w:cs="Times New Roman"/>
          <w:sz w:val="28"/>
          <w:szCs w:val="28"/>
        </w:rPr>
        <w:t xml:space="preserve"> и настоящим Стандартом.</w:t>
      </w:r>
      <w:proofErr w:type="gramEnd"/>
    </w:p>
    <w:p w:rsidR="00A622BA" w:rsidRDefault="00A622BA" w:rsidP="00A622BA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2BA" w:rsidRDefault="00A622BA" w:rsidP="00810FE9">
      <w:pPr>
        <w:pStyle w:val="a3"/>
        <w:numPr>
          <w:ilvl w:val="0"/>
          <w:numId w:val="1"/>
        </w:numPr>
        <w:spacing w:after="100" w:afterAutospacing="1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BA">
        <w:rPr>
          <w:rFonts w:ascii="Times New Roman" w:hAnsi="Times New Roman" w:cs="Times New Roman"/>
          <w:b/>
          <w:sz w:val="28"/>
          <w:szCs w:val="28"/>
        </w:rPr>
        <w:t>Структура и содержание отчета о деятельности Контрольно-счетно</w:t>
      </w:r>
      <w:r w:rsidR="00E22A49">
        <w:rPr>
          <w:rFonts w:ascii="Times New Roman" w:hAnsi="Times New Roman" w:cs="Times New Roman"/>
          <w:b/>
          <w:sz w:val="28"/>
          <w:szCs w:val="28"/>
        </w:rPr>
        <w:t>го</w:t>
      </w:r>
      <w:r w:rsidRPr="00A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A49">
        <w:rPr>
          <w:rFonts w:ascii="Times New Roman" w:hAnsi="Times New Roman" w:cs="Times New Roman"/>
          <w:b/>
          <w:sz w:val="28"/>
          <w:szCs w:val="28"/>
        </w:rPr>
        <w:t>комитета Сортавальского муниципального района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2.1. 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содержит общие данные, характеризующие работу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в целом, и их анализ.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2.2. Целью подготовки отчета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является реализация принципа открытости и гласности в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2A49">
        <w:rPr>
          <w:rFonts w:ascii="Times New Roman" w:hAnsi="Times New Roman" w:cs="Times New Roman"/>
          <w:sz w:val="28"/>
          <w:szCs w:val="28"/>
        </w:rPr>
        <w:t xml:space="preserve">счетного органа путем информирования органов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представительной </w:t>
      </w:r>
      <w:r w:rsidRPr="00E22A49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и общества о результатах своей деятельности в отчетном периоде на основании </w:t>
      </w:r>
      <w:r>
        <w:rPr>
          <w:rFonts w:ascii="Times New Roman" w:hAnsi="Times New Roman" w:cs="Times New Roman"/>
          <w:sz w:val="28"/>
          <w:szCs w:val="28"/>
        </w:rPr>
        <w:t>п.18.2</w:t>
      </w:r>
      <w:r w:rsidRPr="00E2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контрольно-счетном комитете</w:t>
      </w:r>
      <w:r w:rsidRPr="00E22A49">
        <w:rPr>
          <w:rFonts w:ascii="Times New Roman" w:hAnsi="Times New Roman" w:cs="Times New Roman"/>
          <w:sz w:val="28"/>
          <w:szCs w:val="28"/>
        </w:rPr>
        <w:t>.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2.3. При формировании отчета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решаются следующие задачи: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A49">
        <w:rPr>
          <w:rFonts w:ascii="Times New Roman" w:hAnsi="Times New Roman" w:cs="Times New Roman"/>
          <w:sz w:val="28"/>
          <w:szCs w:val="28"/>
        </w:rPr>
        <w:t xml:space="preserve">обобщаются результаты контрольной, экспертно-аналитической и иной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A49">
        <w:rPr>
          <w:rFonts w:ascii="Times New Roman" w:hAnsi="Times New Roman" w:cs="Times New Roman"/>
          <w:sz w:val="28"/>
          <w:szCs w:val="28"/>
        </w:rPr>
        <w:t xml:space="preserve">анализируются результаты выполнения требований представлений и предписаний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недостатков;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A49">
        <w:rPr>
          <w:rFonts w:ascii="Times New Roman" w:hAnsi="Times New Roman" w:cs="Times New Roman"/>
          <w:sz w:val="28"/>
          <w:szCs w:val="28"/>
        </w:rPr>
        <w:t xml:space="preserve">оценивается степень достижения поставленных перед </w:t>
      </w:r>
      <w:r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Pr="00E22A4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73824">
        <w:rPr>
          <w:rFonts w:ascii="Times New Roman" w:hAnsi="Times New Roman" w:cs="Times New Roman"/>
          <w:sz w:val="28"/>
          <w:szCs w:val="28"/>
        </w:rPr>
        <w:t>,</w:t>
      </w:r>
      <w:r w:rsidRPr="00E22A49">
        <w:rPr>
          <w:rFonts w:ascii="Times New Roman" w:hAnsi="Times New Roman" w:cs="Times New Roman"/>
          <w:sz w:val="28"/>
          <w:szCs w:val="28"/>
        </w:rPr>
        <w:t xml:space="preserve"> и формируются задачи на следующий плановый период.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2.4. Отчет о деятельности </w:t>
      </w:r>
      <w:r w:rsidR="00E73824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формируется на основании материалов контрольных и экспертно-аналитических </w:t>
      </w:r>
      <w:r w:rsidR="00E7382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а также информации </w:t>
      </w:r>
      <w:r w:rsidRPr="00E22A4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73824">
        <w:rPr>
          <w:rFonts w:ascii="Times New Roman" w:hAnsi="Times New Roman" w:cs="Times New Roman"/>
          <w:sz w:val="28"/>
          <w:szCs w:val="28"/>
        </w:rPr>
        <w:t>иной</w:t>
      </w:r>
      <w:r w:rsidRPr="00E22A4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73824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E22A49">
        <w:rPr>
          <w:rFonts w:ascii="Times New Roman" w:hAnsi="Times New Roman" w:cs="Times New Roman"/>
          <w:sz w:val="28"/>
          <w:szCs w:val="28"/>
        </w:rPr>
        <w:t xml:space="preserve">и исполнении плана работы </w:t>
      </w:r>
      <w:r w:rsidR="00E73824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>.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2.5. Структура отчета о деятельности </w:t>
      </w:r>
      <w:r w:rsidR="00E73824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разделы и подразделы:</w:t>
      </w:r>
    </w:p>
    <w:p w:rsidR="00E22A49" w:rsidRPr="00BD1AF9" w:rsidRDefault="00E22A49" w:rsidP="00BD1AF9">
      <w:pPr>
        <w:pStyle w:val="a3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BD1AF9">
        <w:rPr>
          <w:rFonts w:ascii="Times New Roman" w:hAnsi="Times New Roman" w:cs="Times New Roman"/>
          <w:sz w:val="28"/>
          <w:szCs w:val="28"/>
        </w:rPr>
        <w:t xml:space="preserve">Общие итоги работы </w:t>
      </w:r>
      <w:r w:rsidR="00687E85" w:rsidRPr="00BD1AF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D1AF9">
        <w:rPr>
          <w:rFonts w:ascii="Times New Roman" w:hAnsi="Times New Roman" w:cs="Times New Roman"/>
          <w:sz w:val="28"/>
          <w:szCs w:val="28"/>
        </w:rPr>
        <w:t xml:space="preserve"> в отчетном периоде. </w:t>
      </w:r>
    </w:p>
    <w:p w:rsidR="00E22A49" w:rsidRPr="00BD1AF9" w:rsidRDefault="00E22A49" w:rsidP="00BD1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F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945F9" w:rsidRPr="00BD1AF9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E73824" w:rsidRPr="00BD1AF9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BD1AF9">
        <w:rPr>
          <w:rFonts w:ascii="Times New Roman" w:hAnsi="Times New Roman" w:cs="Times New Roman"/>
          <w:sz w:val="28"/>
          <w:szCs w:val="28"/>
        </w:rPr>
        <w:t xml:space="preserve"> мероприятий и принятые по ним меры. </w:t>
      </w:r>
    </w:p>
    <w:p w:rsidR="00E73824" w:rsidRDefault="00E73824" w:rsidP="00BD1AF9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контроль:</w:t>
      </w:r>
    </w:p>
    <w:p w:rsidR="00E73824" w:rsidRDefault="00E73824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аудита формирования бюджета Сортавальского муниципального района</w:t>
      </w:r>
      <w:r w:rsidR="00C86216">
        <w:rPr>
          <w:rFonts w:ascii="Times New Roman" w:hAnsi="Times New Roman" w:cs="Times New Roman"/>
          <w:sz w:val="28"/>
          <w:szCs w:val="28"/>
        </w:rPr>
        <w:t>, проверки и анализа обоснованности его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E85" w:rsidRDefault="00687E85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экспертизы проектов представительного органа Сортавальского муниципального района о внесении изменений в утвержденный на текущий финансовый год и плановый период бюджет;</w:t>
      </w:r>
    </w:p>
    <w:p w:rsidR="00E22A49" w:rsidRDefault="00C86216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финансово-экономических экспертиз проектов муниципальных правовых актов, устанавливающих расходные обязательства районного бюджета, муниципальных правовых актов, приводящих к изменению доходов районного бюджета, а также проектов муниципальных программ</w:t>
      </w:r>
      <w:r w:rsidR="00F20AD9">
        <w:rPr>
          <w:rFonts w:ascii="Times New Roman" w:hAnsi="Times New Roman" w:cs="Times New Roman"/>
          <w:sz w:val="28"/>
          <w:szCs w:val="28"/>
        </w:rPr>
        <w:t>.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16" w:rsidRDefault="00C86216" w:rsidP="00BD1AF9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контроль:</w:t>
      </w:r>
    </w:p>
    <w:p w:rsidR="00687E85" w:rsidRDefault="00C86216" w:rsidP="00687E8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D9">
        <w:rPr>
          <w:rFonts w:ascii="Times New Roman" w:hAnsi="Times New Roman" w:cs="Times New Roman"/>
          <w:sz w:val="28"/>
          <w:szCs w:val="28"/>
        </w:rPr>
        <w:t xml:space="preserve">результаты проведения оперативного анализа исполнения и </w:t>
      </w:r>
      <w:proofErr w:type="gramStart"/>
      <w:r w:rsidR="00F20A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20AD9">
        <w:rPr>
          <w:rFonts w:ascii="Times New Roman" w:hAnsi="Times New Roman" w:cs="Times New Roman"/>
          <w:sz w:val="28"/>
          <w:szCs w:val="28"/>
        </w:rPr>
        <w:t xml:space="preserve"> организацией исполнения районного бюджета в отчетном финансовом году;</w:t>
      </w:r>
    </w:p>
    <w:p w:rsidR="00F20AD9" w:rsidRDefault="00F20AD9" w:rsidP="00687E8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и мониторинга бюджетного процесса в Сортавальском муниципальном районе</w:t>
      </w:r>
      <w:r w:rsidR="00BD1AF9">
        <w:rPr>
          <w:rFonts w:ascii="Times New Roman" w:hAnsi="Times New Roman" w:cs="Times New Roman"/>
          <w:sz w:val="28"/>
          <w:szCs w:val="28"/>
        </w:rPr>
        <w:t>;</w:t>
      </w:r>
    </w:p>
    <w:p w:rsidR="00F20AD9" w:rsidRDefault="00F20AD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реализуемости, рисков и результатов достижения целей социально-экономического развития Сортавальского муниципального района, предусмотренных документами стратегического планирования Сортавальского муниципального района.</w:t>
      </w:r>
    </w:p>
    <w:p w:rsidR="008945F9" w:rsidRDefault="008945F9" w:rsidP="00BD1AF9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контроль:</w:t>
      </w:r>
    </w:p>
    <w:p w:rsidR="008945F9" w:rsidRDefault="008945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</w:t>
      </w:r>
      <w:r w:rsidRPr="00E22A49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A4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2A49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 xml:space="preserve">а Сортавальского муниципального района с учетом данных внешней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годовой бюджетной отчетности главных администраторов средств районного бюджета</w:t>
      </w:r>
      <w:proofErr w:type="gramEnd"/>
    </w:p>
    <w:p w:rsidR="00E22A49" w:rsidRDefault="00BD1A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Тематические проверки. </w:t>
      </w:r>
    </w:p>
    <w:p w:rsidR="00E22A49" w:rsidRDefault="00BD1A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. Мероприятия, проводимые в соответствии с заключенными соглашениями о передаче полномочий по осуществлению внешнего муниципального финансового контроля. </w:t>
      </w:r>
    </w:p>
    <w:p w:rsidR="00E22A49" w:rsidRDefault="00BD1A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. Взаимодействие и сотрудничество </w:t>
      </w:r>
      <w:r w:rsidR="008945F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E22A49" w:rsidRPr="00E22A49">
        <w:rPr>
          <w:rFonts w:ascii="Times New Roman" w:hAnsi="Times New Roman" w:cs="Times New Roman"/>
          <w:sz w:val="28"/>
          <w:szCs w:val="28"/>
        </w:rPr>
        <w:t>, обеспечение деятельности, методическая, информационная и организационная работа.</w:t>
      </w:r>
    </w:p>
    <w:p w:rsidR="00E22A49" w:rsidRDefault="00BD1A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2A49" w:rsidRPr="00E22A49">
        <w:rPr>
          <w:rFonts w:ascii="Times New Roman" w:hAnsi="Times New Roman" w:cs="Times New Roman"/>
          <w:sz w:val="28"/>
          <w:szCs w:val="28"/>
        </w:rPr>
        <w:t>. Основные итоги работы в отчетном периоде и задачи на следующий год.</w:t>
      </w:r>
      <w:proofErr w:type="gramEnd"/>
      <w:r w:rsidR="00E22A49" w:rsidRPr="00E22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49" w:rsidRDefault="00BD1A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AF9">
        <w:rPr>
          <w:rFonts w:ascii="Times New Roman" w:hAnsi="Times New Roman" w:cs="Times New Roman"/>
          <w:sz w:val="28"/>
          <w:szCs w:val="28"/>
        </w:rPr>
        <w:t>2.6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. В качестве приложений к отчету о деятельности </w:t>
      </w:r>
      <w:r w:rsidR="008945F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могут приводиться при необходимости количественные и фактографические данные, например, перечень контрольных мероприятий, проведенных </w:t>
      </w:r>
      <w:r w:rsidR="008945F9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в отчетном периоде. </w:t>
      </w:r>
    </w:p>
    <w:p w:rsidR="00E22A49" w:rsidRDefault="00BD1A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AF9">
        <w:rPr>
          <w:rFonts w:ascii="Times New Roman" w:hAnsi="Times New Roman" w:cs="Times New Roman"/>
          <w:sz w:val="28"/>
          <w:szCs w:val="28"/>
        </w:rPr>
        <w:t>2.7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. В отчете о деятельности </w:t>
      </w:r>
      <w:r w:rsidR="008945F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приводится характеристика основных результатов деятельности и наиболее значимых мероприятий. При характеристике мероприятий возможно обобщение результатов по однотипным объектам и мероприятиям, однотипным нарушениям и недостаткам или по другим признакам.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</w:t>
      </w:r>
      <w:r w:rsidR="00BD1AF9" w:rsidRPr="00BD1AF9">
        <w:rPr>
          <w:rFonts w:ascii="Times New Roman" w:hAnsi="Times New Roman" w:cs="Times New Roman"/>
          <w:sz w:val="28"/>
          <w:szCs w:val="28"/>
        </w:rPr>
        <w:t>2.8</w:t>
      </w:r>
      <w:r w:rsidRPr="00E22A49">
        <w:rPr>
          <w:rFonts w:ascii="Times New Roman" w:hAnsi="Times New Roman" w:cs="Times New Roman"/>
          <w:sz w:val="28"/>
          <w:szCs w:val="28"/>
        </w:rPr>
        <w:t xml:space="preserve">. В отчет о деятельности </w:t>
      </w:r>
      <w:r w:rsidR="008945F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включаются, как правило, следующие основные показатели и информация по контрольным и экспертно</w:t>
      </w:r>
      <w:r w:rsidR="008945F9">
        <w:rPr>
          <w:rFonts w:ascii="Times New Roman" w:hAnsi="Times New Roman" w:cs="Times New Roman"/>
          <w:sz w:val="28"/>
          <w:szCs w:val="28"/>
        </w:rPr>
        <w:t>-</w:t>
      </w:r>
      <w:r w:rsidRPr="00E22A49">
        <w:rPr>
          <w:rFonts w:ascii="Times New Roman" w:hAnsi="Times New Roman" w:cs="Times New Roman"/>
          <w:sz w:val="28"/>
          <w:szCs w:val="28"/>
        </w:rPr>
        <w:t xml:space="preserve">аналитическим мероприятиям: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• количество проведенных контрольных и экспертно-аналитических мероприятий, в том числе: </w:t>
      </w:r>
    </w:p>
    <w:p w:rsidR="00E22A49" w:rsidRDefault="008945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проверки главных распорядителей бюджетных средств; </w:t>
      </w:r>
    </w:p>
    <w:p w:rsidR="00E22A49" w:rsidRDefault="008945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проверки муниципальных образований – получателей межбюджетных трансфертов; </w:t>
      </w:r>
    </w:p>
    <w:p w:rsidR="00E22A49" w:rsidRDefault="008945F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внешние проверки годовой бюджетной отчетности главных распорядителей бюджетных средств;</w:t>
      </w:r>
    </w:p>
    <w:p w:rsidR="00E22A49" w:rsidRDefault="00B95B04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 проверк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бюджетов муниципальных образований; </w:t>
      </w:r>
    </w:p>
    <w:p w:rsidR="00E22A49" w:rsidRDefault="00B95B04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 тематические проверки; </w:t>
      </w:r>
    </w:p>
    <w:p w:rsidR="00E22A49" w:rsidRDefault="00B95B04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мероприятия, проведенные в рамках заключенных с представительными органами муниципальных образований соглашений о передаче Контрольно-счетно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</w:t>
      </w:r>
      <w:r>
        <w:rPr>
          <w:rFonts w:ascii="Times New Roman" w:hAnsi="Times New Roman" w:cs="Times New Roman"/>
          <w:sz w:val="28"/>
          <w:szCs w:val="28"/>
        </w:rPr>
        <w:t>иципального финансового контроля;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</w:t>
      </w:r>
      <w:r w:rsidR="00B95B04">
        <w:rPr>
          <w:rFonts w:ascii="Times New Roman" w:hAnsi="Times New Roman" w:cs="Times New Roman"/>
          <w:sz w:val="28"/>
          <w:szCs w:val="28"/>
        </w:rPr>
        <w:t>-</w:t>
      </w:r>
      <w:r w:rsidRPr="00E22A49">
        <w:rPr>
          <w:rFonts w:ascii="Times New Roman" w:hAnsi="Times New Roman" w:cs="Times New Roman"/>
          <w:sz w:val="28"/>
          <w:szCs w:val="28"/>
        </w:rPr>
        <w:t xml:space="preserve"> аудиты эффективности; </w:t>
      </w:r>
    </w:p>
    <w:p w:rsidR="00E22A49" w:rsidRDefault="00B95B04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мероприятия, проведенные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Совета Сортавальского муниципального района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>
        <w:rPr>
          <w:rFonts w:ascii="Times New Roman" w:hAnsi="Times New Roman" w:cs="Times New Roman"/>
          <w:sz w:val="28"/>
          <w:szCs w:val="28"/>
        </w:rPr>
        <w:t>Главы Сортавальского муниципального района</w:t>
      </w:r>
      <w:r w:rsidR="00E22A49" w:rsidRPr="00E22A49">
        <w:rPr>
          <w:rFonts w:ascii="Times New Roman" w:hAnsi="Times New Roman" w:cs="Times New Roman"/>
          <w:sz w:val="28"/>
          <w:szCs w:val="28"/>
        </w:rPr>
        <w:t>;</w:t>
      </w:r>
    </w:p>
    <w:p w:rsidR="00E22A49" w:rsidRDefault="00B95B04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  совместные (параллельные) мероприятия со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, контрольно-счетными органами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E22A49" w:rsidRPr="00E22A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•количество проверенных объектов;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>•количество составленных актов;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•количество и сумма выявленных нарушений и недостатков, в том числе по основным видам нарушений;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•количество направленных представлений и предписаний объектам контроля, количество исполненных представлений и предписаний;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•количество информационных писем, направленных по результатам мероприятий </w:t>
      </w:r>
      <w:r w:rsidR="00B95B04">
        <w:rPr>
          <w:rFonts w:ascii="Times New Roman" w:hAnsi="Times New Roman" w:cs="Times New Roman"/>
          <w:sz w:val="28"/>
          <w:szCs w:val="28"/>
        </w:rPr>
        <w:t>Главе Сортавальского муниципального района</w:t>
      </w:r>
      <w:r w:rsidRPr="00E22A49">
        <w:rPr>
          <w:rFonts w:ascii="Times New Roman" w:hAnsi="Times New Roman" w:cs="Times New Roman"/>
          <w:sz w:val="28"/>
          <w:szCs w:val="28"/>
        </w:rPr>
        <w:t xml:space="preserve">, органам исполнительной власти </w:t>
      </w:r>
      <w:r w:rsidR="00B95B04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22A49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самоуправления, иным органам, объектам контроля и др.;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•количество составленных административных протоколов, в том числе по видам состава правонарушений, количество лиц, привлеченных к административной ответственности, сумма административных штрафов, поступивших в бюджет;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•количество направленных материалов в правоохранительные органы, наличие и количество возбужденных уголовных дел; </w:t>
      </w:r>
    </w:p>
    <w:p w:rsidR="00B95B04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 •информация о принятых мерах по устранению и прекращению выявленных нарушений и недостатков (например, суммы возмещенных сре</w:t>
      </w:r>
      <w:proofErr w:type="gramStart"/>
      <w:r w:rsidRPr="00E22A4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22A49">
        <w:rPr>
          <w:rFonts w:ascii="Times New Roman" w:hAnsi="Times New Roman" w:cs="Times New Roman"/>
          <w:sz w:val="28"/>
          <w:szCs w:val="28"/>
        </w:rPr>
        <w:t xml:space="preserve">юджет; суммы выполненных работ и услуг; суммы взысканной, сокращенной, восстановленной задолженности; суммы нарушений, по которым документы приведены в соответствие с требованиями нормативных правовых актов; стоимость имущества, по которому устранены нарушения; количество принятых нормативных правовых актов и локальных актов объектами контроля, принятые дисциплинарные и иные меры и т.д.); </w:t>
      </w:r>
    </w:p>
    <w:p w:rsidR="00E22A49" w:rsidRDefault="00E22A49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>• другая необходимая информация.</w:t>
      </w:r>
    </w:p>
    <w:p w:rsidR="00E22A49" w:rsidRDefault="00E22A49" w:rsidP="00B95B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2.9. Структура, состав, описание и характеристика основных показателей, содержащихся в отчете о деятельности </w:t>
      </w:r>
      <w:r w:rsidR="00B95B04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, могут изменяться при необходимости в зависимости от особенностей деятельности в отчетном периоде. </w:t>
      </w:r>
    </w:p>
    <w:p w:rsidR="00E22A49" w:rsidRDefault="00E22A49" w:rsidP="00B95B04">
      <w:pPr>
        <w:pStyle w:val="a3"/>
        <w:spacing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A49">
        <w:rPr>
          <w:rFonts w:ascii="Times New Roman" w:hAnsi="Times New Roman" w:cs="Times New Roman"/>
          <w:sz w:val="28"/>
          <w:szCs w:val="28"/>
        </w:rPr>
        <w:t xml:space="preserve">2.10. При формировании отчета о деятельности </w:t>
      </w:r>
      <w:r w:rsidR="00B95B04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22A49">
        <w:rPr>
          <w:rFonts w:ascii="Times New Roman" w:hAnsi="Times New Roman" w:cs="Times New Roman"/>
          <w:sz w:val="28"/>
          <w:szCs w:val="28"/>
        </w:rPr>
        <w:t xml:space="preserve"> используются информационные табличные и графические материалы (таблицы, схемы, диаграммы, графики) в формах, отражающих наиболее существенные итоги работы, в том числе в динамике за ряд лет.</w:t>
      </w:r>
    </w:p>
    <w:p w:rsidR="00810FE9" w:rsidRDefault="00810FE9" w:rsidP="00810FE9">
      <w:pPr>
        <w:pStyle w:val="a3"/>
        <w:spacing w:before="100" w:beforeAutospacing="1" w:after="100" w:afterAutospacing="1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Pr="00B95B04" w:rsidRDefault="00B95B04" w:rsidP="00810FE9">
      <w:pPr>
        <w:pStyle w:val="a3"/>
        <w:spacing w:before="100" w:beforeAutospacing="1" w:after="100" w:afterAutospacing="1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04">
        <w:rPr>
          <w:rFonts w:ascii="Times New Roman" w:hAnsi="Times New Roman" w:cs="Times New Roman"/>
          <w:b/>
          <w:sz w:val="28"/>
          <w:szCs w:val="28"/>
        </w:rPr>
        <w:lastRenderedPageBreak/>
        <w:t>3. Правила формирования отчета о деятельности Контрольно-счетно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95B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 Сортавальского муниципального района</w:t>
      </w:r>
    </w:p>
    <w:p w:rsidR="00AA4107" w:rsidRDefault="00B95B04" w:rsidP="00AA4107">
      <w:pPr>
        <w:pStyle w:val="a3"/>
        <w:spacing w:before="100" w:beforeAutospacing="1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 3.1. Учет количества проведенных контрольных и экспертно</w:t>
      </w:r>
      <w:r w:rsidR="00AA4107">
        <w:rPr>
          <w:rFonts w:ascii="Times New Roman" w:hAnsi="Times New Roman" w:cs="Times New Roman"/>
          <w:sz w:val="28"/>
          <w:szCs w:val="28"/>
        </w:rPr>
        <w:t>-</w:t>
      </w:r>
      <w:r w:rsidRPr="00B95B04">
        <w:rPr>
          <w:rFonts w:ascii="Times New Roman" w:hAnsi="Times New Roman" w:cs="Times New Roman"/>
          <w:sz w:val="28"/>
          <w:szCs w:val="28"/>
        </w:rPr>
        <w:t xml:space="preserve">аналитических мероприятий осуществляется по исполненным пунктам плана работы </w:t>
      </w:r>
      <w:r w:rsidR="00AA4107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5B04">
        <w:rPr>
          <w:rFonts w:ascii="Times New Roman" w:hAnsi="Times New Roman" w:cs="Times New Roman"/>
          <w:sz w:val="28"/>
          <w:szCs w:val="28"/>
        </w:rPr>
        <w:t xml:space="preserve"> (завершенным контрольным и экспертно-аналитическим мероприятиям). </w:t>
      </w:r>
    </w:p>
    <w:p w:rsidR="00AA4107" w:rsidRDefault="00B95B04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 учитываются раздельно.</w:t>
      </w:r>
    </w:p>
    <w:p w:rsidR="00AA4107" w:rsidRDefault="00B95B04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 3.2. В отчете о деятельности </w:t>
      </w:r>
      <w:r w:rsidR="00AA4107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5B04">
        <w:rPr>
          <w:rFonts w:ascii="Times New Roman" w:hAnsi="Times New Roman" w:cs="Times New Roman"/>
          <w:sz w:val="28"/>
          <w:szCs w:val="28"/>
        </w:rPr>
        <w:t xml:space="preserve"> приводятся данные только по завершенным контрольным и экспе</w:t>
      </w:r>
      <w:r w:rsidR="00AA4107">
        <w:rPr>
          <w:rFonts w:ascii="Times New Roman" w:hAnsi="Times New Roman" w:cs="Times New Roman"/>
          <w:sz w:val="28"/>
          <w:szCs w:val="28"/>
        </w:rPr>
        <w:t>ртно-аналитическим мероприятиям</w:t>
      </w:r>
      <w:r w:rsidRPr="00B9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07" w:rsidRDefault="00B95B04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3.3. В отчете о деятельности </w:t>
      </w:r>
      <w:r w:rsidR="00AA4107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5B04">
        <w:rPr>
          <w:rFonts w:ascii="Times New Roman" w:hAnsi="Times New Roman" w:cs="Times New Roman"/>
          <w:sz w:val="28"/>
          <w:szCs w:val="28"/>
        </w:rPr>
        <w:t xml:space="preserve"> каждое контрольное и экспертно</w:t>
      </w:r>
      <w:r w:rsidR="00AA4107">
        <w:rPr>
          <w:rFonts w:ascii="Times New Roman" w:hAnsi="Times New Roman" w:cs="Times New Roman"/>
          <w:sz w:val="28"/>
          <w:szCs w:val="28"/>
        </w:rPr>
        <w:t>-</w:t>
      </w:r>
      <w:r w:rsidRPr="00B95B04">
        <w:rPr>
          <w:rFonts w:ascii="Times New Roman" w:hAnsi="Times New Roman" w:cs="Times New Roman"/>
          <w:sz w:val="28"/>
          <w:szCs w:val="28"/>
        </w:rPr>
        <w:t xml:space="preserve">аналитическое мероприятие учитывается: </w:t>
      </w:r>
    </w:p>
    <w:p w:rsidR="00AA4107" w:rsidRDefault="00B95B04" w:rsidP="00810FE9">
      <w:pPr>
        <w:pStyle w:val="a3"/>
        <w:numPr>
          <w:ilvl w:val="0"/>
          <w:numId w:val="6"/>
        </w:numPr>
        <w:spacing w:after="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 По отношению к контролю формирования и исполнения </w:t>
      </w:r>
      <w:r w:rsidR="00AA4107">
        <w:rPr>
          <w:rFonts w:ascii="Times New Roman" w:hAnsi="Times New Roman" w:cs="Times New Roman"/>
          <w:sz w:val="28"/>
          <w:szCs w:val="28"/>
        </w:rPr>
        <w:t xml:space="preserve">районного бюджета, местных бюджетов </w:t>
      </w:r>
      <w:r w:rsidRPr="00B95B04">
        <w:rPr>
          <w:rFonts w:ascii="Times New Roman" w:hAnsi="Times New Roman" w:cs="Times New Roman"/>
          <w:sz w:val="28"/>
          <w:szCs w:val="28"/>
        </w:rPr>
        <w:t>– как контрольное или экспертно-аналитическое мероприятие, проведенное:</w:t>
      </w:r>
    </w:p>
    <w:p w:rsidR="00AA4107" w:rsidRDefault="00AA4107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 в рамках непосредственного осуществления полномочий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="00B95B04" w:rsidRPr="00B95B04">
        <w:rPr>
          <w:rFonts w:ascii="Times New Roman" w:hAnsi="Times New Roman" w:cs="Times New Roman"/>
          <w:sz w:val="28"/>
          <w:szCs w:val="28"/>
        </w:rPr>
        <w:t>;</w:t>
      </w:r>
    </w:p>
    <w:p w:rsidR="00AA4107" w:rsidRDefault="00AA4107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кодексом Российской Федерации; </w:t>
      </w:r>
    </w:p>
    <w:p w:rsidR="00AA4107" w:rsidRDefault="00B95B04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в случаях заключения с представительными органами муниципальных  образований соглашений о передаче </w:t>
      </w:r>
      <w:r w:rsidR="00AA4107">
        <w:rPr>
          <w:rFonts w:ascii="Times New Roman" w:hAnsi="Times New Roman" w:cs="Times New Roman"/>
          <w:sz w:val="28"/>
          <w:szCs w:val="28"/>
        </w:rPr>
        <w:t>Контрольно-счетному комитету</w:t>
      </w:r>
      <w:r w:rsidRPr="00B95B04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контроля. </w:t>
      </w:r>
    </w:p>
    <w:p w:rsidR="00AA4107" w:rsidRDefault="00B95B04" w:rsidP="00810FE9">
      <w:pPr>
        <w:pStyle w:val="a3"/>
        <w:numPr>
          <w:ilvl w:val="0"/>
          <w:numId w:val="6"/>
        </w:numPr>
        <w:spacing w:after="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3.3.2. По отношению к выполнению поручений и обращений к </w:t>
      </w:r>
      <w:r w:rsidR="00AA4107">
        <w:rPr>
          <w:rFonts w:ascii="Times New Roman" w:hAnsi="Times New Roman" w:cs="Times New Roman"/>
          <w:sz w:val="28"/>
          <w:szCs w:val="28"/>
        </w:rPr>
        <w:t>Контрольно-счетному комитету</w:t>
      </w:r>
      <w:r w:rsidRPr="00B95B04">
        <w:rPr>
          <w:rFonts w:ascii="Times New Roman" w:hAnsi="Times New Roman" w:cs="Times New Roman"/>
          <w:sz w:val="28"/>
          <w:szCs w:val="28"/>
        </w:rPr>
        <w:t xml:space="preserve"> – как контрольное или экспертно-аналитическое мероприятие, выполненное:</w:t>
      </w:r>
    </w:p>
    <w:p w:rsidR="00AA4107" w:rsidRDefault="00B95B04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 </w:t>
      </w:r>
      <w:r w:rsidR="00AA4107">
        <w:rPr>
          <w:rFonts w:ascii="Times New Roman" w:hAnsi="Times New Roman" w:cs="Times New Roman"/>
          <w:sz w:val="28"/>
          <w:szCs w:val="28"/>
        </w:rPr>
        <w:t xml:space="preserve">- </w:t>
      </w:r>
      <w:r w:rsidRPr="00B95B04">
        <w:rPr>
          <w:rFonts w:ascii="Times New Roman" w:hAnsi="Times New Roman" w:cs="Times New Roman"/>
          <w:sz w:val="28"/>
          <w:szCs w:val="28"/>
        </w:rPr>
        <w:t xml:space="preserve">по поручению, предложению, подлежащему обязательному включению в план работы </w:t>
      </w:r>
      <w:r w:rsidR="00AA4107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5B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4107" w:rsidRDefault="00AA4107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по обращению, подлежащему обязательному рассмотрению при формировании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95B04" w:rsidRPr="00B95B04">
        <w:rPr>
          <w:rFonts w:ascii="Times New Roman" w:hAnsi="Times New Roman" w:cs="Times New Roman"/>
          <w:sz w:val="28"/>
          <w:szCs w:val="28"/>
        </w:rPr>
        <w:t>;</w:t>
      </w:r>
    </w:p>
    <w:p w:rsidR="00AA4107" w:rsidRDefault="00AA4107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 (без поручения или обращения). </w:t>
      </w:r>
    </w:p>
    <w:p w:rsidR="00AA4107" w:rsidRDefault="00B95B04" w:rsidP="00810FE9">
      <w:pPr>
        <w:pStyle w:val="a3"/>
        <w:numPr>
          <w:ilvl w:val="0"/>
          <w:numId w:val="6"/>
        </w:numPr>
        <w:spacing w:after="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3.3.3. По отношению к составу участников – как контрольное или экспертно-аналитическое мероприятие, проведенное: </w:t>
      </w:r>
    </w:p>
    <w:p w:rsidR="00AA4107" w:rsidRDefault="00AA4107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одним направлением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4107" w:rsidRDefault="00AA4107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 палатой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, контрольно-счетными органами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B95B04" w:rsidRPr="00B9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07" w:rsidRDefault="00B95B04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3.4. При определении количества проверенных объектов в качестве объекта контрольного мероприятия учитывается организация (юридическое лицо), в которой в отчетном периоде были проведены контрольные мероприятия и по их результатам составлен акт. При проведении нескольких контрольных мероприятий на одном объекте в течение отчетного периода объект учитывается один раз. </w:t>
      </w:r>
    </w:p>
    <w:p w:rsidR="00AA4107" w:rsidRDefault="00B95B04" w:rsidP="00AA4107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3.5. Все данные приводятся строго за отчетный период (календарный год – с 1 января по 31 декабря). Информация по выявленным финансовым нарушениям включается в отчет о деятельности </w:t>
      </w:r>
      <w:r w:rsidR="00AA4107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5B04">
        <w:rPr>
          <w:rFonts w:ascii="Times New Roman" w:hAnsi="Times New Roman" w:cs="Times New Roman"/>
          <w:sz w:val="28"/>
          <w:szCs w:val="28"/>
        </w:rPr>
        <w:t xml:space="preserve"> только на основании утвержден</w:t>
      </w:r>
      <w:r w:rsidR="00AA4107">
        <w:rPr>
          <w:rFonts w:ascii="Times New Roman" w:hAnsi="Times New Roman" w:cs="Times New Roman"/>
          <w:sz w:val="28"/>
          <w:szCs w:val="28"/>
        </w:rPr>
        <w:t>ных</w:t>
      </w:r>
      <w:r w:rsidRPr="00B95B04">
        <w:rPr>
          <w:rFonts w:ascii="Times New Roman" w:hAnsi="Times New Roman" w:cs="Times New Roman"/>
          <w:sz w:val="28"/>
          <w:szCs w:val="28"/>
        </w:rPr>
        <w:t xml:space="preserve"> отчетов (заключений) о результатах контрольных и экспертно-аналитических мероприятий. </w:t>
      </w:r>
    </w:p>
    <w:p w:rsidR="00AA4107" w:rsidRDefault="00B95B04" w:rsidP="00272D5D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3.6. Суммы выявленных и устраненных финансовых нарушений отражаются, как правило, в </w:t>
      </w:r>
      <w:r w:rsidR="00AA4107">
        <w:rPr>
          <w:rFonts w:ascii="Times New Roman" w:hAnsi="Times New Roman" w:cs="Times New Roman"/>
          <w:sz w:val="28"/>
          <w:szCs w:val="28"/>
        </w:rPr>
        <w:t>тысяч</w:t>
      </w:r>
      <w:r w:rsidR="00810FE9">
        <w:rPr>
          <w:rFonts w:ascii="Times New Roman" w:hAnsi="Times New Roman" w:cs="Times New Roman"/>
          <w:sz w:val="28"/>
          <w:szCs w:val="28"/>
        </w:rPr>
        <w:t>ах</w:t>
      </w:r>
      <w:r w:rsidRPr="00B95B04">
        <w:rPr>
          <w:rFonts w:ascii="Times New Roman" w:hAnsi="Times New Roman" w:cs="Times New Roman"/>
          <w:sz w:val="28"/>
          <w:szCs w:val="28"/>
        </w:rPr>
        <w:t xml:space="preserve"> рубл</w:t>
      </w:r>
      <w:r w:rsidR="00810FE9">
        <w:rPr>
          <w:rFonts w:ascii="Times New Roman" w:hAnsi="Times New Roman" w:cs="Times New Roman"/>
          <w:sz w:val="28"/>
          <w:szCs w:val="28"/>
        </w:rPr>
        <w:t>ях</w:t>
      </w:r>
      <w:r w:rsidRPr="00B95B04">
        <w:rPr>
          <w:rFonts w:ascii="Times New Roman" w:hAnsi="Times New Roman" w:cs="Times New Roman"/>
          <w:sz w:val="28"/>
          <w:szCs w:val="28"/>
        </w:rPr>
        <w:t xml:space="preserve"> с одним десятичным знаком. В случае если сумма незначительная, допускается ее отражение в</w:t>
      </w:r>
      <w:r w:rsidR="00272D5D">
        <w:rPr>
          <w:rFonts w:ascii="Times New Roman" w:hAnsi="Times New Roman" w:cs="Times New Roman"/>
          <w:sz w:val="28"/>
          <w:szCs w:val="28"/>
        </w:rPr>
        <w:t xml:space="preserve"> целых </w:t>
      </w:r>
      <w:r w:rsidRPr="00B95B0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4107">
        <w:rPr>
          <w:rFonts w:ascii="Times New Roman" w:hAnsi="Times New Roman" w:cs="Times New Roman"/>
          <w:sz w:val="28"/>
          <w:szCs w:val="28"/>
        </w:rPr>
        <w:t>ях</w:t>
      </w:r>
      <w:r w:rsidRPr="00B95B04">
        <w:rPr>
          <w:rFonts w:ascii="Times New Roman" w:hAnsi="Times New Roman" w:cs="Times New Roman"/>
          <w:sz w:val="28"/>
          <w:szCs w:val="28"/>
        </w:rPr>
        <w:t>, если значительная – в милл</w:t>
      </w:r>
      <w:r w:rsidR="00272D5D">
        <w:rPr>
          <w:rFonts w:ascii="Times New Roman" w:hAnsi="Times New Roman" w:cs="Times New Roman"/>
          <w:sz w:val="28"/>
          <w:szCs w:val="28"/>
        </w:rPr>
        <w:t xml:space="preserve">ионах </w:t>
      </w:r>
      <w:r w:rsidRPr="00B95B04">
        <w:rPr>
          <w:rFonts w:ascii="Times New Roman" w:hAnsi="Times New Roman" w:cs="Times New Roman"/>
          <w:sz w:val="28"/>
          <w:szCs w:val="28"/>
        </w:rPr>
        <w:t xml:space="preserve"> рубл</w:t>
      </w:r>
      <w:r w:rsidR="00810FE9">
        <w:rPr>
          <w:rFonts w:ascii="Times New Roman" w:hAnsi="Times New Roman" w:cs="Times New Roman"/>
          <w:sz w:val="28"/>
          <w:szCs w:val="28"/>
        </w:rPr>
        <w:t>ях</w:t>
      </w:r>
      <w:r w:rsidRPr="00B95B04">
        <w:rPr>
          <w:rFonts w:ascii="Times New Roman" w:hAnsi="Times New Roman" w:cs="Times New Roman"/>
          <w:sz w:val="28"/>
          <w:szCs w:val="28"/>
        </w:rPr>
        <w:t xml:space="preserve"> с одним десятичным знаком. </w:t>
      </w:r>
    </w:p>
    <w:p w:rsidR="00B95B04" w:rsidRPr="00B95B04" w:rsidRDefault="00B95B04" w:rsidP="00AA4107">
      <w:pPr>
        <w:pStyle w:val="a3"/>
        <w:spacing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B04">
        <w:rPr>
          <w:rFonts w:ascii="Times New Roman" w:hAnsi="Times New Roman" w:cs="Times New Roman"/>
          <w:sz w:val="28"/>
          <w:szCs w:val="28"/>
        </w:rPr>
        <w:t xml:space="preserve">3.7. Документы и материалы к формированию отчета о деятельности </w:t>
      </w:r>
      <w:r w:rsidR="00272D5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5B04">
        <w:rPr>
          <w:rFonts w:ascii="Times New Roman" w:hAnsi="Times New Roman" w:cs="Times New Roman"/>
          <w:sz w:val="28"/>
          <w:szCs w:val="28"/>
        </w:rPr>
        <w:t xml:space="preserve"> представляются в электронном виде и на бумажном носителе (при необходимости).</w:t>
      </w:r>
    </w:p>
    <w:p w:rsidR="00B95B04" w:rsidRDefault="00B90266" w:rsidP="00810FE9">
      <w:pPr>
        <w:pStyle w:val="a3"/>
        <w:spacing w:before="100" w:beforeAutospacing="1" w:after="100" w:afterAutospacing="1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66">
        <w:rPr>
          <w:rFonts w:ascii="Times New Roman" w:hAnsi="Times New Roman" w:cs="Times New Roman"/>
          <w:b/>
          <w:sz w:val="28"/>
          <w:szCs w:val="28"/>
        </w:rPr>
        <w:t>4. Порядок подготовки и представления отчета о деятельности Контрольно-счетно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90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B90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B90266" w:rsidRDefault="00B90266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266">
        <w:rPr>
          <w:rFonts w:ascii="Times New Roman" w:hAnsi="Times New Roman" w:cs="Times New Roman"/>
          <w:sz w:val="28"/>
          <w:szCs w:val="28"/>
        </w:rPr>
        <w:t>4.1. Информация по контрольным и экспертно-аналитическим мероприятиям, уточненная по состоянию на конец отчетного года в части принятых мер по у</w:t>
      </w:r>
      <w:r>
        <w:rPr>
          <w:rFonts w:ascii="Times New Roman" w:hAnsi="Times New Roman" w:cs="Times New Roman"/>
          <w:sz w:val="28"/>
          <w:szCs w:val="28"/>
        </w:rPr>
        <w:t xml:space="preserve">странению выявленных нарушений </w:t>
      </w:r>
      <w:r w:rsidRPr="00B90266">
        <w:rPr>
          <w:rFonts w:ascii="Times New Roman" w:hAnsi="Times New Roman" w:cs="Times New Roman"/>
          <w:sz w:val="28"/>
          <w:szCs w:val="28"/>
        </w:rPr>
        <w:t xml:space="preserve">передаются </w:t>
      </w:r>
      <w:r>
        <w:rPr>
          <w:rFonts w:ascii="Times New Roman" w:hAnsi="Times New Roman" w:cs="Times New Roman"/>
          <w:sz w:val="28"/>
          <w:szCs w:val="28"/>
        </w:rPr>
        <w:t>инспектором председателю Контрольно-счетного комитета</w:t>
      </w:r>
      <w:r w:rsidRPr="00B90266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</w:t>
      </w:r>
      <w:proofErr w:type="gramStart"/>
      <w:r w:rsidRPr="00B902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0266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B90266" w:rsidRDefault="00B90266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26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комитета </w:t>
      </w:r>
      <w:r w:rsidRPr="00B90266">
        <w:rPr>
          <w:rFonts w:ascii="Times New Roman" w:hAnsi="Times New Roman" w:cs="Times New Roman"/>
          <w:sz w:val="28"/>
          <w:szCs w:val="28"/>
        </w:rPr>
        <w:t>обобщает полученные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266">
        <w:rPr>
          <w:rFonts w:ascii="Times New Roman" w:hAnsi="Times New Roman" w:cs="Times New Roman"/>
          <w:sz w:val="28"/>
          <w:szCs w:val="28"/>
        </w:rPr>
        <w:t xml:space="preserve"> подготавливает проект отчета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 и его утверждает</w:t>
      </w:r>
      <w:r w:rsidRPr="00B90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66" w:rsidRDefault="00B90266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266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B90266">
        <w:rPr>
          <w:rFonts w:ascii="Times New Roman" w:hAnsi="Times New Roman" w:cs="Times New Roman"/>
          <w:sz w:val="28"/>
          <w:szCs w:val="28"/>
        </w:rPr>
        <w:t xml:space="preserve"> 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0266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>Совет Сортавальского муниципального района</w:t>
      </w:r>
      <w:r w:rsidRPr="00B90266">
        <w:rPr>
          <w:rFonts w:ascii="Times New Roman" w:hAnsi="Times New Roman" w:cs="Times New Roman"/>
          <w:sz w:val="28"/>
          <w:szCs w:val="28"/>
        </w:rPr>
        <w:t xml:space="preserve"> не позднее 31 марта года, следующего за </w:t>
      </w:r>
      <w:proofErr w:type="gramStart"/>
      <w:r w:rsidRPr="00B9026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90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266" w:rsidRDefault="00B90266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90266">
        <w:rPr>
          <w:rFonts w:ascii="Times New Roman" w:hAnsi="Times New Roman" w:cs="Times New Roman"/>
          <w:sz w:val="28"/>
          <w:szCs w:val="28"/>
        </w:rPr>
        <w:t xml:space="preserve">.4. Представление отчета о деятельности </w:t>
      </w:r>
      <w:r w:rsidR="00810FE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0266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Совета Сортавальского муниципального района</w:t>
      </w:r>
      <w:r w:rsidRPr="00B90266"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0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B04" w:rsidRPr="00B90266" w:rsidRDefault="00B90266" w:rsidP="00E22A49">
      <w:pPr>
        <w:pStyle w:val="a3"/>
        <w:spacing w:before="100" w:beforeAutospacing="1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66">
        <w:rPr>
          <w:rFonts w:ascii="Times New Roman" w:hAnsi="Times New Roman" w:cs="Times New Roman"/>
          <w:sz w:val="28"/>
          <w:szCs w:val="28"/>
        </w:rPr>
        <w:t xml:space="preserve">4.5. 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90266">
        <w:rPr>
          <w:rFonts w:ascii="Times New Roman" w:hAnsi="Times New Roman" w:cs="Times New Roman"/>
          <w:sz w:val="28"/>
          <w:szCs w:val="28"/>
        </w:rPr>
        <w:t xml:space="preserve"> после его рассмотрения </w:t>
      </w:r>
      <w:r>
        <w:rPr>
          <w:rFonts w:ascii="Times New Roman" w:hAnsi="Times New Roman" w:cs="Times New Roman"/>
          <w:sz w:val="28"/>
          <w:szCs w:val="28"/>
        </w:rPr>
        <w:t>Советом Сортавальского муниципального района</w:t>
      </w:r>
      <w:r w:rsidRPr="00B90266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 размещается на своем официальном сайте в информационно</w:t>
      </w:r>
      <w:r w:rsidR="00C82489">
        <w:rPr>
          <w:rFonts w:ascii="Times New Roman" w:hAnsi="Times New Roman" w:cs="Times New Roman"/>
          <w:sz w:val="28"/>
          <w:szCs w:val="28"/>
        </w:rPr>
        <w:t>-</w:t>
      </w:r>
      <w:r w:rsidRPr="00B90266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  <w:bookmarkStart w:id="0" w:name="_GoBack"/>
      <w:bookmarkEnd w:id="0"/>
    </w:p>
    <w:sectPr w:rsidR="00B95B04" w:rsidRPr="00B90266" w:rsidSect="00C8248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7F" w:rsidRDefault="0054207F" w:rsidP="00C82489">
      <w:pPr>
        <w:spacing w:after="0" w:line="240" w:lineRule="auto"/>
      </w:pPr>
      <w:r>
        <w:separator/>
      </w:r>
    </w:p>
  </w:endnote>
  <w:endnote w:type="continuationSeparator" w:id="0">
    <w:p w:rsidR="0054207F" w:rsidRDefault="0054207F" w:rsidP="00C8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7F" w:rsidRDefault="0054207F" w:rsidP="00C82489">
      <w:pPr>
        <w:spacing w:after="0" w:line="240" w:lineRule="auto"/>
      </w:pPr>
      <w:r>
        <w:separator/>
      </w:r>
    </w:p>
  </w:footnote>
  <w:footnote w:type="continuationSeparator" w:id="0">
    <w:p w:rsidR="0054207F" w:rsidRDefault="0054207F" w:rsidP="00C8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8240"/>
      <w:docPartObj>
        <w:docPartGallery w:val="Page Numbers (Top of Page)"/>
        <w:docPartUnique/>
      </w:docPartObj>
    </w:sdtPr>
    <w:sdtEndPr/>
    <w:sdtContent>
      <w:p w:rsidR="00C82489" w:rsidRDefault="00C824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E9">
          <w:rPr>
            <w:noProof/>
          </w:rPr>
          <w:t>10</w:t>
        </w:r>
        <w:r>
          <w:fldChar w:fldCharType="end"/>
        </w:r>
      </w:p>
    </w:sdtContent>
  </w:sdt>
  <w:p w:rsidR="00C82489" w:rsidRDefault="00C824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663"/>
    <w:multiLevelType w:val="multilevel"/>
    <w:tmpl w:val="C08436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E6623F"/>
    <w:multiLevelType w:val="hybridMultilevel"/>
    <w:tmpl w:val="93DE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75CC"/>
    <w:multiLevelType w:val="hybridMultilevel"/>
    <w:tmpl w:val="0E924FAE"/>
    <w:lvl w:ilvl="0" w:tplc="EA929552">
      <w:start w:val="1"/>
      <w:numFmt w:val="decimal"/>
      <w:lvlText w:val="%1."/>
      <w:lvlJc w:val="left"/>
      <w:pPr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41907CD"/>
    <w:multiLevelType w:val="multilevel"/>
    <w:tmpl w:val="72C45E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EDA1500"/>
    <w:multiLevelType w:val="hybridMultilevel"/>
    <w:tmpl w:val="6DFA9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27D5A"/>
    <w:multiLevelType w:val="hybridMultilevel"/>
    <w:tmpl w:val="933A8E32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AA"/>
    <w:rsid w:val="00246255"/>
    <w:rsid w:val="00272D5D"/>
    <w:rsid w:val="004222AA"/>
    <w:rsid w:val="0046520B"/>
    <w:rsid w:val="00486288"/>
    <w:rsid w:val="0054207F"/>
    <w:rsid w:val="00687E85"/>
    <w:rsid w:val="00810FE9"/>
    <w:rsid w:val="008945F9"/>
    <w:rsid w:val="00A14703"/>
    <w:rsid w:val="00A622BA"/>
    <w:rsid w:val="00AA4107"/>
    <w:rsid w:val="00B90266"/>
    <w:rsid w:val="00B95B04"/>
    <w:rsid w:val="00BD1AF9"/>
    <w:rsid w:val="00C82489"/>
    <w:rsid w:val="00C86216"/>
    <w:rsid w:val="00E22A49"/>
    <w:rsid w:val="00E73824"/>
    <w:rsid w:val="00F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489"/>
  </w:style>
  <w:style w:type="paragraph" w:styleId="a6">
    <w:name w:val="footer"/>
    <w:basedOn w:val="a"/>
    <w:link w:val="a7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489"/>
  </w:style>
  <w:style w:type="paragraph" w:styleId="a6">
    <w:name w:val="footer"/>
    <w:basedOn w:val="a"/>
    <w:link w:val="a7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5</cp:revision>
  <cp:lastPrinted>2023-02-17T09:35:00Z</cp:lastPrinted>
  <dcterms:created xsi:type="dcterms:W3CDTF">2023-02-16T06:40:00Z</dcterms:created>
  <dcterms:modified xsi:type="dcterms:W3CDTF">2023-02-17T09:37:00Z</dcterms:modified>
</cp:coreProperties>
</file>