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55" w:rsidRDefault="00486288">
      <w:pPr>
        <w:rPr>
          <w:rFonts w:ascii="Times New Roman" w:hAnsi="Times New Roman" w:cs="Times New Roman"/>
          <w:b/>
          <w:sz w:val="20"/>
          <w:szCs w:val="20"/>
        </w:rPr>
      </w:pPr>
      <w:r w:rsidRPr="00486288">
        <w:rPr>
          <w:rFonts w:ascii="Times New Roman" w:hAnsi="Times New Roman" w:cs="Times New Roman"/>
          <w:b/>
          <w:sz w:val="20"/>
          <w:szCs w:val="20"/>
        </w:rPr>
        <w:t>КОНТРОЛЬНО-СЧЕТНЫЙ КОМИТЕТ СОРТАВАЛЬСКОГО МУНИЦИПАЛЬНОГО РАЙОНА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 w:rsidRPr="00486288">
        <w:rPr>
          <w:rFonts w:ascii="Times New Roman" w:hAnsi="Times New Roman" w:cs="Times New Roman"/>
        </w:rPr>
        <w:t>УТВЕРЖДЕН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 w:rsidRPr="00486288">
        <w:rPr>
          <w:rFonts w:ascii="Times New Roman" w:hAnsi="Times New Roman" w:cs="Times New Roman"/>
        </w:rPr>
        <w:t>Приказом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Контрольно-счетного 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Сортавальского 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от «</w:t>
      </w:r>
      <w:r w:rsidRPr="00486288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февраля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г. №</w:t>
      </w:r>
      <w:r w:rsidR="0052746C">
        <w:rPr>
          <w:rFonts w:ascii="Times New Roman" w:hAnsi="Times New Roman" w:cs="Times New Roman"/>
          <w:u w:val="single"/>
        </w:rPr>
        <w:t>7</w:t>
      </w:r>
      <w:bookmarkStart w:id="0" w:name="_GoBack"/>
      <w:bookmarkEnd w:id="0"/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486288" w:rsidRDefault="00486288" w:rsidP="00486288">
      <w:pPr>
        <w:spacing w:after="0"/>
        <w:jc w:val="right"/>
        <w:rPr>
          <w:rFonts w:ascii="Times New Roman" w:hAnsi="Times New Roman" w:cs="Times New Roman"/>
        </w:rPr>
      </w:pPr>
    </w:p>
    <w:p w:rsidR="00D53ECB" w:rsidRPr="00D53ECB" w:rsidRDefault="00D53ECB" w:rsidP="00486288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C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оценки эффективности бюджетных расходов на реализацию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D53ECB" w:rsidRDefault="00D53ECB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86288">
        <w:rPr>
          <w:rFonts w:ascii="Times New Roman" w:hAnsi="Times New Roman" w:cs="Times New Roman"/>
          <w:sz w:val="28"/>
          <w:szCs w:val="28"/>
        </w:rPr>
        <w:t xml:space="preserve">Дата начала действия: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8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8628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628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СОРТАВАЛА</w:t>
      </w:r>
    </w:p>
    <w:p w:rsidR="00486288" w:rsidRDefault="00486288" w:rsidP="00486288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D53ECB" w:rsidRPr="00D53ECB" w:rsidRDefault="00D53ECB" w:rsidP="00D53ECB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53ECB" w:rsidRPr="00D53ECB" w:rsidRDefault="00D53ECB" w:rsidP="00D53ECB">
      <w:pPr>
        <w:pStyle w:val="a3"/>
        <w:numPr>
          <w:ilvl w:val="0"/>
          <w:numId w:val="7"/>
        </w:numPr>
        <w:spacing w:after="0"/>
        <w:ind w:left="567" w:hanging="522"/>
        <w:jc w:val="both"/>
        <w:rPr>
          <w:rFonts w:ascii="Times New Roman" w:hAnsi="Times New Roman" w:cs="Times New Roman"/>
          <w:sz w:val="28"/>
          <w:szCs w:val="28"/>
        </w:rPr>
      </w:pPr>
      <w:r w:rsidRPr="00D53ECB">
        <w:rPr>
          <w:rFonts w:ascii="Times New Roman" w:hAnsi="Times New Roman" w:cs="Times New Roman"/>
          <w:sz w:val="28"/>
          <w:szCs w:val="28"/>
        </w:rPr>
        <w:t>Общие положения……………………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D53ECB">
        <w:rPr>
          <w:rFonts w:ascii="Times New Roman" w:hAnsi="Times New Roman" w:cs="Times New Roman"/>
          <w:sz w:val="28"/>
          <w:szCs w:val="28"/>
        </w:rPr>
        <w:t xml:space="preserve">………………………… 3 </w:t>
      </w:r>
    </w:p>
    <w:p w:rsidR="00D53ECB" w:rsidRPr="00D53ECB" w:rsidRDefault="00D53ECB" w:rsidP="00D53ECB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3ECB">
        <w:rPr>
          <w:rFonts w:ascii="Times New Roman" w:hAnsi="Times New Roman" w:cs="Times New Roman"/>
          <w:sz w:val="28"/>
          <w:szCs w:val="28"/>
        </w:rPr>
        <w:t xml:space="preserve">II. Критерии оценки эффективности бюджетных расходов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D53ECB" w:rsidRDefault="00D53ECB" w:rsidP="00D53ECB">
      <w:pPr>
        <w:pStyle w:val="a3"/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53ECB">
        <w:rPr>
          <w:rFonts w:ascii="Times New Roman" w:hAnsi="Times New Roman" w:cs="Times New Roman"/>
          <w:sz w:val="28"/>
          <w:szCs w:val="28"/>
        </w:rPr>
        <w:t xml:space="preserve">1. Оценка качества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3ECB">
        <w:rPr>
          <w:rFonts w:ascii="Times New Roman" w:hAnsi="Times New Roman" w:cs="Times New Roman"/>
          <w:sz w:val="28"/>
          <w:szCs w:val="28"/>
        </w:rPr>
        <w:t>программ……………………………………….……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D53ECB">
        <w:rPr>
          <w:rFonts w:ascii="Times New Roman" w:hAnsi="Times New Roman" w:cs="Times New Roman"/>
          <w:sz w:val="28"/>
          <w:szCs w:val="28"/>
        </w:rPr>
        <w:t xml:space="preserve">……… 4 </w:t>
      </w:r>
    </w:p>
    <w:p w:rsidR="00D53ECB" w:rsidRPr="00D53ECB" w:rsidRDefault="00D53ECB" w:rsidP="00D53ECB">
      <w:pPr>
        <w:pStyle w:val="a3"/>
        <w:spacing w:after="0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D53ECB">
        <w:rPr>
          <w:rFonts w:ascii="Times New Roman" w:hAnsi="Times New Roman" w:cs="Times New Roman"/>
          <w:sz w:val="28"/>
          <w:szCs w:val="28"/>
        </w:rPr>
        <w:t xml:space="preserve">2. Оценка качества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3ECB">
        <w:rPr>
          <w:rFonts w:ascii="Times New Roman" w:hAnsi="Times New Roman" w:cs="Times New Roman"/>
          <w:sz w:val="28"/>
          <w:szCs w:val="28"/>
        </w:rPr>
        <w:t>программ……………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Pr="00D53ECB">
        <w:rPr>
          <w:rFonts w:ascii="Times New Roman" w:hAnsi="Times New Roman" w:cs="Times New Roman"/>
          <w:sz w:val="28"/>
          <w:szCs w:val="28"/>
        </w:rPr>
        <w:t>………. 5</w:t>
      </w:r>
    </w:p>
    <w:p w:rsidR="00D53ECB" w:rsidRPr="00D53ECB" w:rsidRDefault="00D53ECB" w:rsidP="00D53ECB">
      <w:pPr>
        <w:pStyle w:val="a3"/>
        <w:spacing w:after="100" w:afterAutospacing="1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3ECB">
        <w:rPr>
          <w:rFonts w:ascii="Times New Roman" w:hAnsi="Times New Roman" w:cs="Times New Roman"/>
          <w:sz w:val="28"/>
          <w:szCs w:val="28"/>
        </w:rPr>
        <w:t xml:space="preserve">III. Организация проведения оценки эффективности бюджетных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программ.…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D53ECB">
        <w:rPr>
          <w:rFonts w:ascii="Times New Roman" w:hAnsi="Times New Roman" w:cs="Times New Roman"/>
          <w:sz w:val="28"/>
          <w:szCs w:val="28"/>
        </w:rPr>
        <w:t>…………………………….. 6</w:t>
      </w:r>
    </w:p>
    <w:p w:rsidR="00D53ECB" w:rsidRDefault="00D53ECB" w:rsidP="00D53ECB">
      <w:pPr>
        <w:pStyle w:val="a3"/>
        <w:spacing w:before="100" w:beforeAutospacing="1" w:after="0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  <w:r w:rsidRPr="00D53ECB">
        <w:rPr>
          <w:rFonts w:ascii="Times New Roman" w:hAnsi="Times New Roman" w:cs="Times New Roman"/>
          <w:sz w:val="28"/>
          <w:szCs w:val="28"/>
        </w:rPr>
        <w:t xml:space="preserve"> </w:t>
      </w:r>
      <w:r w:rsidRPr="00D53ECB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D53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288" w:rsidRPr="00D53ECB" w:rsidRDefault="00D53ECB" w:rsidP="00D53ECB">
      <w:pPr>
        <w:pStyle w:val="a3"/>
        <w:spacing w:before="100" w:beforeAutospacing="1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3ECB">
        <w:rPr>
          <w:rFonts w:ascii="Times New Roman" w:hAnsi="Times New Roman" w:cs="Times New Roman"/>
          <w:sz w:val="28"/>
          <w:szCs w:val="28"/>
        </w:rPr>
        <w:t xml:space="preserve">Порядок действий в процессе оценки эффективности бюджетных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D53ECB">
        <w:rPr>
          <w:rFonts w:ascii="Times New Roman" w:hAnsi="Times New Roman" w:cs="Times New Roman"/>
          <w:sz w:val="28"/>
          <w:szCs w:val="28"/>
        </w:rPr>
        <w:t>............... 7</w:t>
      </w: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Default="00486288" w:rsidP="004862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86288" w:rsidRPr="00486288" w:rsidRDefault="00486288" w:rsidP="004862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8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53ECB" w:rsidRDefault="00D53ECB" w:rsidP="00D53ECB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EC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оценки эффективности бюджетных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(далее - методика) подготовлены в целях создания условий для реализации принципа эффективности использования бюджетных средств, устанавливающего,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</w:t>
      </w:r>
      <w:proofErr w:type="gramEnd"/>
      <w:r w:rsidRPr="00D53ECB">
        <w:rPr>
          <w:rFonts w:ascii="Times New Roman" w:hAnsi="Times New Roman" w:cs="Times New Roman"/>
          <w:sz w:val="28"/>
          <w:szCs w:val="28"/>
        </w:rPr>
        <w:t xml:space="preserve"> с использованием определенного бюджетом объема средств (результативности) (статья 34 Бюджетного кодекса Российской Федерации).</w:t>
      </w:r>
    </w:p>
    <w:p w:rsidR="00A622BA" w:rsidRDefault="00D53ECB" w:rsidP="00D53ECB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ECB">
        <w:rPr>
          <w:rFonts w:ascii="Times New Roman" w:hAnsi="Times New Roman" w:cs="Times New Roman"/>
          <w:sz w:val="28"/>
          <w:szCs w:val="28"/>
        </w:rPr>
        <w:t xml:space="preserve">ценка эффективности бюджетных расходов осуществляется на стадии планирования и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программа). Оценка эффективности бюджетных расходов на стадии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может проводиться в рамках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с применением методических рекомендаций по проведению экспертизы проектов </w:t>
      </w:r>
      <w:r w:rsidR="00C151A5">
        <w:rPr>
          <w:rFonts w:ascii="Times New Roman" w:hAnsi="Times New Roman" w:cs="Times New Roman"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программ. На стадии исполнения </w:t>
      </w:r>
      <w:r w:rsidR="00C151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– в рамках аудита эффективности реализации </w:t>
      </w:r>
      <w:r w:rsidR="00C151A5">
        <w:rPr>
          <w:rFonts w:ascii="Times New Roman" w:hAnsi="Times New Roman" w:cs="Times New Roman"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в соответствии со стандартом финансового контроля «Проведение аудита эффективности реализации </w:t>
      </w:r>
      <w:r w:rsidR="00C151A5">
        <w:rPr>
          <w:rFonts w:ascii="Times New Roman" w:hAnsi="Times New Roman" w:cs="Times New Roman"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программ». </w:t>
      </w:r>
      <w:proofErr w:type="gramStart"/>
      <w:r w:rsidR="00C151A5">
        <w:rPr>
          <w:rFonts w:ascii="Times New Roman" w:hAnsi="Times New Roman" w:cs="Times New Roman"/>
          <w:sz w:val="28"/>
          <w:szCs w:val="28"/>
        </w:rPr>
        <w:t>Муниципальные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программы являются документом, объединяющим инструменты </w:t>
      </w:r>
      <w:r w:rsidR="00C151A5">
        <w:rPr>
          <w:rFonts w:ascii="Times New Roman" w:hAnsi="Times New Roman" w:cs="Times New Roman"/>
          <w:sz w:val="28"/>
          <w:szCs w:val="28"/>
        </w:rPr>
        <w:t>муниципальной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политики, направленные на достижение соответствующих целей (нормативное правовое регулирование, обеспечение контрольно-надзорных функций, совершенствование налоговых правоотношений в соответствующих сферах, эффективное использование </w:t>
      </w:r>
      <w:r w:rsidR="00D142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3ECB">
        <w:rPr>
          <w:rFonts w:ascii="Times New Roman" w:hAnsi="Times New Roman" w:cs="Times New Roman"/>
          <w:sz w:val="28"/>
          <w:szCs w:val="28"/>
        </w:rPr>
        <w:t xml:space="preserve"> имущества, эффективное использование бюджетных средств и т.д.).</w:t>
      </w:r>
      <w:proofErr w:type="gramEnd"/>
      <w:r w:rsidRPr="00D53ECB">
        <w:rPr>
          <w:rFonts w:ascii="Times New Roman" w:hAnsi="Times New Roman" w:cs="Times New Roman"/>
          <w:sz w:val="28"/>
          <w:szCs w:val="28"/>
        </w:rPr>
        <w:t xml:space="preserve"> В действующих нормативных правовых актах содержатся требования к оценке эффективности планирования и реализации </w:t>
      </w:r>
      <w:r w:rsidR="00D14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программ. Такими нормативными правовыми актами являются </w:t>
      </w:r>
      <w:r w:rsidR="00D142D2">
        <w:rPr>
          <w:rFonts w:ascii="Times New Roman" w:hAnsi="Times New Roman" w:cs="Times New Roman"/>
          <w:sz w:val="28"/>
          <w:szCs w:val="28"/>
        </w:rPr>
        <w:t>п</w:t>
      </w:r>
      <w:r w:rsidRPr="00D53ECB">
        <w:rPr>
          <w:rFonts w:ascii="Times New Roman" w:hAnsi="Times New Roman" w:cs="Times New Roman"/>
          <w:sz w:val="28"/>
          <w:szCs w:val="28"/>
        </w:rPr>
        <w:t>орядк</w:t>
      </w:r>
      <w:r w:rsidR="00D142D2">
        <w:rPr>
          <w:rFonts w:ascii="Times New Roman" w:hAnsi="Times New Roman" w:cs="Times New Roman"/>
          <w:sz w:val="28"/>
          <w:szCs w:val="28"/>
        </w:rPr>
        <w:t>и</w:t>
      </w:r>
      <w:r w:rsidRPr="00D53ECB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 w:rsidR="00D142D2">
        <w:rPr>
          <w:rFonts w:ascii="Times New Roman" w:hAnsi="Times New Roman" w:cs="Times New Roman"/>
          <w:sz w:val="28"/>
          <w:szCs w:val="28"/>
        </w:rPr>
        <w:t>муниципальных</w:t>
      </w:r>
      <w:r w:rsidRPr="00D53EC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142D2">
        <w:rPr>
          <w:rFonts w:ascii="Times New Roman" w:hAnsi="Times New Roman" w:cs="Times New Roman"/>
          <w:sz w:val="28"/>
          <w:szCs w:val="28"/>
        </w:rPr>
        <w:t>Сортавальского муниципального района и поселений, входящих в состав района, утвержденные местными муниципальными правовыми актами</w:t>
      </w:r>
      <w:proofErr w:type="gramStart"/>
      <w:r w:rsidR="00D142D2">
        <w:rPr>
          <w:rFonts w:ascii="Times New Roman" w:hAnsi="Times New Roman" w:cs="Times New Roman"/>
          <w:sz w:val="28"/>
          <w:szCs w:val="28"/>
        </w:rPr>
        <w:t xml:space="preserve"> </w:t>
      </w:r>
      <w:r w:rsidRPr="00D53E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1A5" w:rsidRPr="00D53ECB" w:rsidRDefault="00C151A5" w:rsidP="00D53ECB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2D2" w:rsidRPr="00D142D2" w:rsidRDefault="00D142D2" w:rsidP="00D142D2">
      <w:pPr>
        <w:pStyle w:val="a3"/>
        <w:spacing w:before="100" w:beforeAutospacing="1" w:after="100" w:afterAutospacing="1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b/>
          <w:sz w:val="28"/>
          <w:szCs w:val="28"/>
        </w:rPr>
        <w:t xml:space="preserve">II. Критерии оценки эффективности бюджетных расходов в рамках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D142D2" w:rsidRDefault="00D142D2" w:rsidP="00D142D2">
      <w:pPr>
        <w:pStyle w:val="a3"/>
        <w:spacing w:before="100" w:beforeAutospacing="1"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Оценка эффективности бюджетных расходов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 проводится по двум основным направлениям: </w:t>
      </w:r>
    </w:p>
    <w:p w:rsidR="00D142D2" w:rsidRDefault="00D142D2" w:rsidP="00D142D2">
      <w:pPr>
        <w:pStyle w:val="a3"/>
        <w:spacing w:before="100" w:beforeAutospacing="1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42D2">
        <w:rPr>
          <w:rFonts w:ascii="Times New Roman" w:hAnsi="Times New Roman" w:cs="Times New Roman"/>
          <w:sz w:val="28"/>
          <w:szCs w:val="28"/>
        </w:rPr>
        <w:t xml:space="preserve">оценка качества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:rsidR="00D142D2" w:rsidRDefault="00D142D2" w:rsidP="00D142D2">
      <w:pPr>
        <w:pStyle w:val="a3"/>
        <w:spacing w:after="100" w:afterAutospacing="1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2D2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:rsidR="00D142D2" w:rsidRDefault="00D142D2" w:rsidP="00D142D2">
      <w:pPr>
        <w:pStyle w:val="a3"/>
        <w:spacing w:before="100" w:beforeAutospacing="1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1. Оценка качества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 осуществляется по таким критериям, как: </w:t>
      </w:r>
    </w:p>
    <w:p w:rsidR="00D142D2" w:rsidRPr="00D142D2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соответствие целей и индикаторов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 нормативным правовым актам и документам, определяющим стратегические приоритеты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D142D2">
        <w:rPr>
          <w:rFonts w:ascii="Times New Roman" w:hAnsi="Times New Roman" w:cs="Times New Roman"/>
          <w:sz w:val="28"/>
          <w:szCs w:val="28"/>
        </w:rPr>
        <w:t xml:space="preserve">, в том числе отраслевого характера; </w:t>
      </w:r>
    </w:p>
    <w:p w:rsidR="00D142D2" w:rsidRPr="00D142D2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разделение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программы/ подпрограммы на «непосредственные», характеризующие результаты использования ресурсов, и «конечные», характеризующие общественно значимый социально-экономический эффект; </w:t>
      </w:r>
    </w:p>
    <w:p w:rsidR="00D142D2" w:rsidRPr="00D142D2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соответствие задач и показателей целям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 своевременность и обоснованность выбранных форм государственной</w:t>
      </w:r>
      <w:r w:rsidR="00612630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поддержки с учетом альтернативных вариантов;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 внутренняя согласованность и непротиворечивость основных мероприятий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обоснованность привлечения внебюджетных источников финансового обеспечения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достаточность и обоснованность состава основных мероприятий подпрограммы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 для решения поставленных задач подпрограммы; 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обоснованность применения инструментов проектного управления для достижения целей </w:t>
      </w:r>
      <w:r w:rsidR="00612630"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программ, в том числе наличие методики, обеспечивающей выбор оптимального набора проектов; наличие сопоставления альтернативных вариантов для достижения целей и задач подпрограммы и их обоснованность, в том числе обоснованность выбора механизма государственной</w:t>
      </w:r>
      <w:r w:rsidR="00612630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поддержки; 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>полнота  описания рисков и наличие мер по управлению ими;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 полнота описания прямых и косвенных (сопутствующих результату) эффектов от реализации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программы, в том числе оценка влияния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 на экономические, социальные и финансовые показатели; 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наличие и полнота обоснования выделенных целевых групп, на которых направлено действие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612630" w:rsidRPr="00612630" w:rsidRDefault="00D142D2" w:rsidP="00D142D2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наличие общественных обсуждений хода и промежуточных результатов реализации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612630" w:rsidRDefault="00D142D2" w:rsidP="0061263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lastRenderedPageBreak/>
        <w:t xml:space="preserve">2. Оценка качества реализации </w:t>
      </w:r>
      <w:r w:rsidR="00612630"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 осуществляется по таким критериям, как: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соблюдение детального плана-графика реализации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своевременность доведения и полнота распределения лимитов бюджетных обязательств;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соответствие кассовых расходов плану-графику финансового обеспечения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качество обоснований изменений в бюджетную роспись;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соответствие запланированных затрат на реализацию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D142D2"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 w:rsidRPr="00D142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полнота обоснования объема неиспользованных бюджетных ассигнований на реализацию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степень достижения целей и показателей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 соответствие задач и показателей </w:t>
      </w:r>
      <w:r w:rsidR="00612630"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612630"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услуг (выполнение работ) задачам и показателям подпрограммы, в случае оказания </w:t>
      </w:r>
      <w:r w:rsidR="00612630"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услуг (выполнения работ);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 качество межведомственного взаимодействия ответственного исполнителя, соисполнителей и участников при реализации </w:t>
      </w:r>
      <w:r w:rsidR="00612630"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качество взаимодействия с органами местного самоуправления, государственными внебюджетными фондами и другими заинтересованными организациями при реализации </w:t>
      </w:r>
      <w:r w:rsidR="00612630"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уровень достижения значений показателей и их достоверность на основе сопоставления с данными государственного статистического наблюдения, бухгалтерской и финансовой отчетности;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качество систем внутреннего контроля и аудита при реализации </w:t>
      </w:r>
      <w:r w:rsidR="00612630">
        <w:rPr>
          <w:rFonts w:ascii="Times New Roman" w:hAnsi="Times New Roman" w:cs="Times New Roman"/>
          <w:sz w:val="28"/>
          <w:szCs w:val="28"/>
        </w:rPr>
        <w:t>муниципальных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:rsidR="00612630" w:rsidRPr="00612630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наличие правонарушений, выявленных в ходе внутреннего и внешнего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142D2">
        <w:rPr>
          <w:rFonts w:ascii="Times New Roman" w:hAnsi="Times New Roman" w:cs="Times New Roman"/>
          <w:sz w:val="28"/>
          <w:szCs w:val="28"/>
        </w:rPr>
        <w:t xml:space="preserve"> контроля; </w:t>
      </w:r>
    </w:p>
    <w:p w:rsidR="00810FE9" w:rsidRPr="00D142D2" w:rsidRDefault="00D142D2" w:rsidP="00612630">
      <w:pPr>
        <w:pStyle w:val="a3"/>
        <w:numPr>
          <w:ilvl w:val="0"/>
          <w:numId w:val="8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D2">
        <w:rPr>
          <w:rFonts w:ascii="Times New Roman" w:hAnsi="Times New Roman" w:cs="Times New Roman"/>
          <w:sz w:val="28"/>
          <w:szCs w:val="28"/>
        </w:rPr>
        <w:t xml:space="preserve">соблюдение требований по открытости и прозрачности информации об исполнении </w:t>
      </w:r>
      <w:r w:rsidR="00612630">
        <w:rPr>
          <w:rFonts w:ascii="Times New Roman" w:hAnsi="Times New Roman" w:cs="Times New Roman"/>
          <w:sz w:val="28"/>
          <w:szCs w:val="28"/>
        </w:rPr>
        <w:t>муниципальной</w:t>
      </w:r>
      <w:r w:rsidRPr="00D142D2">
        <w:rPr>
          <w:rFonts w:ascii="Times New Roman" w:hAnsi="Times New Roman" w:cs="Times New Roman"/>
          <w:sz w:val="28"/>
          <w:szCs w:val="28"/>
        </w:rPr>
        <w:t xml:space="preserve"> программы, ее мероприятиях, о расходах и о процедурах принятия решений.</w:t>
      </w:r>
    </w:p>
    <w:p w:rsidR="005A3083" w:rsidRDefault="005A3083" w:rsidP="00612630">
      <w:pPr>
        <w:pStyle w:val="a3"/>
        <w:spacing w:before="100" w:beforeAutospacing="1" w:after="0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30" w:rsidRPr="00612630" w:rsidRDefault="00612630" w:rsidP="00612630">
      <w:pPr>
        <w:pStyle w:val="a3"/>
        <w:spacing w:before="100" w:beforeAutospacing="1" w:after="0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Организация проведения оценки эффективности бюджетных расходов на реализацию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1263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BE3A6C" w:rsidRDefault="00612630" w:rsidP="00BE3A6C">
      <w:pPr>
        <w:pStyle w:val="a3"/>
        <w:spacing w:before="100" w:beforeAutospacing="1"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630">
        <w:rPr>
          <w:rFonts w:ascii="Times New Roman" w:hAnsi="Times New Roman" w:cs="Times New Roman"/>
          <w:sz w:val="28"/>
          <w:szCs w:val="28"/>
        </w:rPr>
        <w:t xml:space="preserve">Оценка эффективности бюджетных расходов на реализацию </w:t>
      </w:r>
      <w:r w:rsidR="00BE3A6C">
        <w:rPr>
          <w:rFonts w:ascii="Times New Roman" w:hAnsi="Times New Roman" w:cs="Times New Roman"/>
          <w:sz w:val="28"/>
          <w:szCs w:val="28"/>
        </w:rPr>
        <w:t>муниципальных</w:t>
      </w:r>
      <w:r w:rsidRPr="00612630">
        <w:rPr>
          <w:rFonts w:ascii="Times New Roman" w:hAnsi="Times New Roman" w:cs="Times New Roman"/>
          <w:sz w:val="28"/>
          <w:szCs w:val="28"/>
        </w:rPr>
        <w:t xml:space="preserve"> программ осуществляется в соответствии с критериями, представленными в настоящей методике. </w:t>
      </w:r>
    </w:p>
    <w:p w:rsidR="00BE3A6C" w:rsidRDefault="00612630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630">
        <w:rPr>
          <w:rFonts w:ascii="Times New Roman" w:hAnsi="Times New Roman" w:cs="Times New Roman"/>
          <w:sz w:val="28"/>
          <w:szCs w:val="28"/>
        </w:rPr>
        <w:t xml:space="preserve">Вес каждого критерия выбирает специалист, проводящий оценку, в зависимости от специфики оцениваемых расходов. </w:t>
      </w:r>
    </w:p>
    <w:p w:rsidR="00BE3A6C" w:rsidRDefault="00612630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630">
        <w:rPr>
          <w:rFonts w:ascii="Times New Roman" w:hAnsi="Times New Roman" w:cs="Times New Roman"/>
          <w:sz w:val="28"/>
          <w:szCs w:val="28"/>
        </w:rPr>
        <w:t xml:space="preserve">Значения критериев могут отражаться на балльной основе. Допускается использование иных критериев оценки эффективности, не противоречащих настоящей методике и нормативным правовым актам, касающимся вопросов эффективности бюджетных расходов. </w:t>
      </w:r>
    </w:p>
    <w:p w:rsidR="00BE3A6C" w:rsidRDefault="00612630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630">
        <w:rPr>
          <w:rFonts w:ascii="Times New Roman" w:hAnsi="Times New Roman" w:cs="Times New Roman"/>
          <w:sz w:val="28"/>
          <w:szCs w:val="28"/>
        </w:rPr>
        <w:t>Отбор таких критериев оценки эффективности бюджетных расходов осуществляется в процессе изучения предмета оценки и действующих нормативных правовых актов, устанавливающих правила, требования и процедуры анализа результатов использования бюджетных средств.</w:t>
      </w:r>
    </w:p>
    <w:p w:rsidR="00BE3A6C" w:rsidRDefault="00612630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630">
        <w:rPr>
          <w:rFonts w:ascii="Times New Roman" w:hAnsi="Times New Roman" w:cs="Times New Roman"/>
          <w:sz w:val="28"/>
          <w:szCs w:val="28"/>
        </w:rPr>
        <w:t xml:space="preserve"> К оценке эффективности бюджетных расходов рекомендуется привлекать независимых экспертов в соответствующей области. </w:t>
      </w:r>
    </w:p>
    <w:p w:rsidR="00BE3A6C" w:rsidRDefault="00612630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630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бюджетных расходов формируется заключение, в котором содержатся результаты оценки эффективности бюджетных расходов, а также предложения по повышению эффективности бюджетных расходов. </w:t>
      </w:r>
    </w:p>
    <w:p w:rsidR="00BE3A6C" w:rsidRDefault="00612630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630">
        <w:rPr>
          <w:rFonts w:ascii="Times New Roman" w:hAnsi="Times New Roman" w:cs="Times New Roman"/>
          <w:sz w:val="28"/>
          <w:szCs w:val="28"/>
        </w:rPr>
        <w:t xml:space="preserve">В заключении содержится информация о том, какому количеству критериев соответствуют (полностью, частично) или не соответствуют оцениваемые бюджетные расходы с приведением соответствующих обоснований. В случае соответствия (полностью, частично) бюджетных расходов критерию приводятся пояснения и ссылки на подтверждающие материалы. В случае несоответствия указываются причины несоответствия и формируются предложения по доработке мер повышения эффективности бюджетных расходов на предмет соответствия критерию, включая меры по минимизации (устранению) выявленных локальных и общих препятствий эффективного использования бюджетных средств. </w:t>
      </w:r>
    </w:p>
    <w:p w:rsidR="00B95B04" w:rsidRDefault="00612630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630">
        <w:rPr>
          <w:rFonts w:ascii="Times New Roman" w:hAnsi="Times New Roman" w:cs="Times New Roman"/>
          <w:sz w:val="28"/>
          <w:szCs w:val="28"/>
        </w:rPr>
        <w:t>Порядок действий участников оценки при проведении оценки эффективности бюджетных расходов установлен в Приложении к настоящей методике.</w:t>
      </w:r>
    </w:p>
    <w:p w:rsidR="00BE3A6C" w:rsidRDefault="00BE3A6C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A6C" w:rsidRDefault="00BE3A6C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A6C" w:rsidRDefault="00BE3A6C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A6C" w:rsidRDefault="00BE3A6C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A6C" w:rsidRDefault="00BE3A6C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A6C" w:rsidRDefault="00BE3A6C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A6C" w:rsidRDefault="00BE3A6C" w:rsidP="00BE3A6C">
      <w:pPr>
        <w:pStyle w:val="a3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A6C" w:rsidRDefault="00BE3A6C" w:rsidP="00BE3A6C">
      <w:pPr>
        <w:pStyle w:val="a3"/>
        <w:spacing w:after="0"/>
        <w:ind w:left="0" w:firstLine="72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BE3A6C">
        <w:rPr>
          <w:rFonts w:ascii="Times New Roman" w:hAnsi="Times New Roman" w:cs="Times New Roman"/>
          <w:sz w:val="28"/>
          <w:szCs w:val="28"/>
        </w:rPr>
        <w:t>Приложение</w:t>
      </w:r>
    </w:p>
    <w:p w:rsidR="00BE3A6C" w:rsidRDefault="00BE3A6C" w:rsidP="00BE3A6C">
      <w:pPr>
        <w:pStyle w:val="a3"/>
        <w:spacing w:after="0"/>
        <w:ind w:left="0" w:firstLine="720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E3A6C" w:rsidRDefault="00BE3A6C" w:rsidP="00BE3A6C">
      <w:pPr>
        <w:pStyle w:val="a3"/>
        <w:spacing w:after="100" w:afterAutospacing="1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6C">
        <w:rPr>
          <w:rFonts w:ascii="Times New Roman" w:hAnsi="Times New Roman" w:cs="Times New Roman"/>
          <w:b/>
          <w:sz w:val="28"/>
          <w:szCs w:val="28"/>
        </w:rPr>
        <w:t xml:space="preserve">Порядок действий в процессе оценки эффективности бюджетных расходов на реализацию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BE3A6C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6"/>
        <w:gridCol w:w="8584"/>
      </w:tblGrid>
      <w:tr w:rsidR="00BE3A6C" w:rsidTr="00BE3A6C">
        <w:tc>
          <w:tcPr>
            <w:tcW w:w="959" w:type="dxa"/>
          </w:tcPr>
          <w:p w:rsidR="00BE3A6C" w:rsidRPr="00BE3A6C" w:rsidRDefault="00BE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6C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8611" w:type="dxa"/>
          </w:tcPr>
          <w:p w:rsidR="00BE3A6C" w:rsidRPr="00BE3A6C" w:rsidRDefault="00BE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6C">
              <w:rPr>
                <w:rFonts w:ascii="Times New Roman" w:hAnsi="Times New Roman" w:cs="Times New Roman"/>
                <w:sz w:val="28"/>
                <w:szCs w:val="28"/>
              </w:rPr>
              <w:t>Описание этапов оценки эффективности бюджетных расходов</w:t>
            </w:r>
          </w:p>
        </w:tc>
      </w:tr>
      <w:tr w:rsidR="00BE3A6C" w:rsidTr="00BE3A6C">
        <w:tc>
          <w:tcPr>
            <w:tcW w:w="959" w:type="dxa"/>
          </w:tcPr>
          <w:p w:rsidR="00BE3A6C" w:rsidRPr="00BE3A6C" w:rsidRDefault="00BE3A6C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611" w:type="dxa"/>
          </w:tcPr>
          <w:p w:rsidR="00BE3A6C" w:rsidRPr="00BE3A6C" w:rsidRDefault="00BE3A6C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6C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</w:tr>
      <w:tr w:rsidR="00BE3A6C" w:rsidTr="00BE3A6C">
        <w:tc>
          <w:tcPr>
            <w:tcW w:w="959" w:type="dxa"/>
          </w:tcPr>
          <w:p w:rsidR="00BE3A6C" w:rsidRPr="005A3083" w:rsidRDefault="00BE3A6C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>Подготовить и утвердить программу проведения оценки эффективности бюджетных расходов, которая содержит:</w:t>
            </w:r>
          </w:p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 xml:space="preserve"> - цели и основания проведения оценки эффективности; </w:t>
            </w:r>
          </w:p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>- перечень критериев оценки эффективности;</w:t>
            </w:r>
          </w:p>
          <w:p w:rsid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 xml:space="preserve"> - источники получения информации, в том числе идентификация форм запросов предоставления информации;</w:t>
            </w:r>
          </w:p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 xml:space="preserve"> - сроки проведения оценки эффективности; </w:t>
            </w:r>
          </w:p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>- сроки подготовки заключения по результатам проведенной оценки эффективности</w:t>
            </w:r>
          </w:p>
        </w:tc>
      </w:tr>
      <w:tr w:rsidR="00BE3A6C" w:rsidTr="00BE3A6C">
        <w:tc>
          <w:tcPr>
            <w:tcW w:w="959" w:type="dxa"/>
          </w:tcPr>
          <w:p w:rsidR="00BE3A6C" w:rsidRPr="005A3083" w:rsidRDefault="00BE3A6C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>Сформировать группу привлекаемых внешних экспертов, при необходимости, обозначить задачи, стоящие перед ними в целях проведения оценки эффективности</w:t>
            </w:r>
          </w:p>
        </w:tc>
      </w:tr>
      <w:tr w:rsidR="00BE3A6C" w:rsidTr="00BE3A6C">
        <w:tc>
          <w:tcPr>
            <w:tcW w:w="959" w:type="dxa"/>
          </w:tcPr>
          <w:p w:rsidR="00BE3A6C" w:rsidRPr="005A3083" w:rsidRDefault="00BE3A6C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>Осуществить сбор и анализ информации, необходимой для проведения оценки эффективности, включая законодательные и иные нормативные правовые акты</w:t>
            </w:r>
          </w:p>
        </w:tc>
      </w:tr>
      <w:tr w:rsidR="00BE3A6C" w:rsidTr="00BE3A6C">
        <w:tc>
          <w:tcPr>
            <w:tcW w:w="959" w:type="dxa"/>
          </w:tcPr>
          <w:p w:rsidR="00BE3A6C" w:rsidRPr="005A3083" w:rsidRDefault="00BE3A6C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611" w:type="dxa"/>
          </w:tcPr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</w:t>
            </w:r>
          </w:p>
        </w:tc>
      </w:tr>
      <w:tr w:rsidR="00BE3A6C" w:rsidTr="00BE3A6C">
        <w:tc>
          <w:tcPr>
            <w:tcW w:w="959" w:type="dxa"/>
          </w:tcPr>
          <w:p w:rsidR="00BE3A6C" w:rsidRPr="005A3083" w:rsidRDefault="00BE3A6C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BE3A6C" w:rsidRPr="00BE3A6C" w:rsidRDefault="00BE3A6C" w:rsidP="00BE3A6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A6C">
              <w:rPr>
                <w:rFonts w:ascii="Times New Roman" w:hAnsi="Times New Roman" w:cs="Times New Roman"/>
                <w:sz w:val="24"/>
                <w:szCs w:val="24"/>
              </w:rPr>
              <w:t>Осуществить анализ собранной информации на предмет соответствия /несоответствия оцениваемых расходов критериям, утвержденным в методике</w:t>
            </w:r>
          </w:p>
        </w:tc>
      </w:tr>
      <w:tr w:rsidR="00BE3A6C" w:rsidTr="00BE3A6C">
        <w:tc>
          <w:tcPr>
            <w:tcW w:w="959" w:type="dxa"/>
          </w:tcPr>
          <w:p w:rsidR="00BE3A6C" w:rsidRPr="005A3083" w:rsidRDefault="005A3083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BE3A6C" w:rsidRPr="005A3083" w:rsidRDefault="005A3083" w:rsidP="005A30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Провести при необходимости дополнительный сбор и анализ данных для уточнения или обоснования доказательств соответствия/ несоответствия оцениваемых расходов утвержденным в плане критериям</w:t>
            </w:r>
          </w:p>
        </w:tc>
      </w:tr>
      <w:tr w:rsidR="005A3083" w:rsidTr="00BE3A6C">
        <w:tc>
          <w:tcPr>
            <w:tcW w:w="959" w:type="dxa"/>
          </w:tcPr>
          <w:p w:rsidR="005A3083" w:rsidRPr="005A3083" w:rsidRDefault="005A3083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611" w:type="dxa"/>
          </w:tcPr>
          <w:p w:rsidR="005A3083" w:rsidRPr="005A3083" w:rsidRDefault="005A3083" w:rsidP="005A30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заключения об оценке эффективности бюджетных расходов</w:t>
            </w:r>
          </w:p>
        </w:tc>
      </w:tr>
      <w:tr w:rsidR="005A3083" w:rsidTr="00BE3A6C">
        <w:tc>
          <w:tcPr>
            <w:tcW w:w="959" w:type="dxa"/>
          </w:tcPr>
          <w:p w:rsidR="005A3083" w:rsidRPr="005A3083" w:rsidRDefault="005A3083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5A3083" w:rsidRPr="005A3083" w:rsidRDefault="005A3083" w:rsidP="005A30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Подготовить заключение о соответствии/ несоответствии оцениваемых бюджетных расходов утвержденным критериям оценки эффективности</w:t>
            </w:r>
          </w:p>
        </w:tc>
      </w:tr>
      <w:tr w:rsidR="005A3083" w:rsidTr="00BE3A6C">
        <w:tc>
          <w:tcPr>
            <w:tcW w:w="959" w:type="dxa"/>
          </w:tcPr>
          <w:p w:rsidR="005A3083" w:rsidRPr="005A3083" w:rsidRDefault="005A3083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5A3083" w:rsidRPr="005A3083" w:rsidRDefault="005A3083" w:rsidP="005A30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Определить причины выявленных недостатков и проблем в области эффективности использования бюджетных средств</w:t>
            </w:r>
          </w:p>
        </w:tc>
      </w:tr>
      <w:tr w:rsidR="005A3083" w:rsidTr="00BE3A6C">
        <w:tc>
          <w:tcPr>
            <w:tcW w:w="959" w:type="dxa"/>
          </w:tcPr>
          <w:p w:rsidR="005A3083" w:rsidRPr="005A3083" w:rsidRDefault="005A3083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5A3083" w:rsidRPr="005A3083" w:rsidRDefault="005A3083" w:rsidP="005A30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устранению (минимизации) выявленных в результате проверки недостатков в целях повышения эффективности бюджетных расходов</w:t>
            </w:r>
          </w:p>
        </w:tc>
      </w:tr>
      <w:tr w:rsidR="005A3083" w:rsidTr="00BE3A6C">
        <w:tc>
          <w:tcPr>
            <w:tcW w:w="959" w:type="dxa"/>
          </w:tcPr>
          <w:p w:rsidR="005A3083" w:rsidRPr="005A3083" w:rsidRDefault="005A3083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5A3083" w:rsidRPr="005A3083" w:rsidRDefault="005A3083" w:rsidP="005A30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Подготовить проект предварительного заключения о результатах оценки эффективности, обсудить его с участниками оценки, в том числе с внешними экспертами</w:t>
            </w:r>
          </w:p>
        </w:tc>
      </w:tr>
      <w:tr w:rsidR="005A3083" w:rsidTr="00BE3A6C">
        <w:tc>
          <w:tcPr>
            <w:tcW w:w="959" w:type="dxa"/>
          </w:tcPr>
          <w:p w:rsidR="005A3083" w:rsidRPr="005A3083" w:rsidRDefault="005A3083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5A3083" w:rsidRPr="005A3083" w:rsidRDefault="005A3083" w:rsidP="005A30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>Внести в проект предварительного отчета необходимые изменения по результатам его обсуждения</w:t>
            </w:r>
          </w:p>
        </w:tc>
      </w:tr>
      <w:tr w:rsidR="005A3083" w:rsidTr="00BE3A6C">
        <w:tc>
          <w:tcPr>
            <w:tcW w:w="959" w:type="dxa"/>
          </w:tcPr>
          <w:p w:rsidR="005A3083" w:rsidRPr="005A3083" w:rsidRDefault="005A3083" w:rsidP="00BE3A6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5A3083" w:rsidRPr="005A3083" w:rsidRDefault="005A3083" w:rsidP="005A308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8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заключение и предложения по повышению эффективности бюджетных расходов, подготовленные по результатам оценки эффективности, для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утверждения председателем Контрольно-счетного комитета</w:t>
            </w:r>
          </w:p>
        </w:tc>
      </w:tr>
    </w:tbl>
    <w:p w:rsidR="00BE3A6C" w:rsidRPr="00BE3A6C" w:rsidRDefault="00BE3A6C" w:rsidP="00BE3A6C">
      <w:pPr>
        <w:pStyle w:val="a3"/>
        <w:spacing w:after="0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3A6C" w:rsidRPr="00BE3A6C" w:rsidSect="00C8248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CD" w:rsidRDefault="00D04DCD" w:rsidP="00C82489">
      <w:pPr>
        <w:spacing w:after="0" w:line="240" w:lineRule="auto"/>
      </w:pPr>
      <w:r>
        <w:separator/>
      </w:r>
    </w:p>
  </w:endnote>
  <w:endnote w:type="continuationSeparator" w:id="0">
    <w:p w:rsidR="00D04DCD" w:rsidRDefault="00D04DCD" w:rsidP="00C8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CD" w:rsidRDefault="00D04DCD" w:rsidP="00C82489">
      <w:pPr>
        <w:spacing w:after="0" w:line="240" w:lineRule="auto"/>
      </w:pPr>
      <w:r>
        <w:separator/>
      </w:r>
    </w:p>
  </w:footnote>
  <w:footnote w:type="continuationSeparator" w:id="0">
    <w:p w:rsidR="00D04DCD" w:rsidRDefault="00D04DCD" w:rsidP="00C8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8240"/>
      <w:docPartObj>
        <w:docPartGallery w:val="Page Numbers (Top of Page)"/>
        <w:docPartUnique/>
      </w:docPartObj>
    </w:sdtPr>
    <w:sdtEndPr/>
    <w:sdtContent>
      <w:p w:rsidR="00C82489" w:rsidRDefault="00C824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6C">
          <w:rPr>
            <w:noProof/>
          </w:rPr>
          <w:t>7</w:t>
        </w:r>
        <w:r>
          <w:fldChar w:fldCharType="end"/>
        </w:r>
      </w:p>
    </w:sdtContent>
  </w:sdt>
  <w:p w:rsidR="00C82489" w:rsidRDefault="00C824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663"/>
    <w:multiLevelType w:val="multilevel"/>
    <w:tmpl w:val="C08436E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E6623F"/>
    <w:multiLevelType w:val="hybridMultilevel"/>
    <w:tmpl w:val="93DE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F020F"/>
    <w:multiLevelType w:val="hybridMultilevel"/>
    <w:tmpl w:val="22DCB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475CC"/>
    <w:multiLevelType w:val="hybridMultilevel"/>
    <w:tmpl w:val="0E924FAE"/>
    <w:lvl w:ilvl="0" w:tplc="EA929552">
      <w:start w:val="1"/>
      <w:numFmt w:val="decimal"/>
      <w:lvlText w:val="%1."/>
      <w:lvlJc w:val="left"/>
      <w:pPr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267012C"/>
    <w:multiLevelType w:val="hybridMultilevel"/>
    <w:tmpl w:val="1C08A01A"/>
    <w:lvl w:ilvl="0" w:tplc="1624C1E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41907CD"/>
    <w:multiLevelType w:val="multilevel"/>
    <w:tmpl w:val="72C45E98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EDA1500"/>
    <w:multiLevelType w:val="hybridMultilevel"/>
    <w:tmpl w:val="6DFA9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A27D5A"/>
    <w:multiLevelType w:val="hybridMultilevel"/>
    <w:tmpl w:val="933A8E32"/>
    <w:lvl w:ilvl="0" w:tplc="04190013">
      <w:start w:val="1"/>
      <w:numFmt w:val="upperRoman"/>
      <w:lvlText w:val="%1."/>
      <w:lvlJc w:val="righ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AA"/>
    <w:rsid w:val="00246255"/>
    <w:rsid w:val="00272D5D"/>
    <w:rsid w:val="00311BEA"/>
    <w:rsid w:val="004222AA"/>
    <w:rsid w:val="0046520B"/>
    <w:rsid w:val="00486288"/>
    <w:rsid w:val="0052746C"/>
    <w:rsid w:val="0054207F"/>
    <w:rsid w:val="005A3083"/>
    <w:rsid w:val="00612630"/>
    <w:rsid w:val="00687E85"/>
    <w:rsid w:val="006A0C29"/>
    <w:rsid w:val="00810FE9"/>
    <w:rsid w:val="008945F9"/>
    <w:rsid w:val="00A14703"/>
    <w:rsid w:val="00A622BA"/>
    <w:rsid w:val="00AA4107"/>
    <w:rsid w:val="00B90266"/>
    <w:rsid w:val="00B95B04"/>
    <w:rsid w:val="00BD1AF9"/>
    <w:rsid w:val="00BE3A6C"/>
    <w:rsid w:val="00C151A5"/>
    <w:rsid w:val="00C82489"/>
    <w:rsid w:val="00C86216"/>
    <w:rsid w:val="00D04DCD"/>
    <w:rsid w:val="00D142D2"/>
    <w:rsid w:val="00D53ECB"/>
    <w:rsid w:val="00E22A49"/>
    <w:rsid w:val="00E73824"/>
    <w:rsid w:val="00EA6540"/>
    <w:rsid w:val="00F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489"/>
  </w:style>
  <w:style w:type="paragraph" w:styleId="a6">
    <w:name w:val="footer"/>
    <w:basedOn w:val="a"/>
    <w:link w:val="a7"/>
    <w:uiPriority w:val="99"/>
    <w:unhideWhenUsed/>
    <w:rsid w:val="00C8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489"/>
  </w:style>
  <w:style w:type="table" w:styleId="a8">
    <w:name w:val="Table Grid"/>
    <w:basedOn w:val="a1"/>
    <w:uiPriority w:val="59"/>
    <w:rsid w:val="00BE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2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489"/>
  </w:style>
  <w:style w:type="paragraph" w:styleId="a6">
    <w:name w:val="footer"/>
    <w:basedOn w:val="a"/>
    <w:link w:val="a7"/>
    <w:uiPriority w:val="99"/>
    <w:unhideWhenUsed/>
    <w:rsid w:val="00C8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489"/>
  </w:style>
  <w:style w:type="table" w:styleId="a8">
    <w:name w:val="Table Grid"/>
    <w:basedOn w:val="a1"/>
    <w:uiPriority w:val="59"/>
    <w:rsid w:val="00BE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user031</dc:creator>
  <cp:keywords/>
  <dc:description/>
  <cp:lastModifiedBy>user031</cp:lastModifiedBy>
  <cp:revision>10</cp:revision>
  <cp:lastPrinted>2023-03-01T08:34:00Z</cp:lastPrinted>
  <dcterms:created xsi:type="dcterms:W3CDTF">2023-02-16T06:40:00Z</dcterms:created>
  <dcterms:modified xsi:type="dcterms:W3CDTF">2023-03-01T08:36:00Z</dcterms:modified>
</cp:coreProperties>
</file>