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1A6" w:rsidRPr="00C76520" w:rsidRDefault="004511A6" w:rsidP="004511A6">
      <w:pPr>
        <w:jc w:val="center"/>
        <w:rPr>
          <w:b/>
          <w:szCs w:val="24"/>
        </w:rPr>
      </w:pPr>
      <w:r w:rsidRPr="00C76520">
        <w:rPr>
          <w:b/>
          <w:szCs w:val="24"/>
        </w:rPr>
        <w:t>КОНТРОЛЬНО-СЧЕТН</w:t>
      </w:r>
      <w:r>
        <w:rPr>
          <w:b/>
          <w:szCs w:val="24"/>
        </w:rPr>
        <w:t>ЫЙ</w:t>
      </w:r>
      <w:r w:rsidRPr="00C76520">
        <w:rPr>
          <w:b/>
          <w:szCs w:val="24"/>
        </w:rPr>
        <w:t xml:space="preserve"> </w:t>
      </w:r>
      <w:r>
        <w:rPr>
          <w:b/>
          <w:szCs w:val="24"/>
        </w:rPr>
        <w:t>КОМИТЕТ</w:t>
      </w:r>
      <w:r w:rsidRPr="00C76520">
        <w:rPr>
          <w:b/>
          <w:szCs w:val="24"/>
        </w:rPr>
        <w:t xml:space="preserve"> </w:t>
      </w:r>
      <w:r>
        <w:rPr>
          <w:b/>
          <w:szCs w:val="24"/>
        </w:rPr>
        <w:t>СОРТАВАЛЬСКОГО МУНИЦИПАЛЬНОГО РАЙОНА</w:t>
      </w:r>
    </w:p>
    <w:p w:rsidR="004511A6" w:rsidRDefault="004511A6" w:rsidP="004511A6">
      <w:pPr>
        <w:jc w:val="right"/>
      </w:pPr>
      <w:r w:rsidRPr="00486288">
        <w:t>УТВЕРЖДЕН</w:t>
      </w:r>
    </w:p>
    <w:p w:rsidR="004511A6" w:rsidRDefault="004511A6" w:rsidP="004511A6">
      <w:pPr>
        <w:jc w:val="right"/>
      </w:pPr>
      <w:r w:rsidRPr="00486288">
        <w:t>Приказом</w:t>
      </w:r>
    </w:p>
    <w:p w:rsidR="004511A6" w:rsidRDefault="004511A6" w:rsidP="004511A6">
      <w:pPr>
        <w:jc w:val="right"/>
      </w:pPr>
      <w:r>
        <w:t xml:space="preserve">Контрольно-счетного </w:t>
      </w:r>
    </w:p>
    <w:p w:rsidR="004511A6" w:rsidRDefault="004511A6" w:rsidP="004511A6">
      <w:pPr>
        <w:jc w:val="right"/>
      </w:pPr>
      <w:r>
        <w:t xml:space="preserve">комитета Сортавальского </w:t>
      </w:r>
    </w:p>
    <w:p w:rsidR="004511A6" w:rsidRDefault="004511A6" w:rsidP="004511A6">
      <w:pPr>
        <w:jc w:val="right"/>
      </w:pPr>
      <w:r>
        <w:t>муниципального района</w:t>
      </w:r>
    </w:p>
    <w:p w:rsidR="004511A6" w:rsidRDefault="004511A6" w:rsidP="004511A6">
      <w:pPr>
        <w:jc w:val="right"/>
        <w:rPr>
          <w:u w:val="single"/>
        </w:rPr>
      </w:pPr>
      <w:r>
        <w:t>от «</w:t>
      </w:r>
      <w:r w:rsidRPr="00486288">
        <w:rPr>
          <w:u w:val="single"/>
        </w:rPr>
        <w:t>01</w:t>
      </w:r>
      <w:r>
        <w:t xml:space="preserve">» </w:t>
      </w:r>
      <w:r>
        <w:rPr>
          <w:u w:val="single"/>
        </w:rPr>
        <w:t xml:space="preserve">марта </w:t>
      </w:r>
      <w:r>
        <w:t>202</w:t>
      </w:r>
      <w:r>
        <w:rPr>
          <w:u w:val="single"/>
        </w:rPr>
        <w:t>3</w:t>
      </w:r>
      <w:r>
        <w:t>г. №</w:t>
      </w:r>
      <w:r>
        <w:rPr>
          <w:u w:val="single"/>
        </w:rPr>
        <w:t>10</w:t>
      </w:r>
    </w:p>
    <w:p w:rsidR="004511A6" w:rsidRDefault="004511A6" w:rsidP="004511A6"/>
    <w:p w:rsidR="004511A6" w:rsidRDefault="004511A6" w:rsidP="004511A6"/>
    <w:p w:rsidR="004511A6" w:rsidRDefault="004511A6" w:rsidP="004511A6"/>
    <w:p w:rsidR="004511A6" w:rsidRDefault="004511A6" w:rsidP="004511A6">
      <w:pPr>
        <w:jc w:val="center"/>
      </w:pPr>
    </w:p>
    <w:p w:rsidR="004511A6" w:rsidRDefault="004511A6" w:rsidP="004511A6">
      <w:pPr>
        <w:jc w:val="center"/>
      </w:pPr>
    </w:p>
    <w:p w:rsidR="004511A6" w:rsidRDefault="004511A6" w:rsidP="004511A6">
      <w:pPr>
        <w:jc w:val="center"/>
      </w:pPr>
    </w:p>
    <w:p w:rsidR="004511A6" w:rsidRPr="00466EAB" w:rsidRDefault="004511A6" w:rsidP="004511A6">
      <w:pPr>
        <w:jc w:val="center"/>
      </w:pPr>
      <w:r w:rsidRPr="00466EAB">
        <w:t>СТАНДАРТ ВНЕШНЕГО МУНИЦИПАЛЬНОГО ФИНАНСОВОГО КОНТРОЛЯ</w:t>
      </w:r>
    </w:p>
    <w:p w:rsidR="004511A6" w:rsidRPr="00466EAB" w:rsidRDefault="004511A6" w:rsidP="004511A6">
      <w:pPr>
        <w:jc w:val="center"/>
      </w:pPr>
    </w:p>
    <w:p w:rsidR="004511A6" w:rsidRPr="004511A6" w:rsidRDefault="004511A6" w:rsidP="004511A6">
      <w:pPr>
        <w:jc w:val="center"/>
        <w:rPr>
          <w:b/>
        </w:rPr>
      </w:pPr>
      <w:r w:rsidRPr="004511A6">
        <w:rPr>
          <w:b/>
        </w:rPr>
        <w:t>«Проведение экспертно-аналитического мероприятия»</w:t>
      </w:r>
    </w:p>
    <w:p w:rsidR="004511A6" w:rsidRDefault="004511A6" w:rsidP="004511A6">
      <w:pPr>
        <w:jc w:val="center"/>
      </w:pPr>
    </w:p>
    <w:p w:rsidR="004511A6" w:rsidRDefault="004511A6" w:rsidP="004511A6">
      <w:pPr>
        <w:jc w:val="center"/>
      </w:pPr>
    </w:p>
    <w:p w:rsidR="004511A6" w:rsidRPr="00C76520" w:rsidRDefault="004511A6" w:rsidP="004511A6">
      <w:pPr>
        <w:jc w:val="center"/>
        <w:rPr>
          <w:szCs w:val="28"/>
        </w:rPr>
      </w:pPr>
      <w:r>
        <w:t xml:space="preserve"> </w:t>
      </w:r>
      <w:r w:rsidRPr="00C76520">
        <w:rPr>
          <w:szCs w:val="28"/>
        </w:rPr>
        <w:t xml:space="preserve">Дата начала действия: с </w:t>
      </w:r>
      <w:r>
        <w:rPr>
          <w:szCs w:val="28"/>
        </w:rPr>
        <w:t>01</w:t>
      </w:r>
      <w:r w:rsidRPr="00C76520">
        <w:rPr>
          <w:szCs w:val="28"/>
        </w:rPr>
        <w:t xml:space="preserve"> </w:t>
      </w:r>
      <w:r>
        <w:rPr>
          <w:szCs w:val="28"/>
        </w:rPr>
        <w:t>марта</w:t>
      </w:r>
      <w:r w:rsidRPr="00C76520">
        <w:rPr>
          <w:szCs w:val="28"/>
        </w:rPr>
        <w:t xml:space="preserve"> 202</w:t>
      </w:r>
      <w:r>
        <w:rPr>
          <w:szCs w:val="28"/>
        </w:rPr>
        <w:t>3</w:t>
      </w:r>
      <w:r w:rsidRPr="00C76520">
        <w:rPr>
          <w:szCs w:val="28"/>
        </w:rPr>
        <w:t xml:space="preserve"> г.</w:t>
      </w:r>
    </w:p>
    <w:p w:rsidR="004511A6" w:rsidRDefault="004511A6" w:rsidP="004511A6">
      <w:pPr>
        <w:jc w:val="center"/>
      </w:pPr>
    </w:p>
    <w:p w:rsidR="004511A6" w:rsidRDefault="004511A6" w:rsidP="004511A6">
      <w:pPr>
        <w:jc w:val="center"/>
      </w:pPr>
    </w:p>
    <w:p w:rsidR="004511A6" w:rsidRDefault="004511A6" w:rsidP="004511A6">
      <w:pPr>
        <w:jc w:val="center"/>
      </w:pPr>
    </w:p>
    <w:p w:rsidR="004511A6" w:rsidRDefault="004511A6" w:rsidP="004511A6">
      <w:pPr>
        <w:jc w:val="center"/>
      </w:pPr>
    </w:p>
    <w:p w:rsidR="004511A6" w:rsidRDefault="004511A6" w:rsidP="004511A6">
      <w:pPr>
        <w:jc w:val="center"/>
      </w:pPr>
    </w:p>
    <w:p w:rsidR="004511A6" w:rsidRDefault="004511A6" w:rsidP="004511A6">
      <w:pPr>
        <w:jc w:val="center"/>
      </w:pPr>
    </w:p>
    <w:p w:rsidR="004511A6" w:rsidRDefault="004511A6" w:rsidP="004511A6">
      <w:pPr>
        <w:jc w:val="center"/>
      </w:pPr>
    </w:p>
    <w:p w:rsidR="004511A6" w:rsidRDefault="004511A6" w:rsidP="004511A6">
      <w:pPr>
        <w:jc w:val="center"/>
      </w:pPr>
    </w:p>
    <w:p w:rsidR="004511A6" w:rsidRDefault="004511A6" w:rsidP="004511A6">
      <w:pPr>
        <w:jc w:val="center"/>
      </w:pPr>
    </w:p>
    <w:p w:rsidR="004511A6" w:rsidRDefault="004511A6" w:rsidP="004511A6">
      <w:pPr>
        <w:jc w:val="center"/>
      </w:pPr>
    </w:p>
    <w:p w:rsidR="004511A6" w:rsidRDefault="004511A6" w:rsidP="004511A6">
      <w:pPr>
        <w:jc w:val="center"/>
      </w:pPr>
    </w:p>
    <w:p w:rsidR="004511A6" w:rsidRDefault="004511A6" w:rsidP="004511A6">
      <w:pPr>
        <w:jc w:val="center"/>
      </w:pPr>
    </w:p>
    <w:p w:rsidR="004511A6" w:rsidRDefault="004511A6" w:rsidP="004511A6">
      <w:pPr>
        <w:jc w:val="center"/>
      </w:pPr>
    </w:p>
    <w:p w:rsidR="004511A6" w:rsidRDefault="004511A6" w:rsidP="004511A6">
      <w:pPr>
        <w:jc w:val="center"/>
      </w:pPr>
    </w:p>
    <w:p w:rsidR="004511A6" w:rsidRDefault="004511A6" w:rsidP="004511A6">
      <w:pPr>
        <w:jc w:val="center"/>
      </w:pPr>
    </w:p>
    <w:p w:rsidR="004511A6" w:rsidRDefault="004511A6" w:rsidP="004511A6">
      <w:pPr>
        <w:jc w:val="center"/>
      </w:pPr>
    </w:p>
    <w:p w:rsidR="004511A6" w:rsidRDefault="004511A6" w:rsidP="004511A6">
      <w:pPr>
        <w:jc w:val="center"/>
      </w:pPr>
    </w:p>
    <w:p w:rsidR="004511A6" w:rsidRDefault="004511A6" w:rsidP="004511A6">
      <w:pPr>
        <w:jc w:val="center"/>
      </w:pPr>
    </w:p>
    <w:p w:rsidR="004511A6" w:rsidRDefault="004511A6" w:rsidP="004511A6">
      <w:pPr>
        <w:jc w:val="center"/>
      </w:pPr>
    </w:p>
    <w:p w:rsidR="004511A6" w:rsidRDefault="004511A6" w:rsidP="004511A6">
      <w:pPr>
        <w:jc w:val="center"/>
      </w:pPr>
      <w:r>
        <w:t>СОРТАВАЛА</w:t>
      </w:r>
    </w:p>
    <w:p w:rsidR="004511A6" w:rsidRDefault="004511A6" w:rsidP="004511A6">
      <w:pPr>
        <w:jc w:val="center"/>
      </w:pPr>
    </w:p>
    <w:p w:rsidR="004511A6" w:rsidRDefault="004511A6" w:rsidP="004511A6">
      <w:pPr>
        <w:jc w:val="center"/>
      </w:pPr>
      <w:r>
        <w:t>2023г.</w:t>
      </w:r>
    </w:p>
    <w:p w:rsidR="004511A6" w:rsidRDefault="004511A6" w:rsidP="004511A6">
      <w:pPr>
        <w:jc w:val="center"/>
      </w:pPr>
    </w:p>
    <w:p w:rsidR="004511A6" w:rsidRDefault="004511A6" w:rsidP="004511A6">
      <w:pPr>
        <w:jc w:val="center"/>
      </w:pPr>
    </w:p>
    <w:p w:rsidR="004511A6" w:rsidRPr="004511A6" w:rsidRDefault="004511A6" w:rsidP="004511A6">
      <w:pPr>
        <w:spacing w:line="360" w:lineRule="auto"/>
        <w:jc w:val="center"/>
        <w:rPr>
          <w:b/>
        </w:rPr>
      </w:pPr>
      <w:r w:rsidRPr="004511A6">
        <w:rPr>
          <w:b/>
        </w:rPr>
        <w:lastRenderedPageBreak/>
        <w:t>Содержание</w:t>
      </w:r>
    </w:p>
    <w:p w:rsidR="0068339C" w:rsidRDefault="004511A6" w:rsidP="004511A6">
      <w:pPr>
        <w:spacing w:line="360" w:lineRule="auto"/>
      </w:pPr>
      <w:r>
        <w:t xml:space="preserve">1. Общие положения…………………………………………………………… 3 2. Общая характеристика экспертно-аналитического мероприятия………... 3 3. Организация экспертно-аналитического мероприятия………………..….. 4 4. Подготовка к проведению экспертно-аналитического мероприятия……. </w:t>
      </w:r>
      <w:r w:rsidR="005445FA">
        <w:t>5</w:t>
      </w:r>
      <w:r>
        <w:t xml:space="preserve"> 5. Проведение экспертно-аналитического мероприятия и оформление его результатов……………………………………………………………………</w:t>
      </w:r>
      <w:r w:rsidR="005445FA">
        <w:t>…</w:t>
      </w:r>
      <w:r>
        <w:t xml:space="preserve"> </w:t>
      </w:r>
      <w:r w:rsidR="005445FA">
        <w:t>7</w:t>
      </w:r>
    </w:p>
    <w:p w:rsidR="004511A6" w:rsidRDefault="004511A6" w:rsidP="004511A6">
      <w:pPr>
        <w:spacing w:line="360" w:lineRule="auto"/>
      </w:pPr>
    </w:p>
    <w:p w:rsidR="004511A6" w:rsidRDefault="004511A6" w:rsidP="004511A6">
      <w:pPr>
        <w:spacing w:line="360" w:lineRule="auto"/>
      </w:pPr>
    </w:p>
    <w:p w:rsidR="004511A6" w:rsidRDefault="004511A6" w:rsidP="004511A6">
      <w:pPr>
        <w:spacing w:line="360" w:lineRule="auto"/>
      </w:pPr>
    </w:p>
    <w:p w:rsidR="004511A6" w:rsidRDefault="004511A6" w:rsidP="004511A6">
      <w:pPr>
        <w:spacing w:line="360" w:lineRule="auto"/>
      </w:pPr>
    </w:p>
    <w:p w:rsidR="004511A6" w:rsidRDefault="004511A6" w:rsidP="004511A6">
      <w:pPr>
        <w:spacing w:line="360" w:lineRule="auto"/>
      </w:pPr>
    </w:p>
    <w:p w:rsidR="004511A6" w:rsidRDefault="004511A6" w:rsidP="004511A6">
      <w:pPr>
        <w:spacing w:line="360" w:lineRule="auto"/>
      </w:pPr>
    </w:p>
    <w:p w:rsidR="004511A6" w:rsidRDefault="004511A6" w:rsidP="004511A6">
      <w:pPr>
        <w:spacing w:line="360" w:lineRule="auto"/>
      </w:pPr>
    </w:p>
    <w:p w:rsidR="004511A6" w:rsidRDefault="004511A6" w:rsidP="004511A6">
      <w:pPr>
        <w:spacing w:line="360" w:lineRule="auto"/>
      </w:pPr>
    </w:p>
    <w:p w:rsidR="004511A6" w:rsidRDefault="004511A6" w:rsidP="004511A6">
      <w:pPr>
        <w:spacing w:line="360" w:lineRule="auto"/>
      </w:pPr>
    </w:p>
    <w:p w:rsidR="004511A6" w:rsidRDefault="004511A6" w:rsidP="004511A6">
      <w:pPr>
        <w:spacing w:line="360" w:lineRule="auto"/>
      </w:pPr>
    </w:p>
    <w:p w:rsidR="004511A6" w:rsidRDefault="004511A6" w:rsidP="004511A6">
      <w:pPr>
        <w:spacing w:line="360" w:lineRule="auto"/>
      </w:pPr>
    </w:p>
    <w:p w:rsidR="004511A6" w:rsidRDefault="004511A6" w:rsidP="004511A6">
      <w:pPr>
        <w:spacing w:line="360" w:lineRule="auto"/>
      </w:pPr>
    </w:p>
    <w:p w:rsidR="004511A6" w:rsidRDefault="004511A6" w:rsidP="004511A6">
      <w:pPr>
        <w:spacing w:line="360" w:lineRule="auto"/>
      </w:pPr>
    </w:p>
    <w:p w:rsidR="004511A6" w:rsidRDefault="004511A6" w:rsidP="004511A6">
      <w:pPr>
        <w:spacing w:line="360" w:lineRule="auto"/>
      </w:pPr>
    </w:p>
    <w:p w:rsidR="004511A6" w:rsidRDefault="004511A6" w:rsidP="004511A6">
      <w:pPr>
        <w:spacing w:line="360" w:lineRule="auto"/>
      </w:pPr>
    </w:p>
    <w:p w:rsidR="004511A6" w:rsidRDefault="004511A6" w:rsidP="004511A6">
      <w:pPr>
        <w:spacing w:line="360" w:lineRule="auto"/>
      </w:pPr>
    </w:p>
    <w:p w:rsidR="004511A6" w:rsidRDefault="004511A6" w:rsidP="004511A6">
      <w:pPr>
        <w:spacing w:line="360" w:lineRule="auto"/>
      </w:pPr>
    </w:p>
    <w:p w:rsidR="004511A6" w:rsidRDefault="004511A6" w:rsidP="004511A6">
      <w:pPr>
        <w:spacing w:line="360" w:lineRule="auto"/>
      </w:pPr>
    </w:p>
    <w:p w:rsidR="004511A6" w:rsidRDefault="004511A6" w:rsidP="004511A6">
      <w:pPr>
        <w:spacing w:line="360" w:lineRule="auto"/>
      </w:pPr>
    </w:p>
    <w:p w:rsidR="004511A6" w:rsidRDefault="004511A6" w:rsidP="004511A6">
      <w:pPr>
        <w:spacing w:line="360" w:lineRule="auto"/>
      </w:pPr>
    </w:p>
    <w:p w:rsidR="004511A6" w:rsidRDefault="004511A6" w:rsidP="004511A6">
      <w:pPr>
        <w:spacing w:line="360" w:lineRule="auto"/>
      </w:pPr>
    </w:p>
    <w:p w:rsidR="004511A6" w:rsidRDefault="004511A6" w:rsidP="004511A6">
      <w:pPr>
        <w:spacing w:line="360" w:lineRule="auto"/>
      </w:pPr>
    </w:p>
    <w:p w:rsidR="004511A6" w:rsidRDefault="004511A6" w:rsidP="004511A6">
      <w:pPr>
        <w:spacing w:line="360" w:lineRule="auto"/>
      </w:pPr>
    </w:p>
    <w:p w:rsidR="004511A6" w:rsidRPr="004511A6" w:rsidRDefault="004511A6" w:rsidP="005445FA">
      <w:pPr>
        <w:jc w:val="center"/>
        <w:rPr>
          <w:b/>
        </w:rPr>
      </w:pPr>
      <w:r w:rsidRPr="004511A6">
        <w:rPr>
          <w:b/>
        </w:rPr>
        <w:lastRenderedPageBreak/>
        <w:t>1. Общие положения</w:t>
      </w:r>
    </w:p>
    <w:p w:rsidR="005445FA" w:rsidRDefault="004511A6" w:rsidP="004511A6">
      <w:pPr>
        <w:pStyle w:val="a3"/>
        <w:ind w:left="0"/>
        <w:jc w:val="both"/>
      </w:pPr>
      <w:r>
        <w:t xml:space="preserve">1.1. Стандарт внешнего </w:t>
      </w:r>
      <w:r>
        <w:t>муниципального</w:t>
      </w:r>
      <w:r>
        <w:t xml:space="preserve"> финансового контроля «Проведение экспертно-аналитического мероприятия» (далее – Стандарт) разработан</w:t>
      </w:r>
      <w:r>
        <w:t xml:space="preserve"> </w:t>
      </w:r>
      <w:r w:rsidRPr="00C54771">
        <w:rPr>
          <w:szCs w:val="28"/>
        </w:rPr>
        <w:t xml:space="preserve">в новой редакции взамен стандарта </w:t>
      </w:r>
      <w:r w:rsidRPr="00E934F3">
        <w:rPr>
          <w:szCs w:val="28"/>
        </w:rPr>
        <w:t>внешнего муниципального финансового контроля «</w:t>
      </w:r>
      <w:r>
        <w:rPr>
          <w:szCs w:val="28"/>
        </w:rPr>
        <w:t>Порядок проведения экспертно-аналитического</w:t>
      </w:r>
      <w:r>
        <w:rPr>
          <w:szCs w:val="28"/>
        </w:rPr>
        <w:t xml:space="preserve"> мероприятия</w:t>
      </w:r>
      <w:r w:rsidRPr="00E934F3">
        <w:rPr>
          <w:szCs w:val="28"/>
        </w:rPr>
        <w:t>»,</w:t>
      </w:r>
      <w:r w:rsidRPr="00C54771">
        <w:rPr>
          <w:szCs w:val="28"/>
        </w:rPr>
        <w:t xml:space="preserve"> утвержденного приказом Контрольно-счетного комитета Сортавальского муниципального района от </w:t>
      </w:r>
      <w:r>
        <w:rPr>
          <w:szCs w:val="28"/>
        </w:rPr>
        <w:t>08</w:t>
      </w:r>
      <w:r w:rsidRPr="00E934F3">
        <w:rPr>
          <w:szCs w:val="28"/>
        </w:rPr>
        <w:t xml:space="preserve"> </w:t>
      </w:r>
      <w:r>
        <w:rPr>
          <w:szCs w:val="28"/>
        </w:rPr>
        <w:t>октября</w:t>
      </w:r>
      <w:r w:rsidRPr="00E934F3">
        <w:rPr>
          <w:szCs w:val="28"/>
        </w:rPr>
        <w:t xml:space="preserve"> 201</w:t>
      </w:r>
      <w:r>
        <w:rPr>
          <w:szCs w:val="28"/>
        </w:rPr>
        <w:t>4</w:t>
      </w:r>
      <w:r w:rsidRPr="00E934F3">
        <w:rPr>
          <w:szCs w:val="28"/>
        </w:rPr>
        <w:t xml:space="preserve"> года № 1</w:t>
      </w:r>
      <w:r>
        <w:rPr>
          <w:szCs w:val="28"/>
        </w:rPr>
        <w:t>8</w:t>
      </w:r>
      <w:r w:rsidRPr="00C54771">
        <w:rPr>
          <w:szCs w:val="28"/>
        </w:rPr>
        <w:t xml:space="preserve">. Актуализация Стандарта осуществлена в целях </w:t>
      </w:r>
      <w:r>
        <w:t xml:space="preserve">методологического обеспечения реализации Контрольно-счетным комитетом Сортавальского муниципального района (далее – Контрольно-счетный комитет) Положения о контрольно-счетном комитете Сортавальского муниципального района, утвержденного решением Совета Сортавальского муниципального района от 30.11.2021г. №38 (далее – Положение о Контрольно-счетном комитете) и Регламента Контрольно-счетного комитета. </w:t>
      </w:r>
    </w:p>
    <w:p w:rsidR="004511A6" w:rsidRDefault="004511A6" w:rsidP="005445FA">
      <w:pPr>
        <w:pStyle w:val="a3"/>
        <w:ind w:left="0" w:firstLine="567"/>
        <w:jc w:val="both"/>
      </w:pPr>
      <w:proofErr w:type="gramStart"/>
      <w:r>
        <w:t xml:space="preserve">Стандарт разработан </w:t>
      </w:r>
      <w:r>
        <w:t>на основе стандарта внешнего государственного аудита (контроля) СГА 102 «Общие правила проведения экспертно-аналитических мероприятий», утвержденного постановлением Коллегии Счетной палаты Российской Федерации от 20 октября 2017 года № 12ПК, с учетом Общих требований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 (утв. постановлением Коллегии Счетной палаты</w:t>
      </w:r>
      <w:proofErr w:type="gramEnd"/>
      <w:r>
        <w:t xml:space="preserve"> </w:t>
      </w:r>
      <w:proofErr w:type="gramStart"/>
      <w:r>
        <w:t>Российской Федерации от 29 марта 2022 г. № 2 ПК),</w:t>
      </w:r>
      <w:r w:rsidR="005445FA">
        <w:t xml:space="preserve"> </w:t>
      </w:r>
      <w:bookmarkStart w:id="0" w:name="_GoBack"/>
      <w:bookmarkEnd w:id="0"/>
      <w:r>
        <w:t>а</w:t>
      </w:r>
      <w:r>
        <w:t xml:space="preserve"> также положений Регламента Контрольно-счетно</w:t>
      </w:r>
      <w:r>
        <w:t>го</w:t>
      </w:r>
      <w:r>
        <w:t xml:space="preserve"> </w:t>
      </w:r>
      <w:r>
        <w:t xml:space="preserve">комитета </w:t>
      </w:r>
      <w:r>
        <w:t>(далее – Регламент) и опыта проведения экспертно-аналитических мероприятий Контрольно-счетно</w:t>
      </w:r>
      <w:r>
        <w:t>го комитета</w:t>
      </w:r>
      <w:r>
        <w:t>.</w:t>
      </w:r>
      <w:proofErr w:type="gramEnd"/>
    </w:p>
    <w:p w:rsidR="004511A6" w:rsidRDefault="004511A6" w:rsidP="004511A6">
      <w:pPr>
        <w:pStyle w:val="a3"/>
        <w:ind w:left="0"/>
        <w:jc w:val="both"/>
      </w:pPr>
      <w:r>
        <w:t xml:space="preserve"> 1.2. Целью Стандарта является установление общих правил и процедур проведения </w:t>
      </w:r>
      <w:r>
        <w:t>Контрольно-счетным комитетом</w:t>
      </w:r>
      <w:r>
        <w:t xml:space="preserve"> экспертно-аналитических мероприятий. </w:t>
      </w:r>
    </w:p>
    <w:p w:rsidR="004511A6" w:rsidRDefault="004511A6" w:rsidP="004511A6">
      <w:pPr>
        <w:pStyle w:val="a3"/>
        <w:ind w:left="0"/>
        <w:jc w:val="both"/>
      </w:pPr>
      <w:r>
        <w:t>1.3. Задачами Стандарта являются: определение содержания, принципов и процедур проведения экспертно</w:t>
      </w:r>
      <w:r>
        <w:t>-</w:t>
      </w:r>
      <w:r>
        <w:t>аналитического мероприятия; установление общих требований к организации, подготовке к проведению, проведению и оформлению результатов экспертно</w:t>
      </w:r>
      <w:r>
        <w:t>-</w:t>
      </w:r>
      <w:r>
        <w:t xml:space="preserve">аналитического мероприятия. </w:t>
      </w:r>
    </w:p>
    <w:p w:rsidR="004511A6" w:rsidRDefault="004511A6" w:rsidP="004511A6">
      <w:pPr>
        <w:pStyle w:val="a3"/>
        <w:spacing w:after="100" w:afterAutospacing="1"/>
        <w:ind w:left="0"/>
        <w:contextualSpacing w:val="0"/>
        <w:jc w:val="both"/>
      </w:pPr>
      <w:r>
        <w:t xml:space="preserve">1.4. Положения Стандарта не распространяются на подготовку заключений </w:t>
      </w:r>
      <w:r>
        <w:t>Контрольно-счетного комитета</w:t>
      </w:r>
      <w:r>
        <w:t xml:space="preserve"> в рамках предварительного и последующего контроля, осуществление которого регулируется соответствующими стандартами и иными нормативными документами </w:t>
      </w:r>
      <w:r>
        <w:t>Контрольно-счетного комитета</w:t>
      </w:r>
      <w:r>
        <w:t>.</w:t>
      </w:r>
    </w:p>
    <w:p w:rsidR="004511A6" w:rsidRPr="004511A6" w:rsidRDefault="004511A6" w:rsidP="005445FA">
      <w:pPr>
        <w:pStyle w:val="a3"/>
        <w:ind w:left="0"/>
        <w:contextualSpacing w:val="0"/>
        <w:jc w:val="center"/>
        <w:rPr>
          <w:b/>
        </w:rPr>
      </w:pPr>
      <w:r w:rsidRPr="004511A6">
        <w:rPr>
          <w:b/>
        </w:rPr>
        <w:t>2. Общая характеристика экспертно-аналитического мероприятия</w:t>
      </w:r>
    </w:p>
    <w:p w:rsidR="00CB068C" w:rsidRDefault="004511A6" w:rsidP="00CB068C">
      <w:pPr>
        <w:pStyle w:val="a3"/>
        <w:ind w:left="0"/>
        <w:contextualSpacing w:val="0"/>
        <w:jc w:val="both"/>
      </w:pPr>
      <w:r>
        <w:t xml:space="preserve">2.1. Экспертно-аналитическое мероприятие представляет собой организационную форму осуществления экспертно-аналитической деятельности </w:t>
      </w:r>
      <w:r>
        <w:t>Контрольно-счетного комитета</w:t>
      </w:r>
      <w:r>
        <w:t xml:space="preserve">, посредством которой обеспечивается реализация задач, функций и полномочий </w:t>
      </w:r>
      <w:r>
        <w:t>Контрольно-</w:t>
      </w:r>
      <w:r>
        <w:lastRenderedPageBreak/>
        <w:t>счетного комитета</w:t>
      </w:r>
      <w:r>
        <w:t xml:space="preserve"> в сфере внешнего </w:t>
      </w:r>
      <w:r>
        <w:t>муниципального</w:t>
      </w:r>
      <w:r>
        <w:t xml:space="preserve"> финансового контроля. 2.2. Экспертно-аналитическое мероприятие должно отвечать следующим требованиям: экспертно-аналитическое мероприятие проводится в соответствии  с планом работы </w:t>
      </w:r>
      <w:r>
        <w:t>Контрольно-счетного комитета</w:t>
      </w:r>
      <w:r>
        <w:t xml:space="preserve">; экспертно-аналитическое мероприятие проводится на основании программы его проведения, утвержденной в установленном порядке; по результатам экспертно-аналитического мероприятия оформляется </w:t>
      </w:r>
      <w:r w:rsidR="00CB068C">
        <w:t>заключение</w:t>
      </w:r>
      <w:r>
        <w:t>, котор</w:t>
      </w:r>
      <w:r w:rsidR="00CB068C">
        <w:t>ое</w:t>
      </w:r>
      <w:r>
        <w:t xml:space="preserve"> в установленном порядке представляется на рассмотрение </w:t>
      </w:r>
      <w:r w:rsidR="00CB068C">
        <w:t>и утверждение председателю Контрольно-счетного комитета</w:t>
      </w:r>
      <w:r>
        <w:t xml:space="preserve">. </w:t>
      </w:r>
    </w:p>
    <w:p w:rsidR="00CB068C" w:rsidRDefault="004511A6" w:rsidP="00CB068C">
      <w:pPr>
        <w:pStyle w:val="a3"/>
        <w:ind w:left="0"/>
        <w:contextualSpacing w:val="0"/>
        <w:jc w:val="both"/>
      </w:pPr>
      <w:r>
        <w:t xml:space="preserve">2.3. Предметом экспертно-аналитического мероприятия являются организация бюджетного процесса в </w:t>
      </w:r>
      <w:r w:rsidR="00CB068C">
        <w:t>Сортавальском муниципальном районе</w:t>
      </w:r>
      <w:r>
        <w:t xml:space="preserve">, формирование и использование </w:t>
      </w:r>
      <w:r w:rsidR="00CB068C">
        <w:t>муниципальных (государственных)</w:t>
      </w:r>
      <w:r>
        <w:t xml:space="preserve"> средств, а также законодательное регулирование и деятельность в сфере экономики и финансов, в том числе влияющие на формирование и исполнение </w:t>
      </w:r>
      <w:r w:rsidR="00CB068C">
        <w:t>районного</w:t>
      </w:r>
      <w:r>
        <w:t xml:space="preserve"> бюджета, в рамках реализации задач </w:t>
      </w:r>
      <w:r w:rsidR="00CB068C">
        <w:t>Контрольно-счетного комитета</w:t>
      </w:r>
      <w:r>
        <w:t xml:space="preserve">. </w:t>
      </w:r>
    </w:p>
    <w:p w:rsidR="00CB068C" w:rsidRDefault="004511A6" w:rsidP="00CB068C">
      <w:pPr>
        <w:pStyle w:val="a3"/>
        <w:ind w:left="0"/>
        <w:contextualSpacing w:val="0"/>
        <w:jc w:val="both"/>
      </w:pPr>
      <w:r>
        <w:t>2.4. Объектами экспертно-аналитического мероприятия являются органы местного самоуправления</w:t>
      </w:r>
      <w:r w:rsidR="00CB068C">
        <w:t xml:space="preserve"> и муниципальные органы Сортавальского муниципального района</w:t>
      </w:r>
      <w:r>
        <w:t>, учреждения и иные юридические лица, на которые в рамках предмета экспертно</w:t>
      </w:r>
      <w:r w:rsidR="00CB068C">
        <w:t>-</w:t>
      </w:r>
      <w:r>
        <w:t xml:space="preserve">аналитического мероприятия распространяются полномочия </w:t>
      </w:r>
      <w:r w:rsidR="00CB068C">
        <w:t>Контрольно-счетного комитета</w:t>
      </w:r>
      <w:r>
        <w:t xml:space="preserve">, установленные </w:t>
      </w:r>
      <w:r w:rsidR="00CB068C">
        <w:t>Положением о Контрольно-счетном комитете</w:t>
      </w:r>
      <w:r>
        <w:t>.</w:t>
      </w:r>
    </w:p>
    <w:p w:rsidR="004511A6" w:rsidRDefault="004511A6" w:rsidP="00CB068C">
      <w:pPr>
        <w:pStyle w:val="a3"/>
        <w:spacing w:after="100" w:afterAutospacing="1"/>
        <w:ind w:left="0"/>
        <w:contextualSpacing w:val="0"/>
        <w:jc w:val="both"/>
      </w:pPr>
      <w:r>
        <w:t xml:space="preserve"> 2.5. </w:t>
      </w:r>
      <w:proofErr w:type="gramStart"/>
      <w:r>
        <w:t>Экспертно-аналитическое мероприятие должно быть: объективным – осуществляться с использованием обоснованных фактических документальных данных, полученных в установленном законодательством порядке, и обеспечивать полную и достоверную информацию по предмету мероприятия; системным – представлять собой комплекс экспертно-аналитических действий, взаимоувязанных по срокам, охвату вопросов, анализируемым показателям, приемам и методам; результативным – организация мероприятия должна обеспечивать возможность подготовки выводов, предложений и рекомендаций по предмету мероприятия.</w:t>
      </w:r>
      <w:proofErr w:type="gramEnd"/>
    </w:p>
    <w:p w:rsidR="00CB068C" w:rsidRPr="00CB068C" w:rsidRDefault="00CB068C" w:rsidP="005445FA">
      <w:pPr>
        <w:pStyle w:val="a3"/>
        <w:ind w:left="0"/>
        <w:contextualSpacing w:val="0"/>
        <w:jc w:val="center"/>
        <w:rPr>
          <w:b/>
        </w:rPr>
      </w:pPr>
      <w:r w:rsidRPr="00CB068C">
        <w:rPr>
          <w:b/>
        </w:rPr>
        <w:t>3. Организация экспертно-аналитического мероприятия</w:t>
      </w:r>
    </w:p>
    <w:p w:rsidR="00CB068C" w:rsidRDefault="00CB068C" w:rsidP="00CB068C">
      <w:pPr>
        <w:pStyle w:val="a3"/>
        <w:ind w:left="0"/>
        <w:contextualSpacing w:val="0"/>
        <w:jc w:val="both"/>
      </w:pPr>
      <w:r>
        <w:t xml:space="preserve">3.1. Экспертно-аналитическое мероприятие проводится на основании плана работы </w:t>
      </w:r>
      <w:r>
        <w:t>Контрольно-счетного комитета</w:t>
      </w:r>
      <w:r>
        <w:t xml:space="preserve"> на текущий год в соответствии с утвержденной программой экспертно-аналитического мероприятия. </w:t>
      </w:r>
    </w:p>
    <w:p w:rsidR="00CB068C" w:rsidRDefault="00CB068C" w:rsidP="00CB068C">
      <w:pPr>
        <w:pStyle w:val="a3"/>
        <w:ind w:left="0" w:firstLine="567"/>
        <w:contextualSpacing w:val="0"/>
        <w:jc w:val="both"/>
      </w:pPr>
      <w:r>
        <w:t xml:space="preserve">Датой начала экспертно-аналитического мероприятия является дата издания распоряжения председателя </w:t>
      </w:r>
      <w:r>
        <w:t>Контрольно-счетного комитета</w:t>
      </w:r>
      <w:r>
        <w:t xml:space="preserve"> о его проведении. Датой окончания экспертно-аналитического мероприятия является дата утверждения заключения о результатах экспертно-аналитического мероприятия. </w:t>
      </w:r>
    </w:p>
    <w:p w:rsidR="00CB068C" w:rsidRDefault="00CB068C" w:rsidP="005445FA">
      <w:pPr>
        <w:pStyle w:val="a3"/>
        <w:ind w:left="0" w:firstLine="567"/>
        <w:contextualSpacing w:val="0"/>
        <w:jc w:val="both"/>
      </w:pPr>
      <w:r>
        <w:t>3.2. Экспертно-аналитическое мероприятие проводится на основе информации и материалов, получаемых по запросам, и (или), при необходимости, непосредственно по месту расположения объектов мероприятия в соответствии с программой проведения данного мероприятия.</w:t>
      </w:r>
    </w:p>
    <w:p w:rsidR="00A926EC" w:rsidRDefault="00CB068C" w:rsidP="00A926EC">
      <w:pPr>
        <w:pStyle w:val="a3"/>
        <w:ind w:left="0" w:firstLine="567"/>
        <w:contextualSpacing w:val="0"/>
        <w:jc w:val="both"/>
      </w:pPr>
      <w:r>
        <w:lastRenderedPageBreak/>
        <w:t xml:space="preserve"> </w:t>
      </w:r>
      <w:r>
        <w:t>3</w:t>
      </w:r>
      <w:r>
        <w:t xml:space="preserve">.3. Организация экспертно-аналитического мероприятия включает три этапа, каждый из которых характеризуется выполнением определенных задач: подготовка к проведению экспертно-аналитического мероприятия; проведение экспертно-аналитического мероприятия; оформление результатов экспертно-аналитического мероприятия. </w:t>
      </w:r>
    </w:p>
    <w:p w:rsidR="00A926EC" w:rsidRDefault="00CB068C" w:rsidP="00A926EC">
      <w:pPr>
        <w:pStyle w:val="a3"/>
        <w:ind w:left="0" w:firstLine="567"/>
        <w:contextualSpacing w:val="0"/>
        <w:jc w:val="both"/>
      </w:pPr>
      <w:r>
        <w:t>На этапе подготовки к проведению экспертно-аналитического мероприятия проводится предварительное изучение предмета и объектов мероприятия, определяются цели, вопросы и методы проведения мероприятия. По итогам данного этапа утверждается программа проведения экспертно</w:t>
      </w:r>
      <w:r w:rsidR="00A926EC">
        <w:t>-</w:t>
      </w:r>
      <w:r>
        <w:t>аналитического мероприятия.</w:t>
      </w:r>
    </w:p>
    <w:p w:rsidR="00A926EC" w:rsidRDefault="00CB068C" w:rsidP="00A926EC">
      <w:pPr>
        <w:pStyle w:val="a3"/>
        <w:ind w:left="0" w:firstLine="567"/>
        <w:contextualSpacing w:val="0"/>
        <w:jc w:val="both"/>
      </w:pPr>
      <w:r>
        <w:t xml:space="preserve"> На этапе проведения экспертно-аналитического мероприятия осуществляется сбор и исследование фактических данных и информации по предмету экспертно-аналитического мероприятия в соответствии с его программой. </w:t>
      </w:r>
      <w:proofErr w:type="gramStart"/>
      <w:r>
        <w:t xml:space="preserve">Результаты данного этапа фиксируются в рабочей документации экспертно-аналитического мероприятия, к которой относятся документы (их копии) и иные материалы, получаемые от объектов экспертно-аналитического мероприятия, других государственных </w:t>
      </w:r>
      <w:r w:rsidR="00A926EC">
        <w:t xml:space="preserve"> и муниципальных </w:t>
      </w:r>
      <w:r>
        <w:t xml:space="preserve">органов и организаций, а также документы (справки, расчеты, аналитические записки и т. д.), подготовленные сотрудниками </w:t>
      </w:r>
      <w:r w:rsidR="00A926EC">
        <w:t>Контрольно-счетного комитета</w:t>
      </w:r>
      <w:r>
        <w:t xml:space="preserve"> самостоятельно на основе собранных фактических данных и информации.</w:t>
      </w:r>
      <w:proofErr w:type="gramEnd"/>
      <w:r>
        <w:t xml:space="preserve"> Сформированная рабочая документация включается в дело экспертно</w:t>
      </w:r>
      <w:r w:rsidR="00A926EC">
        <w:t>-</w:t>
      </w:r>
      <w:r>
        <w:t xml:space="preserve">аналитического мероприятия и систематизируется в нем в порядке, отражающем последовательность осуществления процедур подготовки к проведению и проведения мероприятия. </w:t>
      </w:r>
    </w:p>
    <w:p w:rsidR="00A926EC" w:rsidRDefault="00CB068C" w:rsidP="00A926EC">
      <w:pPr>
        <w:pStyle w:val="a3"/>
        <w:ind w:left="0" w:firstLine="567"/>
        <w:contextualSpacing w:val="0"/>
        <w:jc w:val="both"/>
      </w:pPr>
      <w:r>
        <w:t xml:space="preserve">На этапе оформления результатов экспертно-аналитического мероприятия осуществляется подготовка заключения о результатах экспертно-аналитического мероприятия, а также, при необходимости, проектов информационных писем </w:t>
      </w:r>
      <w:r w:rsidR="00A926EC">
        <w:t>Контрольно-счетного комитета</w:t>
      </w:r>
      <w:r>
        <w:t>.</w:t>
      </w:r>
    </w:p>
    <w:p w:rsidR="00A926EC" w:rsidRDefault="00CB068C" w:rsidP="00A926EC">
      <w:pPr>
        <w:pStyle w:val="a3"/>
        <w:ind w:left="0" w:firstLine="567"/>
        <w:contextualSpacing w:val="0"/>
        <w:jc w:val="both"/>
      </w:pPr>
      <w:r>
        <w:t xml:space="preserve"> Продолжительность проведения каждого из указанных этапов зависит от особенностей предмета экспертно-аналитического мероприятия. </w:t>
      </w:r>
    </w:p>
    <w:p w:rsidR="00A926EC" w:rsidRDefault="00CB068C" w:rsidP="00A926EC">
      <w:pPr>
        <w:pStyle w:val="a3"/>
        <w:ind w:left="0" w:firstLine="567"/>
        <w:contextualSpacing w:val="0"/>
        <w:jc w:val="both"/>
      </w:pPr>
      <w:r>
        <w:t xml:space="preserve"> 3.4. </w:t>
      </w:r>
      <w:r w:rsidR="00A926EC">
        <w:t>О</w:t>
      </w:r>
      <w:r>
        <w:t xml:space="preserve">рганизацию экспертно-аналитического мероприятия осуществляет </w:t>
      </w:r>
      <w:r w:rsidR="00A926EC">
        <w:t>должностное лицо Контрольно-счетного комитета</w:t>
      </w:r>
      <w:r>
        <w:t>, ответственн</w:t>
      </w:r>
      <w:r w:rsidR="00A926EC">
        <w:t>ое</w:t>
      </w:r>
      <w:r>
        <w:t xml:space="preserve"> за его проведение. </w:t>
      </w:r>
    </w:p>
    <w:p w:rsidR="00A926EC" w:rsidRDefault="00CB068C" w:rsidP="00A926EC">
      <w:pPr>
        <w:pStyle w:val="a3"/>
        <w:ind w:left="0" w:firstLine="567"/>
        <w:contextualSpacing w:val="0"/>
        <w:jc w:val="both"/>
      </w:pPr>
      <w:r>
        <w:t xml:space="preserve">Непосредственное руководство проведением экспертно-аналитического мероприятия и координацию действий сотрудников </w:t>
      </w:r>
      <w:r w:rsidR="00A926EC">
        <w:t>Контрольно-счетного комитета</w:t>
      </w:r>
      <w:r>
        <w:t xml:space="preserve"> и лиц, привлекаемых к участию в проведении мероприятия, осуществляет </w:t>
      </w:r>
      <w:r w:rsidR="00A926EC">
        <w:t>председатель Контрольно-счетного комитета</w:t>
      </w:r>
      <w:r>
        <w:t xml:space="preserve">. </w:t>
      </w:r>
    </w:p>
    <w:p w:rsidR="00CB068C" w:rsidRDefault="00CB068C" w:rsidP="00A926EC">
      <w:pPr>
        <w:pStyle w:val="a3"/>
        <w:spacing w:after="100" w:afterAutospacing="1"/>
        <w:ind w:left="0" w:firstLine="567"/>
        <w:contextualSpacing w:val="0"/>
        <w:jc w:val="both"/>
      </w:pPr>
      <w:r>
        <w:t>3.5. К участию в экспертно-аналитическом мероприятии могут привлекаться, при необходимости, отдельные специалисты (далее – внешние эксперты) в порядке, установленном Регламентом.</w:t>
      </w:r>
    </w:p>
    <w:p w:rsidR="00A926EC" w:rsidRPr="00A926EC" w:rsidRDefault="00A926EC" w:rsidP="005445FA">
      <w:pPr>
        <w:pStyle w:val="a3"/>
        <w:ind w:left="0" w:firstLine="567"/>
        <w:contextualSpacing w:val="0"/>
        <w:jc w:val="center"/>
        <w:rPr>
          <w:b/>
        </w:rPr>
      </w:pPr>
      <w:r w:rsidRPr="00A926EC">
        <w:rPr>
          <w:b/>
        </w:rPr>
        <w:t>4. Подготовка к проведению экспертно-аналитического мероприятия</w:t>
      </w:r>
    </w:p>
    <w:p w:rsidR="00A926EC" w:rsidRDefault="00A926EC" w:rsidP="00A926EC">
      <w:pPr>
        <w:pStyle w:val="a3"/>
        <w:ind w:left="0" w:firstLine="567"/>
        <w:contextualSpacing w:val="0"/>
        <w:jc w:val="both"/>
      </w:pPr>
      <w:r>
        <w:lastRenderedPageBreak/>
        <w:t>4.1. Подготовка к проведению экспертно-аналитического мероприятия включает осуществление следующих действий: предварительное изучение предмета и объектов мероприятия; определение цели (целей), вопросов и методов проведения мероприятия; разработка и утверждение программы проведения экспертно</w:t>
      </w:r>
      <w:r>
        <w:t>-</w:t>
      </w:r>
      <w:r>
        <w:t xml:space="preserve">аналитического мероприятия; оформление распоряжения на проведение экспертно-аналитического мероприятия. </w:t>
      </w:r>
    </w:p>
    <w:p w:rsidR="00A926EC" w:rsidRDefault="00A926EC" w:rsidP="00A926EC">
      <w:pPr>
        <w:pStyle w:val="a3"/>
        <w:ind w:left="0" w:firstLine="567"/>
        <w:contextualSpacing w:val="0"/>
        <w:jc w:val="both"/>
      </w:pPr>
      <w:r>
        <w:t>4.2. Предварительное изучение предмета и объектов экспертно</w:t>
      </w:r>
      <w:r>
        <w:t>-</w:t>
      </w:r>
      <w:r>
        <w:t xml:space="preserve">аналитического мероприятия проводится на основе полученной информации и собранных материалов. Информация по предмету экспертно-аналитического мероприятия, при необходимости, может быть получена путем направления в установленном порядке в адрес руководителей объектов экспертно-аналитического мероприятия, других государственных </w:t>
      </w:r>
      <w:r>
        <w:t xml:space="preserve">и муниципальных </w:t>
      </w:r>
      <w:r>
        <w:t xml:space="preserve">органов, организаций запросов </w:t>
      </w:r>
      <w:r>
        <w:t>Контрольно-счетного комитета</w:t>
      </w:r>
      <w:r>
        <w:t xml:space="preserve"> о предоставлении информации. </w:t>
      </w:r>
    </w:p>
    <w:p w:rsidR="00A926EC" w:rsidRDefault="00A926EC" w:rsidP="00A926EC">
      <w:pPr>
        <w:pStyle w:val="a3"/>
        <w:ind w:left="0" w:firstLine="567"/>
        <w:contextualSpacing w:val="0"/>
        <w:jc w:val="both"/>
      </w:pPr>
      <w:r>
        <w:t xml:space="preserve">4.3. По результатам предварительного изучения предмета и объектов экспертно-аналитического мероприятия определяются цели и вопросы мероприятия, методы его проведения, а также объем необходимых аналитических процедур. </w:t>
      </w:r>
    </w:p>
    <w:p w:rsidR="00A926EC" w:rsidRDefault="00A926EC" w:rsidP="00A926EC">
      <w:pPr>
        <w:pStyle w:val="a3"/>
        <w:ind w:left="0" w:firstLine="567"/>
        <w:contextualSpacing w:val="0"/>
        <w:jc w:val="both"/>
      </w:pPr>
      <w:r>
        <w:t xml:space="preserve">Формулировки целей должны четко указывать, решению каких исследуемых проблем или их составных частей будет способствовать проведение данного экспертно-аналитического мероприятия. По каждой цели экспертно-аналитического мероприятия определяется перечень вопросов, которые необходимо изучить и проанализировать в ходе проведения мероприятия. Формулировки и содержание вопросов должны  выражать действия, которые необходимо выполнить для достижения целей мероприятия. Вопросы должны быть существенными и важными для достижения целей мероприятия. </w:t>
      </w:r>
    </w:p>
    <w:p w:rsidR="00DE65B9" w:rsidRDefault="00A926EC" w:rsidP="00DE65B9">
      <w:pPr>
        <w:pStyle w:val="a3"/>
        <w:ind w:left="0" w:firstLine="567"/>
        <w:contextualSpacing w:val="0"/>
        <w:jc w:val="both"/>
      </w:pPr>
      <w:r>
        <w:t xml:space="preserve">4.4. По результатам предварительного изучения предмета и объектов экспертно-аналитического мероприятия разрабатывается программа проведения экспертно-аналитического мероприятия, которая должна содержать следующие данные: основание для проведения мероприятия (пункт плана работы </w:t>
      </w:r>
      <w:r>
        <w:t>Контрольно-счетного комитета</w:t>
      </w:r>
      <w:r>
        <w:t>); предмет мероприятия; объек</w:t>
      </w:r>
      <w:proofErr w:type="gramStart"/>
      <w:r>
        <w:t>т(</w:t>
      </w:r>
      <w:proofErr w:type="gramEnd"/>
      <w:r>
        <w:t>ы) мероприятия; цель (цели) и вопросы мероприятия; исследуемый период; сроки проведения мероприятия;  ответственн</w:t>
      </w:r>
      <w:r w:rsidR="00DE65B9">
        <w:t>ого</w:t>
      </w:r>
      <w:r>
        <w:t xml:space="preserve"> исполнител</w:t>
      </w:r>
      <w:r w:rsidR="00DE65B9">
        <w:t>я</w:t>
      </w:r>
      <w:r>
        <w:t xml:space="preserve"> мероприятия (c указанием должност</w:t>
      </w:r>
      <w:r w:rsidR="00DE65B9">
        <w:t>и</w:t>
      </w:r>
      <w:r>
        <w:t xml:space="preserve">, фамилий и инициалов); срок представления </w:t>
      </w:r>
      <w:r w:rsidR="00DE65B9">
        <w:t>заключения</w:t>
      </w:r>
      <w:r>
        <w:t xml:space="preserve"> о результатах экспертно</w:t>
      </w:r>
      <w:r w:rsidR="00DE65B9">
        <w:t>-</w:t>
      </w:r>
      <w:r>
        <w:t xml:space="preserve">аналитического мероприятия на рассмотрение </w:t>
      </w:r>
      <w:r w:rsidR="00DE65B9">
        <w:t>и утверждение председателя Контрольно-счетного комитета</w:t>
      </w:r>
      <w:r>
        <w:t xml:space="preserve">. </w:t>
      </w:r>
    </w:p>
    <w:p w:rsidR="00DE65B9" w:rsidRDefault="00A926EC" w:rsidP="00DE65B9">
      <w:pPr>
        <w:pStyle w:val="a3"/>
        <w:ind w:left="0" w:firstLine="567"/>
        <w:contextualSpacing w:val="0"/>
        <w:jc w:val="both"/>
      </w:pPr>
      <w:r>
        <w:t xml:space="preserve">4.5. Программа проведения экспертно-аналитического мероприятия разрабатывается и подписывается </w:t>
      </w:r>
      <w:r w:rsidR="00DE65B9">
        <w:t>ответственным исполнителем</w:t>
      </w:r>
      <w:r>
        <w:t xml:space="preserve"> экспертно-аналитического мероприятия, утверждается </w:t>
      </w:r>
      <w:r w:rsidR="00DE65B9">
        <w:t>председателем Контрольно-счетного комитета</w:t>
      </w:r>
      <w:r>
        <w:t>.</w:t>
      </w:r>
    </w:p>
    <w:p w:rsidR="00DE65B9" w:rsidRDefault="00A926EC" w:rsidP="00DE65B9">
      <w:pPr>
        <w:pStyle w:val="a3"/>
        <w:ind w:left="0" w:firstLine="567"/>
        <w:contextualSpacing w:val="0"/>
        <w:jc w:val="both"/>
      </w:pPr>
      <w:r>
        <w:lastRenderedPageBreak/>
        <w:t xml:space="preserve">4.6. В процессе проведения экспертно-аналитического мероприятия в его программу могут быть внесены изменения, утверждаемые в соответствии с порядком, которым данная программа утверждалась. </w:t>
      </w:r>
    </w:p>
    <w:p w:rsidR="00A926EC" w:rsidRDefault="00A926EC" w:rsidP="00DE65B9">
      <w:pPr>
        <w:pStyle w:val="a3"/>
        <w:spacing w:after="100" w:afterAutospacing="1"/>
        <w:ind w:left="0" w:firstLine="567"/>
        <w:contextualSpacing w:val="0"/>
        <w:jc w:val="both"/>
      </w:pPr>
      <w:r>
        <w:t xml:space="preserve">4.7. В случае проведения экспертно-аналитического мероприятия, предусматривающего выезд (выход) на места расположения объектов мероприятия, руководителям объектов мероприятия направляются соответствующие уведомления о проведении экспертно-аналитического мероприятия на данных объектах. </w:t>
      </w:r>
      <w:proofErr w:type="gramStart"/>
      <w:r>
        <w:t>К уведомлению могут прилагаться: копия утвержденной программы проведения экспертно-аналитического мероприятия (или выписка из программы); перечень документов, которые должностные лица объекта мероприятия должны подготовить для представления лиц</w:t>
      </w:r>
      <w:r w:rsidR="00DE65B9">
        <w:t>у</w:t>
      </w:r>
      <w:r>
        <w:t>, участвующ</w:t>
      </w:r>
      <w:r w:rsidR="00DE65B9">
        <w:t>е</w:t>
      </w:r>
      <w:r>
        <w:t>м</w:t>
      </w:r>
      <w:r w:rsidR="00DE65B9">
        <w:t>у</w:t>
      </w:r>
      <w:r>
        <w:t xml:space="preserve"> в проведении мероприятия; перечень вопросов, на которые должны ответить должностные лица объекта мероприятия до начала проведения мероприятия на данном объекте; специально разработанные для данного мероприятия формы, необходимые для систематизации представляемой информации.</w:t>
      </w:r>
      <w:proofErr w:type="gramEnd"/>
    </w:p>
    <w:p w:rsidR="00DE65B9" w:rsidRPr="00DE65B9" w:rsidRDefault="00DE65B9" w:rsidP="005445FA">
      <w:pPr>
        <w:pStyle w:val="a3"/>
        <w:ind w:left="0" w:firstLine="567"/>
        <w:contextualSpacing w:val="0"/>
        <w:jc w:val="center"/>
        <w:rPr>
          <w:b/>
        </w:rPr>
      </w:pPr>
      <w:r w:rsidRPr="00DE65B9">
        <w:rPr>
          <w:b/>
        </w:rPr>
        <w:t>5. Проведение экспертно-аналитического мероприятия и оформление его результатов</w:t>
      </w:r>
    </w:p>
    <w:p w:rsidR="00DE65B9" w:rsidRDefault="00DE65B9" w:rsidP="00DE65B9">
      <w:pPr>
        <w:pStyle w:val="a3"/>
        <w:ind w:left="0" w:firstLine="567"/>
        <w:contextualSpacing w:val="0"/>
        <w:jc w:val="both"/>
      </w:pPr>
      <w:r>
        <w:t xml:space="preserve">5.1. Экспертно-аналитическое мероприятие проводится на основе утвержденной программы проведения экспертно-аналитического мероприятия в соответствии с распоряжением председателя </w:t>
      </w:r>
      <w:r>
        <w:t>Контрольно-счетного комитета</w:t>
      </w:r>
      <w:r>
        <w:t xml:space="preserve"> о проведении экспертно-аналитического мероприятия, оформляемым в соответствии Регламентом.</w:t>
      </w:r>
    </w:p>
    <w:p w:rsidR="00DE65B9" w:rsidRDefault="00DE65B9" w:rsidP="00DE65B9">
      <w:pPr>
        <w:pStyle w:val="a3"/>
        <w:ind w:left="0" w:firstLine="567"/>
        <w:contextualSpacing w:val="0"/>
        <w:jc w:val="both"/>
      </w:pPr>
      <w:r>
        <w:t xml:space="preserve"> 5.2. В ходе проведения экспертно-аналитического мероприятия осуществляется исследование фактических данных и информации по предмету экспертно-аналитического мероприятия, полученных в ходе подготовки и проведения мероприятия.</w:t>
      </w:r>
    </w:p>
    <w:p w:rsidR="00DE65B9" w:rsidRDefault="00DE65B9" w:rsidP="00DE65B9">
      <w:pPr>
        <w:pStyle w:val="a3"/>
        <w:ind w:left="0" w:firstLine="567"/>
        <w:contextualSpacing w:val="0"/>
        <w:jc w:val="both"/>
      </w:pPr>
      <w:r>
        <w:t xml:space="preserve"> По результатам сбора и анализа информации и материалов по месту расположения объекта экспертно-аналитического мероприятия подготавливается соответствующая аналитическая справка, которая подписывается сотрудник</w:t>
      </w:r>
      <w:r>
        <w:t>о</w:t>
      </w:r>
      <w:r>
        <w:t>м</w:t>
      </w:r>
      <w:r>
        <w:t xml:space="preserve"> </w:t>
      </w:r>
      <w:r>
        <w:t xml:space="preserve"> </w:t>
      </w:r>
      <w:r>
        <w:t>Контрольно-счетного комитета</w:t>
      </w:r>
      <w:r>
        <w:t xml:space="preserve">, участвующим в данном мероприятии, и включается в состав рабочей документации мероприятия. </w:t>
      </w:r>
    </w:p>
    <w:p w:rsidR="00DE65B9" w:rsidRDefault="00DE65B9" w:rsidP="00DE65B9">
      <w:pPr>
        <w:pStyle w:val="a3"/>
        <w:ind w:left="0" w:firstLine="567"/>
        <w:contextualSpacing w:val="0"/>
        <w:jc w:val="both"/>
      </w:pPr>
      <w:r>
        <w:t xml:space="preserve">В случае выявления нарушений законодательства на объекте экспертно-аналитического мероприятия его руководитель (по согласованию с </w:t>
      </w:r>
      <w:r>
        <w:t>председателем Контрольно-счетного комитета</w:t>
      </w:r>
      <w:r>
        <w:t xml:space="preserve">) может быть ознакомлен с аналитической справкой. </w:t>
      </w:r>
    </w:p>
    <w:p w:rsidR="00DE65B9" w:rsidRDefault="00DE65B9" w:rsidP="00DE65B9">
      <w:pPr>
        <w:pStyle w:val="a3"/>
        <w:spacing w:after="100" w:afterAutospacing="1"/>
        <w:ind w:left="0" w:firstLine="567"/>
        <w:contextualSpacing w:val="0"/>
        <w:jc w:val="both"/>
      </w:pPr>
      <w:r>
        <w:t>В случае необходимости, а также при анализе информации по нескольким объектам может оформляться сводная аналитическая справка, которая подписывается сотрудник</w:t>
      </w:r>
      <w:r>
        <w:t>о</w:t>
      </w:r>
      <w:r>
        <w:t xml:space="preserve">м </w:t>
      </w:r>
      <w:r>
        <w:t>Контрольно-счетного комитета</w:t>
      </w:r>
      <w:r>
        <w:t>, участвующим в экспертно</w:t>
      </w:r>
      <w:r>
        <w:t>-</w:t>
      </w:r>
      <w:r>
        <w:t>аналитическом мероприятии.</w:t>
      </w:r>
    </w:p>
    <w:p w:rsidR="00DE65B9" w:rsidRDefault="00DE65B9" w:rsidP="00DE65B9">
      <w:pPr>
        <w:pStyle w:val="a3"/>
        <w:ind w:left="0" w:firstLine="567"/>
        <w:contextualSpacing w:val="0"/>
        <w:jc w:val="both"/>
      </w:pPr>
      <w:r>
        <w:lastRenderedPageBreak/>
        <w:t xml:space="preserve"> 5.3. При подготовке выводов и предложений (рекомендаций) по результатам экспертно-аналитического мероприятия используются результаты работы внешних экспертов в случае их привлечения к участию в экспертно</w:t>
      </w:r>
      <w:r>
        <w:t>-</w:t>
      </w:r>
      <w:r>
        <w:t xml:space="preserve">аналитическом мероприятии. </w:t>
      </w:r>
    </w:p>
    <w:p w:rsidR="005445FA" w:rsidRDefault="00DE65B9" w:rsidP="005445FA">
      <w:pPr>
        <w:pStyle w:val="a3"/>
        <w:ind w:left="0" w:firstLine="567"/>
        <w:contextualSpacing w:val="0"/>
        <w:jc w:val="both"/>
      </w:pPr>
      <w:r>
        <w:t xml:space="preserve">5.4. По результатам экспертно-аналитического мероприятия в целом оформляется заключение о результатах экспертно-аналитического  мероприятия, который должен содержать: исходные данные о мероприятии (основание для проведения мероприятия, предмет, цель (цели), объекты мероприятия, исследуемый период, сроки проведения мероприятия); информацию о результатах мероприятия, в которой отражаются содержание проведенного исследования в соответствии с предметом мероприятия, даются конкретные ответы по каждой цели мероприятия, указываются выявленные проблемы, причины их существования и последствия; выводы, в которых в обобщенной форме отражаются итоговые оценки проблем и вопросов, рассмотренных в соответствии с программой проведения мероприятия; предложения и рекомендации, основанные на выводах и направленные на решение исследованных проблем и вопросов. Кроме того, при необходимости заключение может содержать приложения. </w:t>
      </w:r>
    </w:p>
    <w:p w:rsidR="005445FA" w:rsidRDefault="00DE65B9" w:rsidP="005445FA">
      <w:pPr>
        <w:pStyle w:val="a3"/>
        <w:ind w:left="0" w:firstLine="567"/>
        <w:contextualSpacing w:val="0"/>
        <w:jc w:val="both"/>
      </w:pPr>
      <w:r>
        <w:t xml:space="preserve">5.5. </w:t>
      </w:r>
      <w:proofErr w:type="gramStart"/>
      <w:r>
        <w:t>При подготовке заключения  о результатах экспертно</w:t>
      </w:r>
      <w:r w:rsidR="005445FA">
        <w:t>-</w:t>
      </w:r>
      <w:r>
        <w:t>аналитического мероприятия следует руководствоваться следующими требованиями: информация о результатах экспертно-аналитического мероприятия должна излагаться последовательно в соответствии с целями, поставленными в программе проведения мероприятия, и давать по каждой из них конкретные ответы с выделением наиболее важных проблем и вопросов; заключение должн</w:t>
      </w:r>
      <w:r w:rsidR="005445FA">
        <w:t>о</w:t>
      </w:r>
      <w:r>
        <w:t xml:space="preserve"> включать только ту информацию и выводы, которые подтверждаются материалами рабочей документации мероприятия;</w:t>
      </w:r>
      <w:proofErr w:type="gramEnd"/>
      <w:r>
        <w:t xml:space="preserve"> выводы должны быть аргументированными; предложения (рекомендации) должны логически следовать из выводов, быть конкретными, сжатыми и простыми по форме и по содержанию, ориентированы на принятие конкретных мер по решению выявленных проблем, направлены на устранение причин и последствий недостатков в сфере предмета мероприятия, иметь четкий адресный характер.</w:t>
      </w:r>
    </w:p>
    <w:p w:rsidR="005445FA" w:rsidRDefault="00DE65B9" w:rsidP="005445FA">
      <w:pPr>
        <w:pStyle w:val="a3"/>
        <w:ind w:left="0" w:firstLine="567"/>
        <w:contextualSpacing w:val="0"/>
        <w:jc w:val="both"/>
      </w:pPr>
      <w:r>
        <w:t>5.6. Содержание заключения о результатах экспертно</w:t>
      </w:r>
      <w:r w:rsidR="005445FA">
        <w:t>-</w:t>
      </w:r>
      <w:r>
        <w:t xml:space="preserve">аналитического мероприятия должно соответствовать: требованиям Регламента и Стандарта; исходной постановке задачи, которая сформулирована в наименовании экспертно-аналитического мероприятия; программе проведения экспертно-аналитического мероприятия; рабочей документации мероприятия. </w:t>
      </w:r>
    </w:p>
    <w:p w:rsidR="005445FA" w:rsidRDefault="00DE65B9" w:rsidP="005445FA">
      <w:pPr>
        <w:pStyle w:val="a3"/>
        <w:ind w:left="0" w:firstLine="567"/>
        <w:contextualSpacing w:val="0"/>
        <w:jc w:val="both"/>
      </w:pPr>
      <w:r>
        <w:t>5.7. Подготовку заключения о результатах экспертно</w:t>
      </w:r>
      <w:r w:rsidR="005445FA">
        <w:t>-</w:t>
      </w:r>
      <w:r>
        <w:t xml:space="preserve">аналитического мероприятия организует </w:t>
      </w:r>
      <w:r w:rsidR="005445FA">
        <w:t>должностное лицо</w:t>
      </w:r>
      <w:r>
        <w:t>, ответственн</w:t>
      </w:r>
      <w:r w:rsidR="005445FA">
        <w:t>ое</w:t>
      </w:r>
      <w:r>
        <w:t xml:space="preserve"> за проведение экспертно-аналитического мероприятия. Заключение о результатах экспертно-аналитического мероприятия подписывается </w:t>
      </w:r>
      <w:r w:rsidR="005445FA">
        <w:t>председателем Контрольно-счетного комитета</w:t>
      </w:r>
      <w:r>
        <w:t xml:space="preserve">. </w:t>
      </w:r>
    </w:p>
    <w:p w:rsidR="004511A6" w:rsidRDefault="004511A6" w:rsidP="004511A6">
      <w:pPr>
        <w:spacing w:line="360" w:lineRule="auto"/>
      </w:pPr>
    </w:p>
    <w:p w:rsidR="004511A6" w:rsidRDefault="004511A6" w:rsidP="004511A6">
      <w:pPr>
        <w:spacing w:line="360" w:lineRule="auto"/>
      </w:pPr>
    </w:p>
    <w:sectPr w:rsidR="004511A6" w:rsidSect="005445FA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096" w:rsidRDefault="00404096" w:rsidP="005445FA">
      <w:r>
        <w:separator/>
      </w:r>
    </w:p>
  </w:endnote>
  <w:endnote w:type="continuationSeparator" w:id="0">
    <w:p w:rsidR="00404096" w:rsidRDefault="00404096" w:rsidP="00544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096" w:rsidRDefault="00404096" w:rsidP="005445FA">
      <w:r>
        <w:separator/>
      </w:r>
    </w:p>
  </w:footnote>
  <w:footnote w:type="continuationSeparator" w:id="0">
    <w:p w:rsidR="00404096" w:rsidRDefault="00404096" w:rsidP="005445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2597465"/>
      <w:docPartObj>
        <w:docPartGallery w:val="Page Numbers (Top of Page)"/>
        <w:docPartUnique/>
      </w:docPartObj>
    </w:sdtPr>
    <w:sdtContent>
      <w:p w:rsidR="005445FA" w:rsidRDefault="005445FA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58C8">
          <w:rPr>
            <w:noProof/>
          </w:rPr>
          <w:t>8</w:t>
        </w:r>
        <w:r>
          <w:fldChar w:fldCharType="end"/>
        </w:r>
      </w:p>
    </w:sdtContent>
  </w:sdt>
  <w:p w:rsidR="005445FA" w:rsidRDefault="005445F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CB8"/>
    <w:rsid w:val="00404096"/>
    <w:rsid w:val="004511A6"/>
    <w:rsid w:val="005445FA"/>
    <w:rsid w:val="0068339C"/>
    <w:rsid w:val="00A926EC"/>
    <w:rsid w:val="00B558C8"/>
    <w:rsid w:val="00CB068C"/>
    <w:rsid w:val="00D62CB8"/>
    <w:rsid w:val="00DE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1A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1A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445F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445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445F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445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558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58C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1A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1A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445F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445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445F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445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558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58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8</Pages>
  <Words>2436</Words>
  <Characters>13890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user031</dc:creator>
  <cp:keywords/>
  <dc:description/>
  <cp:lastModifiedBy>user031</cp:lastModifiedBy>
  <cp:revision>2</cp:revision>
  <cp:lastPrinted>2023-03-10T09:10:00Z</cp:lastPrinted>
  <dcterms:created xsi:type="dcterms:W3CDTF">2023-03-10T08:18:00Z</dcterms:created>
  <dcterms:modified xsi:type="dcterms:W3CDTF">2023-03-10T09:12:00Z</dcterms:modified>
</cp:coreProperties>
</file>