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22" w:rsidRPr="00783ECA" w:rsidRDefault="00F47322" w:rsidP="00F47322">
      <w:pPr>
        <w:pStyle w:val="4"/>
        <w:ind w:firstLine="0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Контрольно-счётн</w:t>
      </w:r>
      <w:r w:rsidR="00D64C23">
        <w:rPr>
          <w:b/>
          <w:bCs/>
          <w:caps/>
          <w:sz w:val="32"/>
          <w:szCs w:val="32"/>
        </w:rPr>
        <w:t>ЫЙ</w:t>
      </w:r>
      <w:r>
        <w:rPr>
          <w:b/>
          <w:bCs/>
          <w:caps/>
          <w:sz w:val="32"/>
          <w:szCs w:val="32"/>
        </w:rPr>
        <w:t xml:space="preserve"> </w:t>
      </w:r>
      <w:r w:rsidR="00D64C23">
        <w:rPr>
          <w:b/>
          <w:bCs/>
          <w:caps/>
          <w:sz w:val="32"/>
          <w:szCs w:val="32"/>
        </w:rPr>
        <w:t>КОМИТЕТ СОРТАВАЛЬСКОГО МУНИЦИПАЛЬНОГО РАЙОНА</w:t>
      </w:r>
      <w:r>
        <w:rPr>
          <w:b/>
          <w:bCs/>
          <w:caps/>
          <w:sz w:val="32"/>
          <w:szCs w:val="32"/>
        </w:rPr>
        <w:t xml:space="preserve"> </w:t>
      </w:r>
    </w:p>
    <w:p w:rsidR="00F47322" w:rsidRPr="00462346" w:rsidRDefault="00F47322" w:rsidP="00F47322">
      <w:pPr>
        <w:widowControl w:val="0"/>
        <w:jc w:val="center"/>
        <w:rPr>
          <w:sz w:val="28"/>
        </w:rPr>
      </w:pPr>
    </w:p>
    <w:p w:rsidR="00F47322" w:rsidRPr="00462346" w:rsidRDefault="00F47322" w:rsidP="00F47322">
      <w:pPr>
        <w:tabs>
          <w:tab w:val="left" w:pos="567"/>
        </w:tabs>
        <w:jc w:val="center"/>
        <w:rPr>
          <w:sz w:val="28"/>
        </w:rPr>
      </w:pPr>
    </w:p>
    <w:p w:rsidR="00F47322" w:rsidRPr="00462346" w:rsidRDefault="00F47322" w:rsidP="00F47322">
      <w:pPr>
        <w:tabs>
          <w:tab w:val="left" w:pos="567"/>
        </w:tabs>
        <w:jc w:val="center"/>
        <w:rPr>
          <w:sz w:val="28"/>
        </w:rPr>
      </w:pPr>
    </w:p>
    <w:p w:rsidR="00F47322" w:rsidRPr="00462346" w:rsidRDefault="00F47322" w:rsidP="00F47322">
      <w:pPr>
        <w:pStyle w:val="a5"/>
        <w:tabs>
          <w:tab w:val="left" w:pos="567"/>
        </w:tabs>
        <w:jc w:val="center"/>
        <w:rPr>
          <w:sz w:val="28"/>
        </w:rPr>
      </w:pPr>
    </w:p>
    <w:p w:rsidR="00F47322" w:rsidRPr="00462346" w:rsidRDefault="00F47322" w:rsidP="00F47322">
      <w:pPr>
        <w:tabs>
          <w:tab w:val="left" w:pos="567"/>
        </w:tabs>
        <w:jc w:val="center"/>
        <w:rPr>
          <w:sz w:val="28"/>
        </w:rPr>
      </w:pPr>
    </w:p>
    <w:p w:rsidR="00F47322" w:rsidRDefault="00F47322" w:rsidP="00F47322">
      <w:pPr>
        <w:tabs>
          <w:tab w:val="left" w:pos="567"/>
        </w:tabs>
        <w:jc w:val="center"/>
        <w:rPr>
          <w:sz w:val="28"/>
        </w:rPr>
      </w:pPr>
    </w:p>
    <w:p w:rsidR="00F47322" w:rsidRDefault="00F47322" w:rsidP="00F47322">
      <w:pPr>
        <w:tabs>
          <w:tab w:val="left" w:pos="567"/>
        </w:tabs>
        <w:jc w:val="center"/>
        <w:rPr>
          <w:sz w:val="28"/>
        </w:rPr>
      </w:pPr>
    </w:p>
    <w:p w:rsidR="00F47322" w:rsidRDefault="00F47322" w:rsidP="00F47322">
      <w:pPr>
        <w:tabs>
          <w:tab w:val="left" w:pos="567"/>
        </w:tabs>
        <w:jc w:val="center"/>
        <w:rPr>
          <w:sz w:val="28"/>
        </w:rPr>
      </w:pPr>
    </w:p>
    <w:p w:rsidR="00F47322" w:rsidRDefault="00F47322" w:rsidP="00F47322">
      <w:pPr>
        <w:tabs>
          <w:tab w:val="left" w:pos="567"/>
        </w:tabs>
        <w:jc w:val="center"/>
        <w:rPr>
          <w:sz w:val="28"/>
        </w:rPr>
      </w:pPr>
    </w:p>
    <w:p w:rsidR="00F47322" w:rsidRDefault="00F47322" w:rsidP="00F47322">
      <w:pPr>
        <w:tabs>
          <w:tab w:val="left" w:pos="567"/>
        </w:tabs>
        <w:jc w:val="center"/>
        <w:rPr>
          <w:sz w:val="28"/>
        </w:rPr>
      </w:pPr>
    </w:p>
    <w:p w:rsidR="00F47322" w:rsidRDefault="00F47322" w:rsidP="00F47322">
      <w:pPr>
        <w:tabs>
          <w:tab w:val="left" w:pos="567"/>
        </w:tabs>
        <w:jc w:val="center"/>
        <w:rPr>
          <w:sz w:val="28"/>
        </w:rPr>
      </w:pPr>
    </w:p>
    <w:p w:rsidR="00F47322" w:rsidRDefault="00F47322" w:rsidP="00F47322">
      <w:pPr>
        <w:tabs>
          <w:tab w:val="left" w:pos="567"/>
        </w:tabs>
        <w:jc w:val="center"/>
        <w:rPr>
          <w:sz w:val="28"/>
        </w:rPr>
      </w:pPr>
    </w:p>
    <w:p w:rsidR="00F47322" w:rsidRDefault="00F47322" w:rsidP="00F47322">
      <w:pPr>
        <w:tabs>
          <w:tab w:val="left" w:pos="567"/>
        </w:tabs>
        <w:jc w:val="center"/>
        <w:rPr>
          <w:sz w:val="28"/>
        </w:rPr>
      </w:pPr>
    </w:p>
    <w:p w:rsidR="00F47322" w:rsidRDefault="00F47322" w:rsidP="00F47322">
      <w:pPr>
        <w:tabs>
          <w:tab w:val="left" w:pos="567"/>
        </w:tabs>
        <w:jc w:val="center"/>
        <w:rPr>
          <w:b/>
          <w:sz w:val="32"/>
          <w:szCs w:val="32"/>
        </w:rPr>
      </w:pPr>
      <w:r w:rsidRPr="00783ECA">
        <w:rPr>
          <w:b/>
          <w:sz w:val="32"/>
          <w:szCs w:val="32"/>
        </w:rPr>
        <w:t>СТАНДАРТ</w:t>
      </w:r>
      <w:r>
        <w:rPr>
          <w:b/>
          <w:sz w:val="32"/>
          <w:szCs w:val="32"/>
        </w:rPr>
        <w:t xml:space="preserve"> ОРГАНИЗАЦИИ ДЕЯТЕЛЬНОСТИ </w:t>
      </w:r>
    </w:p>
    <w:p w:rsidR="00F47322" w:rsidRDefault="00F47322" w:rsidP="00F47322">
      <w:pPr>
        <w:tabs>
          <w:tab w:val="left" w:pos="567"/>
        </w:tabs>
        <w:jc w:val="center"/>
        <w:rPr>
          <w:b/>
          <w:caps/>
          <w:sz w:val="32"/>
          <w:szCs w:val="32"/>
        </w:rPr>
      </w:pPr>
    </w:p>
    <w:p w:rsidR="00F47322" w:rsidRDefault="00F47322" w:rsidP="00F47322">
      <w:pPr>
        <w:tabs>
          <w:tab w:val="left" w:pos="56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СОД 1</w:t>
      </w:r>
      <w:r w:rsidR="00D64C23">
        <w:rPr>
          <w:b/>
          <w:caps/>
          <w:sz w:val="32"/>
          <w:szCs w:val="32"/>
        </w:rPr>
        <w:t>.2</w:t>
      </w:r>
      <w:r>
        <w:rPr>
          <w:b/>
          <w:caps/>
          <w:sz w:val="32"/>
          <w:szCs w:val="32"/>
        </w:rPr>
        <w:t xml:space="preserve"> «</w:t>
      </w:r>
      <w:r w:rsidRPr="00462346">
        <w:rPr>
          <w:b/>
          <w:caps/>
          <w:sz w:val="32"/>
          <w:szCs w:val="32"/>
        </w:rPr>
        <w:t>Порядок организации методологического обеспечения деятельности</w:t>
      </w:r>
    </w:p>
    <w:p w:rsidR="00F47322" w:rsidRPr="00462346" w:rsidRDefault="00F47322" w:rsidP="00F47322">
      <w:pPr>
        <w:tabs>
          <w:tab w:val="left" w:pos="56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КОНТРОЛЬНО-</w:t>
      </w:r>
      <w:r w:rsidRPr="00462346">
        <w:rPr>
          <w:b/>
          <w:caps/>
          <w:sz w:val="32"/>
          <w:szCs w:val="32"/>
        </w:rPr>
        <w:t>Счетно</w:t>
      </w:r>
      <w:r w:rsidR="00D64C23">
        <w:rPr>
          <w:b/>
          <w:caps/>
          <w:sz w:val="32"/>
          <w:szCs w:val="32"/>
        </w:rPr>
        <w:t>ГО</w:t>
      </w:r>
      <w:r w:rsidRPr="00462346">
        <w:rPr>
          <w:b/>
          <w:caps/>
          <w:sz w:val="32"/>
          <w:szCs w:val="32"/>
        </w:rPr>
        <w:t xml:space="preserve"> </w:t>
      </w:r>
      <w:r w:rsidR="00D64C23">
        <w:rPr>
          <w:b/>
          <w:caps/>
          <w:sz w:val="32"/>
          <w:szCs w:val="32"/>
        </w:rPr>
        <w:t>КОМИТЕТА СОРТАВАЛЬСКОГО МУНИЦИПАЛЬНОГО РАЙОНА</w:t>
      </w:r>
      <w:r>
        <w:rPr>
          <w:b/>
          <w:caps/>
          <w:sz w:val="32"/>
          <w:szCs w:val="32"/>
        </w:rPr>
        <w:t>»</w:t>
      </w:r>
    </w:p>
    <w:p w:rsidR="00F47322" w:rsidRDefault="00F47322" w:rsidP="00F47322">
      <w:pPr>
        <w:widowControl w:val="0"/>
        <w:jc w:val="center"/>
        <w:rPr>
          <w:bCs/>
          <w:caps/>
          <w:sz w:val="28"/>
          <w:szCs w:val="28"/>
        </w:rPr>
      </w:pPr>
    </w:p>
    <w:p w:rsidR="00F47322" w:rsidRPr="00152109" w:rsidRDefault="00F47322" w:rsidP="00F47322">
      <w:pPr>
        <w:pStyle w:val="31"/>
        <w:jc w:val="center"/>
      </w:pPr>
      <w:r>
        <w:rPr>
          <w:szCs w:val="28"/>
        </w:rPr>
        <w:t>(</w:t>
      </w:r>
      <w:proofErr w:type="gramStart"/>
      <w:r w:rsidRPr="00462346">
        <w:rPr>
          <w:szCs w:val="28"/>
        </w:rPr>
        <w:t>утвержден</w:t>
      </w:r>
      <w:proofErr w:type="gramEnd"/>
      <w:r>
        <w:rPr>
          <w:szCs w:val="28"/>
        </w:rPr>
        <w:t xml:space="preserve"> приказом  Контрольно-счетно</w:t>
      </w:r>
      <w:r w:rsidR="00D64C23">
        <w:rPr>
          <w:szCs w:val="28"/>
        </w:rPr>
        <w:t>го</w:t>
      </w:r>
      <w:r>
        <w:rPr>
          <w:szCs w:val="28"/>
        </w:rPr>
        <w:t xml:space="preserve"> </w:t>
      </w:r>
      <w:r w:rsidR="00D64C23">
        <w:rPr>
          <w:szCs w:val="28"/>
        </w:rPr>
        <w:t>комитета</w:t>
      </w:r>
      <w:r>
        <w:rPr>
          <w:szCs w:val="28"/>
        </w:rPr>
        <w:t xml:space="preserve"> </w:t>
      </w:r>
      <w:r w:rsidR="00D64C23">
        <w:rPr>
          <w:szCs w:val="28"/>
        </w:rPr>
        <w:t>Сортавальского муниципального района</w:t>
      </w:r>
      <w:r>
        <w:rPr>
          <w:szCs w:val="28"/>
        </w:rPr>
        <w:t xml:space="preserve"> от </w:t>
      </w:r>
      <w:r w:rsidR="00D64C23">
        <w:rPr>
          <w:szCs w:val="28"/>
        </w:rPr>
        <w:t>31</w:t>
      </w:r>
      <w:r>
        <w:rPr>
          <w:szCs w:val="28"/>
        </w:rPr>
        <w:t>.0</w:t>
      </w:r>
      <w:r w:rsidR="00D64C23">
        <w:rPr>
          <w:szCs w:val="28"/>
        </w:rPr>
        <w:t>3</w:t>
      </w:r>
      <w:r>
        <w:rPr>
          <w:szCs w:val="28"/>
        </w:rPr>
        <w:t>. 201</w:t>
      </w:r>
      <w:r w:rsidR="00D64C23">
        <w:rPr>
          <w:szCs w:val="28"/>
        </w:rPr>
        <w:t>4</w:t>
      </w:r>
      <w:r>
        <w:rPr>
          <w:szCs w:val="28"/>
        </w:rPr>
        <w:t xml:space="preserve"> № </w:t>
      </w:r>
      <w:r w:rsidR="00D64C23">
        <w:rPr>
          <w:szCs w:val="28"/>
        </w:rPr>
        <w:t>5</w:t>
      </w:r>
      <w:r>
        <w:t>)</w:t>
      </w:r>
    </w:p>
    <w:p w:rsidR="00F47322" w:rsidRPr="00462346" w:rsidRDefault="00F47322" w:rsidP="00F47322">
      <w:pPr>
        <w:pStyle w:val="7"/>
      </w:pPr>
    </w:p>
    <w:p w:rsidR="00F47322" w:rsidRPr="00462346" w:rsidRDefault="00F47322" w:rsidP="00F47322">
      <w:pPr>
        <w:widowControl w:val="0"/>
        <w:jc w:val="center"/>
        <w:rPr>
          <w:sz w:val="28"/>
        </w:rPr>
      </w:pPr>
    </w:p>
    <w:p w:rsidR="00F47322" w:rsidRPr="00462346" w:rsidRDefault="00F47322" w:rsidP="00F47322">
      <w:pPr>
        <w:widowControl w:val="0"/>
        <w:jc w:val="center"/>
        <w:rPr>
          <w:sz w:val="28"/>
        </w:rPr>
      </w:pPr>
    </w:p>
    <w:p w:rsidR="00F47322" w:rsidRPr="00462346" w:rsidRDefault="00F47322" w:rsidP="00F47322">
      <w:pPr>
        <w:widowControl w:val="0"/>
        <w:jc w:val="center"/>
        <w:rPr>
          <w:sz w:val="28"/>
        </w:rPr>
      </w:pPr>
    </w:p>
    <w:p w:rsidR="00F47322" w:rsidRPr="00462346" w:rsidRDefault="00F47322" w:rsidP="00F47322">
      <w:pPr>
        <w:widowControl w:val="0"/>
        <w:jc w:val="center"/>
        <w:rPr>
          <w:sz w:val="28"/>
        </w:rPr>
      </w:pPr>
    </w:p>
    <w:p w:rsidR="00F47322" w:rsidRDefault="00F47322" w:rsidP="00F47322">
      <w:pPr>
        <w:jc w:val="center"/>
        <w:rPr>
          <w:sz w:val="28"/>
          <w:szCs w:val="28"/>
        </w:rPr>
      </w:pPr>
    </w:p>
    <w:p w:rsidR="00F47322" w:rsidRDefault="00F47322" w:rsidP="00F47322">
      <w:pPr>
        <w:jc w:val="center"/>
        <w:rPr>
          <w:sz w:val="28"/>
          <w:szCs w:val="28"/>
        </w:rPr>
      </w:pPr>
    </w:p>
    <w:p w:rsidR="00F47322" w:rsidRDefault="00F47322" w:rsidP="00F47322">
      <w:pPr>
        <w:jc w:val="center"/>
        <w:rPr>
          <w:sz w:val="28"/>
          <w:szCs w:val="28"/>
        </w:rPr>
      </w:pPr>
    </w:p>
    <w:p w:rsidR="00F47322" w:rsidRDefault="00F47322" w:rsidP="00F47322">
      <w:pPr>
        <w:jc w:val="center"/>
        <w:rPr>
          <w:sz w:val="28"/>
          <w:szCs w:val="28"/>
        </w:rPr>
      </w:pPr>
    </w:p>
    <w:p w:rsidR="00F47322" w:rsidRDefault="00F47322" w:rsidP="00F47322">
      <w:pPr>
        <w:jc w:val="center"/>
        <w:rPr>
          <w:sz w:val="28"/>
          <w:szCs w:val="28"/>
        </w:rPr>
      </w:pPr>
    </w:p>
    <w:p w:rsidR="00F47322" w:rsidRPr="00462346" w:rsidRDefault="00F47322" w:rsidP="00F47322">
      <w:pPr>
        <w:jc w:val="center"/>
      </w:pPr>
    </w:p>
    <w:p w:rsidR="00F47322" w:rsidRPr="00462346" w:rsidRDefault="00F47322" w:rsidP="00F47322">
      <w:pPr>
        <w:jc w:val="center"/>
        <w:rPr>
          <w:bCs/>
          <w:sz w:val="28"/>
          <w:szCs w:val="28"/>
        </w:rPr>
      </w:pPr>
    </w:p>
    <w:p w:rsidR="00F47322" w:rsidRPr="00462346" w:rsidRDefault="00F47322" w:rsidP="00F47322">
      <w:pPr>
        <w:jc w:val="center"/>
        <w:rPr>
          <w:bCs/>
          <w:caps/>
          <w:sz w:val="28"/>
          <w:szCs w:val="28"/>
        </w:rPr>
      </w:pPr>
    </w:p>
    <w:p w:rsidR="00F47322" w:rsidRPr="00462346" w:rsidRDefault="00F47322" w:rsidP="00F47322">
      <w:pPr>
        <w:jc w:val="center"/>
        <w:rPr>
          <w:bCs/>
          <w:caps/>
          <w:sz w:val="28"/>
          <w:szCs w:val="28"/>
        </w:rPr>
      </w:pPr>
    </w:p>
    <w:p w:rsidR="00F47322" w:rsidRPr="00462346" w:rsidRDefault="00F47322" w:rsidP="00F47322">
      <w:pPr>
        <w:jc w:val="center"/>
        <w:rPr>
          <w:bCs/>
          <w:caps/>
          <w:sz w:val="28"/>
          <w:szCs w:val="28"/>
        </w:rPr>
      </w:pPr>
    </w:p>
    <w:p w:rsidR="00F47322" w:rsidRDefault="00F47322" w:rsidP="00F47322">
      <w:pPr>
        <w:jc w:val="center"/>
        <w:rPr>
          <w:bCs/>
          <w:caps/>
          <w:sz w:val="28"/>
          <w:szCs w:val="28"/>
        </w:rPr>
      </w:pPr>
    </w:p>
    <w:p w:rsidR="00F47322" w:rsidRPr="00462346" w:rsidRDefault="00D64C23" w:rsidP="00F4732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Сортавала</w:t>
      </w:r>
    </w:p>
    <w:p w:rsidR="00F47322" w:rsidRPr="00462346" w:rsidRDefault="00F47322" w:rsidP="00F47322">
      <w:pPr>
        <w:jc w:val="center"/>
        <w:rPr>
          <w:sz w:val="28"/>
          <w:szCs w:val="28"/>
        </w:rPr>
      </w:pPr>
      <w:r w:rsidRPr="00462346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64C23">
        <w:rPr>
          <w:sz w:val="28"/>
          <w:szCs w:val="28"/>
        </w:rPr>
        <w:t>4</w:t>
      </w:r>
    </w:p>
    <w:p w:rsidR="00F47322" w:rsidRDefault="00F47322" w:rsidP="00F47322">
      <w:pPr>
        <w:jc w:val="center"/>
        <w:rPr>
          <w:b/>
        </w:rPr>
      </w:pPr>
    </w:p>
    <w:p w:rsidR="00F47322" w:rsidRPr="00E7613F" w:rsidRDefault="00F47322" w:rsidP="001417B2">
      <w:pPr>
        <w:jc w:val="center"/>
        <w:rPr>
          <w:b/>
          <w:sz w:val="28"/>
          <w:szCs w:val="28"/>
        </w:rPr>
      </w:pPr>
      <w:r w:rsidRPr="00E7613F">
        <w:rPr>
          <w:b/>
          <w:sz w:val="28"/>
          <w:szCs w:val="28"/>
        </w:rPr>
        <w:lastRenderedPageBreak/>
        <w:t>Содержание</w:t>
      </w:r>
    </w:p>
    <w:p w:rsidR="00F47322" w:rsidRPr="00E7613F" w:rsidRDefault="00F47322" w:rsidP="001417B2">
      <w:pPr>
        <w:ind w:right="38" w:firstLine="720"/>
        <w:jc w:val="center"/>
        <w:rPr>
          <w:sz w:val="28"/>
          <w:szCs w:val="28"/>
        </w:rPr>
      </w:pPr>
    </w:p>
    <w:p w:rsidR="00F47322" w:rsidRPr="001417B2" w:rsidRDefault="00F47322" w:rsidP="001417B2">
      <w:pPr>
        <w:pStyle w:val="af7"/>
        <w:numPr>
          <w:ilvl w:val="0"/>
          <w:numId w:val="4"/>
        </w:numPr>
        <w:ind w:left="426" w:right="38" w:hanging="426"/>
        <w:jc w:val="both"/>
        <w:rPr>
          <w:sz w:val="28"/>
          <w:szCs w:val="28"/>
        </w:rPr>
      </w:pPr>
      <w:r w:rsidRPr="001417B2">
        <w:rPr>
          <w:sz w:val="28"/>
          <w:szCs w:val="28"/>
        </w:rPr>
        <w:t>Общие</w:t>
      </w:r>
      <w:r w:rsidR="00D64C23" w:rsidRPr="001417B2">
        <w:rPr>
          <w:sz w:val="28"/>
          <w:szCs w:val="28"/>
        </w:rPr>
        <w:t xml:space="preserve"> п</w:t>
      </w:r>
      <w:r w:rsidRPr="001417B2">
        <w:rPr>
          <w:sz w:val="28"/>
          <w:szCs w:val="28"/>
        </w:rPr>
        <w:t xml:space="preserve">оложения </w:t>
      </w:r>
      <w:r w:rsidR="001417B2">
        <w:rPr>
          <w:sz w:val="28"/>
          <w:szCs w:val="28"/>
        </w:rPr>
        <w:t xml:space="preserve">      </w:t>
      </w:r>
      <w:r w:rsidRPr="001417B2">
        <w:rPr>
          <w:sz w:val="28"/>
          <w:szCs w:val="28"/>
        </w:rPr>
        <w:t xml:space="preserve">                                                                  </w:t>
      </w:r>
      <w:r w:rsidR="001417B2">
        <w:rPr>
          <w:sz w:val="28"/>
          <w:szCs w:val="28"/>
        </w:rPr>
        <w:t xml:space="preserve">             </w:t>
      </w:r>
      <w:r w:rsidR="00E7613F" w:rsidRPr="001417B2">
        <w:rPr>
          <w:sz w:val="28"/>
          <w:szCs w:val="28"/>
        </w:rPr>
        <w:t xml:space="preserve">  </w:t>
      </w:r>
      <w:r w:rsidRPr="001417B2">
        <w:rPr>
          <w:sz w:val="28"/>
          <w:szCs w:val="28"/>
        </w:rPr>
        <w:t xml:space="preserve">   3</w:t>
      </w:r>
    </w:p>
    <w:p w:rsidR="00F47322" w:rsidRPr="00E7613F" w:rsidRDefault="00F47322" w:rsidP="00E7613F">
      <w:pPr>
        <w:ind w:right="38" w:firstLine="720"/>
        <w:jc w:val="both"/>
        <w:rPr>
          <w:sz w:val="28"/>
          <w:szCs w:val="28"/>
        </w:rPr>
      </w:pPr>
    </w:p>
    <w:p w:rsidR="00F47322" w:rsidRPr="001417B2" w:rsidRDefault="00F47322" w:rsidP="001417B2">
      <w:pPr>
        <w:pStyle w:val="af7"/>
        <w:numPr>
          <w:ilvl w:val="0"/>
          <w:numId w:val="4"/>
        </w:numPr>
        <w:ind w:left="426" w:right="38" w:hanging="426"/>
        <w:jc w:val="both"/>
        <w:rPr>
          <w:sz w:val="28"/>
          <w:szCs w:val="28"/>
        </w:rPr>
      </w:pPr>
      <w:r w:rsidRPr="001417B2">
        <w:rPr>
          <w:sz w:val="28"/>
          <w:szCs w:val="28"/>
        </w:rPr>
        <w:t xml:space="preserve">Методологическое обеспечение деятельности </w:t>
      </w:r>
      <w:r w:rsidR="00E7613F" w:rsidRPr="001417B2">
        <w:rPr>
          <w:sz w:val="28"/>
          <w:szCs w:val="28"/>
        </w:rPr>
        <w:t>Контрольно-счетного комитета</w:t>
      </w:r>
      <w:r w:rsidR="001417B2" w:rsidRPr="001417B2">
        <w:rPr>
          <w:sz w:val="28"/>
          <w:szCs w:val="28"/>
        </w:rPr>
        <w:t xml:space="preserve"> Сор</w:t>
      </w:r>
      <w:r w:rsidR="00E7613F" w:rsidRPr="001417B2">
        <w:rPr>
          <w:sz w:val="28"/>
          <w:szCs w:val="28"/>
        </w:rPr>
        <w:t xml:space="preserve">тавальского муниципального района </w:t>
      </w:r>
      <w:r w:rsidR="001417B2" w:rsidRPr="001417B2">
        <w:rPr>
          <w:sz w:val="28"/>
          <w:szCs w:val="28"/>
        </w:rPr>
        <w:t xml:space="preserve">        </w:t>
      </w:r>
      <w:r w:rsidR="001417B2">
        <w:rPr>
          <w:sz w:val="28"/>
          <w:szCs w:val="28"/>
        </w:rPr>
        <w:t xml:space="preserve">                        </w:t>
      </w:r>
      <w:r w:rsidRPr="001417B2">
        <w:rPr>
          <w:sz w:val="28"/>
          <w:szCs w:val="28"/>
        </w:rPr>
        <w:t xml:space="preserve">    3</w:t>
      </w:r>
    </w:p>
    <w:p w:rsidR="00F47322" w:rsidRPr="00E7613F" w:rsidRDefault="00F47322" w:rsidP="00E7613F">
      <w:pPr>
        <w:ind w:right="38" w:firstLine="720"/>
        <w:jc w:val="both"/>
        <w:rPr>
          <w:sz w:val="28"/>
          <w:szCs w:val="28"/>
        </w:rPr>
      </w:pPr>
    </w:p>
    <w:p w:rsidR="00F47322" w:rsidRPr="001417B2" w:rsidRDefault="00F47322" w:rsidP="001417B2">
      <w:pPr>
        <w:pStyle w:val="af7"/>
        <w:numPr>
          <w:ilvl w:val="0"/>
          <w:numId w:val="4"/>
        </w:numPr>
        <w:ind w:left="426" w:right="38" w:hanging="426"/>
        <w:jc w:val="both"/>
        <w:rPr>
          <w:sz w:val="28"/>
          <w:szCs w:val="28"/>
        </w:rPr>
      </w:pPr>
      <w:r w:rsidRPr="001417B2">
        <w:rPr>
          <w:sz w:val="28"/>
          <w:szCs w:val="28"/>
        </w:rPr>
        <w:t xml:space="preserve">Виды документов по методологическому обеспечению деятельности Контрольно-счетной </w:t>
      </w:r>
      <w:r w:rsidR="00E7613F" w:rsidRPr="001417B2">
        <w:rPr>
          <w:sz w:val="28"/>
          <w:szCs w:val="28"/>
        </w:rPr>
        <w:t>комитета Сортавальского муниципального района</w:t>
      </w:r>
      <w:r w:rsidRPr="001417B2">
        <w:rPr>
          <w:sz w:val="28"/>
          <w:szCs w:val="28"/>
        </w:rPr>
        <w:t xml:space="preserve">, основные требования к их содержанию </w:t>
      </w:r>
      <w:r w:rsidR="001417B2" w:rsidRPr="001417B2">
        <w:rPr>
          <w:sz w:val="28"/>
          <w:szCs w:val="28"/>
        </w:rPr>
        <w:t xml:space="preserve">       </w:t>
      </w:r>
      <w:r w:rsidR="00E7613F" w:rsidRPr="001417B2">
        <w:rPr>
          <w:sz w:val="28"/>
          <w:szCs w:val="28"/>
        </w:rPr>
        <w:t xml:space="preserve">              </w:t>
      </w:r>
      <w:r w:rsidRPr="001417B2">
        <w:rPr>
          <w:sz w:val="28"/>
          <w:szCs w:val="28"/>
        </w:rPr>
        <w:t xml:space="preserve">        </w:t>
      </w:r>
      <w:r w:rsidR="00E7613F" w:rsidRPr="001417B2">
        <w:rPr>
          <w:sz w:val="28"/>
          <w:szCs w:val="28"/>
        </w:rPr>
        <w:t xml:space="preserve"> </w:t>
      </w:r>
      <w:r w:rsidRPr="001417B2">
        <w:rPr>
          <w:sz w:val="28"/>
          <w:szCs w:val="28"/>
        </w:rPr>
        <w:t xml:space="preserve"> </w:t>
      </w:r>
      <w:r w:rsidR="001417B2">
        <w:rPr>
          <w:sz w:val="28"/>
          <w:szCs w:val="28"/>
        </w:rPr>
        <w:t xml:space="preserve">                     </w:t>
      </w:r>
      <w:r w:rsidRPr="001417B2">
        <w:rPr>
          <w:sz w:val="28"/>
          <w:szCs w:val="28"/>
        </w:rPr>
        <w:t xml:space="preserve">   4</w:t>
      </w:r>
    </w:p>
    <w:p w:rsidR="00F47322" w:rsidRPr="00E7613F" w:rsidRDefault="00F47322" w:rsidP="00E7613F">
      <w:pPr>
        <w:ind w:right="38" w:firstLine="720"/>
        <w:jc w:val="both"/>
        <w:rPr>
          <w:sz w:val="28"/>
          <w:szCs w:val="28"/>
        </w:rPr>
      </w:pPr>
    </w:p>
    <w:p w:rsidR="001417B2" w:rsidRPr="001417B2" w:rsidRDefault="00F47322" w:rsidP="00E1623F">
      <w:pPr>
        <w:pStyle w:val="af7"/>
        <w:numPr>
          <w:ilvl w:val="0"/>
          <w:numId w:val="4"/>
        </w:numPr>
        <w:ind w:left="426" w:right="-1" w:hanging="426"/>
        <w:rPr>
          <w:sz w:val="28"/>
          <w:szCs w:val="28"/>
        </w:rPr>
      </w:pPr>
      <w:r w:rsidRPr="001417B2">
        <w:rPr>
          <w:sz w:val="28"/>
          <w:szCs w:val="28"/>
        </w:rPr>
        <w:t xml:space="preserve">Организация разработки стандартов и методических документов </w:t>
      </w:r>
      <w:r w:rsidR="001417B2" w:rsidRPr="001417B2">
        <w:rPr>
          <w:sz w:val="28"/>
          <w:szCs w:val="28"/>
        </w:rPr>
        <w:t>Контроль</w:t>
      </w:r>
      <w:r w:rsidR="001417B2">
        <w:rPr>
          <w:sz w:val="28"/>
          <w:szCs w:val="28"/>
        </w:rPr>
        <w:t>но</w:t>
      </w:r>
      <w:r w:rsidR="00E7613F" w:rsidRPr="001417B2">
        <w:rPr>
          <w:sz w:val="28"/>
          <w:szCs w:val="28"/>
        </w:rPr>
        <w:t>-счетного комитета С</w:t>
      </w:r>
      <w:r w:rsidR="00E1623F">
        <w:rPr>
          <w:sz w:val="28"/>
          <w:szCs w:val="28"/>
        </w:rPr>
        <w:t xml:space="preserve">МР                                                          </w:t>
      </w:r>
      <w:r w:rsidRPr="001417B2">
        <w:rPr>
          <w:sz w:val="28"/>
          <w:szCs w:val="28"/>
        </w:rPr>
        <w:t xml:space="preserve">  </w:t>
      </w:r>
      <w:r w:rsidR="001417B2" w:rsidRPr="001417B2">
        <w:rPr>
          <w:sz w:val="28"/>
          <w:szCs w:val="28"/>
        </w:rPr>
        <w:t xml:space="preserve"> </w:t>
      </w:r>
      <w:r w:rsidR="00E1623F">
        <w:rPr>
          <w:sz w:val="28"/>
          <w:szCs w:val="28"/>
        </w:rPr>
        <w:t>6</w:t>
      </w:r>
    </w:p>
    <w:p w:rsidR="001417B2" w:rsidRDefault="001417B2" w:rsidP="001417B2">
      <w:pPr>
        <w:ind w:right="-1"/>
        <w:jc w:val="both"/>
        <w:rPr>
          <w:sz w:val="28"/>
          <w:szCs w:val="28"/>
        </w:rPr>
      </w:pPr>
    </w:p>
    <w:p w:rsidR="00F47322" w:rsidRPr="001417B2" w:rsidRDefault="00F47322" w:rsidP="001417B2">
      <w:pPr>
        <w:ind w:right="-1"/>
        <w:jc w:val="both"/>
        <w:rPr>
          <w:sz w:val="28"/>
          <w:szCs w:val="28"/>
        </w:rPr>
      </w:pPr>
      <w:r w:rsidRPr="001417B2">
        <w:rPr>
          <w:sz w:val="28"/>
          <w:szCs w:val="28"/>
        </w:rPr>
        <w:t>5. Внесение изменений в</w:t>
      </w:r>
      <w:r w:rsidRPr="001417B2">
        <w:rPr>
          <w:b/>
          <w:sz w:val="28"/>
          <w:szCs w:val="28"/>
        </w:rPr>
        <w:t xml:space="preserve"> </w:t>
      </w:r>
      <w:r w:rsidRPr="001417B2">
        <w:rPr>
          <w:sz w:val="28"/>
          <w:szCs w:val="28"/>
        </w:rPr>
        <w:t xml:space="preserve">стандарты и методические документы </w:t>
      </w:r>
      <w:r w:rsidR="00E7613F" w:rsidRPr="001417B2">
        <w:rPr>
          <w:sz w:val="28"/>
          <w:szCs w:val="28"/>
        </w:rPr>
        <w:t xml:space="preserve">Контрольно-счетного комитета Сортавальского муниципального района </w:t>
      </w:r>
      <w:r w:rsidRPr="001417B2">
        <w:rPr>
          <w:sz w:val="28"/>
          <w:szCs w:val="28"/>
        </w:rPr>
        <w:t xml:space="preserve"> и признание их </w:t>
      </w:r>
      <w:proofErr w:type="gramStart"/>
      <w:r w:rsidRPr="001417B2">
        <w:rPr>
          <w:sz w:val="28"/>
          <w:szCs w:val="28"/>
        </w:rPr>
        <w:t>утратившими</w:t>
      </w:r>
      <w:proofErr w:type="gramEnd"/>
      <w:r w:rsidR="001417B2">
        <w:rPr>
          <w:sz w:val="28"/>
          <w:szCs w:val="28"/>
        </w:rPr>
        <w:t xml:space="preserve"> </w:t>
      </w:r>
      <w:r w:rsidRPr="001417B2">
        <w:rPr>
          <w:sz w:val="28"/>
          <w:szCs w:val="28"/>
        </w:rPr>
        <w:t>силу</w:t>
      </w:r>
      <w:r w:rsidR="001417B2">
        <w:rPr>
          <w:sz w:val="28"/>
          <w:szCs w:val="28"/>
        </w:rPr>
        <w:t xml:space="preserve">      </w:t>
      </w:r>
      <w:r w:rsidR="00E7613F" w:rsidRPr="001417B2">
        <w:rPr>
          <w:sz w:val="28"/>
          <w:szCs w:val="28"/>
        </w:rPr>
        <w:t xml:space="preserve">                                      </w:t>
      </w:r>
      <w:r w:rsidRPr="001417B2">
        <w:rPr>
          <w:sz w:val="28"/>
          <w:szCs w:val="28"/>
        </w:rPr>
        <w:t xml:space="preserve">                                                   </w:t>
      </w:r>
      <w:r w:rsidR="00E7613F" w:rsidRPr="001417B2">
        <w:rPr>
          <w:sz w:val="28"/>
          <w:szCs w:val="28"/>
        </w:rPr>
        <w:t xml:space="preserve">  </w:t>
      </w:r>
      <w:r w:rsidR="00E1623F">
        <w:rPr>
          <w:sz w:val="28"/>
          <w:szCs w:val="28"/>
        </w:rPr>
        <w:t>8</w:t>
      </w:r>
    </w:p>
    <w:p w:rsidR="00F47322" w:rsidRPr="00E7613F" w:rsidRDefault="00F47322" w:rsidP="00E7613F">
      <w:pPr>
        <w:ind w:right="38"/>
        <w:jc w:val="both"/>
        <w:rPr>
          <w:sz w:val="28"/>
          <w:szCs w:val="28"/>
        </w:rPr>
      </w:pPr>
    </w:p>
    <w:p w:rsidR="00F47322" w:rsidRPr="00E7613F" w:rsidRDefault="00F47322" w:rsidP="00E7613F">
      <w:pPr>
        <w:ind w:right="38"/>
        <w:jc w:val="both"/>
        <w:rPr>
          <w:sz w:val="28"/>
          <w:szCs w:val="28"/>
        </w:rPr>
      </w:pPr>
    </w:p>
    <w:p w:rsidR="00F47322" w:rsidRPr="00E7613F" w:rsidRDefault="00F47322" w:rsidP="00E7613F">
      <w:pPr>
        <w:ind w:right="38"/>
        <w:jc w:val="both"/>
        <w:rPr>
          <w:sz w:val="28"/>
          <w:szCs w:val="28"/>
        </w:rPr>
      </w:pPr>
    </w:p>
    <w:p w:rsidR="00F47322" w:rsidRPr="00E7613F" w:rsidRDefault="00F47322" w:rsidP="00E7613F">
      <w:pPr>
        <w:ind w:right="38"/>
        <w:jc w:val="both"/>
        <w:rPr>
          <w:sz w:val="28"/>
          <w:szCs w:val="28"/>
        </w:rPr>
      </w:pPr>
      <w:bookmarkStart w:id="0" w:name="_GoBack"/>
      <w:bookmarkEnd w:id="0"/>
    </w:p>
    <w:p w:rsidR="00F47322" w:rsidRPr="00E7613F" w:rsidRDefault="00F47322" w:rsidP="00E7613F">
      <w:pPr>
        <w:tabs>
          <w:tab w:val="left" w:pos="840"/>
        </w:tabs>
        <w:ind w:right="38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Default="00F47322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E1623F" w:rsidRDefault="00E1623F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E1623F" w:rsidRDefault="00E1623F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E1623F" w:rsidRDefault="00E1623F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E1623F" w:rsidRDefault="00E1623F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E1623F" w:rsidRDefault="00E1623F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E1623F" w:rsidRDefault="00E1623F" w:rsidP="00E7613F">
      <w:pPr>
        <w:tabs>
          <w:tab w:val="left" w:pos="840"/>
        </w:tabs>
        <w:ind w:right="40"/>
        <w:jc w:val="both"/>
        <w:rPr>
          <w:sz w:val="28"/>
          <w:szCs w:val="28"/>
        </w:rPr>
      </w:pPr>
    </w:p>
    <w:p w:rsidR="00F47322" w:rsidRPr="00E7613F" w:rsidRDefault="00F47322" w:rsidP="00E7613F">
      <w:pPr>
        <w:ind w:right="40"/>
        <w:jc w:val="center"/>
        <w:rPr>
          <w:b/>
          <w:sz w:val="28"/>
          <w:szCs w:val="28"/>
        </w:rPr>
      </w:pPr>
      <w:r w:rsidRPr="00E7613F">
        <w:rPr>
          <w:b/>
          <w:sz w:val="28"/>
          <w:szCs w:val="28"/>
        </w:rPr>
        <w:lastRenderedPageBreak/>
        <w:t>1. Общие положения</w:t>
      </w:r>
    </w:p>
    <w:p w:rsidR="00F47322" w:rsidRPr="00E7613F" w:rsidRDefault="00F47322" w:rsidP="00E7613F">
      <w:pPr>
        <w:ind w:right="40"/>
        <w:jc w:val="both"/>
        <w:rPr>
          <w:b/>
          <w:sz w:val="28"/>
          <w:szCs w:val="28"/>
        </w:rPr>
      </w:pPr>
    </w:p>
    <w:p w:rsidR="00F47322" w:rsidRPr="00E7613F" w:rsidRDefault="00F47322" w:rsidP="00E7613F">
      <w:pPr>
        <w:ind w:right="3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1.1. Стандарт организации деятельности СОД 1</w:t>
      </w:r>
      <w:r w:rsidR="00D64C23" w:rsidRPr="00E7613F">
        <w:rPr>
          <w:sz w:val="28"/>
          <w:szCs w:val="28"/>
        </w:rPr>
        <w:t>.2</w:t>
      </w:r>
      <w:r w:rsidRPr="00E7613F">
        <w:rPr>
          <w:sz w:val="28"/>
          <w:szCs w:val="28"/>
        </w:rPr>
        <w:t xml:space="preserve"> «Порядок организации методологического обеспечения деятельности Контрольно-счетно</w:t>
      </w:r>
      <w:r w:rsidR="00D64C23" w:rsidRPr="00E7613F">
        <w:rPr>
          <w:sz w:val="28"/>
          <w:szCs w:val="28"/>
        </w:rPr>
        <w:t>го</w:t>
      </w:r>
      <w:r w:rsidRPr="00E7613F">
        <w:rPr>
          <w:sz w:val="28"/>
          <w:szCs w:val="28"/>
        </w:rPr>
        <w:t xml:space="preserve"> </w:t>
      </w:r>
      <w:r w:rsidR="00D64C23" w:rsidRPr="00E7613F">
        <w:rPr>
          <w:sz w:val="28"/>
          <w:szCs w:val="28"/>
        </w:rPr>
        <w:t>комитета</w:t>
      </w:r>
      <w:r w:rsidRPr="00E7613F">
        <w:rPr>
          <w:sz w:val="28"/>
          <w:szCs w:val="28"/>
        </w:rPr>
        <w:t xml:space="preserve"> </w:t>
      </w:r>
      <w:r w:rsidR="00D64C23" w:rsidRPr="00E7613F">
        <w:rPr>
          <w:sz w:val="28"/>
          <w:szCs w:val="28"/>
        </w:rPr>
        <w:t>Сортавальского муниципального района</w:t>
      </w:r>
      <w:r w:rsidRPr="00E7613F">
        <w:rPr>
          <w:sz w:val="28"/>
          <w:szCs w:val="28"/>
        </w:rPr>
        <w:t xml:space="preserve">» (далее – Стандарт) разработан в соответствии с Положением о </w:t>
      </w:r>
      <w:r w:rsidR="00D64C23" w:rsidRPr="00E7613F">
        <w:rPr>
          <w:sz w:val="28"/>
          <w:szCs w:val="28"/>
        </w:rPr>
        <w:t>к</w:t>
      </w:r>
      <w:r w:rsidRPr="00E7613F">
        <w:rPr>
          <w:sz w:val="28"/>
          <w:szCs w:val="28"/>
        </w:rPr>
        <w:t>онтрольно-счетно</w:t>
      </w:r>
      <w:r w:rsidR="00D64C23" w:rsidRPr="00E7613F">
        <w:rPr>
          <w:sz w:val="28"/>
          <w:szCs w:val="28"/>
        </w:rPr>
        <w:t>м</w:t>
      </w:r>
      <w:r w:rsidRPr="00E7613F">
        <w:rPr>
          <w:sz w:val="28"/>
          <w:szCs w:val="28"/>
        </w:rPr>
        <w:t xml:space="preserve"> </w:t>
      </w:r>
      <w:r w:rsidR="00D64C23" w:rsidRPr="00E7613F">
        <w:rPr>
          <w:sz w:val="28"/>
          <w:szCs w:val="28"/>
        </w:rPr>
        <w:t>комитете</w:t>
      </w:r>
      <w:r w:rsidRPr="00E7613F">
        <w:rPr>
          <w:sz w:val="28"/>
          <w:szCs w:val="28"/>
        </w:rPr>
        <w:t xml:space="preserve"> </w:t>
      </w:r>
      <w:r w:rsidR="00D64C23" w:rsidRPr="00E7613F">
        <w:rPr>
          <w:sz w:val="28"/>
          <w:szCs w:val="28"/>
        </w:rPr>
        <w:t>Сортавальского муниципального района</w:t>
      </w:r>
      <w:r w:rsidRPr="00E7613F">
        <w:rPr>
          <w:sz w:val="28"/>
          <w:szCs w:val="28"/>
        </w:rPr>
        <w:t xml:space="preserve"> и Регламентом Контрольно-счетно</w:t>
      </w:r>
      <w:r w:rsidR="00D64C23" w:rsidRPr="00E7613F">
        <w:rPr>
          <w:sz w:val="28"/>
          <w:szCs w:val="28"/>
        </w:rPr>
        <w:t>го</w:t>
      </w:r>
      <w:r w:rsidRPr="00E7613F">
        <w:rPr>
          <w:sz w:val="28"/>
          <w:szCs w:val="28"/>
        </w:rPr>
        <w:t xml:space="preserve"> </w:t>
      </w:r>
      <w:r w:rsidR="00D64C23" w:rsidRPr="00E7613F">
        <w:rPr>
          <w:sz w:val="28"/>
          <w:szCs w:val="28"/>
        </w:rPr>
        <w:t>комитета Сортавальского муниципального района</w:t>
      </w:r>
      <w:r w:rsidRPr="00E7613F">
        <w:rPr>
          <w:sz w:val="28"/>
          <w:szCs w:val="28"/>
        </w:rPr>
        <w:t xml:space="preserve"> (далее – Регламент</w:t>
      </w:r>
      <w:proofErr w:type="gramStart"/>
      <w:r w:rsidRPr="00E7613F">
        <w:rPr>
          <w:sz w:val="28"/>
          <w:szCs w:val="28"/>
        </w:rPr>
        <w:t xml:space="preserve"> )</w:t>
      </w:r>
      <w:proofErr w:type="gramEnd"/>
      <w:r w:rsidRPr="00E7613F">
        <w:rPr>
          <w:sz w:val="28"/>
          <w:szCs w:val="28"/>
        </w:rPr>
        <w:t>.</w:t>
      </w:r>
    </w:p>
    <w:p w:rsidR="00F47322" w:rsidRPr="00E7613F" w:rsidRDefault="00F47322" w:rsidP="00E7613F">
      <w:pPr>
        <w:ind w:right="3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 xml:space="preserve">1.2. Настоящий Стандарт предназначен для регламентации методологического обеспечения деятельности, осуществляемого путем формирования системы стандартов и методических документов </w:t>
      </w:r>
      <w:r w:rsidR="00D64C23" w:rsidRPr="00E7613F">
        <w:rPr>
          <w:sz w:val="28"/>
          <w:szCs w:val="28"/>
        </w:rPr>
        <w:t>Контрольно-счетного комитета</w:t>
      </w:r>
      <w:r w:rsidR="009672D0" w:rsidRPr="00E7613F">
        <w:rPr>
          <w:sz w:val="28"/>
          <w:szCs w:val="28"/>
        </w:rPr>
        <w:t xml:space="preserve"> </w:t>
      </w:r>
      <w:r w:rsidR="009672D0" w:rsidRPr="00E7613F">
        <w:rPr>
          <w:sz w:val="28"/>
          <w:szCs w:val="28"/>
        </w:rPr>
        <w:t>(далее – Контрольно-счетный комитет)</w:t>
      </w:r>
      <w:r w:rsidRPr="00E7613F">
        <w:rPr>
          <w:sz w:val="28"/>
          <w:szCs w:val="28"/>
        </w:rPr>
        <w:t>.</w:t>
      </w:r>
    </w:p>
    <w:p w:rsidR="00F47322" w:rsidRPr="00E7613F" w:rsidRDefault="00F47322" w:rsidP="00E7613F">
      <w:pPr>
        <w:tabs>
          <w:tab w:val="right" w:pos="7285"/>
        </w:tabs>
        <w:ind w:right="2069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1.3. Настоящий Стандарт устанавливает:</w:t>
      </w:r>
    </w:p>
    <w:p w:rsidR="00F47322" w:rsidRPr="00E7613F" w:rsidRDefault="00F47322" w:rsidP="00E7613F">
      <w:pPr>
        <w:ind w:right="-6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 xml:space="preserve">требования к содержанию стандартов и методических документов </w:t>
      </w:r>
      <w:r w:rsidR="00D64C23" w:rsidRPr="00E7613F">
        <w:rPr>
          <w:sz w:val="28"/>
          <w:szCs w:val="28"/>
        </w:rPr>
        <w:t>Контрольно-счетного комитета</w:t>
      </w:r>
      <w:r w:rsidRPr="00E7613F">
        <w:rPr>
          <w:sz w:val="28"/>
          <w:szCs w:val="28"/>
        </w:rPr>
        <w:t>;</w:t>
      </w:r>
    </w:p>
    <w:p w:rsidR="00F47322" w:rsidRPr="00E7613F" w:rsidRDefault="00F47322" w:rsidP="00E7613F">
      <w:pPr>
        <w:ind w:right="3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порядок подготовки, согласования, утверждения и введения в действие стандартов и методических документов К</w:t>
      </w:r>
      <w:r w:rsidR="006C0DE3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>;</w:t>
      </w:r>
    </w:p>
    <w:p w:rsidR="00F47322" w:rsidRPr="00E7613F" w:rsidRDefault="00F47322" w:rsidP="00E7613F">
      <w:pPr>
        <w:ind w:right="3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 xml:space="preserve">порядок внесения изменений в стандарты и методические документы </w:t>
      </w:r>
      <w:r w:rsidR="006C0DE3" w:rsidRPr="00E7613F">
        <w:rPr>
          <w:sz w:val="28"/>
          <w:szCs w:val="28"/>
        </w:rPr>
        <w:t>Контрольно-счетного комитета</w:t>
      </w:r>
      <w:r w:rsidRPr="00E7613F">
        <w:rPr>
          <w:sz w:val="28"/>
          <w:szCs w:val="28"/>
        </w:rPr>
        <w:t xml:space="preserve"> и признания их </w:t>
      </w:r>
      <w:proofErr w:type="gramStart"/>
      <w:r w:rsidRPr="00E7613F">
        <w:rPr>
          <w:sz w:val="28"/>
          <w:szCs w:val="28"/>
        </w:rPr>
        <w:t>утратившими</w:t>
      </w:r>
      <w:proofErr w:type="gramEnd"/>
      <w:r w:rsidRPr="00E7613F">
        <w:rPr>
          <w:sz w:val="28"/>
          <w:szCs w:val="28"/>
        </w:rPr>
        <w:t xml:space="preserve"> силу.</w:t>
      </w:r>
    </w:p>
    <w:p w:rsidR="00F47322" w:rsidRPr="00E7613F" w:rsidRDefault="00F47322" w:rsidP="00E7613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47322" w:rsidRPr="00E7613F" w:rsidRDefault="00F47322" w:rsidP="001417B2">
      <w:pPr>
        <w:pStyle w:val="a3"/>
        <w:ind w:right="-57"/>
        <w:jc w:val="center"/>
        <w:rPr>
          <w:b/>
          <w:sz w:val="28"/>
          <w:szCs w:val="28"/>
        </w:rPr>
      </w:pPr>
      <w:r w:rsidRPr="00E7613F">
        <w:rPr>
          <w:b/>
          <w:sz w:val="28"/>
          <w:szCs w:val="28"/>
        </w:rPr>
        <w:t xml:space="preserve">2. Методологическое обеспечение деятельности </w:t>
      </w:r>
      <w:r w:rsidR="006C0DE3" w:rsidRPr="00E7613F">
        <w:rPr>
          <w:b/>
          <w:sz w:val="28"/>
          <w:szCs w:val="28"/>
        </w:rPr>
        <w:t>Контрольно-счетного комитета</w:t>
      </w:r>
    </w:p>
    <w:p w:rsidR="00F47322" w:rsidRPr="00E7613F" w:rsidRDefault="00F47322" w:rsidP="00E7613F">
      <w:pPr>
        <w:pStyle w:val="a3"/>
        <w:ind w:right="-57" w:firstLine="840"/>
        <w:jc w:val="both"/>
        <w:rPr>
          <w:sz w:val="28"/>
          <w:szCs w:val="28"/>
        </w:rPr>
      </w:pPr>
    </w:p>
    <w:p w:rsidR="00F47322" w:rsidRPr="00E7613F" w:rsidRDefault="00F47322" w:rsidP="00E7613F">
      <w:pPr>
        <w:shd w:val="clear" w:color="auto" w:fill="FFFFFF"/>
        <w:ind w:firstLine="720"/>
        <w:jc w:val="both"/>
        <w:rPr>
          <w:sz w:val="28"/>
          <w:szCs w:val="28"/>
        </w:rPr>
      </w:pPr>
      <w:r w:rsidRPr="00E7613F">
        <w:rPr>
          <w:spacing w:val="-15"/>
          <w:sz w:val="28"/>
          <w:szCs w:val="28"/>
        </w:rPr>
        <w:t xml:space="preserve">2.1. </w:t>
      </w:r>
      <w:r w:rsidRPr="00E7613F">
        <w:rPr>
          <w:spacing w:val="-3"/>
          <w:sz w:val="28"/>
          <w:szCs w:val="28"/>
        </w:rPr>
        <w:t xml:space="preserve">Методологическое обеспечение деятельности </w:t>
      </w:r>
      <w:r w:rsidRPr="00E7613F">
        <w:rPr>
          <w:sz w:val="28"/>
          <w:szCs w:val="28"/>
        </w:rPr>
        <w:t xml:space="preserve">осуществляется в целях формирования и совершенствования системы внутреннего методического регулирования деятельности </w:t>
      </w:r>
      <w:r w:rsidR="006C0DE3" w:rsidRPr="00E7613F">
        <w:rPr>
          <w:sz w:val="28"/>
          <w:szCs w:val="28"/>
        </w:rPr>
        <w:t>Контрольно-счетного комитета</w:t>
      </w:r>
      <w:r w:rsidRPr="00E7613F">
        <w:rPr>
          <w:sz w:val="28"/>
          <w:szCs w:val="28"/>
        </w:rPr>
        <w:t xml:space="preserve">, способствующей качественному выполнению задач, возложенных на </w:t>
      </w:r>
      <w:r w:rsidR="006C0DE3" w:rsidRPr="00E7613F">
        <w:rPr>
          <w:sz w:val="28"/>
          <w:szCs w:val="28"/>
        </w:rPr>
        <w:t>учреждение</w:t>
      </w:r>
      <w:r w:rsidRPr="00E7613F">
        <w:rPr>
          <w:sz w:val="28"/>
          <w:szCs w:val="28"/>
        </w:rPr>
        <w:t>, повышению уровня эффективности е</w:t>
      </w:r>
      <w:r w:rsidR="006C0DE3" w:rsidRPr="00E7613F">
        <w:rPr>
          <w:sz w:val="28"/>
          <w:szCs w:val="28"/>
        </w:rPr>
        <w:t>го</w:t>
      </w:r>
      <w:r w:rsidRPr="00E7613F">
        <w:rPr>
          <w:sz w:val="28"/>
          <w:szCs w:val="28"/>
        </w:rPr>
        <w:t xml:space="preserve"> контрольной и экспертно-аналитической деятельности.</w:t>
      </w:r>
    </w:p>
    <w:p w:rsidR="00F47322" w:rsidRPr="00E7613F" w:rsidRDefault="00F47322" w:rsidP="00E7613F">
      <w:pPr>
        <w:shd w:val="clear" w:color="auto" w:fill="FFFFFF"/>
        <w:ind w:firstLine="720"/>
        <w:jc w:val="both"/>
        <w:rPr>
          <w:spacing w:val="1"/>
          <w:sz w:val="28"/>
          <w:szCs w:val="28"/>
        </w:rPr>
      </w:pPr>
      <w:r w:rsidRPr="00E7613F">
        <w:rPr>
          <w:spacing w:val="1"/>
          <w:sz w:val="28"/>
          <w:szCs w:val="28"/>
        </w:rPr>
        <w:t xml:space="preserve">2.2. </w:t>
      </w:r>
      <w:r w:rsidRPr="00E7613F">
        <w:rPr>
          <w:spacing w:val="-3"/>
          <w:sz w:val="28"/>
          <w:szCs w:val="28"/>
        </w:rPr>
        <w:t xml:space="preserve">Методологическое обеспечение деятельности </w:t>
      </w:r>
      <w:r w:rsidRPr="00E7613F">
        <w:rPr>
          <w:spacing w:val="1"/>
          <w:sz w:val="28"/>
          <w:szCs w:val="28"/>
        </w:rPr>
        <w:t xml:space="preserve">заключается в </w:t>
      </w:r>
      <w:r w:rsidRPr="00E7613F">
        <w:rPr>
          <w:spacing w:val="-2"/>
          <w:sz w:val="28"/>
          <w:szCs w:val="28"/>
        </w:rPr>
        <w:t xml:space="preserve">создании единой системы взаимоувязанных стандартов и методических документов, обеспечивающих всесторонний </w:t>
      </w:r>
      <w:r w:rsidRPr="00E7613F">
        <w:rPr>
          <w:spacing w:val="1"/>
          <w:sz w:val="28"/>
          <w:szCs w:val="28"/>
        </w:rPr>
        <w:t xml:space="preserve">контроль </w:t>
      </w:r>
      <w:r w:rsidR="009672D0" w:rsidRPr="00E7613F">
        <w:rPr>
          <w:spacing w:val="1"/>
          <w:sz w:val="28"/>
          <w:szCs w:val="28"/>
        </w:rPr>
        <w:t>над</w:t>
      </w:r>
      <w:r w:rsidRPr="00E7613F">
        <w:rPr>
          <w:spacing w:val="1"/>
          <w:sz w:val="28"/>
          <w:szCs w:val="28"/>
        </w:rPr>
        <w:t xml:space="preserve"> исполнением бюджета </w:t>
      </w:r>
      <w:r w:rsidR="006C0DE3" w:rsidRPr="00E7613F">
        <w:rPr>
          <w:spacing w:val="1"/>
          <w:sz w:val="28"/>
          <w:szCs w:val="28"/>
        </w:rPr>
        <w:t>Сортавальского муниципального района и бюджетов поселений, входящих в состав Сортавальского муниципального района (в случае передачи полномочий контрольно-счетных органов поселений) (далее-Поселения)</w:t>
      </w:r>
      <w:r w:rsidRPr="00E7613F">
        <w:rPr>
          <w:spacing w:val="1"/>
          <w:sz w:val="28"/>
          <w:szCs w:val="28"/>
        </w:rPr>
        <w:t xml:space="preserve"> с учетом </w:t>
      </w:r>
      <w:r w:rsidRPr="00E7613F">
        <w:rPr>
          <w:spacing w:val="-2"/>
          <w:sz w:val="28"/>
          <w:szCs w:val="28"/>
        </w:rPr>
        <w:t>всех форм и видов деятельности К</w:t>
      </w:r>
      <w:r w:rsidR="00422324" w:rsidRPr="00E7613F">
        <w:rPr>
          <w:spacing w:val="-2"/>
          <w:sz w:val="28"/>
          <w:szCs w:val="28"/>
        </w:rPr>
        <w:t>онтрольно-счетного комитета</w:t>
      </w:r>
      <w:r w:rsidRPr="00E7613F">
        <w:rPr>
          <w:spacing w:val="-2"/>
          <w:sz w:val="28"/>
          <w:szCs w:val="28"/>
        </w:rPr>
        <w:t>.</w:t>
      </w:r>
    </w:p>
    <w:p w:rsidR="00F47322" w:rsidRPr="00E7613F" w:rsidRDefault="00F47322" w:rsidP="00E7613F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E7613F">
        <w:rPr>
          <w:spacing w:val="-2"/>
          <w:sz w:val="28"/>
          <w:szCs w:val="28"/>
        </w:rPr>
        <w:t>2.3. Решение задач методологического обеспечения в К</w:t>
      </w:r>
      <w:r w:rsidR="00422324" w:rsidRPr="00E7613F">
        <w:rPr>
          <w:spacing w:val="-2"/>
          <w:sz w:val="28"/>
          <w:szCs w:val="28"/>
        </w:rPr>
        <w:t>онтрольно-счетном комитете</w:t>
      </w:r>
      <w:r w:rsidRPr="00E7613F">
        <w:rPr>
          <w:spacing w:val="-2"/>
          <w:sz w:val="28"/>
          <w:szCs w:val="28"/>
        </w:rPr>
        <w:t xml:space="preserve"> осуществляется путем:</w:t>
      </w:r>
    </w:p>
    <w:p w:rsidR="00F47322" w:rsidRPr="00E7613F" w:rsidRDefault="00F47322" w:rsidP="00E7613F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E7613F">
        <w:rPr>
          <w:spacing w:val="-4"/>
          <w:sz w:val="28"/>
          <w:szCs w:val="28"/>
        </w:rPr>
        <w:t>разработки стандартов и методических д</w:t>
      </w:r>
      <w:r w:rsidRPr="00E7613F">
        <w:rPr>
          <w:spacing w:val="-2"/>
          <w:sz w:val="28"/>
          <w:szCs w:val="28"/>
        </w:rPr>
        <w:t>окументов;</w:t>
      </w:r>
    </w:p>
    <w:p w:rsidR="00F47322" w:rsidRPr="00E7613F" w:rsidRDefault="00F47322" w:rsidP="00E7613F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E7613F">
        <w:rPr>
          <w:spacing w:val="-2"/>
          <w:sz w:val="28"/>
          <w:szCs w:val="28"/>
        </w:rPr>
        <w:t xml:space="preserve">использования результатов деятельности научно-методического и учебно-методического советов Ассоциации контрольно-счетных органов Российской Федерации, а также научно-методической комиссии Союза </w:t>
      </w:r>
      <w:r w:rsidRPr="00E7613F">
        <w:rPr>
          <w:spacing w:val="-2"/>
          <w:sz w:val="28"/>
          <w:szCs w:val="28"/>
        </w:rPr>
        <w:lastRenderedPageBreak/>
        <w:t>муниципальных контрольно-счетных органов Российской Федерации;</w:t>
      </w:r>
    </w:p>
    <w:p w:rsidR="00F47322" w:rsidRPr="00E7613F" w:rsidRDefault="00F47322" w:rsidP="00E7613F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20"/>
        <w:jc w:val="both"/>
        <w:rPr>
          <w:spacing w:val="-15"/>
          <w:sz w:val="28"/>
          <w:szCs w:val="28"/>
        </w:rPr>
      </w:pPr>
      <w:r w:rsidRPr="00E7613F">
        <w:rPr>
          <w:sz w:val="28"/>
          <w:szCs w:val="28"/>
        </w:rPr>
        <w:t>анализа применения стандартов и методических</w:t>
      </w:r>
      <w:r w:rsidRPr="00E7613F">
        <w:rPr>
          <w:spacing w:val="-2"/>
          <w:sz w:val="28"/>
          <w:szCs w:val="28"/>
        </w:rPr>
        <w:t xml:space="preserve"> документов </w:t>
      </w:r>
      <w:r w:rsidR="00422324" w:rsidRPr="00E7613F">
        <w:rPr>
          <w:spacing w:val="-2"/>
          <w:sz w:val="28"/>
          <w:szCs w:val="28"/>
        </w:rPr>
        <w:t>Контрольно-счетного комитета</w:t>
      </w:r>
      <w:r w:rsidRPr="00E7613F">
        <w:rPr>
          <w:spacing w:val="-2"/>
          <w:sz w:val="28"/>
          <w:szCs w:val="28"/>
        </w:rPr>
        <w:t xml:space="preserve"> в ходе осуществления</w:t>
      </w:r>
      <w:r w:rsidRPr="00E7613F">
        <w:rPr>
          <w:sz w:val="28"/>
          <w:szCs w:val="28"/>
        </w:rPr>
        <w:t xml:space="preserve"> контрольной и </w:t>
      </w:r>
      <w:r w:rsidRPr="00E7613F">
        <w:rPr>
          <w:spacing w:val="-3"/>
          <w:sz w:val="28"/>
          <w:szCs w:val="28"/>
        </w:rPr>
        <w:t>экспертно-аналитической деятельности;</w:t>
      </w:r>
    </w:p>
    <w:p w:rsidR="00F47322" w:rsidRPr="00E7613F" w:rsidRDefault="00F47322" w:rsidP="00E7613F">
      <w:pPr>
        <w:shd w:val="clear" w:color="auto" w:fill="FFFFFF"/>
        <w:ind w:firstLine="720"/>
        <w:jc w:val="both"/>
        <w:rPr>
          <w:sz w:val="28"/>
          <w:szCs w:val="28"/>
        </w:rPr>
      </w:pPr>
      <w:r w:rsidRPr="00E7613F">
        <w:rPr>
          <w:spacing w:val="-2"/>
          <w:sz w:val="28"/>
          <w:szCs w:val="28"/>
        </w:rPr>
        <w:t xml:space="preserve">использования </w:t>
      </w:r>
      <w:r w:rsidRPr="00E7613F">
        <w:rPr>
          <w:spacing w:val="-3"/>
          <w:sz w:val="28"/>
          <w:szCs w:val="28"/>
        </w:rPr>
        <w:t xml:space="preserve">законодательства Российской Федерации, </w:t>
      </w:r>
      <w:r w:rsidR="00422324" w:rsidRPr="00E7613F">
        <w:rPr>
          <w:spacing w:val="-3"/>
          <w:sz w:val="28"/>
          <w:szCs w:val="28"/>
        </w:rPr>
        <w:t>Республики Карелия</w:t>
      </w:r>
      <w:r w:rsidRPr="00E7613F">
        <w:rPr>
          <w:spacing w:val="-3"/>
          <w:sz w:val="28"/>
          <w:szCs w:val="28"/>
        </w:rPr>
        <w:t xml:space="preserve">,  нормативных правовых актов </w:t>
      </w:r>
      <w:r w:rsidR="00422324" w:rsidRPr="00E7613F">
        <w:rPr>
          <w:spacing w:val="-3"/>
          <w:sz w:val="28"/>
          <w:szCs w:val="28"/>
        </w:rPr>
        <w:t>Сортавальского муниципального района</w:t>
      </w:r>
      <w:r w:rsidRPr="00E7613F">
        <w:rPr>
          <w:spacing w:val="-3"/>
          <w:sz w:val="28"/>
          <w:szCs w:val="28"/>
        </w:rPr>
        <w:t>, методологических ма</w:t>
      </w:r>
      <w:r w:rsidRPr="00E7613F">
        <w:rPr>
          <w:spacing w:val="-2"/>
          <w:sz w:val="28"/>
          <w:szCs w:val="28"/>
        </w:rPr>
        <w:t>териалов, регламентирующих контрольно-ревизионную и экспертно-аналитическую деятельность других контрольно-счетных органов</w:t>
      </w:r>
      <w:r w:rsidRPr="00E7613F">
        <w:rPr>
          <w:spacing w:val="-4"/>
          <w:sz w:val="28"/>
          <w:szCs w:val="28"/>
        </w:rPr>
        <w:t>, а также обобщения опыта методоло</w:t>
      </w:r>
      <w:r w:rsidRPr="00E7613F">
        <w:rPr>
          <w:sz w:val="28"/>
          <w:szCs w:val="28"/>
        </w:rPr>
        <w:t xml:space="preserve">гического обеспечения деятельности и практического опыта контрольной и </w:t>
      </w:r>
      <w:r w:rsidRPr="00E7613F">
        <w:rPr>
          <w:spacing w:val="-3"/>
          <w:sz w:val="28"/>
          <w:szCs w:val="28"/>
        </w:rPr>
        <w:t>экспертно-аналитической деятельности.</w:t>
      </w:r>
    </w:p>
    <w:p w:rsidR="00F47322" w:rsidRPr="00E7613F" w:rsidRDefault="00F47322" w:rsidP="00E7613F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20"/>
        <w:jc w:val="both"/>
        <w:rPr>
          <w:spacing w:val="-1"/>
          <w:sz w:val="28"/>
          <w:szCs w:val="28"/>
        </w:rPr>
      </w:pPr>
      <w:r w:rsidRPr="00E7613F">
        <w:rPr>
          <w:spacing w:val="-1"/>
          <w:sz w:val="28"/>
          <w:szCs w:val="28"/>
        </w:rPr>
        <w:t xml:space="preserve">2.4. Общее руководство методологическим обеспечением деятельности </w:t>
      </w:r>
      <w:r w:rsidR="00422324" w:rsidRPr="00E7613F">
        <w:rPr>
          <w:spacing w:val="-1"/>
          <w:sz w:val="28"/>
          <w:szCs w:val="28"/>
        </w:rPr>
        <w:t>Контрольно-счетного комитета</w:t>
      </w:r>
      <w:r w:rsidRPr="00E7613F">
        <w:rPr>
          <w:spacing w:val="-1"/>
          <w:sz w:val="28"/>
          <w:szCs w:val="28"/>
        </w:rPr>
        <w:t xml:space="preserve"> осуществляют председатель К</w:t>
      </w:r>
      <w:r w:rsidR="00422324" w:rsidRPr="00E7613F">
        <w:rPr>
          <w:spacing w:val="-1"/>
          <w:sz w:val="28"/>
          <w:szCs w:val="28"/>
        </w:rPr>
        <w:t>онтрольно-счетного комитета</w:t>
      </w:r>
      <w:r w:rsidRPr="00E7613F">
        <w:rPr>
          <w:spacing w:val="-1"/>
          <w:sz w:val="28"/>
          <w:szCs w:val="28"/>
        </w:rPr>
        <w:t>.</w:t>
      </w:r>
    </w:p>
    <w:p w:rsidR="00F47322" w:rsidRPr="00E7613F" w:rsidRDefault="00F47322" w:rsidP="00E7613F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20"/>
        <w:jc w:val="both"/>
        <w:rPr>
          <w:spacing w:val="-1"/>
          <w:sz w:val="28"/>
          <w:szCs w:val="28"/>
        </w:rPr>
      </w:pPr>
      <w:r w:rsidRPr="00E7613F">
        <w:rPr>
          <w:spacing w:val="-1"/>
          <w:sz w:val="28"/>
          <w:szCs w:val="28"/>
        </w:rPr>
        <w:t>Методологическое обеспечение деятельности К</w:t>
      </w:r>
      <w:r w:rsidR="00422324" w:rsidRPr="00E7613F">
        <w:rPr>
          <w:spacing w:val="-1"/>
          <w:sz w:val="28"/>
          <w:szCs w:val="28"/>
        </w:rPr>
        <w:t>онтрольно-счетного комитета</w:t>
      </w:r>
      <w:r w:rsidRPr="00E7613F">
        <w:rPr>
          <w:spacing w:val="-1"/>
          <w:sz w:val="28"/>
          <w:szCs w:val="28"/>
        </w:rPr>
        <w:t xml:space="preserve"> осуществляют</w:t>
      </w:r>
      <w:r w:rsidR="00422324" w:rsidRPr="00E7613F">
        <w:rPr>
          <w:spacing w:val="-1"/>
          <w:sz w:val="28"/>
          <w:szCs w:val="28"/>
        </w:rPr>
        <w:t xml:space="preserve"> инспектора Контрольно-счетного комитета</w:t>
      </w:r>
      <w:r w:rsidRPr="00E7613F">
        <w:rPr>
          <w:spacing w:val="-1"/>
          <w:sz w:val="28"/>
          <w:szCs w:val="28"/>
        </w:rPr>
        <w:t>, которые разрабатывают методические документы по проведению контрольных мероприятий с учетом специфики их содержания и направлением деятельности</w:t>
      </w:r>
      <w:r w:rsidR="00422324" w:rsidRPr="00E7613F">
        <w:rPr>
          <w:spacing w:val="-1"/>
          <w:sz w:val="28"/>
          <w:szCs w:val="28"/>
        </w:rPr>
        <w:t>.</w:t>
      </w:r>
    </w:p>
    <w:p w:rsidR="00F47322" w:rsidRPr="00E7613F" w:rsidRDefault="00F47322" w:rsidP="00E7613F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20"/>
        <w:jc w:val="both"/>
        <w:rPr>
          <w:spacing w:val="-1"/>
          <w:sz w:val="28"/>
          <w:szCs w:val="28"/>
        </w:rPr>
      </w:pPr>
    </w:p>
    <w:p w:rsidR="00F47322" w:rsidRPr="00E7613F" w:rsidRDefault="00F47322" w:rsidP="001417B2">
      <w:pPr>
        <w:pStyle w:val="a3"/>
        <w:ind w:right="-57"/>
        <w:jc w:val="center"/>
        <w:rPr>
          <w:b/>
          <w:sz w:val="28"/>
          <w:szCs w:val="28"/>
        </w:rPr>
      </w:pPr>
      <w:r w:rsidRPr="00E7613F">
        <w:rPr>
          <w:b/>
          <w:sz w:val="28"/>
          <w:szCs w:val="28"/>
        </w:rPr>
        <w:t>3. Виды документов по методологическому обеспечению деятельности К</w:t>
      </w:r>
      <w:r w:rsidR="00422324" w:rsidRPr="00E7613F">
        <w:rPr>
          <w:b/>
          <w:sz w:val="28"/>
          <w:szCs w:val="28"/>
        </w:rPr>
        <w:t>онтрольно-счетного комитета</w:t>
      </w:r>
      <w:r w:rsidRPr="00E7613F">
        <w:rPr>
          <w:b/>
          <w:sz w:val="28"/>
          <w:szCs w:val="28"/>
        </w:rPr>
        <w:t>, основные требования к их содержанию</w:t>
      </w:r>
    </w:p>
    <w:p w:rsidR="00F47322" w:rsidRPr="00E7613F" w:rsidRDefault="00F47322" w:rsidP="00E7613F">
      <w:pPr>
        <w:pStyle w:val="a3"/>
        <w:ind w:right="-57"/>
        <w:jc w:val="both"/>
        <w:rPr>
          <w:sz w:val="28"/>
          <w:szCs w:val="28"/>
        </w:rPr>
      </w:pP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 xml:space="preserve">3.1. Документы по методологическому обеспечению деятельности </w:t>
      </w:r>
      <w:r w:rsidR="00422324" w:rsidRPr="00E7613F">
        <w:rPr>
          <w:sz w:val="28"/>
          <w:szCs w:val="28"/>
        </w:rPr>
        <w:t>Контрольно-счетного комитета</w:t>
      </w:r>
      <w:r w:rsidRPr="00E7613F">
        <w:rPr>
          <w:sz w:val="28"/>
          <w:szCs w:val="28"/>
        </w:rPr>
        <w:t xml:space="preserve"> разделяются на стандарты и методические документы.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3.2. Стандарты устанавливают правила, руководящие принципы и характеристики осуществления различных форм и видов деятельности К</w:t>
      </w:r>
      <w:r w:rsidR="00422324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 xml:space="preserve"> для достижения оптимальной степени ее упорядоченности.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В К</w:t>
      </w:r>
      <w:r w:rsidR="00422324" w:rsidRPr="00E7613F">
        <w:rPr>
          <w:sz w:val="28"/>
          <w:szCs w:val="28"/>
        </w:rPr>
        <w:t>онтрольно-счетном комитете</w:t>
      </w:r>
      <w:r w:rsidRPr="00E7613F">
        <w:rPr>
          <w:sz w:val="28"/>
          <w:szCs w:val="28"/>
        </w:rPr>
        <w:t xml:space="preserve"> действуют стандарты организации деятельности и стандарты внешнего муниципального финансового контроля, осуществляемого К</w:t>
      </w:r>
      <w:r w:rsidR="00CD38F0" w:rsidRPr="00E7613F">
        <w:rPr>
          <w:sz w:val="28"/>
          <w:szCs w:val="28"/>
        </w:rPr>
        <w:t>онтрольно-счетным комитетом</w:t>
      </w:r>
      <w:r w:rsidRPr="00E7613F">
        <w:rPr>
          <w:sz w:val="28"/>
          <w:szCs w:val="28"/>
        </w:rPr>
        <w:t>.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Стандарты организации деятельности устанавливают принципы, правила и требования к организации планирования работы К</w:t>
      </w:r>
      <w:r w:rsidR="00471717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 xml:space="preserve"> и подготовке отчетов о </w:t>
      </w:r>
      <w:r w:rsidR="00471717" w:rsidRPr="00E7613F">
        <w:rPr>
          <w:sz w:val="28"/>
          <w:szCs w:val="28"/>
        </w:rPr>
        <w:t>его</w:t>
      </w:r>
      <w:r w:rsidRPr="00E7613F">
        <w:rPr>
          <w:sz w:val="28"/>
          <w:szCs w:val="28"/>
        </w:rPr>
        <w:t xml:space="preserve"> работе, осуществлению взаимодействия К</w:t>
      </w:r>
      <w:r w:rsidR="00471717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 xml:space="preserve"> с другими контрольными органами и т.п.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Стандарты внешнего финансового контроля устанавливают принципы и правила осуществления контрольной и экспертно-аналитической деятельности К</w:t>
      </w:r>
      <w:r w:rsidR="00471717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>.</w:t>
      </w:r>
    </w:p>
    <w:p w:rsidR="00F47322" w:rsidRPr="00E7613F" w:rsidRDefault="00F47322" w:rsidP="00E7613F">
      <w:pPr>
        <w:ind w:right="-6" w:firstLine="708"/>
        <w:jc w:val="both"/>
        <w:rPr>
          <w:sz w:val="28"/>
          <w:szCs w:val="28"/>
        </w:rPr>
      </w:pPr>
      <w:r w:rsidRPr="00E7613F">
        <w:rPr>
          <w:sz w:val="28"/>
          <w:szCs w:val="28"/>
        </w:rPr>
        <w:t xml:space="preserve">Стандарты являются обязательными </w:t>
      </w:r>
      <w:r w:rsidR="00F92A94" w:rsidRPr="00E7613F">
        <w:rPr>
          <w:sz w:val="28"/>
          <w:szCs w:val="28"/>
        </w:rPr>
        <w:t>для</w:t>
      </w:r>
      <w:r w:rsidRPr="00E7613F">
        <w:rPr>
          <w:sz w:val="28"/>
          <w:szCs w:val="28"/>
        </w:rPr>
        <w:t xml:space="preserve"> исполнени</w:t>
      </w:r>
      <w:r w:rsidR="00F92A94" w:rsidRPr="00E7613F">
        <w:rPr>
          <w:sz w:val="28"/>
          <w:szCs w:val="28"/>
        </w:rPr>
        <w:t>я</w:t>
      </w:r>
      <w:r w:rsidRPr="00E7613F">
        <w:rPr>
          <w:sz w:val="28"/>
          <w:szCs w:val="28"/>
        </w:rPr>
        <w:t xml:space="preserve"> всеми должностными лицами  К</w:t>
      </w:r>
      <w:r w:rsidR="00471717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>.</w:t>
      </w:r>
    </w:p>
    <w:p w:rsidR="00F47322" w:rsidRPr="00E7613F" w:rsidRDefault="00F47322" w:rsidP="00E7613F">
      <w:pPr>
        <w:pStyle w:val="a3"/>
        <w:ind w:right="-58" w:firstLine="720"/>
        <w:jc w:val="both"/>
        <w:rPr>
          <w:color w:val="000000"/>
          <w:sz w:val="28"/>
          <w:szCs w:val="28"/>
        </w:rPr>
      </w:pPr>
      <w:r w:rsidRPr="00E7613F">
        <w:rPr>
          <w:color w:val="000000"/>
          <w:sz w:val="28"/>
          <w:szCs w:val="28"/>
        </w:rPr>
        <w:lastRenderedPageBreak/>
        <w:t xml:space="preserve">3.3. Методические документы содержат описание способов реализации положений стандартов и иных нормативных документов  или отдельных процедур осуществления </w:t>
      </w:r>
      <w:r w:rsidRPr="00E7613F">
        <w:rPr>
          <w:sz w:val="28"/>
          <w:szCs w:val="28"/>
        </w:rPr>
        <w:t>видов деятельности К</w:t>
      </w:r>
      <w:r w:rsidR="00471717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>.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 xml:space="preserve">Методические документы делятся </w:t>
      </w:r>
      <w:proofErr w:type="gramStart"/>
      <w:r w:rsidRPr="00E7613F">
        <w:rPr>
          <w:sz w:val="28"/>
          <w:szCs w:val="28"/>
        </w:rPr>
        <w:t>на</w:t>
      </w:r>
      <w:proofErr w:type="gramEnd"/>
      <w:r w:rsidRPr="00E7613F">
        <w:rPr>
          <w:sz w:val="28"/>
          <w:szCs w:val="28"/>
        </w:rPr>
        <w:t xml:space="preserve"> общие и специализированные.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Общие методические документы разрабатываются для применения в К</w:t>
      </w:r>
      <w:r w:rsidR="00B579A8" w:rsidRPr="00E7613F">
        <w:rPr>
          <w:sz w:val="28"/>
          <w:szCs w:val="28"/>
        </w:rPr>
        <w:t>онтрольно-счетном комитете</w:t>
      </w:r>
      <w:r w:rsidRPr="00E7613F">
        <w:rPr>
          <w:sz w:val="28"/>
          <w:szCs w:val="28"/>
        </w:rPr>
        <w:t xml:space="preserve"> и регламентируют общие вопросы осуществления контрольной и экспертно-аналитической деятельности</w:t>
      </w:r>
      <w:proofErr w:type="gramStart"/>
      <w:r w:rsidRPr="00E7613F">
        <w:rPr>
          <w:sz w:val="28"/>
          <w:szCs w:val="28"/>
        </w:rPr>
        <w:t xml:space="preserve"> .</w:t>
      </w:r>
      <w:proofErr w:type="gramEnd"/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Специализированные методические документы разрабатываются в дополнение или развитие положений общих методических документов для регулирования отдельных вопросов осуществления контрольной и экспертно-аналитической деятельности  и/или для применения в рамках содержания одного или нескольких направлений деятельности К</w:t>
      </w:r>
      <w:r w:rsidR="00B579A8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>.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В К</w:t>
      </w:r>
      <w:r w:rsidR="00B579A8" w:rsidRPr="00E7613F">
        <w:rPr>
          <w:sz w:val="28"/>
          <w:szCs w:val="28"/>
        </w:rPr>
        <w:t>онтрольно-счетном комитете</w:t>
      </w:r>
      <w:r w:rsidRPr="00E7613F">
        <w:rPr>
          <w:sz w:val="28"/>
          <w:szCs w:val="28"/>
        </w:rPr>
        <w:t xml:space="preserve"> разрабатываются и применяются следующие виды методических документов: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классификатор – документ, устанавливающий систематизированный перечень наименований и кодов объектов классификации и/или классификационных групп;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методика – документ, содержащий описание различных способов реализации положений нормативного документа или осуществления отдельных видов деятельности в К</w:t>
      </w:r>
      <w:r w:rsidR="00B579A8" w:rsidRPr="00E7613F">
        <w:rPr>
          <w:sz w:val="28"/>
          <w:szCs w:val="28"/>
        </w:rPr>
        <w:t>онтрольно-счетном комитете</w:t>
      </w:r>
      <w:r w:rsidRPr="00E7613F">
        <w:rPr>
          <w:sz w:val="28"/>
          <w:szCs w:val="28"/>
        </w:rPr>
        <w:t>;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 xml:space="preserve">методические указания – документ, содержащий описание обязательных для выполнения способов реализации положений нормативных документов или осуществления отдельных видов деятельности </w:t>
      </w:r>
      <w:r w:rsidR="00B579A8" w:rsidRPr="00E7613F">
        <w:rPr>
          <w:sz w:val="28"/>
          <w:szCs w:val="28"/>
        </w:rPr>
        <w:t>Контрольно-счетного комитета</w:t>
      </w:r>
      <w:r w:rsidRPr="00E7613F">
        <w:rPr>
          <w:sz w:val="28"/>
          <w:szCs w:val="28"/>
        </w:rPr>
        <w:t>;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методические рекомендации – документ, содержащий описание рекомендуемых для выполнения способов реализации положений нормативных документов или осуществления отдельных видов деятельности К</w:t>
      </w:r>
      <w:r w:rsidR="00272132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>.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3.4. Стандарты и методические документы К</w:t>
      </w:r>
      <w:r w:rsidR="00272132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 xml:space="preserve"> должны отвечать следующим основным требованиям: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 xml:space="preserve">законности – документ не должен содержать положения, противоречащие законодательству Российской Федерации, </w:t>
      </w:r>
      <w:r w:rsidR="00272132" w:rsidRPr="00E7613F">
        <w:rPr>
          <w:sz w:val="28"/>
          <w:szCs w:val="28"/>
        </w:rPr>
        <w:t>Республики Карелия</w:t>
      </w:r>
      <w:r w:rsidRPr="00E7613F">
        <w:rPr>
          <w:sz w:val="28"/>
          <w:szCs w:val="28"/>
        </w:rPr>
        <w:t xml:space="preserve"> и нормативным правовым актам </w:t>
      </w:r>
      <w:r w:rsidR="00272132" w:rsidRPr="00E7613F">
        <w:rPr>
          <w:sz w:val="28"/>
          <w:szCs w:val="28"/>
        </w:rPr>
        <w:t>Сортавальского муниципального района</w:t>
      </w:r>
      <w:r w:rsidRPr="00E7613F">
        <w:rPr>
          <w:sz w:val="28"/>
          <w:szCs w:val="28"/>
        </w:rPr>
        <w:t>;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целесообразности – документ должен соответствовать поставленным целям его разработки;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четкости и ясности – в документе должна быть обеспечена однозначность понимания изложенных в нем положений;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логической стройности – должны быть обеспечены последовательность и целостность изложения положений;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полноты – в одном документе должен быть максимально полно охвачен регламентируемый им предмет;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lastRenderedPageBreak/>
        <w:t>преемственности и непротиворечивости – должны быть обеспечены взаимосвязь и согласованность с ранее принятыми документами, должно отсутствовать дублирование их положений;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единства терминологической базы – должна быть обеспечена одинаковая трактовка применяемых терминов.</w:t>
      </w:r>
    </w:p>
    <w:p w:rsidR="00F47322" w:rsidRPr="00E7613F" w:rsidRDefault="00F47322" w:rsidP="00E7613F">
      <w:pPr>
        <w:shd w:val="clear" w:color="auto" w:fill="FFFFFF"/>
        <w:tabs>
          <w:tab w:val="left" w:pos="1027"/>
        </w:tabs>
        <w:ind w:firstLine="68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 xml:space="preserve">3.5. Стандарт и методический </w:t>
      </w:r>
      <w:r w:rsidRPr="00E7613F">
        <w:rPr>
          <w:spacing w:val="3"/>
          <w:sz w:val="28"/>
          <w:szCs w:val="28"/>
        </w:rPr>
        <w:t xml:space="preserve">документ должны иметь </w:t>
      </w:r>
      <w:r w:rsidRPr="00E7613F">
        <w:rPr>
          <w:spacing w:val="-1"/>
          <w:sz w:val="28"/>
          <w:szCs w:val="28"/>
        </w:rPr>
        <w:t>следующую структуру:</w:t>
      </w:r>
    </w:p>
    <w:p w:rsidR="00F47322" w:rsidRPr="00E7613F" w:rsidRDefault="00F47322" w:rsidP="00E7613F">
      <w:pPr>
        <w:shd w:val="clear" w:color="auto" w:fill="FFFFFF"/>
        <w:ind w:firstLine="680"/>
        <w:jc w:val="both"/>
        <w:rPr>
          <w:bCs/>
          <w:spacing w:val="-2"/>
          <w:sz w:val="28"/>
          <w:szCs w:val="28"/>
        </w:rPr>
      </w:pPr>
      <w:r w:rsidRPr="00E7613F">
        <w:rPr>
          <w:bCs/>
          <w:spacing w:val="-2"/>
          <w:sz w:val="28"/>
          <w:szCs w:val="28"/>
        </w:rPr>
        <w:t>титульный лист;</w:t>
      </w:r>
    </w:p>
    <w:p w:rsidR="00F47322" w:rsidRPr="00E7613F" w:rsidRDefault="00F47322" w:rsidP="00E7613F">
      <w:pPr>
        <w:shd w:val="clear" w:color="auto" w:fill="FFFFFF"/>
        <w:ind w:firstLine="680"/>
        <w:jc w:val="both"/>
        <w:rPr>
          <w:bCs/>
          <w:spacing w:val="-2"/>
          <w:sz w:val="28"/>
          <w:szCs w:val="28"/>
        </w:rPr>
      </w:pPr>
      <w:r w:rsidRPr="00E7613F">
        <w:rPr>
          <w:bCs/>
          <w:spacing w:val="-2"/>
          <w:sz w:val="28"/>
          <w:szCs w:val="28"/>
        </w:rPr>
        <w:t>содержание (перечень разделов с указанием номеров страниц текста);</w:t>
      </w:r>
    </w:p>
    <w:p w:rsidR="00F47322" w:rsidRPr="00E7613F" w:rsidRDefault="00F47322" w:rsidP="00E7613F">
      <w:pPr>
        <w:shd w:val="clear" w:color="auto" w:fill="FFFFFF"/>
        <w:ind w:firstLine="680"/>
        <w:jc w:val="both"/>
        <w:rPr>
          <w:sz w:val="28"/>
          <w:szCs w:val="28"/>
        </w:rPr>
      </w:pPr>
      <w:r w:rsidRPr="00E7613F">
        <w:rPr>
          <w:bCs/>
          <w:spacing w:val="-2"/>
          <w:sz w:val="28"/>
          <w:szCs w:val="28"/>
        </w:rPr>
        <w:t xml:space="preserve">общие положения (раздел, в котором отражается </w:t>
      </w:r>
      <w:r w:rsidRPr="00E7613F">
        <w:rPr>
          <w:spacing w:val="-2"/>
          <w:sz w:val="28"/>
          <w:szCs w:val="28"/>
        </w:rPr>
        <w:t xml:space="preserve">необходимость данного документа, дается определение его </w:t>
      </w:r>
      <w:r w:rsidRPr="00E7613F">
        <w:rPr>
          <w:sz w:val="28"/>
          <w:szCs w:val="28"/>
        </w:rPr>
        <w:t xml:space="preserve">основных терминов и понятий, описываются сфера и объекты применения, </w:t>
      </w:r>
      <w:r w:rsidRPr="00E7613F">
        <w:rPr>
          <w:bCs/>
          <w:spacing w:val="-3"/>
          <w:sz w:val="28"/>
          <w:szCs w:val="28"/>
        </w:rPr>
        <w:t xml:space="preserve">цели и задачи, а также </w:t>
      </w:r>
      <w:r w:rsidRPr="00E7613F">
        <w:rPr>
          <w:bCs/>
          <w:spacing w:val="-1"/>
          <w:sz w:val="28"/>
          <w:szCs w:val="28"/>
        </w:rPr>
        <w:t>взаимосвязь с другими документами)</w:t>
      </w:r>
      <w:r w:rsidRPr="00E7613F">
        <w:rPr>
          <w:sz w:val="28"/>
          <w:szCs w:val="28"/>
        </w:rPr>
        <w:t>;</w:t>
      </w:r>
    </w:p>
    <w:p w:rsidR="00F47322" w:rsidRPr="00E7613F" w:rsidRDefault="00F47322" w:rsidP="00E7613F">
      <w:pPr>
        <w:shd w:val="clear" w:color="auto" w:fill="FFFFFF"/>
        <w:ind w:firstLine="680"/>
        <w:jc w:val="both"/>
        <w:rPr>
          <w:sz w:val="28"/>
          <w:szCs w:val="28"/>
        </w:rPr>
      </w:pPr>
      <w:r w:rsidRPr="00E7613F">
        <w:rPr>
          <w:bCs/>
          <w:spacing w:val="1"/>
          <w:sz w:val="28"/>
          <w:szCs w:val="28"/>
        </w:rPr>
        <w:t xml:space="preserve">содержание документа (сущность рассматриваемых проблем, определение основных принципов и методов, </w:t>
      </w:r>
      <w:r w:rsidRPr="00E7613F">
        <w:rPr>
          <w:sz w:val="28"/>
          <w:szCs w:val="28"/>
        </w:rPr>
        <w:t>технических приемов решения вопросов, рассматриваемых в документе);</w:t>
      </w:r>
    </w:p>
    <w:p w:rsidR="00F47322" w:rsidRPr="00E7613F" w:rsidRDefault="00F47322" w:rsidP="00E7613F">
      <w:pPr>
        <w:shd w:val="clear" w:color="auto" w:fill="FFFFFF"/>
        <w:ind w:firstLine="680"/>
        <w:jc w:val="both"/>
        <w:rPr>
          <w:sz w:val="28"/>
          <w:szCs w:val="28"/>
        </w:rPr>
      </w:pPr>
      <w:r w:rsidRPr="00E7613F">
        <w:rPr>
          <w:bCs/>
          <w:spacing w:val="1"/>
          <w:sz w:val="28"/>
          <w:szCs w:val="28"/>
        </w:rPr>
        <w:t xml:space="preserve">перечень законодательных и иных нормативных правовых актов, </w:t>
      </w:r>
      <w:r w:rsidRPr="00E7613F">
        <w:rPr>
          <w:spacing w:val="-1"/>
          <w:sz w:val="28"/>
          <w:szCs w:val="28"/>
        </w:rPr>
        <w:t>которыми необходимо руководствоваться при выполнении процедур, определенных методическим документом (при необходимости);</w:t>
      </w:r>
    </w:p>
    <w:p w:rsidR="00F47322" w:rsidRPr="00E7613F" w:rsidRDefault="00F47322" w:rsidP="00E7613F">
      <w:pPr>
        <w:shd w:val="clear" w:color="auto" w:fill="FFFFFF"/>
        <w:ind w:firstLine="680"/>
        <w:jc w:val="both"/>
        <w:rPr>
          <w:sz w:val="28"/>
          <w:szCs w:val="28"/>
        </w:rPr>
      </w:pPr>
      <w:r w:rsidRPr="00E7613F">
        <w:rPr>
          <w:bCs/>
          <w:sz w:val="28"/>
          <w:szCs w:val="28"/>
        </w:rPr>
        <w:t xml:space="preserve">приложения </w:t>
      </w:r>
      <w:r w:rsidRPr="00E7613F">
        <w:rPr>
          <w:sz w:val="28"/>
          <w:szCs w:val="28"/>
        </w:rPr>
        <w:t>- таблицы, графические материалы, формы и т. п. (при необходимости).</w:t>
      </w:r>
    </w:p>
    <w:p w:rsidR="00354D39" w:rsidRPr="00E7613F" w:rsidRDefault="00F47322" w:rsidP="00E7613F">
      <w:pPr>
        <w:shd w:val="clear" w:color="auto" w:fill="FFFFFF"/>
        <w:tabs>
          <w:tab w:val="left" w:pos="941"/>
        </w:tabs>
        <w:ind w:firstLine="680"/>
        <w:jc w:val="both"/>
        <w:rPr>
          <w:spacing w:val="-2"/>
          <w:sz w:val="28"/>
          <w:szCs w:val="28"/>
        </w:rPr>
      </w:pPr>
      <w:r w:rsidRPr="00E7613F">
        <w:rPr>
          <w:spacing w:val="-6"/>
          <w:sz w:val="28"/>
          <w:szCs w:val="28"/>
        </w:rPr>
        <w:t>3.6.</w:t>
      </w:r>
      <w:r w:rsidRPr="00E7613F">
        <w:rPr>
          <w:sz w:val="28"/>
          <w:szCs w:val="28"/>
        </w:rPr>
        <w:t xml:space="preserve"> Стандарты и методические </w:t>
      </w:r>
      <w:r w:rsidRPr="00E7613F">
        <w:rPr>
          <w:spacing w:val="-2"/>
          <w:sz w:val="28"/>
          <w:szCs w:val="28"/>
        </w:rPr>
        <w:t xml:space="preserve">документы должны иметь реквизиты, которые состоят </w:t>
      </w:r>
      <w:proofErr w:type="gramStart"/>
      <w:r w:rsidRPr="00E7613F">
        <w:rPr>
          <w:spacing w:val="-2"/>
          <w:sz w:val="28"/>
          <w:szCs w:val="28"/>
        </w:rPr>
        <w:t>из</w:t>
      </w:r>
      <w:proofErr w:type="gramEnd"/>
      <w:r w:rsidRPr="00E7613F">
        <w:rPr>
          <w:spacing w:val="-2"/>
          <w:sz w:val="28"/>
          <w:szCs w:val="28"/>
        </w:rPr>
        <w:t xml:space="preserve">:     </w:t>
      </w:r>
    </w:p>
    <w:p w:rsidR="00F47322" w:rsidRPr="00E7613F" w:rsidRDefault="00F47322" w:rsidP="00E7613F">
      <w:pPr>
        <w:shd w:val="clear" w:color="auto" w:fill="FFFFFF"/>
        <w:tabs>
          <w:tab w:val="left" w:pos="941"/>
        </w:tabs>
        <w:ind w:firstLine="680"/>
        <w:jc w:val="both"/>
        <w:rPr>
          <w:sz w:val="28"/>
          <w:szCs w:val="28"/>
        </w:rPr>
      </w:pPr>
      <w:r w:rsidRPr="00E7613F">
        <w:rPr>
          <w:spacing w:val="-2"/>
          <w:sz w:val="28"/>
          <w:szCs w:val="28"/>
        </w:rPr>
        <w:t xml:space="preserve"> </w:t>
      </w:r>
      <w:r w:rsidRPr="00E7613F">
        <w:rPr>
          <w:sz w:val="28"/>
          <w:szCs w:val="28"/>
        </w:rPr>
        <w:t>номера - порядкового кода данного документа;</w:t>
      </w:r>
    </w:p>
    <w:p w:rsidR="00F47322" w:rsidRPr="00E7613F" w:rsidRDefault="00F47322" w:rsidP="00E7613F">
      <w:pPr>
        <w:shd w:val="clear" w:color="auto" w:fill="FFFFFF"/>
        <w:ind w:firstLine="680"/>
        <w:jc w:val="both"/>
        <w:rPr>
          <w:sz w:val="28"/>
          <w:szCs w:val="28"/>
        </w:rPr>
      </w:pPr>
      <w:r w:rsidRPr="00E7613F">
        <w:rPr>
          <w:spacing w:val="-1"/>
          <w:sz w:val="28"/>
          <w:szCs w:val="28"/>
        </w:rPr>
        <w:t>даты вступления в силу (при необходимости);</w:t>
      </w:r>
    </w:p>
    <w:p w:rsidR="00F47322" w:rsidRPr="00E7613F" w:rsidRDefault="00F47322" w:rsidP="00E7613F">
      <w:pPr>
        <w:shd w:val="clear" w:color="auto" w:fill="FFFFFF"/>
        <w:ind w:firstLine="680"/>
        <w:jc w:val="both"/>
        <w:rPr>
          <w:sz w:val="28"/>
          <w:szCs w:val="28"/>
        </w:rPr>
      </w:pPr>
      <w:r w:rsidRPr="00E7613F">
        <w:rPr>
          <w:spacing w:val="9"/>
          <w:sz w:val="28"/>
          <w:szCs w:val="28"/>
        </w:rPr>
        <w:t xml:space="preserve">названия - краткого и четкого изложения того, что регламентирует </w:t>
      </w:r>
      <w:r w:rsidRPr="00E7613F">
        <w:rPr>
          <w:spacing w:val="-2"/>
          <w:sz w:val="28"/>
          <w:szCs w:val="28"/>
        </w:rPr>
        <w:t>документ;</w:t>
      </w:r>
    </w:p>
    <w:p w:rsidR="00F47322" w:rsidRPr="00E7613F" w:rsidRDefault="00F47322" w:rsidP="00E7613F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E7613F">
        <w:rPr>
          <w:spacing w:val="1"/>
          <w:sz w:val="28"/>
          <w:szCs w:val="28"/>
        </w:rPr>
        <w:t>даты и указания, кем утвержден документ.</w:t>
      </w:r>
    </w:p>
    <w:p w:rsidR="00F47322" w:rsidRPr="00E7613F" w:rsidRDefault="00F47322" w:rsidP="00E7613F">
      <w:pPr>
        <w:pStyle w:val="a3"/>
        <w:ind w:right="-57" w:firstLine="720"/>
        <w:jc w:val="both"/>
        <w:rPr>
          <w:sz w:val="28"/>
          <w:szCs w:val="28"/>
        </w:rPr>
      </w:pPr>
    </w:p>
    <w:p w:rsidR="00F47322" w:rsidRPr="00E7613F" w:rsidRDefault="00F47322" w:rsidP="001417B2">
      <w:pPr>
        <w:jc w:val="center"/>
        <w:rPr>
          <w:b/>
          <w:sz w:val="28"/>
          <w:szCs w:val="28"/>
        </w:rPr>
      </w:pPr>
      <w:r w:rsidRPr="00E7613F">
        <w:rPr>
          <w:b/>
          <w:sz w:val="28"/>
          <w:szCs w:val="28"/>
        </w:rPr>
        <w:t xml:space="preserve">4. Организация разработки стандартов и методических документов </w:t>
      </w:r>
      <w:r w:rsidR="00272132" w:rsidRPr="00E7613F">
        <w:rPr>
          <w:b/>
          <w:sz w:val="28"/>
          <w:szCs w:val="28"/>
        </w:rPr>
        <w:t>Контрольно-счетного комитета</w:t>
      </w:r>
    </w:p>
    <w:p w:rsidR="00F47322" w:rsidRPr="00E7613F" w:rsidRDefault="00F47322" w:rsidP="00E7613F">
      <w:pPr>
        <w:pStyle w:val="a3"/>
        <w:ind w:right="-57" w:firstLine="720"/>
        <w:jc w:val="both"/>
        <w:rPr>
          <w:sz w:val="28"/>
          <w:szCs w:val="28"/>
        </w:rPr>
      </w:pP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4.1. Разработка стандартов и методических документов  осуществляется исходя из необходимости методического регулирования определенных форм и видов деятельности К</w:t>
      </w:r>
      <w:r w:rsidR="00272132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>.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4.2. Руководство организацией разработки стандартов и методических документов К</w:t>
      </w:r>
      <w:r w:rsidR="00272132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 xml:space="preserve">  осуществля</w:t>
      </w:r>
      <w:r w:rsidR="00272132" w:rsidRPr="00E7613F">
        <w:rPr>
          <w:sz w:val="28"/>
          <w:szCs w:val="28"/>
        </w:rPr>
        <w:t>е</w:t>
      </w:r>
      <w:r w:rsidRPr="00E7613F">
        <w:rPr>
          <w:sz w:val="28"/>
          <w:szCs w:val="28"/>
        </w:rPr>
        <w:t>т</w:t>
      </w:r>
      <w:r w:rsidR="00272132" w:rsidRPr="00E7613F">
        <w:rPr>
          <w:sz w:val="28"/>
          <w:szCs w:val="28"/>
        </w:rPr>
        <w:t xml:space="preserve"> </w:t>
      </w:r>
      <w:r w:rsidRPr="00E7613F">
        <w:rPr>
          <w:sz w:val="28"/>
          <w:szCs w:val="28"/>
        </w:rPr>
        <w:t>председатель К</w:t>
      </w:r>
      <w:r w:rsidR="00272132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>.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4.3. Разработчиками стандартов и методических документов К</w:t>
      </w:r>
      <w:r w:rsidR="00272132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 xml:space="preserve"> в зависимости от их назначения  явля</w:t>
      </w:r>
      <w:r w:rsidR="00272132" w:rsidRPr="00E7613F">
        <w:rPr>
          <w:sz w:val="28"/>
          <w:szCs w:val="28"/>
        </w:rPr>
        <w:t>ю</w:t>
      </w:r>
      <w:r w:rsidRPr="00E7613F">
        <w:rPr>
          <w:sz w:val="28"/>
          <w:szCs w:val="28"/>
        </w:rPr>
        <w:t>тся</w:t>
      </w:r>
      <w:r w:rsidR="00272132" w:rsidRPr="00E7613F">
        <w:rPr>
          <w:sz w:val="28"/>
          <w:szCs w:val="28"/>
        </w:rPr>
        <w:t xml:space="preserve"> инспекторы </w:t>
      </w:r>
      <w:r w:rsidRPr="00E7613F">
        <w:rPr>
          <w:sz w:val="28"/>
          <w:szCs w:val="28"/>
        </w:rPr>
        <w:t xml:space="preserve"> К</w:t>
      </w:r>
      <w:r w:rsidR="00272132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>.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4.4. Разработка стандартов и методических документов осуществляется в следующей последовательности:</w:t>
      </w:r>
    </w:p>
    <w:p w:rsidR="00F47322" w:rsidRPr="00E7613F" w:rsidRDefault="00F47322" w:rsidP="00E7613F">
      <w:pPr>
        <w:pStyle w:val="a3"/>
        <w:ind w:right="-58"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lastRenderedPageBreak/>
        <w:t>обоснование необходимости разработки стандарта или методического документа в установленном порядке;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разработка проекта документа;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 xml:space="preserve">рассмотрение и согласование проекта документа </w:t>
      </w:r>
      <w:r w:rsidR="00272132" w:rsidRPr="00E7613F">
        <w:rPr>
          <w:rFonts w:ascii="Times New Roman" w:hAnsi="Times New Roman" w:cs="Times New Roman"/>
          <w:sz w:val="28"/>
          <w:szCs w:val="28"/>
        </w:rPr>
        <w:t>инспекторами</w:t>
      </w:r>
      <w:r w:rsidRPr="00E7613F">
        <w:rPr>
          <w:rFonts w:ascii="Times New Roman" w:hAnsi="Times New Roman" w:cs="Times New Roman"/>
          <w:sz w:val="28"/>
          <w:szCs w:val="28"/>
        </w:rPr>
        <w:t xml:space="preserve"> К</w:t>
      </w:r>
      <w:r w:rsidR="00272132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, координацию данной работы осуществляет председател</w:t>
      </w:r>
      <w:r w:rsidR="00272132" w:rsidRPr="00E7613F">
        <w:rPr>
          <w:rFonts w:ascii="Times New Roman" w:hAnsi="Times New Roman" w:cs="Times New Roman"/>
          <w:sz w:val="28"/>
          <w:szCs w:val="28"/>
        </w:rPr>
        <w:t>ь</w:t>
      </w:r>
      <w:r w:rsidRPr="00E7613F">
        <w:rPr>
          <w:rFonts w:ascii="Times New Roman" w:hAnsi="Times New Roman" w:cs="Times New Roman"/>
          <w:sz w:val="28"/>
          <w:szCs w:val="28"/>
        </w:rPr>
        <w:t xml:space="preserve"> К</w:t>
      </w:r>
      <w:r w:rsidR="00272132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;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noProof/>
          <w:sz w:val="28"/>
          <w:szCs w:val="28"/>
        </w:rPr>
        <w:t>утверждение документа в установленном порядке</w:t>
      </w:r>
      <w:r w:rsidRPr="00E7613F">
        <w:rPr>
          <w:rFonts w:ascii="Times New Roman" w:hAnsi="Times New Roman" w:cs="Times New Roman"/>
          <w:sz w:val="28"/>
          <w:szCs w:val="28"/>
        </w:rPr>
        <w:t>.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4.5. Непосредственно разработка проекта стандарта или методического документа может включать в себя следующие процедуры: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сбор необходимой информации, ее изучение и обобщение;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подготовку исполнителем проекта документа;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рассмотрение проекта документа председател</w:t>
      </w:r>
      <w:r w:rsidR="00A12D42" w:rsidRPr="00E7613F">
        <w:rPr>
          <w:sz w:val="28"/>
          <w:szCs w:val="28"/>
        </w:rPr>
        <w:t>ем</w:t>
      </w:r>
      <w:r w:rsidRPr="00E7613F">
        <w:rPr>
          <w:sz w:val="28"/>
          <w:szCs w:val="28"/>
        </w:rPr>
        <w:t xml:space="preserve"> К</w:t>
      </w:r>
      <w:r w:rsidR="00A12D42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 xml:space="preserve"> и внесение им возможных замечаний и предложений;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доработку исполнителем проекта документа с учетом замечаний и предложений и подготовку при необходимости пояснительной записки к проекту документа.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 xml:space="preserve">В пояснительной записке к проекту документа должны содержаться следующие сведения: 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характеристика предмета регламентации и концепция документа;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краткое обоснование и разъяснение основных положений проекта документа;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сведения о взаимосвязи документа с другими документами К</w:t>
      </w:r>
      <w:r w:rsidR="00A12D42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>;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перечень основных документов и других источников информации, использованных при разработке проекта документа;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предложения в случае необходимости о внесении изменений в другие документы К</w:t>
      </w:r>
      <w:r w:rsidR="00A12D42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 xml:space="preserve">, противоречащие проекту разработанного документа, или признании этих документов </w:t>
      </w:r>
      <w:proofErr w:type="gramStart"/>
      <w:r w:rsidRPr="00E7613F">
        <w:rPr>
          <w:sz w:val="28"/>
          <w:szCs w:val="28"/>
        </w:rPr>
        <w:t>утратившими</w:t>
      </w:r>
      <w:proofErr w:type="gramEnd"/>
      <w:r w:rsidRPr="00E7613F">
        <w:rPr>
          <w:sz w:val="28"/>
          <w:szCs w:val="28"/>
        </w:rPr>
        <w:t xml:space="preserve"> силу;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иная необходимая информация.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4.6. По результатам рассмотрения проекта стандарта или методического документа председатель К</w:t>
      </w:r>
      <w:r w:rsidR="00A12D42" w:rsidRPr="00E7613F">
        <w:rPr>
          <w:sz w:val="28"/>
          <w:szCs w:val="28"/>
        </w:rPr>
        <w:t>онтрольно-счетного комитета</w:t>
      </w:r>
      <w:r w:rsidRPr="00E7613F">
        <w:rPr>
          <w:sz w:val="28"/>
          <w:szCs w:val="28"/>
        </w:rPr>
        <w:t xml:space="preserve"> принимает решение об утверждении или отклонении документа, либо иное решение, связанное с необходимостью его доработки. 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4.7. В случае принятия решения о необходимости доработки проекта документа, исполнителем осуществляется его доработка с учетом замечаний и предложений.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>После рассмотрения доработанного проекта документа  председатель К</w:t>
      </w:r>
      <w:r w:rsidR="00A12D42" w:rsidRPr="00E7613F">
        <w:rPr>
          <w:sz w:val="28"/>
          <w:szCs w:val="28"/>
        </w:rPr>
        <w:t xml:space="preserve">онтрольно-счетного комитета </w:t>
      </w:r>
      <w:r w:rsidRPr="00E7613F">
        <w:rPr>
          <w:sz w:val="28"/>
          <w:szCs w:val="28"/>
        </w:rPr>
        <w:t xml:space="preserve"> принимает решение об утверждении документа.</w:t>
      </w:r>
    </w:p>
    <w:p w:rsidR="00F47322" w:rsidRPr="00E7613F" w:rsidRDefault="00F47322" w:rsidP="00E7613F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7613F">
        <w:rPr>
          <w:sz w:val="28"/>
          <w:szCs w:val="28"/>
        </w:rPr>
        <w:t>4.8. Стандарт и (или) методический д</w:t>
      </w:r>
      <w:r w:rsidRPr="00E7613F">
        <w:rPr>
          <w:snapToGrid w:val="0"/>
          <w:sz w:val="28"/>
          <w:szCs w:val="28"/>
        </w:rPr>
        <w:t>окумент К</w:t>
      </w:r>
      <w:r w:rsidR="00DB1E0E" w:rsidRPr="00E7613F">
        <w:rPr>
          <w:snapToGrid w:val="0"/>
          <w:sz w:val="28"/>
          <w:szCs w:val="28"/>
        </w:rPr>
        <w:t>онтрольно-счетного комитета</w:t>
      </w:r>
      <w:r w:rsidRPr="00E7613F">
        <w:rPr>
          <w:snapToGrid w:val="0"/>
          <w:sz w:val="28"/>
          <w:szCs w:val="28"/>
        </w:rPr>
        <w:t xml:space="preserve"> вступает в силу </w:t>
      </w:r>
      <w:r w:rsidR="00702E15" w:rsidRPr="00E7613F">
        <w:rPr>
          <w:snapToGrid w:val="0"/>
          <w:sz w:val="28"/>
          <w:szCs w:val="28"/>
        </w:rPr>
        <w:t>от</w:t>
      </w:r>
      <w:r w:rsidRPr="00E7613F">
        <w:rPr>
          <w:snapToGrid w:val="0"/>
          <w:sz w:val="28"/>
          <w:szCs w:val="28"/>
        </w:rPr>
        <w:t xml:space="preserve"> даты его утверждения председателем К</w:t>
      </w:r>
      <w:r w:rsidR="00DB1E0E" w:rsidRPr="00E7613F">
        <w:rPr>
          <w:snapToGrid w:val="0"/>
          <w:sz w:val="28"/>
          <w:szCs w:val="28"/>
        </w:rPr>
        <w:t>онтрольно-счетного комитета</w:t>
      </w:r>
      <w:r w:rsidRPr="00E7613F">
        <w:rPr>
          <w:snapToGrid w:val="0"/>
          <w:sz w:val="28"/>
          <w:szCs w:val="28"/>
        </w:rPr>
        <w:t>, если в тексте документа или приказе о его утверждении не предусмотрено иное.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lastRenderedPageBreak/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Вопрос о необходимости проведения апробации проекта стандарта или методического документа может быть решен председателем К</w:t>
      </w:r>
      <w:r w:rsidR="00DB1E0E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 xml:space="preserve"> на этапе утверждения документа.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</w:p>
    <w:p w:rsidR="00F47322" w:rsidRPr="00E7613F" w:rsidRDefault="00F47322" w:rsidP="001417B2">
      <w:pPr>
        <w:jc w:val="center"/>
        <w:rPr>
          <w:b/>
          <w:sz w:val="28"/>
          <w:szCs w:val="28"/>
        </w:rPr>
      </w:pPr>
      <w:r w:rsidRPr="00E7613F">
        <w:rPr>
          <w:b/>
          <w:sz w:val="28"/>
          <w:szCs w:val="28"/>
        </w:rPr>
        <w:t>5. Внесение изменений в стандарты и методические документы К</w:t>
      </w:r>
      <w:r w:rsidR="00DB1E0E" w:rsidRPr="00E7613F">
        <w:rPr>
          <w:b/>
          <w:sz w:val="28"/>
          <w:szCs w:val="28"/>
        </w:rPr>
        <w:t>онтрольно-счетного комитета</w:t>
      </w:r>
      <w:r w:rsidRPr="00E7613F">
        <w:rPr>
          <w:b/>
          <w:sz w:val="28"/>
          <w:szCs w:val="28"/>
        </w:rPr>
        <w:t xml:space="preserve"> и признание их </w:t>
      </w:r>
      <w:proofErr w:type="gramStart"/>
      <w:r w:rsidRPr="00E7613F">
        <w:rPr>
          <w:b/>
          <w:sz w:val="28"/>
          <w:szCs w:val="28"/>
        </w:rPr>
        <w:t>утратившими</w:t>
      </w:r>
      <w:proofErr w:type="gramEnd"/>
      <w:r w:rsidRPr="00E7613F">
        <w:rPr>
          <w:b/>
          <w:sz w:val="28"/>
          <w:szCs w:val="28"/>
        </w:rPr>
        <w:t xml:space="preserve"> силу</w:t>
      </w:r>
    </w:p>
    <w:p w:rsidR="00F47322" w:rsidRPr="00E7613F" w:rsidRDefault="00F47322" w:rsidP="00E7613F">
      <w:pPr>
        <w:jc w:val="both"/>
        <w:rPr>
          <w:b/>
          <w:sz w:val="28"/>
          <w:szCs w:val="28"/>
        </w:rPr>
      </w:pP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5.1.Внесение изменений в стандарты и методические документы К</w:t>
      </w:r>
      <w:r w:rsidR="00DB1E0E" w:rsidRPr="00E7613F">
        <w:rPr>
          <w:rFonts w:ascii="Times New Roman" w:hAnsi="Times New Roman" w:cs="Times New Roman"/>
          <w:sz w:val="28"/>
          <w:szCs w:val="28"/>
        </w:rPr>
        <w:t xml:space="preserve">онтрольно-счетного комитета </w:t>
      </w:r>
      <w:r w:rsidRPr="00E7613F">
        <w:rPr>
          <w:rFonts w:ascii="Times New Roman" w:hAnsi="Times New Roman" w:cs="Times New Roman"/>
          <w:sz w:val="28"/>
          <w:szCs w:val="28"/>
        </w:rPr>
        <w:t>осуществляется в целях поддержания соответствия методологического обеспечения деятельности  потребностям внешнего муниципального финансового контроля.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5.2. Разработчик анализирует и обобщает предложения о внесении изменений в стандарт или методический документ, поступившие от председателя  и (или) инспектор</w:t>
      </w:r>
      <w:r w:rsidR="00DB1E0E" w:rsidRPr="00E7613F">
        <w:rPr>
          <w:rFonts w:ascii="Times New Roman" w:hAnsi="Times New Roman" w:cs="Times New Roman"/>
          <w:sz w:val="28"/>
          <w:szCs w:val="28"/>
        </w:rPr>
        <w:t>а</w:t>
      </w:r>
      <w:r w:rsidRPr="00E7613F">
        <w:rPr>
          <w:rFonts w:ascii="Times New Roman" w:hAnsi="Times New Roman" w:cs="Times New Roman"/>
          <w:sz w:val="28"/>
          <w:szCs w:val="28"/>
        </w:rPr>
        <w:t xml:space="preserve"> К</w:t>
      </w:r>
      <w:r w:rsidR="00DB1E0E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. В составе предложений может быть представлен проект пересматриваемого стандарта или методического документа.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 xml:space="preserve">5.3. Внесение изменений в стандарт или методический документ </w:t>
      </w:r>
      <w:r w:rsidR="00DB1E0E" w:rsidRPr="00E7613F">
        <w:rPr>
          <w:rFonts w:ascii="Times New Roman" w:hAnsi="Times New Roman" w:cs="Times New Roman"/>
          <w:sz w:val="28"/>
          <w:szCs w:val="28"/>
        </w:rPr>
        <w:t xml:space="preserve">Контрольно-счетного комитета </w:t>
      </w:r>
      <w:r w:rsidRPr="00E7613F">
        <w:rPr>
          <w:rFonts w:ascii="Times New Roman" w:hAnsi="Times New Roman" w:cs="Times New Roman"/>
          <w:sz w:val="28"/>
          <w:szCs w:val="28"/>
        </w:rPr>
        <w:t>осуществляется, если необходимо: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более точно регламентировать или детализировать процессы осуществления различных форм и видов деятельности К</w:t>
      </w:r>
      <w:r w:rsidR="00DB1E0E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;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13F">
        <w:rPr>
          <w:rFonts w:ascii="Times New Roman" w:hAnsi="Times New Roman" w:cs="Times New Roman"/>
          <w:sz w:val="28"/>
          <w:szCs w:val="28"/>
        </w:rPr>
        <w:t xml:space="preserve">привести документ в соответствие с вновь принятыми законодательными и иными нормативными правовыми актами Российской Федерации, </w:t>
      </w:r>
      <w:r w:rsidR="00DB1E0E" w:rsidRPr="00E7613F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E7613F">
        <w:rPr>
          <w:rFonts w:ascii="Times New Roman" w:hAnsi="Times New Roman" w:cs="Times New Roman"/>
          <w:sz w:val="28"/>
          <w:szCs w:val="28"/>
        </w:rPr>
        <w:t xml:space="preserve"> и </w:t>
      </w:r>
      <w:r w:rsidR="00DB1E0E" w:rsidRPr="00E7613F">
        <w:rPr>
          <w:rFonts w:ascii="Times New Roman" w:hAnsi="Times New Roman" w:cs="Times New Roman"/>
          <w:sz w:val="28"/>
          <w:szCs w:val="28"/>
        </w:rPr>
        <w:t>Сортавальского муниципального района</w:t>
      </w:r>
      <w:r w:rsidRPr="00E7613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устранить дублирование или противоречия положений документа с новыми документами, утвержденными в К</w:t>
      </w:r>
      <w:r w:rsidR="00DB1E0E" w:rsidRPr="00E7613F">
        <w:rPr>
          <w:rFonts w:ascii="Times New Roman" w:hAnsi="Times New Roman" w:cs="Times New Roman"/>
          <w:sz w:val="28"/>
          <w:szCs w:val="28"/>
        </w:rPr>
        <w:t>онтрольно-счетном комитете</w:t>
      </w:r>
      <w:r w:rsidRPr="00E7613F">
        <w:rPr>
          <w:rFonts w:ascii="Times New Roman" w:hAnsi="Times New Roman" w:cs="Times New Roman"/>
          <w:sz w:val="28"/>
          <w:szCs w:val="28"/>
        </w:rPr>
        <w:t>;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исключить ссылки на документы К</w:t>
      </w:r>
      <w:r w:rsidR="00DB1E0E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, которые признаны утратившими силу;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исправить опечатки, ошибки или иные неточности, обнаруженные в стандарте или методическом документе К</w:t>
      </w:r>
      <w:r w:rsidR="00DB1E0E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 xml:space="preserve"> после его утверждения;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в иных случаях.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5.4. Необходимость внесения изменений в стандарт или методический документ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 xml:space="preserve"> или признания его утратившим силу определяется по результатам проверок актуальности документа и мониторинга его применения, которые осуществляются должностными лицами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, в компетенции которых находятся вопросы регламентируемые документом.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В ходе проверки актуальности стандарта или методического документа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 xml:space="preserve"> определяется его соответствие законодательным и иным нормативным правовым актам Российской </w:t>
      </w:r>
      <w:r w:rsidRPr="00E7613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</w:t>
      </w:r>
      <w:r w:rsidR="00067A85" w:rsidRPr="00E7613F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E7613F">
        <w:rPr>
          <w:rFonts w:ascii="Times New Roman" w:hAnsi="Times New Roman" w:cs="Times New Roman"/>
          <w:sz w:val="28"/>
          <w:szCs w:val="28"/>
        </w:rPr>
        <w:t xml:space="preserve"> и </w:t>
      </w:r>
      <w:r w:rsidR="00067A85" w:rsidRPr="00E7613F">
        <w:rPr>
          <w:rFonts w:ascii="Times New Roman" w:hAnsi="Times New Roman" w:cs="Times New Roman"/>
          <w:sz w:val="28"/>
          <w:szCs w:val="28"/>
        </w:rPr>
        <w:t>Сортавальского муниципального района</w:t>
      </w:r>
      <w:r w:rsidRPr="00E7613F">
        <w:rPr>
          <w:rFonts w:ascii="Times New Roman" w:hAnsi="Times New Roman" w:cs="Times New Roman"/>
          <w:sz w:val="28"/>
          <w:szCs w:val="28"/>
        </w:rPr>
        <w:t>, а также документам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, принятым после утверждения данного документа.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В ходе мониторинга применения стандарта или методического документа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 xml:space="preserve"> определяется соответствие результатов его применения задачам, поставленным в данном документе, устанавливается наличие проблем и недостатков, возникающих при его практическом применении, а также выявляется необходимость дополнительной регламентации сферы действия данного документа. 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5.5. Проверка актуальности стандарта или методического документа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 xml:space="preserve"> проводится по мере необходимости, связанной с изменением законодательства Российской Федерации, </w:t>
      </w:r>
      <w:r w:rsidR="00067A85" w:rsidRPr="00E7613F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E7613F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 w:rsidR="00067A85" w:rsidRPr="00E7613F">
        <w:rPr>
          <w:rFonts w:ascii="Times New Roman" w:hAnsi="Times New Roman" w:cs="Times New Roman"/>
          <w:sz w:val="28"/>
          <w:szCs w:val="28"/>
        </w:rPr>
        <w:t>Сортавальского муниципального района</w:t>
      </w:r>
      <w:r w:rsidRPr="00E7613F">
        <w:rPr>
          <w:rFonts w:ascii="Times New Roman" w:hAnsi="Times New Roman" w:cs="Times New Roman"/>
          <w:sz w:val="28"/>
          <w:szCs w:val="28"/>
        </w:rPr>
        <w:t>, а также нормативных  документов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.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Если в ходе проверки актуальности стандарта или методического документа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, установлена необходимость внесения изменений в данный документ, сотрудником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, установившим необходимость внесения корректив в данный документ, на имя председателя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 xml:space="preserve"> готовится аргументированное предложение о внесении таких изменений. При принятии соответствующего решения им готовит проект предлагаемых изменений в стандарт или методический документ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. При необходимости одновременно с внесением изменений в стандарт или методический документ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 xml:space="preserve"> вносятся изменения во взаимосвязанные с ним документы или принимается решение о признании этих документов </w:t>
      </w:r>
      <w:proofErr w:type="gramStart"/>
      <w:r w:rsidRPr="00E7613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7613F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Изменения в стандарты и методические документы, утвержденные председателем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, вносятся в установленном порядке на рассмотрение председателя К</w:t>
      </w:r>
      <w:r w:rsidR="00067A85" w:rsidRPr="00E7613F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.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 xml:space="preserve">5.6. Стандарт или методический документ </w:t>
      </w:r>
      <w:r w:rsidR="00702E15" w:rsidRPr="00E7613F">
        <w:rPr>
          <w:rFonts w:ascii="Times New Roman" w:hAnsi="Times New Roman" w:cs="Times New Roman"/>
          <w:sz w:val="28"/>
          <w:szCs w:val="28"/>
        </w:rPr>
        <w:t>Контрольно-счетного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 xml:space="preserve"> может быть признан утратившим силу в случаях, если: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13F">
        <w:rPr>
          <w:rFonts w:ascii="Times New Roman" w:hAnsi="Times New Roman" w:cs="Times New Roman"/>
          <w:sz w:val="28"/>
          <w:szCs w:val="28"/>
        </w:rPr>
        <w:t xml:space="preserve">документ не соответствует вновь принятым законодательным и иным нормативным правовым актам Российской Федерации, </w:t>
      </w:r>
      <w:r w:rsidR="00702E15" w:rsidRPr="00E7613F">
        <w:rPr>
          <w:rFonts w:ascii="Times New Roman" w:hAnsi="Times New Roman" w:cs="Times New Roman"/>
          <w:sz w:val="28"/>
          <w:szCs w:val="28"/>
        </w:rPr>
        <w:t>Республики Карелия,</w:t>
      </w:r>
      <w:r w:rsidRPr="00E7613F">
        <w:rPr>
          <w:rFonts w:ascii="Times New Roman" w:hAnsi="Times New Roman" w:cs="Times New Roman"/>
          <w:sz w:val="28"/>
          <w:szCs w:val="28"/>
        </w:rPr>
        <w:t xml:space="preserve"> </w:t>
      </w:r>
      <w:r w:rsidR="00702E15" w:rsidRPr="00E7613F">
        <w:rPr>
          <w:rFonts w:ascii="Times New Roman" w:hAnsi="Times New Roman" w:cs="Times New Roman"/>
          <w:sz w:val="28"/>
          <w:szCs w:val="28"/>
        </w:rPr>
        <w:t>Сортавальского муниципального района</w:t>
      </w:r>
      <w:r w:rsidRPr="00E7613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 xml:space="preserve">взамен данного документа утвержден новый документ </w:t>
      </w:r>
      <w:r w:rsidR="00702E15" w:rsidRPr="00E7613F">
        <w:rPr>
          <w:rFonts w:ascii="Times New Roman" w:hAnsi="Times New Roman" w:cs="Times New Roman"/>
          <w:sz w:val="28"/>
          <w:szCs w:val="28"/>
        </w:rPr>
        <w:t>Контрольно-счетного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;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 xml:space="preserve">положения документа включены в другой утвержденный документ </w:t>
      </w:r>
      <w:r w:rsidR="00702E15" w:rsidRPr="00E7613F">
        <w:rPr>
          <w:rFonts w:ascii="Times New Roman" w:hAnsi="Times New Roman" w:cs="Times New Roman"/>
          <w:sz w:val="28"/>
          <w:szCs w:val="28"/>
        </w:rPr>
        <w:t>Контрольно-счетного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;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 xml:space="preserve">изменились отдельные формы или виды деятельности </w:t>
      </w:r>
      <w:r w:rsidR="00702E15" w:rsidRPr="00E7613F">
        <w:rPr>
          <w:rFonts w:ascii="Times New Roman" w:hAnsi="Times New Roman" w:cs="Times New Roman"/>
          <w:sz w:val="28"/>
          <w:szCs w:val="28"/>
        </w:rPr>
        <w:t>Контрольно-счетного комитета</w:t>
      </w:r>
      <w:r w:rsidRPr="00E7613F">
        <w:rPr>
          <w:rFonts w:ascii="Times New Roman" w:hAnsi="Times New Roman" w:cs="Times New Roman"/>
          <w:sz w:val="28"/>
          <w:szCs w:val="28"/>
        </w:rPr>
        <w:t>, регламентируемые данным документом;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истек срок действия документа;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в иных обоснованных случаях.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lastRenderedPageBreak/>
        <w:t xml:space="preserve">5.7. Стандарт или методический документ </w:t>
      </w:r>
      <w:r w:rsidR="00702E15" w:rsidRPr="00E7613F">
        <w:rPr>
          <w:rFonts w:ascii="Times New Roman" w:hAnsi="Times New Roman" w:cs="Times New Roman"/>
          <w:sz w:val="28"/>
          <w:szCs w:val="28"/>
        </w:rPr>
        <w:t xml:space="preserve">Контрольно-счетного комитета </w:t>
      </w:r>
      <w:r w:rsidRPr="00E7613F">
        <w:rPr>
          <w:rFonts w:ascii="Times New Roman" w:hAnsi="Times New Roman" w:cs="Times New Roman"/>
          <w:sz w:val="28"/>
          <w:szCs w:val="28"/>
        </w:rPr>
        <w:t xml:space="preserve"> подлежит признанию </w:t>
      </w:r>
      <w:proofErr w:type="gramStart"/>
      <w:r w:rsidRPr="00E7613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E7613F">
        <w:rPr>
          <w:rFonts w:ascii="Times New Roman" w:hAnsi="Times New Roman" w:cs="Times New Roman"/>
          <w:sz w:val="28"/>
          <w:szCs w:val="28"/>
        </w:rPr>
        <w:t xml:space="preserve"> силу в случае, если объем вносимых в него изменений превышает 50 процентов его текста, а также в случае необходимости существенного изменения его структуры. В этом случае взамен действующего разрабатывается новый документ, в котором указывается, взамен какого документа он разработан.</w:t>
      </w:r>
    </w:p>
    <w:p w:rsidR="00F47322" w:rsidRPr="00E7613F" w:rsidRDefault="00F47322" w:rsidP="00E761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13F">
        <w:rPr>
          <w:rFonts w:ascii="Times New Roman" w:hAnsi="Times New Roman" w:cs="Times New Roman"/>
          <w:sz w:val="28"/>
          <w:szCs w:val="28"/>
        </w:rPr>
        <w:t>Разработка нового стандарта или методического документа осуществляется в соответствии с процедурами, установленными в пункте 4.5. настоящего Стандарта.</w:t>
      </w:r>
    </w:p>
    <w:p w:rsidR="00F47322" w:rsidRPr="00E7613F" w:rsidRDefault="00F47322" w:rsidP="00E7613F">
      <w:pPr>
        <w:ind w:firstLine="72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 xml:space="preserve">5.8. Решение о внесении изменений в стандарт или методический документ </w:t>
      </w:r>
      <w:r w:rsidR="00702E15" w:rsidRPr="00E7613F">
        <w:rPr>
          <w:sz w:val="28"/>
          <w:szCs w:val="28"/>
        </w:rPr>
        <w:t>Контрольно-счетного комитета</w:t>
      </w:r>
      <w:r w:rsidRPr="00E7613F">
        <w:rPr>
          <w:sz w:val="28"/>
          <w:szCs w:val="28"/>
        </w:rPr>
        <w:t xml:space="preserve"> или признании его утратившим силу принимается председателем </w:t>
      </w:r>
      <w:r w:rsidR="00702E15" w:rsidRPr="00E7613F">
        <w:rPr>
          <w:sz w:val="28"/>
          <w:szCs w:val="28"/>
        </w:rPr>
        <w:t>Контрольно-счетного комитета</w:t>
      </w:r>
      <w:r w:rsidRPr="00E7613F">
        <w:rPr>
          <w:sz w:val="28"/>
          <w:szCs w:val="28"/>
        </w:rPr>
        <w:t>.</w:t>
      </w:r>
    </w:p>
    <w:p w:rsidR="00ED5F31" w:rsidRPr="00E7613F" w:rsidRDefault="00F47322" w:rsidP="00E7613F">
      <w:pPr>
        <w:ind w:firstLine="680"/>
        <w:jc w:val="both"/>
        <w:rPr>
          <w:sz w:val="28"/>
          <w:szCs w:val="28"/>
        </w:rPr>
      </w:pPr>
      <w:r w:rsidRPr="00E7613F">
        <w:rPr>
          <w:sz w:val="28"/>
          <w:szCs w:val="28"/>
        </w:rPr>
        <w:t xml:space="preserve">Изменения, внесенные в стандарт или методический документ </w:t>
      </w:r>
      <w:r w:rsidR="00702E15" w:rsidRPr="00E7613F">
        <w:rPr>
          <w:sz w:val="28"/>
          <w:szCs w:val="28"/>
        </w:rPr>
        <w:t>Контрольно-счетного комитета</w:t>
      </w:r>
      <w:r w:rsidRPr="00E7613F">
        <w:rPr>
          <w:sz w:val="28"/>
          <w:szCs w:val="28"/>
        </w:rPr>
        <w:t xml:space="preserve">, вступают в силу, или документ признается утратившим силу </w:t>
      </w:r>
      <w:r w:rsidR="00E7613F" w:rsidRPr="00E7613F">
        <w:rPr>
          <w:sz w:val="28"/>
          <w:szCs w:val="28"/>
        </w:rPr>
        <w:t>от</w:t>
      </w:r>
      <w:r w:rsidRPr="00E7613F">
        <w:rPr>
          <w:snapToGrid w:val="0"/>
          <w:sz w:val="28"/>
          <w:szCs w:val="28"/>
        </w:rPr>
        <w:t xml:space="preserve"> даты утверждения, если в приказе председателя </w:t>
      </w:r>
      <w:r w:rsidR="00E7613F" w:rsidRPr="00E7613F">
        <w:rPr>
          <w:snapToGrid w:val="0"/>
          <w:sz w:val="28"/>
          <w:szCs w:val="28"/>
        </w:rPr>
        <w:t>Контрольно-счетного комитета</w:t>
      </w:r>
      <w:r w:rsidRPr="00E7613F">
        <w:rPr>
          <w:snapToGrid w:val="0"/>
          <w:sz w:val="28"/>
          <w:szCs w:val="28"/>
        </w:rPr>
        <w:t xml:space="preserve"> не предусмотрено иное</w:t>
      </w:r>
      <w:r w:rsidR="00E7613F" w:rsidRPr="00E7613F">
        <w:rPr>
          <w:snapToGrid w:val="0"/>
          <w:sz w:val="28"/>
          <w:szCs w:val="28"/>
        </w:rPr>
        <w:t>.</w:t>
      </w:r>
    </w:p>
    <w:p w:rsidR="00E7613F" w:rsidRDefault="00E7613F">
      <w:pPr>
        <w:jc w:val="both"/>
      </w:pPr>
    </w:p>
    <w:p w:rsidR="00E7613F" w:rsidRDefault="00E7613F">
      <w:pPr>
        <w:jc w:val="both"/>
      </w:pPr>
    </w:p>
    <w:sectPr w:rsidR="00E7613F" w:rsidSect="00E761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A5" w:rsidRDefault="00A65CA5" w:rsidP="00E7613F">
      <w:r>
        <w:separator/>
      </w:r>
    </w:p>
  </w:endnote>
  <w:endnote w:type="continuationSeparator" w:id="0">
    <w:p w:rsidR="00A65CA5" w:rsidRDefault="00A65CA5" w:rsidP="00E7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A5" w:rsidRDefault="00A65CA5" w:rsidP="00E7613F">
      <w:r>
        <w:separator/>
      </w:r>
    </w:p>
  </w:footnote>
  <w:footnote w:type="continuationSeparator" w:id="0">
    <w:p w:rsidR="00A65CA5" w:rsidRDefault="00A65CA5" w:rsidP="00E76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676410"/>
      <w:docPartObj>
        <w:docPartGallery w:val="Page Numbers (Top of Page)"/>
        <w:docPartUnique/>
      </w:docPartObj>
    </w:sdtPr>
    <w:sdtContent>
      <w:p w:rsidR="00E7613F" w:rsidRDefault="00E761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23F">
          <w:rPr>
            <w:noProof/>
          </w:rPr>
          <w:t>10</w:t>
        </w:r>
        <w:r>
          <w:fldChar w:fldCharType="end"/>
        </w:r>
      </w:p>
    </w:sdtContent>
  </w:sdt>
  <w:p w:rsidR="00E7613F" w:rsidRDefault="00E761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B6D"/>
    <w:multiLevelType w:val="singleLevel"/>
    <w:tmpl w:val="B4E8D1FC"/>
    <w:lvl w:ilvl="0">
      <w:start w:val="8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">
    <w:nsid w:val="10507C36"/>
    <w:multiLevelType w:val="hybridMultilevel"/>
    <w:tmpl w:val="864443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003302"/>
    <w:multiLevelType w:val="multilevel"/>
    <w:tmpl w:val="A2C61F0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38"/>
        </w:tabs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4"/>
        </w:tabs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70"/>
        </w:tabs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16"/>
        </w:tabs>
        <w:ind w:left="6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02"/>
        </w:tabs>
        <w:ind w:left="7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448"/>
        </w:tabs>
        <w:ind w:left="8448" w:hanging="2160"/>
      </w:pPr>
      <w:rPr>
        <w:rFonts w:hint="default"/>
      </w:rPr>
    </w:lvl>
  </w:abstractNum>
  <w:abstractNum w:abstractNumId="3">
    <w:nsid w:val="6D24598B"/>
    <w:multiLevelType w:val="singleLevel"/>
    <w:tmpl w:val="C2363DDE"/>
    <w:lvl w:ilvl="0">
      <w:start w:val="3"/>
      <w:numFmt w:val="decimal"/>
      <w:lvlText w:val="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07"/>
    <w:rsid w:val="00067A85"/>
    <w:rsid w:val="001417B2"/>
    <w:rsid w:val="00272132"/>
    <w:rsid w:val="00354D39"/>
    <w:rsid w:val="00422324"/>
    <w:rsid w:val="00471717"/>
    <w:rsid w:val="005A4707"/>
    <w:rsid w:val="006C0DE3"/>
    <w:rsid w:val="00702E15"/>
    <w:rsid w:val="009672D0"/>
    <w:rsid w:val="00A12D42"/>
    <w:rsid w:val="00A65CA5"/>
    <w:rsid w:val="00B579A8"/>
    <w:rsid w:val="00CD38F0"/>
    <w:rsid w:val="00D64C23"/>
    <w:rsid w:val="00DB1E0E"/>
    <w:rsid w:val="00E1623F"/>
    <w:rsid w:val="00E7613F"/>
    <w:rsid w:val="00ED5F31"/>
    <w:rsid w:val="00F47322"/>
    <w:rsid w:val="00F9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3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47322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F47322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F47322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3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4732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73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47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47322"/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F4732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F47322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473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473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47322"/>
    <w:rPr>
      <w:color w:val="0000FF"/>
      <w:u w:val="single"/>
    </w:rPr>
  </w:style>
  <w:style w:type="character" w:styleId="a8">
    <w:name w:val="FollowedHyperlink"/>
    <w:rsid w:val="00F47322"/>
    <w:rPr>
      <w:color w:val="800080"/>
      <w:u w:val="single"/>
    </w:rPr>
  </w:style>
  <w:style w:type="table" w:styleId="a9">
    <w:name w:val="Table Grid"/>
    <w:basedOn w:val="a1"/>
    <w:rsid w:val="00F4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7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F473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4732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F47322"/>
  </w:style>
  <w:style w:type="paragraph" w:styleId="ad">
    <w:name w:val="Body Text"/>
    <w:basedOn w:val="a"/>
    <w:link w:val="ae"/>
    <w:rsid w:val="00F47322"/>
    <w:pPr>
      <w:spacing w:after="120"/>
    </w:pPr>
  </w:style>
  <w:style w:type="character" w:customStyle="1" w:styleId="ae">
    <w:name w:val="Основной текст Знак"/>
    <w:basedOn w:val="a0"/>
    <w:link w:val="ad"/>
    <w:rsid w:val="00F4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47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F47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footer"/>
    <w:basedOn w:val="a"/>
    <w:link w:val="af1"/>
    <w:rsid w:val="00F473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4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F47322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F47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F47322"/>
    <w:rPr>
      <w:vertAlign w:val="superscript"/>
    </w:rPr>
  </w:style>
  <w:style w:type="paragraph" w:styleId="af5">
    <w:name w:val="Title"/>
    <w:basedOn w:val="a"/>
    <w:link w:val="af6"/>
    <w:qFormat/>
    <w:rsid w:val="00F47322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F47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F4732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47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141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3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47322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F47322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F47322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3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4732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73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47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47322"/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F4732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F47322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473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473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47322"/>
    <w:rPr>
      <w:color w:val="0000FF"/>
      <w:u w:val="single"/>
    </w:rPr>
  </w:style>
  <w:style w:type="character" w:styleId="a8">
    <w:name w:val="FollowedHyperlink"/>
    <w:rsid w:val="00F47322"/>
    <w:rPr>
      <w:color w:val="800080"/>
      <w:u w:val="single"/>
    </w:rPr>
  </w:style>
  <w:style w:type="table" w:styleId="a9">
    <w:name w:val="Table Grid"/>
    <w:basedOn w:val="a1"/>
    <w:rsid w:val="00F4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7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F473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4732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F47322"/>
  </w:style>
  <w:style w:type="paragraph" w:styleId="ad">
    <w:name w:val="Body Text"/>
    <w:basedOn w:val="a"/>
    <w:link w:val="ae"/>
    <w:rsid w:val="00F47322"/>
    <w:pPr>
      <w:spacing w:after="120"/>
    </w:pPr>
  </w:style>
  <w:style w:type="character" w:customStyle="1" w:styleId="ae">
    <w:name w:val="Основной текст Знак"/>
    <w:basedOn w:val="a0"/>
    <w:link w:val="ad"/>
    <w:rsid w:val="00F4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47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F47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footer"/>
    <w:basedOn w:val="a"/>
    <w:link w:val="af1"/>
    <w:rsid w:val="00F473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4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F47322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F47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F47322"/>
    <w:rPr>
      <w:vertAlign w:val="superscript"/>
    </w:rPr>
  </w:style>
  <w:style w:type="paragraph" w:styleId="af5">
    <w:name w:val="Title"/>
    <w:basedOn w:val="a"/>
    <w:link w:val="af6"/>
    <w:qFormat/>
    <w:rsid w:val="00F47322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F47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F4732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47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14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A612-3B19-4DCB-AA1D-773A4C4D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6</cp:revision>
  <cp:lastPrinted>2014-07-08T06:05:00Z</cp:lastPrinted>
  <dcterms:created xsi:type="dcterms:W3CDTF">2014-07-07T11:22:00Z</dcterms:created>
  <dcterms:modified xsi:type="dcterms:W3CDTF">2014-07-08T06:06:00Z</dcterms:modified>
</cp:coreProperties>
</file>