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4" w:rsidRPr="008B422E" w:rsidRDefault="002325F4" w:rsidP="002325F4">
      <w:pPr>
        <w:pStyle w:val="a3"/>
        <w:rPr>
          <w:b/>
          <w:bCs/>
        </w:rPr>
      </w:pPr>
      <w:r>
        <w:rPr>
          <w:b/>
          <w:bCs/>
        </w:rPr>
        <w:t>КОНТРОЛЬНО-</w:t>
      </w:r>
      <w:r w:rsidRPr="008B422E">
        <w:rPr>
          <w:b/>
          <w:bCs/>
        </w:rPr>
        <w:t>СЧЕ</w:t>
      </w:r>
      <w:r>
        <w:rPr>
          <w:b/>
          <w:bCs/>
        </w:rPr>
        <w:t>ТН</w:t>
      </w:r>
      <w:r w:rsidR="00C66F63">
        <w:rPr>
          <w:b/>
          <w:bCs/>
        </w:rPr>
        <w:t>ЫЙ</w:t>
      </w:r>
      <w:r>
        <w:rPr>
          <w:b/>
          <w:bCs/>
        </w:rPr>
        <w:t xml:space="preserve"> </w:t>
      </w:r>
      <w:r w:rsidR="00C66F63">
        <w:rPr>
          <w:b/>
          <w:bCs/>
        </w:rPr>
        <w:t>КОМИТЕТ СОРТАВАЛЬСКОГО МУНИЦИПАЛЬНОГО РАЙОНА</w:t>
      </w:r>
    </w:p>
    <w:p w:rsidR="002325F4" w:rsidRPr="008B422E" w:rsidRDefault="002325F4" w:rsidP="002325F4">
      <w:pPr>
        <w:pStyle w:val="a3"/>
        <w:rPr>
          <w:b/>
          <w:bCs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-1828165</wp:posOffset>
                </wp:positionV>
                <wp:extent cx="2628900" cy="571500"/>
                <wp:effectExtent l="0" t="444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ED6" w:rsidRPr="00751801" w:rsidRDefault="00196ED6" w:rsidP="0023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in;margin-top:-143.9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" stroked="f">
                <v:textbox>
                  <w:txbxContent>
                    <w:p w:rsidR="00196ED6" w:rsidRPr="00751801" w:rsidRDefault="00196ED6" w:rsidP="002325F4"/>
                  </w:txbxContent>
                </v:textbox>
              </v:rect>
            </w:pict>
          </mc:Fallback>
        </mc:AlternateContent>
      </w: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widowControl w:val="0"/>
        <w:jc w:val="center"/>
        <w:rPr>
          <w:b/>
          <w:bCs/>
          <w:sz w:val="32"/>
        </w:rPr>
      </w:pPr>
      <w:r w:rsidRPr="002E3FB3">
        <w:rPr>
          <w:b/>
          <w:bCs/>
          <w:sz w:val="32"/>
        </w:rPr>
        <w:t>С</w:t>
      </w:r>
      <w:r>
        <w:rPr>
          <w:b/>
          <w:bCs/>
          <w:sz w:val="32"/>
        </w:rPr>
        <w:t xml:space="preserve">ТАНДАРТ ВНЕШНЕГО МУНИЦИПАЛЬНОГО ФИНАНСОВОГО КОНТРОЛЯ </w:t>
      </w:r>
    </w:p>
    <w:p w:rsidR="002325F4" w:rsidRPr="002E3FB3" w:rsidRDefault="002325F4" w:rsidP="002325F4">
      <w:pPr>
        <w:widowControl w:val="0"/>
        <w:jc w:val="center"/>
      </w:pPr>
    </w:p>
    <w:p w:rsidR="002325F4" w:rsidRPr="00751801" w:rsidRDefault="002325F4" w:rsidP="002325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СФК </w:t>
      </w:r>
      <w:r w:rsidR="0012259C">
        <w:rPr>
          <w:b/>
          <w:bCs/>
          <w:sz w:val="32"/>
          <w:szCs w:val="32"/>
        </w:rPr>
        <w:t>2.5</w:t>
      </w:r>
      <w:r>
        <w:rPr>
          <w:b/>
          <w:bCs/>
          <w:sz w:val="32"/>
          <w:szCs w:val="32"/>
        </w:rPr>
        <w:t xml:space="preserve"> </w:t>
      </w:r>
      <w:r w:rsidRPr="00751801">
        <w:rPr>
          <w:b/>
          <w:bCs/>
          <w:sz w:val="32"/>
          <w:szCs w:val="32"/>
        </w:rPr>
        <w:t xml:space="preserve">«Осуществление предварительного </w:t>
      </w:r>
      <w:proofErr w:type="gramStart"/>
      <w:r w:rsidRPr="00751801">
        <w:rPr>
          <w:b/>
          <w:bCs/>
          <w:sz w:val="32"/>
          <w:szCs w:val="32"/>
        </w:rPr>
        <w:t xml:space="preserve">контроля формирования проекта бюджета </w:t>
      </w:r>
      <w:r w:rsidR="00C66F63">
        <w:rPr>
          <w:b/>
          <w:bCs/>
          <w:sz w:val="32"/>
          <w:szCs w:val="32"/>
        </w:rPr>
        <w:t>Сортавальского муниципального района</w:t>
      </w:r>
      <w:proofErr w:type="gramEnd"/>
      <w:r w:rsidR="00C66F63">
        <w:rPr>
          <w:b/>
          <w:bCs/>
          <w:sz w:val="32"/>
          <w:szCs w:val="32"/>
        </w:rPr>
        <w:t xml:space="preserve"> </w:t>
      </w:r>
      <w:r w:rsidRPr="00751801">
        <w:rPr>
          <w:b/>
          <w:bCs/>
          <w:sz w:val="32"/>
          <w:szCs w:val="32"/>
        </w:rPr>
        <w:t>на очередной финансовый год и на плановый период»</w:t>
      </w: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751801" w:rsidRDefault="002325F4" w:rsidP="002325F4">
      <w:pPr>
        <w:pStyle w:val="3"/>
        <w:jc w:val="center"/>
        <w:rPr>
          <w:iCs/>
          <w:sz w:val="28"/>
          <w:szCs w:val="28"/>
        </w:rPr>
      </w:pPr>
      <w:proofErr w:type="gramStart"/>
      <w:r w:rsidRPr="00751801">
        <w:rPr>
          <w:iCs/>
          <w:sz w:val="28"/>
          <w:szCs w:val="28"/>
        </w:rPr>
        <w:t>(утвержден приказом председателя Контрольно-счетно</w:t>
      </w:r>
      <w:r w:rsidR="00B27F6B">
        <w:rPr>
          <w:iCs/>
          <w:sz w:val="28"/>
          <w:szCs w:val="28"/>
        </w:rPr>
        <w:t>го</w:t>
      </w:r>
      <w:r w:rsidRPr="00751801">
        <w:rPr>
          <w:iCs/>
          <w:sz w:val="28"/>
          <w:szCs w:val="28"/>
        </w:rPr>
        <w:t xml:space="preserve"> </w:t>
      </w:r>
      <w:r w:rsidR="00B27F6B">
        <w:rPr>
          <w:iCs/>
          <w:sz w:val="28"/>
          <w:szCs w:val="28"/>
        </w:rPr>
        <w:t>комитета</w:t>
      </w:r>
      <w:proofErr w:type="gramEnd"/>
    </w:p>
    <w:p w:rsidR="002325F4" w:rsidRPr="008C61DF" w:rsidRDefault="00B27F6B" w:rsidP="002325F4">
      <w:pPr>
        <w:pStyle w:val="ac"/>
        <w:widowControl w:val="0"/>
        <w:jc w:val="center"/>
        <w:rPr>
          <w:iCs/>
          <w:snapToGrid w:val="0"/>
          <w:sz w:val="28"/>
        </w:rPr>
      </w:pPr>
      <w:r>
        <w:rPr>
          <w:iCs/>
          <w:snapToGrid w:val="0"/>
          <w:sz w:val="28"/>
        </w:rPr>
        <w:t>Сортавальского муниципального района</w:t>
      </w:r>
      <w:r w:rsidR="002325F4" w:rsidRPr="008C61DF">
        <w:rPr>
          <w:iCs/>
          <w:snapToGrid w:val="0"/>
          <w:sz w:val="28"/>
        </w:rPr>
        <w:t xml:space="preserve"> от</w:t>
      </w:r>
      <w:r w:rsidR="002325F4">
        <w:rPr>
          <w:iCs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>08</w:t>
      </w:r>
      <w:r w:rsidR="002325F4">
        <w:rPr>
          <w:iCs/>
          <w:snapToGrid w:val="0"/>
          <w:sz w:val="28"/>
        </w:rPr>
        <w:t>.</w:t>
      </w:r>
      <w:r>
        <w:rPr>
          <w:iCs/>
          <w:snapToGrid w:val="0"/>
          <w:sz w:val="28"/>
        </w:rPr>
        <w:t>10</w:t>
      </w:r>
      <w:r w:rsidR="002325F4">
        <w:rPr>
          <w:iCs/>
          <w:snapToGrid w:val="0"/>
          <w:sz w:val="28"/>
        </w:rPr>
        <w:t>.201</w:t>
      </w:r>
      <w:r>
        <w:rPr>
          <w:iCs/>
          <w:snapToGrid w:val="0"/>
          <w:sz w:val="28"/>
        </w:rPr>
        <w:t>4</w:t>
      </w:r>
      <w:r w:rsidR="002325F4">
        <w:rPr>
          <w:iCs/>
          <w:snapToGrid w:val="0"/>
          <w:sz w:val="28"/>
        </w:rPr>
        <w:t xml:space="preserve"> № </w:t>
      </w:r>
      <w:r>
        <w:rPr>
          <w:iCs/>
          <w:snapToGrid w:val="0"/>
          <w:sz w:val="28"/>
        </w:rPr>
        <w:t>20</w:t>
      </w:r>
      <w:proofErr w:type="gramStart"/>
      <w:r w:rsidR="002325F4">
        <w:rPr>
          <w:iCs/>
          <w:snapToGrid w:val="0"/>
          <w:sz w:val="28"/>
        </w:rPr>
        <w:t xml:space="preserve"> )</w:t>
      </w:r>
      <w:proofErr w:type="gramEnd"/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sz w:val="28"/>
        </w:rPr>
      </w:pPr>
    </w:p>
    <w:p w:rsidR="002325F4" w:rsidRPr="008B422E" w:rsidRDefault="00B27F6B" w:rsidP="002325F4">
      <w:pPr>
        <w:jc w:val="center"/>
        <w:rPr>
          <w:sz w:val="28"/>
        </w:rPr>
      </w:pPr>
      <w:r>
        <w:rPr>
          <w:sz w:val="28"/>
        </w:rPr>
        <w:t>СОРТАВАЛА</w:t>
      </w: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  <w:r>
        <w:rPr>
          <w:sz w:val="28"/>
        </w:rPr>
        <w:t>201</w:t>
      </w:r>
      <w:r w:rsidR="00B27F6B"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12"/>
        <w:gridCol w:w="8640"/>
        <w:gridCol w:w="566"/>
      </w:tblGrid>
      <w:tr w:rsidR="002325F4" w:rsidRPr="000167C3" w:rsidTr="00196ED6">
        <w:tc>
          <w:tcPr>
            <w:tcW w:w="9854" w:type="dxa"/>
            <w:gridSpan w:val="4"/>
            <w:shd w:val="clear" w:color="auto" w:fill="auto"/>
          </w:tcPr>
          <w:p w:rsidR="00B27F6B" w:rsidRDefault="00B27F6B" w:rsidP="00196ED6">
            <w:pPr>
              <w:jc w:val="center"/>
              <w:rPr>
                <w:b/>
              </w:rPr>
            </w:pPr>
          </w:p>
          <w:p w:rsidR="00DE7BAD" w:rsidRDefault="00DE7BAD" w:rsidP="00196ED6">
            <w:pPr>
              <w:jc w:val="center"/>
              <w:rPr>
                <w:b/>
              </w:rPr>
            </w:pPr>
          </w:p>
          <w:p w:rsidR="00DE7BAD" w:rsidRDefault="00DE7BAD" w:rsidP="00196ED6">
            <w:pPr>
              <w:jc w:val="center"/>
              <w:rPr>
                <w:b/>
              </w:rPr>
            </w:pPr>
          </w:p>
          <w:p w:rsidR="00DE7BAD" w:rsidRDefault="00DE7BAD" w:rsidP="00196ED6">
            <w:pPr>
              <w:jc w:val="center"/>
              <w:rPr>
                <w:b/>
              </w:rPr>
            </w:pPr>
          </w:p>
          <w:p w:rsidR="00DE7BAD" w:rsidRDefault="00DE7BAD" w:rsidP="00196ED6">
            <w:pPr>
              <w:jc w:val="center"/>
              <w:rPr>
                <w:b/>
              </w:rPr>
            </w:pPr>
          </w:p>
          <w:p w:rsidR="002325F4" w:rsidRPr="000167C3" w:rsidRDefault="002325F4" w:rsidP="00196ED6">
            <w:pPr>
              <w:jc w:val="center"/>
              <w:rPr>
                <w:b/>
              </w:rPr>
            </w:pPr>
            <w:r w:rsidRPr="000167C3">
              <w:rPr>
                <w:b/>
              </w:rPr>
              <w:lastRenderedPageBreak/>
              <w:t>Содержание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lastRenderedPageBreak/>
              <w:t>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96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3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96ED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Основы </w:t>
            </w:r>
            <w:proofErr w:type="gramStart"/>
            <w:r w:rsidRPr="000167C3">
              <w:rPr>
                <w:b w:val="0"/>
                <w:sz w:val="24"/>
                <w:szCs w:val="24"/>
              </w:rPr>
              <w:t>осуществления предварительного контроля формирования проекта бюджета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</w:t>
            </w:r>
            <w:r w:rsidRPr="000167C3">
              <w:rPr>
                <w:b w:val="0"/>
                <w:bCs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4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96ED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Правовые и информационные основы предварительного контроля формирования проекта бюджета на очередной финансовый год и</w:t>
            </w:r>
            <w:r w:rsidRPr="000167C3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C95066">
              <w:rPr>
                <w:b w:val="0"/>
                <w:sz w:val="24"/>
                <w:szCs w:val="24"/>
              </w:rPr>
              <w:t>на</w:t>
            </w:r>
            <w:r w:rsidRPr="000167C3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0167C3">
              <w:rPr>
                <w:b w:val="0"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4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C95066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167C3">
              <w:rPr>
                <w:b w:val="0"/>
                <w:bCs/>
                <w:snapToGrid w:val="0"/>
                <w:sz w:val="24"/>
                <w:szCs w:val="24"/>
              </w:rPr>
              <w:t xml:space="preserve">Методические основы </w:t>
            </w:r>
            <w:proofErr w:type="gramStart"/>
            <w:r w:rsidRPr="000167C3">
              <w:rPr>
                <w:b w:val="0"/>
                <w:bCs/>
                <w:snapToGrid w:val="0"/>
                <w:sz w:val="24"/>
                <w:szCs w:val="24"/>
              </w:rPr>
              <w:t xml:space="preserve">проведения </w:t>
            </w:r>
            <w:r w:rsidRPr="000167C3">
              <w:rPr>
                <w:b w:val="0"/>
                <w:sz w:val="24"/>
                <w:szCs w:val="24"/>
              </w:rPr>
              <w:t xml:space="preserve">предварительного контроля формирования проекта бюджета </w:t>
            </w:r>
            <w:r w:rsidR="00C95066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10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2.3.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C95066">
            <w:pPr>
              <w:pStyle w:val="a5"/>
              <w:jc w:val="both"/>
              <w:rPr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Организационные основы </w:t>
            </w:r>
            <w:proofErr w:type="gramStart"/>
            <w:r w:rsidRPr="000167C3">
              <w:rPr>
                <w:b w:val="0"/>
                <w:sz w:val="24"/>
                <w:szCs w:val="24"/>
              </w:rPr>
              <w:t xml:space="preserve">осуществления предварительного контроля формирования проекта бюджета </w:t>
            </w:r>
            <w:r w:rsidR="00C95066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15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C9506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Структура и основные положения содержания заключения Контрольно-счетно</w:t>
            </w:r>
            <w:r w:rsidR="00C95066">
              <w:rPr>
                <w:b w:val="0"/>
                <w:bCs/>
                <w:sz w:val="24"/>
                <w:szCs w:val="24"/>
              </w:rPr>
              <w:t>го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</w:t>
            </w:r>
            <w:r w:rsidR="00C95066">
              <w:rPr>
                <w:b w:val="0"/>
                <w:bCs/>
                <w:sz w:val="24"/>
                <w:szCs w:val="24"/>
              </w:rPr>
              <w:t>комитета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проект решения </w:t>
            </w:r>
            <w:r w:rsidR="00C95066">
              <w:rPr>
                <w:b w:val="0"/>
                <w:bCs/>
                <w:sz w:val="24"/>
                <w:szCs w:val="24"/>
              </w:rPr>
              <w:t>Совета Сортавальского муниципального района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о бюджете </w:t>
            </w:r>
            <w:r w:rsidR="00C95066">
              <w:rPr>
                <w:b w:val="0"/>
                <w:bCs/>
                <w:sz w:val="24"/>
                <w:szCs w:val="24"/>
              </w:rPr>
              <w:t>Сортавальского муниципального района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очередной финансовый год  </w:t>
            </w:r>
            <w:r w:rsidRPr="000167C3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C9506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</w:t>
            </w:r>
            <w:r w:rsidR="00C95066">
              <w:rPr>
                <w:b w:val="0"/>
                <w:sz w:val="24"/>
                <w:szCs w:val="24"/>
              </w:rPr>
              <w:t>8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2259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Структура заключения Контрольно-счетно</w:t>
            </w:r>
            <w:r w:rsidR="0012259C">
              <w:rPr>
                <w:b w:val="0"/>
                <w:sz w:val="24"/>
                <w:szCs w:val="24"/>
              </w:rPr>
              <w:t>го</w:t>
            </w:r>
            <w:r w:rsidRPr="000167C3">
              <w:rPr>
                <w:b w:val="0"/>
                <w:sz w:val="24"/>
                <w:szCs w:val="24"/>
              </w:rPr>
              <w:t xml:space="preserve"> </w:t>
            </w:r>
            <w:r w:rsidR="0012259C">
              <w:rPr>
                <w:b w:val="0"/>
                <w:sz w:val="24"/>
                <w:szCs w:val="24"/>
              </w:rPr>
              <w:t>комитета</w:t>
            </w:r>
            <w:r w:rsidRPr="000167C3">
              <w:rPr>
                <w:b w:val="0"/>
                <w:sz w:val="24"/>
                <w:szCs w:val="24"/>
              </w:rPr>
              <w:t xml:space="preserve"> на проект решения Совета </w:t>
            </w:r>
            <w:r w:rsidR="0012259C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r w:rsidRPr="000167C3">
              <w:rPr>
                <w:b w:val="0"/>
                <w:sz w:val="24"/>
                <w:szCs w:val="24"/>
              </w:rPr>
              <w:t xml:space="preserve"> о бюджете </w:t>
            </w:r>
            <w:r w:rsidR="0012259C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18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2259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Основные положения содержания заключения Контрольно-счетно</w:t>
            </w:r>
            <w:r w:rsidR="0012259C">
              <w:rPr>
                <w:b w:val="0"/>
                <w:bCs/>
                <w:sz w:val="24"/>
                <w:szCs w:val="24"/>
              </w:rPr>
              <w:t>го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</w:t>
            </w:r>
            <w:r w:rsidR="0012259C">
              <w:rPr>
                <w:b w:val="0"/>
                <w:bCs/>
                <w:sz w:val="24"/>
                <w:szCs w:val="24"/>
              </w:rPr>
              <w:t>комитета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проект решения Совета </w:t>
            </w:r>
            <w:r w:rsidR="0012259C">
              <w:rPr>
                <w:b w:val="0"/>
                <w:bCs/>
                <w:sz w:val="24"/>
                <w:szCs w:val="24"/>
              </w:rPr>
              <w:t>Сортавальского муниципального района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о бюджете </w:t>
            </w:r>
            <w:r w:rsidR="0012259C">
              <w:rPr>
                <w:b w:val="0"/>
                <w:bCs/>
                <w:sz w:val="24"/>
                <w:szCs w:val="24"/>
              </w:rPr>
              <w:t>Сортавальского муниципального района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очередной финансовый год </w:t>
            </w:r>
            <w:r w:rsidRPr="000167C3">
              <w:rPr>
                <w:b w:val="0"/>
                <w:sz w:val="24"/>
                <w:szCs w:val="24"/>
              </w:rPr>
              <w:t xml:space="preserve">и на </w:t>
            </w:r>
            <w:r w:rsidRPr="000167C3">
              <w:rPr>
                <w:b w:val="0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12259C" w:rsidP="00196ED6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2325F4" w:rsidRPr="000167C3" w:rsidTr="00196ED6">
        <w:tc>
          <w:tcPr>
            <w:tcW w:w="9854" w:type="dxa"/>
            <w:gridSpan w:val="4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Приложения</w:t>
            </w:r>
          </w:p>
        </w:tc>
      </w:tr>
      <w:tr w:rsidR="002325F4" w:rsidRPr="000167C3" w:rsidTr="00196ED6">
        <w:tc>
          <w:tcPr>
            <w:tcW w:w="636" w:type="dxa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>
              <w:t>1</w:t>
            </w:r>
            <w:r w:rsidRPr="005F7032">
              <w:t>.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2325F4" w:rsidRPr="000167C3" w:rsidRDefault="002325F4" w:rsidP="00196ED6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 xml:space="preserve">Примерный перечень законов и иных нормативных правовых актов, необходимых при проведении предварительного контроля формирования проекта бюджета на очередной финансовый год </w:t>
            </w:r>
            <w:r w:rsidRPr="000167C3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2</w:t>
            </w:r>
            <w:r w:rsidR="00415697">
              <w:rPr>
                <w:b w:val="0"/>
                <w:sz w:val="24"/>
                <w:szCs w:val="24"/>
              </w:rPr>
              <w:t>2</w:t>
            </w: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</w:tbl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Pr="005F7032" w:rsidRDefault="002325F4" w:rsidP="002325F4">
      <w:pPr>
        <w:numPr>
          <w:ilvl w:val="0"/>
          <w:numId w:val="1"/>
        </w:numPr>
        <w:jc w:val="center"/>
        <w:rPr>
          <w:b/>
          <w:bCs/>
        </w:rPr>
      </w:pPr>
      <w:r w:rsidRPr="005F7032">
        <w:rPr>
          <w:b/>
          <w:bCs/>
        </w:rPr>
        <w:t>Общие положения</w:t>
      </w:r>
    </w:p>
    <w:p w:rsidR="002325F4" w:rsidRPr="005F7032" w:rsidRDefault="002325F4" w:rsidP="002325F4">
      <w:pPr>
        <w:jc w:val="center"/>
      </w:pPr>
    </w:p>
    <w:p w:rsidR="002325F4" w:rsidRPr="00C95066" w:rsidRDefault="002325F4" w:rsidP="00C95066">
      <w:pPr>
        <w:pStyle w:val="af9"/>
        <w:numPr>
          <w:ilvl w:val="0"/>
          <w:numId w:val="1"/>
        </w:numPr>
        <w:spacing w:line="360" w:lineRule="auto"/>
        <w:jc w:val="both"/>
        <w:rPr>
          <w:bCs/>
        </w:rPr>
      </w:pPr>
      <w:r w:rsidRPr="00C95066">
        <w:rPr>
          <w:bCs/>
          <w:color w:val="000000"/>
        </w:rPr>
        <w:t xml:space="preserve">Стандарт </w:t>
      </w:r>
      <w:proofErr w:type="gramStart"/>
      <w:r w:rsidRPr="00C95066">
        <w:rPr>
          <w:bCs/>
        </w:rPr>
        <w:t xml:space="preserve">осуществления предварительного контроля формирования проекта бюджета </w:t>
      </w:r>
      <w:r w:rsidR="00B27F6B" w:rsidRPr="00C95066">
        <w:rPr>
          <w:bCs/>
        </w:rPr>
        <w:t>Сортавальского муниципального района</w:t>
      </w:r>
      <w:proofErr w:type="gramEnd"/>
      <w:r w:rsidR="00B27F6B" w:rsidRPr="00C95066">
        <w:rPr>
          <w:bCs/>
        </w:rPr>
        <w:t xml:space="preserve"> </w:t>
      </w:r>
      <w:r w:rsidRPr="00C95066">
        <w:rPr>
          <w:bCs/>
        </w:rPr>
        <w:t>на очередной финансовый год и на плановый период (далее – Стандарт) разработан на основании: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статей 157, 187, 265 и 270 Бюджетного кодекса Российской Федерации (далее – Бюджетный кодекс)</w:t>
      </w:r>
      <w:r w:rsidRPr="005F7032">
        <w:rPr>
          <w:b w:val="0"/>
          <w:bCs/>
          <w:sz w:val="24"/>
          <w:szCs w:val="24"/>
        </w:rPr>
        <w:t>;</w:t>
      </w:r>
    </w:p>
    <w:p w:rsidR="002325F4" w:rsidRPr="005F7032" w:rsidRDefault="00B27F6B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раздела </w:t>
      </w:r>
      <w:r w:rsidR="002325F4" w:rsidRPr="005F70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7 </w:t>
      </w:r>
      <w:r w:rsidR="002325F4" w:rsidRPr="005F7032">
        <w:rPr>
          <w:b w:val="0"/>
          <w:sz w:val="24"/>
          <w:szCs w:val="24"/>
        </w:rPr>
        <w:t xml:space="preserve">Положения о Контрольно-счетной </w:t>
      </w:r>
      <w:r>
        <w:rPr>
          <w:b w:val="0"/>
          <w:sz w:val="24"/>
          <w:szCs w:val="24"/>
        </w:rPr>
        <w:t xml:space="preserve">комитете Сортавальского муниципального района, утвержденного Решением Совета Сортавальского муниципального района от 30.04.2012г. №232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 xml:space="preserve">далее – Положение) </w:t>
      </w:r>
      <w:r w:rsidR="002325F4" w:rsidRPr="005F7032">
        <w:rPr>
          <w:b w:val="0"/>
          <w:sz w:val="24"/>
          <w:szCs w:val="24"/>
        </w:rPr>
        <w:t>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Регламента Контрольно-счетно</w:t>
      </w:r>
      <w:r w:rsidR="00B27F6B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B27F6B">
        <w:rPr>
          <w:b w:val="0"/>
          <w:bCs/>
          <w:sz w:val="24"/>
          <w:szCs w:val="24"/>
        </w:rPr>
        <w:t>комитета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(далее – Регламент).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1.2.</w:t>
      </w:r>
      <w:r w:rsidRPr="005F7032">
        <w:rPr>
          <w:b w:val="0"/>
          <w:sz w:val="24"/>
          <w:szCs w:val="24"/>
        </w:rPr>
        <w:t xml:space="preserve"> </w:t>
      </w:r>
      <w:proofErr w:type="gramStart"/>
      <w:r w:rsidRPr="005F7032">
        <w:rPr>
          <w:b w:val="0"/>
          <w:sz w:val="24"/>
          <w:szCs w:val="24"/>
        </w:rPr>
        <w:t xml:space="preserve">Стандарт </w:t>
      </w:r>
      <w:r w:rsidRPr="005F7032">
        <w:rPr>
          <w:b w:val="0"/>
          <w:bCs/>
          <w:sz w:val="24"/>
          <w:szCs w:val="24"/>
        </w:rPr>
        <w:t>разработан для использования сотрудниками Контрольно-счетно</w:t>
      </w:r>
      <w:r w:rsidR="00B27F6B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B27F6B">
        <w:rPr>
          <w:b w:val="0"/>
          <w:bCs/>
          <w:sz w:val="24"/>
          <w:szCs w:val="24"/>
        </w:rPr>
        <w:t>комитета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(далее – К</w:t>
      </w:r>
      <w:r w:rsidR="00B27F6B">
        <w:rPr>
          <w:b w:val="0"/>
          <w:bCs/>
          <w:sz w:val="24"/>
          <w:szCs w:val="24"/>
        </w:rPr>
        <w:t>онтрольно-счетный комитет</w:t>
      </w:r>
      <w:r w:rsidRPr="005F7032">
        <w:rPr>
          <w:b w:val="0"/>
          <w:bCs/>
          <w:sz w:val="24"/>
          <w:szCs w:val="24"/>
        </w:rPr>
        <w:t xml:space="preserve">) </w:t>
      </w:r>
      <w:r w:rsidRPr="005F7032">
        <w:rPr>
          <w:b w:val="0"/>
          <w:sz w:val="24"/>
          <w:szCs w:val="24"/>
        </w:rPr>
        <w:t xml:space="preserve">при организации и проведении </w:t>
      </w:r>
      <w:r w:rsidRPr="005F7032">
        <w:rPr>
          <w:b w:val="0"/>
          <w:bCs/>
          <w:sz w:val="24"/>
          <w:szCs w:val="24"/>
        </w:rPr>
        <w:t xml:space="preserve">предварительного контроля формирования проекта бюджета </w:t>
      </w:r>
      <w:r w:rsidR="00B27F6B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(далее – проект бюджета) и подготовки заключения </w:t>
      </w:r>
      <w:r w:rsidR="00B27F6B">
        <w:rPr>
          <w:b w:val="0"/>
          <w:bCs/>
          <w:sz w:val="24"/>
          <w:szCs w:val="24"/>
        </w:rPr>
        <w:t xml:space="preserve">Контрольно-счетного комитета </w:t>
      </w:r>
      <w:r w:rsidRPr="005F7032">
        <w:rPr>
          <w:b w:val="0"/>
          <w:bCs/>
          <w:sz w:val="24"/>
          <w:szCs w:val="24"/>
        </w:rPr>
        <w:t xml:space="preserve"> на проект Решения </w:t>
      </w:r>
      <w:r w:rsidR="008E0FD9">
        <w:rPr>
          <w:b w:val="0"/>
          <w:bCs/>
          <w:sz w:val="24"/>
          <w:szCs w:val="24"/>
        </w:rPr>
        <w:t>Совета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о бюджете </w:t>
      </w:r>
      <w:r w:rsidR="008E0FD9">
        <w:rPr>
          <w:b w:val="0"/>
          <w:bCs/>
          <w:sz w:val="24"/>
          <w:szCs w:val="24"/>
        </w:rPr>
        <w:t>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="00DE7BAD">
        <w:rPr>
          <w:b w:val="0"/>
          <w:sz w:val="24"/>
          <w:szCs w:val="24"/>
        </w:rPr>
        <w:t>.</w:t>
      </w:r>
      <w:proofErr w:type="gramEnd"/>
    </w:p>
    <w:p w:rsidR="002325F4" w:rsidRPr="005F7032" w:rsidRDefault="002325F4" w:rsidP="002325F4">
      <w:pPr>
        <w:pStyle w:val="21"/>
        <w:rPr>
          <w:sz w:val="24"/>
        </w:rPr>
      </w:pPr>
      <w:r w:rsidRPr="005F7032">
        <w:rPr>
          <w:sz w:val="24"/>
        </w:rPr>
        <w:t>1.3</w:t>
      </w:r>
      <w:r w:rsidRPr="005F7032">
        <w:rPr>
          <w:bCs/>
          <w:sz w:val="24"/>
        </w:rPr>
        <w:t>. Целью Стандарта является</w:t>
      </w:r>
      <w:r w:rsidRPr="005F7032">
        <w:rPr>
          <w:sz w:val="24"/>
        </w:rPr>
        <w:t xml:space="preserve"> установление единых принципов, правил и процедур </w:t>
      </w:r>
      <w:proofErr w:type="gramStart"/>
      <w:r w:rsidRPr="005F7032">
        <w:rPr>
          <w:sz w:val="24"/>
        </w:rPr>
        <w:t>проведения предварительного контроля формирования проекта бюджета</w:t>
      </w:r>
      <w:proofErr w:type="gramEnd"/>
      <w:r w:rsidRPr="005F7032">
        <w:rPr>
          <w:sz w:val="24"/>
        </w:rPr>
        <w:t xml:space="preserve"> на очередной финансовый год и на плановый период.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1.4. </w:t>
      </w:r>
      <w:r w:rsidRPr="005F7032">
        <w:rPr>
          <w:b w:val="0"/>
          <w:bCs/>
          <w:sz w:val="24"/>
          <w:szCs w:val="24"/>
        </w:rPr>
        <w:t>В число задач, решаемых указанным Стандартом, входит</w:t>
      </w:r>
      <w:r w:rsidRPr="005F7032">
        <w:rPr>
          <w:b w:val="0"/>
          <w:sz w:val="24"/>
          <w:szCs w:val="24"/>
        </w:rPr>
        <w:t xml:space="preserve">: </w:t>
      </w:r>
    </w:p>
    <w:p w:rsidR="002325F4" w:rsidRPr="005F7032" w:rsidRDefault="002325F4" w:rsidP="002325F4">
      <w:pPr>
        <w:pStyle w:val="21"/>
        <w:rPr>
          <w:bCs/>
          <w:sz w:val="24"/>
        </w:rPr>
      </w:pPr>
      <w:r w:rsidRPr="005F7032">
        <w:rPr>
          <w:bCs/>
          <w:sz w:val="24"/>
        </w:rPr>
        <w:t>определение</w:t>
      </w:r>
      <w:r w:rsidRPr="005F7032">
        <w:rPr>
          <w:sz w:val="24"/>
        </w:rPr>
        <w:t xml:space="preserve"> основных принципов и этапов </w:t>
      </w:r>
      <w:proofErr w:type="gramStart"/>
      <w:r w:rsidRPr="005F7032">
        <w:rPr>
          <w:sz w:val="24"/>
        </w:rPr>
        <w:t xml:space="preserve">проведения предварительного контроля </w:t>
      </w:r>
      <w:r w:rsidRPr="005F7032">
        <w:rPr>
          <w:bCs/>
          <w:sz w:val="24"/>
        </w:rPr>
        <w:t>формирования проекта бюджета</w:t>
      </w:r>
      <w:proofErr w:type="gramEnd"/>
      <w:r w:rsidRPr="005F7032">
        <w:rPr>
          <w:bCs/>
          <w:sz w:val="24"/>
        </w:rPr>
        <w:t xml:space="preserve"> на очередной финансовый год </w:t>
      </w:r>
      <w:r w:rsidRPr="005F7032">
        <w:rPr>
          <w:sz w:val="24"/>
        </w:rPr>
        <w:t>и на плановый период</w:t>
      </w:r>
      <w:r w:rsidRPr="005F7032">
        <w:rPr>
          <w:bCs/>
          <w:sz w:val="24"/>
        </w:rPr>
        <w:t>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установление</w:t>
      </w:r>
      <w:r w:rsidRPr="005F7032">
        <w:rPr>
          <w:b w:val="0"/>
          <w:bCs/>
          <w:sz w:val="24"/>
          <w:szCs w:val="24"/>
        </w:rPr>
        <w:t xml:space="preserve">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</w:t>
      </w:r>
      <w:r w:rsidRPr="005F7032">
        <w:rPr>
          <w:b w:val="0"/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 w:rsidR="008E0FD9">
        <w:rPr>
          <w:b w:val="0"/>
          <w:sz w:val="24"/>
          <w:szCs w:val="24"/>
        </w:rPr>
        <w:t>Контрольно-счетного комитета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на проект Решения </w:t>
      </w:r>
      <w:r w:rsidR="008E0FD9">
        <w:rPr>
          <w:b w:val="0"/>
          <w:bCs/>
          <w:sz w:val="24"/>
          <w:szCs w:val="24"/>
        </w:rPr>
        <w:t xml:space="preserve">Совета 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о бюджете </w:t>
      </w:r>
      <w:r w:rsidR="008E0FD9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на очередной финансовый год </w:t>
      </w:r>
      <w:r w:rsidRPr="005F7032">
        <w:rPr>
          <w:b w:val="0"/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1.5. </w:t>
      </w:r>
      <w:proofErr w:type="gramStart"/>
      <w:r w:rsidRPr="005F7032">
        <w:rPr>
          <w:b w:val="0"/>
          <w:sz w:val="24"/>
          <w:szCs w:val="24"/>
        </w:rPr>
        <w:t xml:space="preserve">При организации и проведении предварительного контроля </w:t>
      </w:r>
      <w:r w:rsidRPr="005F7032">
        <w:rPr>
          <w:b w:val="0"/>
          <w:bCs/>
          <w:sz w:val="24"/>
          <w:szCs w:val="24"/>
        </w:rPr>
        <w:t>формирования проекта бюджета на очередной финансовый год</w:t>
      </w:r>
      <w:r w:rsidRPr="005F7032">
        <w:rPr>
          <w:b w:val="0"/>
          <w:sz w:val="24"/>
          <w:szCs w:val="24"/>
        </w:rPr>
        <w:t xml:space="preserve"> и на плановый период сотрудники </w:t>
      </w:r>
      <w:r w:rsidR="008E0FD9">
        <w:rPr>
          <w:b w:val="0"/>
          <w:sz w:val="24"/>
          <w:szCs w:val="24"/>
        </w:rPr>
        <w:lastRenderedPageBreak/>
        <w:t>Контрольно-счетного комитета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обязаны руководствоваться</w:t>
      </w:r>
      <w:r w:rsidRPr="005F7032">
        <w:rPr>
          <w:b w:val="0"/>
          <w:sz w:val="24"/>
          <w:szCs w:val="24"/>
        </w:rPr>
        <w:t xml:space="preserve"> Конституцией Российской Федерации, бюджетным законодательством, другими нормативными правовыми актами Российской Федерации, </w:t>
      </w:r>
      <w:r w:rsidR="008E0FD9">
        <w:rPr>
          <w:b w:val="0"/>
          <w:sz w:val="24"/>
          <w:szCs w:val="24"/>
        </w:rPr>
        <w:t>Республики Карелия, Сортавальского муниципального района</w:t>
      </w:r>
      <w:r w:rsidR="00DE7BAD">
        <w:rPr>
          <w:b w:val="0"/>
          <w:sz w:val="24"/>
          <w:szCs w:val="24"/>
        </w:rPr>
        <w:t>,</w:t>
      </w:r>
      <w:r w:rsidR="008E0FD9">
        <w:rPr>
          <w:b w:val="0"/>
          <w:sz w:val="24"/>
          <w:szCs w:val="24"/>
        </w:rPr>
        <w:t xml:space="preserve"> Р</w:t>
      </w:r>
      <w:r w:rsidRPr="005F7032">
        <w:rPr>
          <w:b w:val="0"/>
          <w:sz w:val="24"/>
          <w:szCs w:val="24"/>
        </w:rPr>
        <w:t>егламентом, а также приказами, инструкциями, иными нормативными документами К</w:t>
      </w:r>
      <w:r w:rsidR="008E0FD9">
        <w:rPr>
          <w:b w:val="0"/>
          <w:sz w:val="24"/>
          <w:szCs w:val="24"/>
        </w:rPr>
        <w:t>онтрольно-счетного комитета</w:t>
      </w:r>
      <w:r w:rsidRPr="005F7032">
        <w:rPr>
          <w:b w:val="0"/>
          <w:sz w:val="24"/>
          <w:szCs w:val="24"/>
        </w:rPr>
        <w:t xml:space="preserve"> и настоящим Стандартом.</w:t>
      </w:r>
      <w:proofErr w:type="gramEnd"/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1.6.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Внесение изменений и дополнений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в настоящий Стандарт </w:t>
      </w:r>
      <w:r w:rsidRPr="005F7032">
        <w:rPr>
          <w:b w:val="0"/>
          <w:sz w:val="24"/>
          <w:szCs w:val="24"/>
        </w:rPr>
        <w:t>осуществляется на основании приказов председателя К</w:t>
      </w:r>
      <w:r w:rsidR="008E0FD9">
        <w:rPr>
          <w:b w:val="0"/>
          <w:sz w:val="24"/>
          <w:szCs w:val="24"/>
        </w:rPr>
        <w:t>онтрольно-счетного комитета</w:t>
      </w:r>
      <w:r w:rsidRPr="005F7032">
        <w:rPr>
          <w:b w:val="0"/>
          <w:sz w:val="24"/>
          <w:szCs w:val="24"/>
        </w:rPr>
        <w:t>.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2325F4" w:rsidRPr="0021680D" w:rsidRDefault="002325F4" w:rsidP="002325F4">
      <w:pPr>
        <w:pStyle w:val="21"/>
        <w:numPr>
          <w:ilvl w:val="0"/>
          <w:numId w:val="1"/>
        </w:numPr>
        <w:spacing w:line="240" w:lineRule="auto"/>
        <w:jc w:val="center"/>
        <w:rPr>
          <w:b/>
          <w:bCs/>
          <w:sz w:val="24"/>
        </w:rPr>
      </w:pPr>
      <w:r w:rsidRPr="0021680D">
        <w:rPr>
          <w:b/>
          <w:bCs/>
          <w:sz w:val="24"/>
        </w:rPr>
        <w:t xml:space="preserve">Основы </w:t>
      </w:r>
      <w:proofErr w:type="gramStart"/>
      <w:r w:rsidRPr="0021680D">
        <w:rPr>
          <w:b/>
          <w:bCs/>
          <w:sz w:val="24"/>
        </w:rPr>
        <w:t>осуществления предварительного контроля формирования проекта бюджета</w:t>
      </w:r>
      <w:proofErr w:type="gramEnd"/>
      <w:r w:rsidRPr="0021680D">
        <w:rPr>
          <w:b/>
          <w:bCs/>
          <w:sz w:val="24"/>
        </w:rPr>
        <w:t xml:space="preserve"> на очередной финансовый год</w:t>
      </w:r>
      <w:r w:rsidRPr="0021680D">
        <w:rPr>
          <w:b/>
          <w:color w:val="339966"/>
          <w:sz w:val="24"/>
        </w:rPr>
        <w:t xml:space="preserve"> </w:t>
      </w:r>
      <w:r w:rsidRPr="0021680D">
        <w:rPr>
          <w:b/>
          <w:sz w:val="24"/>
        </w:rPr>
        <w:t>и на плановый период</w:t>
      </w:r>
    </w:p>
    <w:p w:rsidR="002325F4" w:rsidRPr="0021680D" w:rsidRDefault="002325F4" w:rsidP="002325F4">
      <w:pPr>
        <w:pStyle w:val="21"/>
        <w:spacing w:line="240" w:lineRule="auto"/>
        <w:jc w:val="center"/>
        <w:rPr>
          <w:b/>
          <w:bCs/>
          <w:sz w:val="24"/>
        </w:rPr>
      </w:pPr>
    </w:p>
    <w:p w:rsidR="002325F4" w:rsidRPr="0021680D" w:rsidRDefault="002325F4" w:rsidP="002325F4">
      <w:pPr>
        <w:pStyle w:val="21"/>
        <w:spacing w:line="240" w:lineRule="auto"/>
        <w:ind w:left="360"/>
        <w:jc w:val="center"/>
        <w:rPr>
          <w:b/>
          <w:sz w:val="24"/>
        </w:rPr>
      </w:pPr>
      <w:r w:rsidRPr="0021680D">
        <w:rPr>
          <w:b/>
          <w:sz w:val="24"/>
        </w:rPr>
        <w:t>2.1.  Правовые  и информационные основы предварительного контроля формирования проекта бюджета на очередной финансовый год</w:t>
      </w:r>
      <w:r w:rsidRPr="0021680D">
        <w:rPr>
          <w:b/>
          <w:color w:val="339966"/>
          <w:sz w:val="24"/>
        </w:rPr>
        <w:t xml:space="preserve"> </w:t>
      </w:r>
      <w:r w:rsidRPr="0021680D">
        <w:rPr>
          <w:b/>
          <w:sz w:val="24"/>
        </w:rPr>
        <w:t>и на плановый период</w:t>
      </w:r>
    </w:p>
    <w:p w:rsidR="002325F4" w:rsidRPr="005F7032" w:rsidRDefault="002325F4" w:rsidP="002325F4">
      <w:pPr>
        <w:pStyle w:val="21"/>
        <w:spacing w:line="240" w:lineRule="auto"/>
        <w:ind w:left="360"/>
        <w:jc w:val="center"/>
        <w:rPr>
          <w:iCs/>
          <w:color w:val="000000"/>
          <w:sz w:val="24"/>
        </w:rPr>
      </w:pP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2.1.1. Предварительный контроль формирования проекта бюджета на очередной финансовый год и на плановый период является формой муниципального финансового контроля, осуществляемого К</w:t>
      </w:r>
      <w:r w:rsidR="008E0FD9">
        <w:rPr>
          <w:b w:val="0"/>
          <w:sz w:val="24"/>
          <w:szCs w:val="24"/>
        </w:rPr>
        <w:t>онтрольно-счетным комитетом</w:t>
      </w:r>
      <w:r w:rsidRPr="005F7032">
        <w:rPr>
          <w:b w:val="0"/>
          <w:sz w:val="24"/>
          <w:szCs w:val="24"/>
        </w:rPr>
        <w:t xml:space="preserve"> в рамках единой системы контроля формирования и исполнения бюджета на основании статей 157, 187, 265 и 270 Бюджетного кодекса,  и </w:t>
      </w:r>
      <w:r w:rsidR="008E0FD9">
        <w:rPr>
          <w:b w:val="0"/>
          <w:sz w:val="24"/>
          <w:szCs w:val="24"/>
        </w:rPr>
        <w:t>раздела</w:t>
      </w:r>
      <w:r w:rsidRPr="005F7032">
        <w:rPr>
          <w:b w:val="0"/>
          <w:sz w:val="24"/>
          <w:szCs w:val="24"/>
        </w:rPr>
        <w:t xml:space="preserve"> </w:t>
      </w:r>
      <w:r w:rsidR="008E0FD9">
        <w:rPr>
          <w:b w:val="0"/>
          <w:sz w:val="24"/>
          <w:szCs w:val="24"/>
        </w:rPr>
        <w:t>7</w:t>
      </w:r>
      <w:r w:rsidRPr="005F7032">
        <w:rPr>
          <w:b w:val="0"/>
          <w:sz w:val="24"/>
          <w:szCs w:val="24"/>
        </w:rPr>
        <w:t xml:space="preserve"> Положения</w:t>
      </w:r>
      <w:proofErr w:type="gramStart"/>
      <w:r w:rsidRPr="005F7032">
        <w:rPr>
          <w:b w:val="0"/>
          <w:sz w:val="24"/>
          <w:szCs w:val="24"/>
        </w:rPr>
        <w:t xml:space="preserve"> .</w:t>
      </w:r>
      <w:proofErr w:type="gramEnd"/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2.1.2. </w:t>
      </w:r>
      <w:proofErr w:type="gramStart"/>
      <w:r w:rsidRPr="005F7032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5F7032">
        <w:rPr>
          <w:b w:val="0"/>
          <w:bCs/>
          <w:sz w:val="24"/>
          <w:szCs w:val="24"/>
        </w:rPr>
        <w:t>формирования проекта бюджета</w:t>
      </w:r>
      <w:r w:rsidRPr="005F7032">
        <w:rPr>
          <w:b w:val="0"/>
          <w:bCs/>
          <w:color w:val="000000"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iCs/>
          <w:color w:val="339966"/>
          <w:sz w:val="24"/>
          <w:szCs w:val="24"/>
        </w:rPr>
        <w:t xml:space="preserve"> </w:t>
      </w:r>
      <w:r w:rsidRPr="005F7032">
        <w:rPr>
          <w:b w:val="0"/>
          <w:bCs/>
          <w:color w:val="000000"/>
          <w:sz w:val="24"/>
          <w:szCs w:val="24"/>
        </w:rPr>
        <w:t>состоит из</w:t>
      </w:r>
      <w:r w:rsidRPr="005F7032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комплекса экспертно-аналитических мероприятий и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5F7032">
        <w:rPr>
          <w:b w:val="0"/>
          <w:iCs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и подготовки заключения </w:t>
      </w:r>
      <w:r w:rsidR="008E0FD9">
        <w:rPr>
          <w:b w:val="0"/>
          <w:sz w:val="24"/>
          <w:szCs w:val="24"/>
        </w:rPr>
        <w:t>Контрольно-счетного комитета</w:t>
      </w:r>
      <w:r w:rsidRPr="005F7032">
        <w:rPr>
          <w:b w:val="0"/>
          <w:sz w:val="24"/>
          <w:szCs w:val="24"/>
        </w:rPr>
        <w:t xml:space="preserve"> на проект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8E0FD9">
        <w:rPr>
          <w:b w:val="0"/>
          <w:bCs/>
          <w:sz w:val="24"/>
          <w:szCs w:val="24"/>
        </w:rPr>
        <w:t xml:space="preserve">Совета 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о бюджете </w:t>
      </w:r>
      <w:r w:rsidR="008E0FD9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>на очередной финансовый год</w:t>
      </w:r>
      <w:proofErr w:type="gramEnd"/>
      <w:r w:rsidRPr="005F7032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color w:val="000000"/>
          <w:sz w:val="24"/>
          <w:szCs w:val="24"/>
        </w:rPr>
        <w:t xml:space="preserve">, а также участия </w:t>
      </w:r>
      <w:r w:rsidR="00AB0F74">
        <w:rPr>
          <w:b w:val="0"/>
          <w:color w:val="000000"/>
          <w:sz w:val="24"/>
          <w:szCs w:val="24"/>
        </w:rPr>
        <w:t>Контрольно-счетного комитета</w:t>
      </w:r>
      <w:r w:rsidRPr="005F7032">
        <w:rPr>
          <w:b w:val="0"/>
          <w:color w:val="000000"/>
          <w:sz w:val="24"/>
          <w:szCs w:val="24"/>
        </w:rPr>
        <w:t xml:space="preserve"> в ходе рассмотрения проекта бюджета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</w:t>
      </w:r>
      <w:r w:rsidRPr="005F7032">
        <w:rPr>
          <w:b w:val="0"/>
          <w:color w:val="000000"/>
          <w:sz w:val="24"/>
          <w:szCs w:val="24"/>
        </w:rPr>
        <w:t xml:space="preserve">в </w:t>
      </w:r>
      <w:r w:rsidR="00AB0F74">
        <w:rPr>
          <w:b w:val="0"/>
          <w:color w:val="000000"/>
          <w:sz w:val="24"/>
          <w:szCs w:val="24"/>
        </w:rPr>
        <w:t>Совете Сортавальского муниципального района.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2.1.3. </w:t>
      </w:r>
      <w:r w:rsidRPr="005F7032">
        <w:rPr>
          <w:b w:val="0"/>
          <w:bCs/>
          <w:color w:val="000000"/>
          <w:sz w:val="24"/>
          <w:szCs w:val="24"/>
        </w:rPr>
        <w:t xml:space="preserve">Целью предварительного контроля </w:t>
      </w:r>
      <w:r w:rsidRPr="005F7032">
        <w:rPr>
          <w:b w:val="0"/>
          <w:bCs/>
          <w:sz w:val="24"/>
          <w:szCs w:val="24"/>
        </w:rPr>
        <w:t xml:space="preserve">формирования проекта </w:t>
      </w:r>
      <w:r w:rsidR="00AB0F74">
        <w:rPr>
          <w:b w:val="0"/>
          <w:bCs/>
          <w:sz w:val="24"/>
          <w:szCs w:val="24"/>
        </w:rPr>
        <w:t>бюджета</w:t>
      </w:r>
      <w:r w:rsidRPr="005F7032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bCs/>
          <w:color w:val="000000"/>
          <w:sz w:val="24"/>
          <w:szCs w:val="24"/>
        </w:rPr>
        <w:t>на очередной финансовый год</w:t>
      </w:r>
      <w:r w:rsidRPr="005F7032">
        <w:rPr>
          <w:b w:val="0"/>
          <w:color w:val="00000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является</w:t>
      </w:r>
      <w:r w:rsidRPr="005F7032">
        <w:rPr>
          <w:b w:val="0"/>
          <w:color w:val="000000"/>
          <w:sz w:val="24"/>
          <w:szCs w:val="24"/>
        </w:rPr>
        <w:t xml:space="preserve"> определение достоверности и обоснованности </w:t>
      </w:r>
      <w:proofErr w:type="gramStart"/>
      <w:r w:rsidRPr="005F7032">
        <w:rPr>
          <w:b w:val="0"/>
          <w:color w:val="000000"/>
          <w:sz w:val="24"/>
          <w:szCs w:val="24"/>
        </w:rPr>
        <w:t>показателей формирования проекта</w:t>
      </w:r>
      <w:r w:rsidRPr="005F7032">
        <w:rPr>
          <w:color w:val="00000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>Совета Сортавальского муниципального района</w:t>
      </w:r>
      <w:proofErr w:type="gramEnd"/>
      <w:r w:rsidR="00AB0F74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о бюджете </w:t>
      </w:r>
      <w:r w:rsidR="00AB0F74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на очередной финансовый год </w:t>
      </w:r>
      <w:r w:rsidRPr="005F7032">
        <w:rPr>
          <w:b w:val="0"/>
          <w:sz w:val="24"/>
          <w:szCs w:val="24"/>
        </w:rPr>
        <w:t>и на плановый период.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lastRenderedPageBreak/>
        <w:t xml:space="preserve">Задачами предварительного контроля формирования проекта </w:t>
      </w:r>
      <w:r w:rsidRPr="005F7032">
        <w:rPr>
          <w:b w:val="0"/>
          <w:sz w:val="24"/>
          <w:szCs w:val="24"/>
        </w:rPr>
        <w:t xml:space="preserve">Решения </w:t>
      </w:r>
      <w:r w:rsidR="00AB0F74">
        <w:rPr>
          <w:b w:val="0"/>
          <w:sz w:val="24"/>
          <w:szCs w:val="24"/>
        </w:rPr>
        <w:t>Совета Сортавальского муниципального района</w:t>
      </w:r>
      <w:r w:rsidRPr="005F7032">
        <w:rPr>
          <w:b w:val="0"/>
          <w:sz w:val="24"/>
          <w:szCs w:val="24"/>
        </w:rPr>
        <w:t xml:space="preserve"> о бюджете</w:t>
      </w:r>
      <w:r w:rsidR="00AB0F74">
        <w:rPr>
          <w:b w:val="0"/>
          <w:sz w:val="24"/>
          <w:szCs w:val="24"/>
        </w:rPr>
        <w:t xml:space="preserve"> Сортавальского муниципального </w:t>
      </w:r>
      <w:proofErr w:type="gramStart"/>
      <w:r w:rsidR="00AB0F74">
        <w:rPr>
          <w:b w:val="0"/>
          <w:sz w:val="24"/>
          <w:szCs w:val="24"/>
        </w:rPr>
        <w:t>района</w:t>
      </w:r>
      <w:proofErr w:type="gramEnd"/>
      <w:r w:rsidR="00AB0F74">
        <w:rPr>
          <w:b w:val="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а на очередной финансовый год и на плановый период</w:t>
      </w:r>
      <w:r w:rsidRPr="005F7032">
        <w:rPr>
          <w:b w:val="0"/>
          <w:color w:val="000000"/>
          <w:sz w:val="24"/>
          <w:szCs w:val="24"/>
        </w:rPr>
        <w:t>: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определение соответствия действующему законодательству проекта 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 xml:space="preserve">Совета Сортавальского муниципального района (далее – Совет СМР)  </w:t>
      </w:r>
      <w:r w:rsidRPr="005F7032">
        <w:rPr>
          <w:b w:val="0"/>
          <w:bCs/>
          <w:sz w:val="24"/>
          <w:szCs w:val="24"/>
        </w:rPr>
        <w:t xml:space="preserve">о бюджете </w:t>
      </w:r>
      <w:r w:rsidR="00AB0F74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color w:val="000000"/>
          <w:sz w:val="24"/>
          <w:szCs w:val="24"/>
        </w:rPr>
        <w:t xml:space="preserve">, а также документов и материалов, представляемых одновременно с ним в </w:t>
      </w:r>
      <w:r w:rsidR="00AB0F74">
        <w:rPr>
          <w:b w:val="0"/>
          <w:color w:val="000000"/>
          <w:sz w:val="24"/>
          <w:szCs w:val="24"/>
        </w:rPr>
        <w:t>Совет СМР</w:t>
      </w:r>
      <w:r w:rsidRPr="005F7032">
        <w:rPr>
          <w:b w:val="0"/>
          <w:color w:val="000000"/>
          <w:sz w:val="24"/>
          <w:szCs w:val="24"/>
        </w:rPr>
        <w:t>;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 xml:space="preserve">Совета СМР </w:t>
      </w:r>
      <w:r w:rsidRPr="005F7032">
        <w:rPr>
          <w:b w:val="0"/>
          <w:bCs/>
          <w:sz w:val="24"/>
          <w:szCs w:val="24"/>
        </w:rPr>
        <w:t xml:space="preserve">о </w:t>
      </w:r>
      <w:r w:rsidR="00DE7BAD">
        <w:rPr>
          <w:b w:val="0"/>
          <w:bCs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color w:val="000000"/>
          <w:sz w:val="24"/>
          <w:szCs w:val="24"/>
        </w:rPr>
        <w:t xml:space="preserve">, документах и материалах, представляемых одновременно с ним в </w:t>
      </w:r>
      <w:r w:rsidR="00AB0F74">
        <w:rPr>
          <w:b w:val="0"/>
          <w:color w:val="000000"/>
          <w:sz w:val="24"/>
          <w:szCs w:val="24"/>
        </w:rPr>
        <w:t>Совет СМР</w:t>
      </w:r>
      <w:r w:rsidRPr="005F7032">
        <w:rPr>
          <w:b w:val="0"/>
          <w:color w:val="000000"/>
          <w:sz w:val="24"/>
          <w:szCs w:val="24"/>
        </w:rPr>
        <w:t>;</w:t>
      </w:r>
    </w:p>
    <w:p w:rsidR="002325F4" w:rsidRPr="005F7032" w:rsidRDefault="002325F4" w:rsidP="002325F4">
      <w:pPr>
        <w:spacing w:after="120" w:line="360" w:lineRule="auto"/>
        <w:ind w:right="-6" w:firstLine="720"/>
        <w:jc w:val="both"/>
        <w:rPr>
          <w:color w:val="000000"/>
        </w:rPr>
      </w:pPr>
      <w:r w:rsidRPr="005F7032">
        <w:rPr>
          <w:color w:val="000000"/>
        </w:rPr>
        <w:t>оценка эффективности проекта бюджета на очередной финансовый год</w:t>
      </w:r>
      <w:r w:rsidRPr="005F7032">
        <w:rPr>
          <w:color w:val="339966"/>
        </w:rPr>
        <w:t xml:space="preserve"> </w:t>
      </w:r>
      <w:r w:rsidRPr="005F7032">
        <w:t>и на плановый период</w:t>
      </w:r>
      <w:r w:rsidRPr="005F7032">
        <w:rPr>
          <w:color w:val="000000"/>
        </w:rPr>
        <w:t>, его соответствия положениям ежегодного и Бюджетного посланий Президента Российской Федерации и иным программным документам, соответствия условиям среднесрочного планирования, ориентированного на конечный результат;</w:t>
      </w:r>
    </w:p>
    <w:p w:rsidR="002325F4" w:rsidRPr="005F7032" w:rsidRDefault="002325F4" w:rsidP="002325F4">
      <w:pPr>
        <w:spacing w:after="120" w:line="360" w:lineRule="auto"/>
        <w:ind w:right="-6" w:firstLine="720"/>
        <w:jc w:val="both"/>
      </w:pPr>
      <w:r w:rsidRPr="005F7032"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2.1.4. </w:t>
      </w:r>
      <w:proofErr w:type="gramStart"/>
      <w:r w:rsidRPr="005F7032">
        <w:rPr>
          <w:b w:val="0"/>
          <w:sz w:val="24"/>
          <w:szCs w:val="24"/>
        </w:rPr>
        <w:t xml:space="preserve">Предметом предварительного контроля формирования проекта бюджета являются проект Решения </w:t>
      </w:r>
      <w:r w:rsidR="00AB0F74">
        <w:rPr>
          <w:b w:val="0"/>
          <w:sz w:val="24"/>
          <w:szCs w:val="24"/>
        </w:rPr>
        <w:t xml:space="preserve">Совета СМР </w:t>
      </w:r>
      <w:r w:rsidRPr="005F7032">
        <w:rPr>
          <w:b w:val="0"/>
          <w:sz w:val="24"/>
          <w:szCs w:val="24"/>
        </w:rPr>
        <w:t xml:space="preserve">о </w:t>
      </w:r>
      <w:r w:rsidR="00DE7BAD">
        <w:rPr>
          <w:b w:val="0"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sz w:val="24"/>
          <w:szCs w:val="24"/>
        </w:rPr>
        <w:t xml:space="preserve"> на очередной финансовый год и на плановый период, </w:t>
      </w:r>
      <w:r w:rsidRPr="005F7032">
        <w:rPr>
          <w:b w:val="0"/>
          <w:color w:val="000000"/>
          <w:sz w:val="24"/>
          <w:szCs w:val="24"/>
        </w:rPr>
        <w:t xml:space="preserve">документы и материалы, представляемые одновременно с ним в </w:t>
      </w:r>
      <w:r w:rsidR="00AB0F74">
        <w:rPr>
          <w:b w:val="0"/>
          <w:color w:val="000000"/>
          <w:sz w:val="24"/>
          <w:szCs w:val="24"/>
        </w:rPr>
        <w:t>Совет СМР</w:t>
      </w:r>
      <w:r w:rsidRPr="005F7032">
        <w:rPr>
          <w:b w:val="0"/>
          <w:color w:val="000000"/>
          <w:sz w:val="24"/>
          <w:szCs w:val="24"/>
        </w:rPr>
        <w:t xml:space="preserve">, включая </w:t>
      </w:r>
      <w:r w:rsidRPr="005F7032">
        <w:rPr>
          <w:b w:val="0"/>
          <w:sz w:val="24"/>
          <w:szCs w:val="24"/>
        </w:rPr>
        <w:t xml:space="preserve"> прогноз социально-экономического развития, а также материалы и расчеты по формированию проекта бюджета и показателей прогноза социально-экономического развития. </w:t>
      </w:r>
      <w:proofErr w:type="gramEnd"/>
    </w:p>
    <w:p w:rsidR="002325F4" w:rsidRPr="005F7032" w:rsidRDefault="002325F4" w:rsidP="002325F4">
      <w:pPr>
        <w:pStyle w:val="a7"/>
        <w:tabs>
          <w:tab w:val="left" w:pos="1418"/>
        </w:tabs>
        <w:spacing w:after="120"/>
        <w:ind w:right="-6" w:firstLine="720"/>
        <w:rPr>
          <w:sz w:val="24"/>
        </w:rPr>
      </w:pPr>
      <w:r w:rsidRPr="005F7032">
        <w:rPr>
          <w:sz w:val="24"/>
        </w:rPr>
        <w:t xml:space="preserve">2.1.5. </w:t>
      </w:r>
      <w:r w:rsidRPr="005F7032">
        <w:rPr>
          <w:bCs/>
          <w:sz w:val="24"/>
        </w:rPr>
        <w:t xml:space="preserve">Объектами предварительного </w:t>
      </w:r>
      <w:proofErr w:type="gramStart"/>
      <w:r w:rsidRPr="005F7032">
        <w:rPr>
          <w:bCs/>
          <w:sz w:val="24"/>
        </w:rPr>
        <w:t>контроля</w:t>
      </w:r>
      <w:r w:rsidRPr="005F7032">
        <w:rPr>
          <w:sz w:val="24"/>
        </w:rPr>
        <w:t xml:space="preserve"> формирования проекта Решения </w:t>
      </w:r>
      <w:r w:rsidR="00AB0F74">
        <w:rPr>
          <w:sz w:val="24"/>
        </w:rPr>
        <w:t>Совета</w:t>
      </w:r>
      <w:proofErr w:type="gramEnd"/>
      <w:r w:rsidR="00AB0F74">
        <w:rPr>
          <w:sz w:val="24"/>
        </w:rPr>
        <w:t xml:space="preserve"> СМР </w:t>
      </w:r>
      <w:r w:rsidRPr="005F7032">
        <w:rPr>
          <w:sz w:val="24"/>
        </w:rPr>
        <w:t>о</w:t>
      </w:r>
      <w:r w:rsidR="00DE7BAD">
        <w:rPr>
          <w:sz w:val="24"/>
        </w:rPr>
        <w:t xml:space="preserve"> 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 и на плановый период являются:</w:t>
      </w:r>
    </w:p>
    <w:p w:rsidR="002325F4" w:rsidRPr="005F7032" w:rsidRDefault="00D924BE" w:rsidP="002325F4">
      <w:pPr>
        <w:spacing w:line="360" w:lineRule="auto"/>
        <w:ind w:left="-180" w:firstLine="720"/>
      </w:pPr>
      <w:r>
        <w:t>Ф</w:t>
      </w:r>
      <w:r w:rsidR="002325F4" w:rsidRPr="005F7032">
        <w:t xml:space="preserve">инансовое управление </w:t>
      </w:r>
      <w:r>
        <w:t>Сортавальского муниципального района</w:t>
      </w:r>
      <w:r w:rsidR="002325F4" w:rsidRPr="005F7032">
        <w:t>;</w:t>
      </w:r>
    </w:p>
    <w:p w:rsidR="002325F4" w:rsidRPr="005F7032" w:rsidRDefault="00D924BE" w:rsidP="002325F4">
      <w:pPr>
        <w:spacing w:line="360" w:lineRule="auto"/>
        <w:ind w:left="-180" w:firstLine="720"/>
      </w:pPr>
      <w:r>
        <w:t>К</w:t>
      </w:r>
      <w:r w:rsidR="002325F4" w:rsidRPr="005F7032">
        <w:t>омитет по экономике  администрации</w:t>
      </w:r>
      <w:r>
        <w:t xml:space="preserve"> Сортавальского муниципального района</w:t>
      </w:r>
      <w:r w:rsidR="002325F4" w:rsidRPr="005F7032">
        <w:t>;</w:t>
      </w:r>
    </w:p>
    <w:p w:rsidR="002325F4" w:rsidRPr="005F7032" w:rsidRDefault="002325F4" w:rsidP="002325F4">
      <w:pPr>
        <w:spacing w:line="360" w:lineRule="auto"/>
        <w:ind w:firstLine="540"/>
        <w:jc w:val="both"/>
      </w:pPr>
      <w:r w:rsidRPr="005F7032">
        <w:t>другие субъекты бюджетного планирования, главные администраторы доходов бюджета, главные распорядители средств бюджета и иные участники бюджетного процесса (выборочно).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8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2.1.6. </w:t>
      </w:r>
      <w:proofErr w:type="gramStart"/>
      <w:r w:rsidRPr="005F7032">
        <w:rPr>
          <w:b w:val="0"/>
          <w:sz w:val="24"/>
          <w:szCs w:val="24"/>
        </w:rPr>
        <w:t xml:space="preserve">При осуществлении предварительного контроля формирования проекта </w:t>
      </w:r>
      <w:r w:rsidRPr="005F7032">
        <w:rPr>
          <w:b w:val="0"/>
          <w:sz w:val="24"/>
          <w:szCs w:val="24"/>
        </w:rPr>
        <w:lastRenderedPageBreak/>
        <w:t xml:space="preserve">бюджета на очередной финансовый год и на </w:t>
      </w:r>
      <w:r w:rsidRPr="005F7032">
        <w:rPr>
          <w:b w:val="0"/>
          <w:bCs/>
          <w:sz w:val="24"/>
          <w:szCs w:val="24"/>
        </w:rPr>
        <w:t>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необходимо исходить из действующих</w:t>
      </w:r>
      <w:r w:rsidRPr="005F7032">
        <w:rPr>
          <w:b w:val="0"/>
          <w:bCs/>
          <w:sz w:val="24"/>
          <w:szCs w:val="24"/>
        </w:rPr>
        <w:t xml:space="preserve"> правовых основ формирования проекта бюджета</w:t>
      </w:r>
      <w:r w:rsidRPr="005F7032">
        <w:rPr>
          <w:b w:val="0"/>
          <w:sz w:val="24"/>
          <w:szCs w:val="24"/>
        </w:rPr>
        <w:t xml:space="preserve"> и определить соответствие проекта Решения </w:t>
      </w:r>
      <w:r w:rsidR="00D924BE">
        <w:rPr>
          <w:b w:val="0"/>
          <w:sz w:val="24"/>
          <w:szCs w:val="24"/>
        </w:rPr>
        <w:t xml:space="preserve">Совета СМР </w:t>
      </w:r>
      <w:r w:rsidRPr="005F7032">
        <w:rPr>
          <w:b w:val="0"/>
          <w:sz w:val="24"/>
          <w:szCs w:val="24"/>
        </w:rPr>
        <w:t xml:space="preserve">о </w:t>
      </w:r>
      <w:r w:rsidR="00DE7BAD">
        <w:rPr>
          <w:b w:val="0"/>
          <w:sz w:val="24"/>
          <w:szCs w:val="24"/>
        </w:rPr>
        <w:t>бюджете Сортавальского муниципального района</w:t>
      </w:r>
      <w:r w:rsidR="00D924BE">
        <w:rPr>
          <w:b w:val="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на очередной финансовый год и на плановый период и процедур по его формированию, документов и материалов, представляемых одновременно с ним в </w:t>
      </w:r>
      <w:r w:rsidR="00D924BE">
        <w:rPr>
          <w:b w:val="0"/>
          <w:sz w:val="24"/>
          <w:szCs w:val="24"/>
        </w:rPr>
        <w:t>Совет СМР</w:t>
      </w:r>
      <w:r w:rsidRPr="005F7032">
        <w:rPr>
          <w:b w:val="0"/>
          <w:sz w:val="24"/>
          <w:szCs w:val="24"/>
        </w:rPr>
        <w:t>, программным</w:t>
      </w:r>
      <w:proofErr w:type="gramEnd"/>
      <w:r w:rsidRPr="005F7032">
        <w:rPr>
          <w:b w:val="0"/>
          <w:sz w:val="24"/>
          <w:szCs w:val="24"/>
        </w:rPr>
        <w:t xml:space="preserve"> документам по вопросам экономической и бюджетной политики, принимаемым Президентом Российской Федерации и Правительством Российской Федерации, действующему законодательству, а также другим нормативным правовым актам, перечисленным в </w:t>
      </w:r>
      <w:r w:rsidRPr="00023973">
        <w:rPr>
          <w:b w:val="0"/>
          <w:sz w:val="24"/>
          <w:szCs w:val="24"/>
        </w:rPr>
        <w:t xml:space="preserve">приложении № </w:t>
      </w:r>
      <w:r w:rsidR="00023973" w:rsidRPr="00023973">
        <w:rPr>
          <w:b w:val="0"/>
          <w:sz w:val="24"/>
          <w:szCs w:val="24"/>
        </w:rPr>
        <w:t>1</w:t>
      </w:r>
      <w:r w:rsidRPr="00023973">
        <w:rPr>
          <w:b w:val="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к Стандарту.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 xml:space="preserve">2.1.6.1. </w:t>
      </w:r>
      <w:proofErr w:type="gramStart"/>
      <w:r w:rsidRPr="005F7032">
        <w:rPr>
          <w:sz w:val="24"/>
        </w:rPr>
        <w:t xml:space="preserve"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</w:t>
      </w:r>
      <w:r w:rsidR="00D924BE">
        <w:rPr>
          <w:sz w:val="24"/>
        </w:rPr>
        <w:t xml:space="preserve">Совета СМР </w:t>
      </w:r>
      <w:r w:rsidRPr="005F7032">
        <w:rPr>
          <w:sz w:val="24"/>
        </w:rPr>
        <w:t xml:space="preserve">о </w:t>
      </w:r>
      <w:r w:rsidR="00DE7BAD">
        <w:rPr>
          <w:sz w:val="24"/>
        </w:rPr>
        <w:t>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 и на плановый период и документов, представляемых одновременно с ним в </w:t>
      </w:r>
      <w:r w:rsidR="00D924BE">
        <w:rPr>
          <w:sz w:val="24"/>
        </w:rPr>
        <w:t>Совет СМР</w:t>
      </w:r>
      <w:r w:rsidRPr="005F7032">
        <w:rPr>
          <w:sz w:val="24"/>
        </w:rPr>
        <w:t xml:space="preserve">, </w:t>
      </w:r>
      <w:r w:rsidRPr="005F7032">
        <w:rPr>
          <w:bCs/>
          <w:sz w:val="24"/>
        </w:rPr>
        <w:t>положениям Бюджетного кодекса,</w:t>
      </w:r>
      <w:r w:rsidRPr="005F7032">
        <w:rPr>
          <w:sz w:val="24"/>
        </w:rPr>
        <w:t xml:space="preserve"> в том числе:</w:t>
      </w:r>
      <w:proofErr w:type="gramEnd"/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bCs/>
          <w:sz w:val="24"/>
          <w:lang w:val="en-US"/>
        </w:rPr>
        <w:t>I</w:t>
      </w:r>
      <w:r w:rsidRPr="005F7032">
        <w:rPr>
          <w:bCs/>
          <w:sz w:val="24"/>
        </w:rPr>
        <w:t xml:space="preserve">. При оценке показателей прогноза социально-экономического развития необходимо обратить внимание на соблюдение </w:t>
      </w:r>
      <w:r w:rsidRPr="005F7032">
        <w:rPr>
          <w:sz w:val="24"/>
        </w:rPr>
        <w:t>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добавления параметров второго года планового периода в соответствии с пунктом 4 статьи 173 Бюджетного кодекса и прогнозировании доходов бюджета в соответствии с пунктом 1 статьи 174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 xml:space="preserve"> Бюджетного кодекса.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bCs/>
          <w:sz w:val="24"/>
          <w:lang w:val="en-US"/>
        </w:rPr>
        <w:t>II</w:t>
      </w:r>
      <w:r w:rsidRPr="005F7032">
        <w:rPr>
          <w:bCs/>
          <w:sz w:val="24"/>
        </w:rPr>
        <w:t>. Соблюдение принципов бюджетной системы Российской Федерации</w:t>
      </w:r>
      <w:r w:rsidRPr="005F7032">
        <w:rPr>
          <w:b/>
          <w:bCs/>
          <w:sz w:val="24"/>
        </w:rPr>
        <w:t xml:space="preserve"> </w:t>
      </w:r>
      <w:r w:rsidRPr="005F7032">
        <w:rPr>
          <w:sz w:val="24"/>
        </w:rPr>
        <w:t>определенных статьей 28 Бюджетного кодекса и  установленных статьями 29, 30, 31, 31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 32, 33, 34, 35, 36, 38, 38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</w:t>
      </w:r>
      <w:r w:rsidRPr="005F7032">
        <w:rPr>
          <w:sz w:val="24"/>
          <w:vertAlign w:val="superscript"/>
        </w:rPr>
        <w:t xml:space="preserve"> </w:t>
      </w:r>
      <w:r w:rsidRPr="005F7032">
        <w:rPr>
          <w:sz w:val="24"/>
        </w:rPr>
        <w:t>38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 xml:space="preserve"> Бюджетного кодекса: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Cs/>
          <w:sz w:val="24"/>
        </w:rPr>
      </w:pPr>
      <w:r w:rsidRPr="005F7032">
        <w:rPr>
          <w:bCs/>
          <w:sz w:val="24"/>
          <w:lang w:val="en-US"/>
        </w:rPr>
        <w:t>III</w:t>
      </w:r>
      <w:r w:rsidRPr="005F7032">
        <w:rPr>
          <w:bCs/>
          <w:sz w:val="24"/>
        </w:rPr>
        <w:t>. При оценке и анализе доходов бюджета следует обратить внимание на: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/>
          <w:bCs/>
          <w:sz w:val="24"/>
        </w:rPr>
      </w:pPr>
      <w:r w:rsidRPr="005F7032">
        <w:rPr>
          <w:sz w:val="24"/>
        </w:rPr>
        <w:lastRenderedPageBreak/>
        <w:t>порядок зачисления доходов в бюджет, налоговые и неналоговые доходы бюджета, определенные в статьях 40, 41, 42, 46, 47, 61.</w:t>
      </w:r>
      <w:r w:rsidR="00D6472A">
        <w:rPr>
          <w:sz w:val="24"/>
        </w:rPr>
        <w:t>1</w:t>
      </w:r>
      <w:r w:rsidRPr="005F7032">
        <w:rPr>
          <w:sz w:val="24"/>
        </w:rPr>
        <w:t xml:space="preserve"> и 62 Бюджетного кодекса; 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proofErr w:type="gramStart"/>
      <w:r w:rsidRPr="005F7032">
        <w:t>соблюдение требований статьи 64 Бюджетного кодекса о том, что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налогах, муниципальные правовые акты представительного органа муниципального образования,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(очередном финансовом году и плановом периоде), должны быть</w:t>
      </w:r>
      <w:proofErr w:type="gramEnd"/>
      <w:r w:rsidRPr="005F7032">
        <w:t xml:space="preserve"> приняты 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в сроки, установленные муниципальным правовым актом представительного органа муниципального образования.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Cs/>
          <w:sz w:val="24"/>
        </w:rPr>
      </w:pPr>
      <w:r w:rsidRPr="005F7032">
        <w:rPr>
          <w:bCs/>
          <w:sz w:val="24"/>
          <w:lang w:val="en-US"/>
        </w:rPr>
        <w:t>IV</w:t>
      </w:r>
      <w:proofErr w:type="gramStart"/>
      <w:r w:rsidRPr="005F7032">
        <w:rPr>
          <w:bCs/>
          <w:sz w:val="24"/>
        </w:rPr>
        <w:t>.  При</w:t>
      </w:r>
      <w:proofErr w:type="gramEnd"/>
      <w:r w:rsidRPr="005F7032">
        <w:rPr>
          <w:bCs/>
          <w:sz w:val="24"/>
        </w:rPr>
        <w:t xml:space="preserve"> оценке и анализе расходов бюджета</w:t>
      </w:r>
      <w:r w:rsidRPr="005F7032">
        <w:rPr>
          <w:b/>
          <w:bCs/>
          <w:sz w:val="24"/>
        </w:rPr>
        <w:t xml:space="preserve"> </w:t>
      </w:r>
      <w:r w:rsidRPr="005F7032">
        <w:rPr>
          <w:bCs/>
          <w:sz w:val="24"/>
        </w:rPr>
        <w:t>обратить внимание на: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соблюдение положений формирования расходов бюджетов, установленных в статье 65 Бюджетного кодекса,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</w:t>
      </w:r>
      <w:proofErr w:type="gramEnd"/>
      <w:r w:rsidRPr="005F7032">
        <w:rPr>
          <w:sz w:val="24"/>
        </w:rPr>
        <w:t xml:space="preserve"> счет средств соответствующих бюджетов; 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обоснование бюджетных ассигнований  в соответствии со статьями 69, 69</w:t>
      </w:r>
      <w:r w:rsidRPr="005F7032">
        <w:rPr>
          <w:vertAlign w:val="superscript"/>
        </w:rPr>
        <w:t>1</w:t>
      </w:r>
      <w:r w:rsidRPr="005F7032">
        <w:t>, 70, 74, 74</w:t>
      </w:r>
      <w:r w:rsidRPr="005F7032">
        <w:rPr>
          <w:vertAlign w:val="superscript"/>
        </w:rPr>
        <w:t>1</w:t>
      </w:r>
      <w:r w:rsidRPr="005F7032">
        <w:t xml:space="preserve"> , 78, 78</w:t>
      </w:r>
      <w:r w:rsidRPr="005F7032">
        <w:rPr>
          <w:vertAlign w:val="superscript"/>
        </w:rPr>
        <w:t>1</w:t>
      </w:r>
      <w:r w:rsidRPr="005F7032">
        <w:t xml:space="preserve"> , </w:t>
      </w:r>
      <w:r w:rsidR="00D6472A" w:rsidRPr="00D6472A">
        <w:t>78</w:t>
      </w:r>
      <w:r w:rsidR="00D6472A">
        <w:t xml:space="preserve"> </w:t>
      </w:r>
      <w:r w:rsidR="00D6472A" w:rsidRPr="00D6472A">
        <w:rPr>
          <w:vertAlign w:val="superscript"/>
        </w:rPr>
        <w:t>2</w:t>
      </w:r>
      <w:r w:rsidR="00D6472A">
        <w:rPr>
          <w:vertAlign w:val="superscript"/>
        </w:rPr>
        <w:t xml:space="preserve"> </w:t>
      </w:r>
      <w:r w:rsidR="00D6472A" w:rsidRPr="00D6472A">
        <w:t>,</w:t>
      </w:r>
      <w:r w:rsidRPr="00D6472A">
        <w:t>79</w:t>
      </w:r>
      <w:r w:rsidRPr="005F7032">
        <w:t>, 80, 81 и 83 Бюджетного кодекса;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со статьями 69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 xml:space="preserve"> , 72, 73 Бюджетного кодекса в части: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наличия выписки из реестра расходных обязательств, исполнение которых необходимо для выполнения муниципального задания,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определения потребителей муниципальных услуг (физические и (или) юридические лица),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требований к объему и качеству муниципальных услуг (результаты муниципального задания),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lastRenderedPageBreak/>
        <w:t>порядка оказания муниципальных услуг для физических  и (или) юридических  лиц,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порядка регулирования цен (тарифов) на платные услуги,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 xml:space="preserve">порядка </w:t>
      </w:r>
      <w:proofErr w:type="gramStart"/>
      <w:r w:rsidRPr="005F7032">
        <w:rPr>
          <w:sz w:val="24"/>
        </w:rPr>
        <w:t>контроля за</w:t>
      </w:r>
      <w:proofErr w:type="gramEnd"/>
      <w:r w:rsidRPr="005F7032">
        <w:rPr>
          <w:sz w:val="24"/>
        </w:rPr>
        <w:t xml:space="preserve"> исполнением  муниципального задания, в том числе его досрочного прекращения,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требований к отчетности об исполнении муниципального задания;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8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  <w:lang w:val="en-US"/>
        </w:rPr>
        <w:t>V</w:t>
      </w:r>
      <w:r w:rsidRPr="005F7032">
        <w:rPr>
          <w:b w:val="0"/>
          <w:bCs/>
          <w:sz w:val="24"/>
          <w:szCs w:val="24"/>
        </w:rPr>
        <w:t>.</w:t>
      </w:r>
      <w:r w:rsidRPr="005F7032">
        <w:rPr>
          <w:b w:val="0"/>
          <w:sz w:val="24"/>
          <w:szCs w:val="24"/>
        </w:rPr>
        <w:t xml:space="preserve"> При оценке и анализе межбюджетных отношений обратить внимание на соблюдение условий предоставления межбюджетных трансфертов из федерального и </w:t>
      </w:r>
      <w:r w:rsidR="00D924BE">
        <w:rPr>
          <w:b w:val="0"/>
          <w:sz w:val="24"/>
          <w:szCs w:val="24"/>
        </w:rPr>
        <w:t>республиканского</w:t>
      </w:r>
      <w:r w:rsidRPr="005F7032">
        <w:rPr>
          <w:b w:val="0"/>
          <w:sz w:val="24"/>
          <w:szCs w:val="24"/>
        </w:rPr>
        <w:t xml:space="preserve"> бюджетов, а также форм межбюджетных трансфертов, предоставляемых из федерального и </w:t>
      </w:r>
      <w:r w:rsidR="008A7808">
        <w:rPr>
          <w:b w:val="0"/>
          <w:sz w:val="24"/>
          <w:szCs w:val="24"/>
        </w:rPr>
        <w:t>республиканского</w:t>
      </w:r>
      <w:r w:rsidRPr="005F7032">
        <w:rPr>
          <w:b w:val="0"/>
          <w:sz w:val="24"/>
          <w:szCs w:val="24"/>
        </w:rPr>
        <w:t xml:space="preserve"> бюджета в соответствии со статьями 132.1, 135, 136, 138, 139, 139.1 и 140 Бюджетного кодекса.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  <w:lang w:val="en-US"/>
        </w:rPr>
        <w:t>VI</w:t>
      </w:r>
      <w:r w:rsidRPr="005F7032">
        <w:rPr>
          <w:sz w:val="24"/>
        </w:rPr>
        <w:t xml:space="preserve">. При оценке и анализе </w:t>
      </w:r>
      <w:r w:rsidRPr="005F7032">
        <w:rPr>
          <w:bCs/>
          <w:sz w:val="24"/>
        </w:rPr>
        <w:t xml:space="preserve">источников финансирования дефицита бюджета и муниципального долга отразить </w:t>
      </w:r>
      <w:r w:rsidRPr="005F7032">
        <w:rPr>
          <w:sz w:val="24"/>
        </w:rPr>
        <w:t xml:space="preserve">соблюдение требований следующих статей Бюджетного кодекса: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статьи 32 по полноте отражения доходов, расходов и источников финансирования дефицитов бюджетов, статьи 92.1 по установлению размера дефицита бюджета и ограничения по источникам его финансирования, статьи 93.1 по зачислению средств от продажи акций и иных форм участия в капитале, находящихся в муниципальной собственности, статей 93.2 и 93.3 по предоставлению бюджетных кредитов, статьи 96 по составу  источников финансирования дефицита бюджета и</w:t>
      </w:r>
      <w:proofErr w:type="gramEnd"/>
      <w:r w:rsidRPr="005F7032">
        <w:rPr>
          <w:sz w:val="24"/>
        </w:rPr>
        <w:t xml:space="preserve"> утверждению их в решении о </w:t>
      </w:r>
      <w:r w:rsidR="002077E3">
        <w:rPr>
          <w:sz w:val="24"/>
        </w:rPr>
        <w:t>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 и на плановый период;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статей 101 и 102 по управлению муниципальным долгом и соблюдению ответственности по долговым обязательствам, статьи 100 по отнесению долговых обязательств к муниципальному долгу, по структуре муниципального долга, видам и срочности долговых обязательств, статьи 100.1 по прекращению муниципальных долговых обязательств и их списанию с муниципального долга, статей 103 и 104 по осуществлению муниципальных заимствований, статьи 105 по реструктуризации долга, статей 106</w:t>
      </w:r>
      <w:proofErr w:type="gramEnd"/>
      <w:r w:rsidRPr="005F7032">
        <w:rPr>
          <w:sz w:val="24"/>
        </w:rPr>
        <w:t xml:space="preserve"> и 107 по соблюдению предельных объемов муниципальных заимствований и муниципального долга;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 xml:space="preserve">статей 110.1 и 110.2 по программам внутренних заимствований и муниципальных гарантий и внесению изменений в указанные программы,  статей 111 и 112 по </w:t>
      </w:r>
      <w:r w:rsidRPr="005F7032">
        <w:rPr>
          <w:sz w:val="24"/>
        </w:rPr>
        <w:lastRenderedPageBreak/>
        <w:t>соблюдению предельного объема расходов на обслуживание муниципального долга, статей 113, 114, 115, 115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 xml:space="preserve"> 115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>, 117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</w:t>
      </w:r>
      <w:proofErr w:type="gramEnd"/>
      <w:r w:rsidRPr="005F7032">
        <w:rPr>
          <w:sz w:val="24"/>
        </w:rPr>
        <w:t xml:space="preserve"> предоставлению и обеспечению исполнения обязательств по муниципальным гарантиям, по соблюдению порядка и условий предоставления муниципальных гарантий.   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  <w:lang w:val="en-US"/>
        </w:rPr>
        <w:t>VII</w:t>
      </w:r>
      <w:r w:rsidRPr="005F7032">
        <w:rPr>
          <w:sz w:val="24"/>
        </w:rPr>
        <w:t>. Проанализировать: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соблюдение порядка составления проекта бюджета на очередной финансовый год и на плановый период, определенного в статьях 169, 170, 171, 172, 173, 174, 174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 174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>, 179, 179</w:t>
      </w:r>
      <w:r w:rsidRPr="005F7032">
        <w:rPr>
          <w:sz w:val="24"/>
          <w:vertAlign w:val="superscript"/>
        </w:rPr>
        <w:t>3</w:t>
      </w:r>
      <w:r w:rsidRPr="005F7032">
        <w:rPr>
          <w:sz w:val="24"/>
        </w:rPr>
        <w:t xml:space="preserve">, 184 Бюджетного кодекса;  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соблюдение требований к основным характеристикам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решении о бюджете в соответствии со статьей 184</w:t>
      </w:r>
      <w:r w:rsidRPr="005F7032">
        <w:rPr>
          <w:b w:val="0"/>
          <w:bCs/>
          <w:sz w:val="24"/>
          <w:szCs w:val="24"/>
          <w:vertAlign w:val="superscript"/>
        </w:rPr>
        <w:t xml:space="preserve">1 </w:t>
      </w:r>
      <w:r w:rsidRPr="005F7032">
        <w:rPr>
          <w:b w:val="0"/>
          <w:bCs/>
          <w:sz w:val="24"/>
          <w:szCs w:val="24"/>
        </w:rPr>
        <w:t>Бюджетного кодекса;</w:t>
      </w:r>
    </w:p>
    <w:p w:rsidR="002325F4" w:rsidRPr="005F7032" w:rsidRDefault="008A7808" w:rsidP="008A7808">
      <w:pPr>
        <w:jc w:val="both"/>
        <w:rPr>
          <w:b/>
        </w:rPr>
      </w:pPr>
      <w:r>
        <w:t xml:space="preserve">       </w:t>
      </w:r>
      <w:r w:rsidR="002325F4" w:rsidRPr="005F7032">
        <w:t>соблюдения требований к составу  документов и материалов, представляемых одновременно с проектом бюджета в соответствии со статьей 184</w:t>
      </w:r>
      <w:r w:rsidR="002325F4" w:rsidRPr="005F7032">
        <w:rPr>
          <w:vertAlign w:val="superscript"/>
        </w:rPr>
        <w:t>2</w:t>
      </w:r>
      <w:r>
        <w:rPr>
          <w:b/>
          <w:vertAlign w:val="superscript"/>
        </w:rPr>
        <w:t xml:space="preserve">    </w:t>
      </w:r>
      <w:r>
        <w:t>БК РФ.</w:t>
      </w:r>
    </w:p>
    <w:p w:rsidR="002325F4" w:rsidRPr="005F7032" w:rsidRDefault="002325F4" w:rsidP="002325F4">
      <w:pPr>
        <w:pStyle w:val="ab"/>
        <w:widowControl w:val="0"/>
        <w:spacing w:after="120"/>
        <w:rPr>
          <w:snapToGrid w:val="0"/>
          <w:sz w:val="24"/>
          <w:szCs w:val="24"/>
        </w:rPr>
      </w:pPr>
      <w:r w:rsidRPr="005F7032">
        <w:rPr>
          <w:snapToGrid w:val="0"/>
          <w:sz w:val="24"/>
          <w:szCs w:val="24"/>
        </w:rPr>
        <w:t>2.1.7</w:t>
      </w:r>
      <w:r w:rsidRPr="005F7032">
        <w:rPr>
          <w:b/>
          <w:bCs/>
          <w:snapToGrid w:val="0"/>
          <w:sz w:val="24"/>
          <w:szCs w:val="24"/>
        </w:rPr>
        <w:t xml:space="preserve">. </w:t>
      </w:r>
      <w:r w:rsidRPr="005F7032">
        <w:rPr>
          <w:bCs/>
          <w:snapToGrid w:val="0"/>
          <w:sz w:val="24"/>
          <w:szCs w:val="24"/>
        </w:rPr>
        <w:t>Информационной основой</w:t>
      </w:r>
      <w:r w:rsidRPr="005F7032">
        <w:rPr>
          <w:b/>
          <w:bCs/>
          <w:snapToGrid w:val="0"/>
          <w:sz w:val="24"/>
          <w:szCs w:val="24"/>
        </w:rPr>
        <w:t xml:space="preserve"> </w:t>
      </w:r>
      <w:proofErr w:type="gramStart"/>
      <w:r w:rsidRPr="005F7032">
        <w:rPr>
          <w:snapToGrid w:val="0"/>
          <w:sz w:val="24"/>
          <w:szCs w:val="24"/>
        </w:rPr>
        <w:t xml:space="preserve">осуществления </w:t>
      </w:r>
      <w:r w:rsidRPr="005F7032">
        <w:rPr>
          <w:sz w:val="24"/>
          <w:szCs w:val="24"/>
        </w:rPr>
        <w:t>предварительного контроля формирования проекта бюджета</w:t>
      </w:r>
      <w:proofErr w:type="gramEnd"/>
      <w:r w:rsidRPr="005F7032">
        <w:rPr>
          <w:snapToGrid w:val="0"/>
          <w:sz w:val="24"/>
          <w:szCs w:val="24"/>
        </w:rPr>
        <w:t xml:space="preserve"> на очередной финансовый год </w:t>
      </w:r>
      <w:r w:rsidRPr="005F7032">
        <w:rPr>
          <w:sz w:val="24"/>
          <w:szCs w:val="24"/>
        </w:rPr>
        <w:t xml:space="preserve">и на плановый период </w:t>
      </w:r>
      <w:r w:rsidRPr="005F7032">
        <w:rPr>
          <w:snapToGrid w:val="0"/>
          <w:sz w:val="24"/>
          <w:szCs w:val="24"/>
        </w:rPr>
        <w:t>являются:</w:t>
      </w:r>
    </w:p>
    <w:p w:rsidR="002325F4" w:rsidRPr="005F7032" w:rsidRDefault="002325F4" w:rsidP="002325F4">
      <w:pPr>
        <w:spacing w:after="120" w:line="360" w:lineRule="auto"/>
        <w:ind w:firstLine="709"/>
        <w:jc w:val="both"/>
      </w:pPr>
      <w:r w:rsidRPr="005F7032">
        <w:t>нормативные правовые акты;</w:t>
      </w:r>
    </w:p>
    <w:p w:rsidR="002325F4" w:rsidRPr="005F7032" w:rsidRDefault="002325F4" w:rsidP="002325F4">
      <w:pPr>
        <w:spacing w:after="120" w:line="360" w:lineRule="auto"/>
        <w:ind w:firstLine="709"/>
        <w:jc w:val="both"/>
      </w:pPr>
      <w:r w:rsidRPr="005F7032">
        <w:t xml:space="preserve">сценарные условия социально-экономического развития </w:t>
      </w:r>
      <w:r w:rsidR="008A7808">
        <w:t xml:space="preserve">Сортавальского муниципального района </w:t>
      </w:r>
      <w:r w:rsidRPr="005F7032">
        <w:t xml:space="preserve">в очередном финансовом году и плановом периоде;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показатели прогноза социально-экономического развития </w:t>
      </w:r>
      <w:r w:rsidR="008A7808">
        <w:rPr>
          <w:sz w:val="24"/>
          <w:szCs w:val="24"/>
        </w:rPr>
        <w:t xml:space="preserve">Сортавальского муниципального района </w:t>
      </w:r>
      <w:r w:rsidRPr="005F7032">
        <w:rPr>
          <w:sz w:val="24"/>
          <w:szCs w:val="24"/>
        </w:rPr>
        <w:t>на очередной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на плановый период</w:t>
      </w:r>
      <w:r w:rsidRPr="005F7032">
        <w:rPr>
          <w:sz w:val="24"/>
          <w:szCs w:val="24"/>
        </w:rPr>
        <w:t>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b/>
          <w:sz w:val="24"/>
          <w:szCs w:val="24"/>
        </w:rPr>
      </w:pPr>
      <w:r w:rsidRPr="005F7032">
        <w:rPr>
          <w:sz w:val="24"/>
          <w:szCs w:val="24"/>
        </w:rPr>
        <w:t xml:space="preserve">предварительные итоги социально-экономического развития </w:t>
      </w:r>
      <w:r w:rsidR="008A7808">
        <w:rPr>
          <w:sz w:val="24"/>
          <w:szCs w:val="24"/>
        </w:rPr>
        <w:t xml:space="preserve">Сортавальского муниципального района </w:t>
      </w:r>
      <w:r w:rsidRPr="005F7032">
        <w:rPr>
          <w:sz w:val="24"/>
          <w:szCs w:val="24"/>
        </w:rPr>
        <w:t>за истекший период  текущего года</w:t>
      </w:r>
      <w:r w:rsidRPr="005F7032">
        <w:rPr>
          <w:b/>
          <w:sz w:val="24"/>
          <w:szCs w:val="24"/>
        </w:rPr>
        <w:t xml:space="preserve">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показатели бюджета, утвержденные решением о бюджете на текущий финансовый год </w:t>
      </w:r>
      <w:r w:rsidRPr="005F7032">
        <w:rPr>
          <w:color w:val="auto"/>
          <w:sz w:val="24"/>
          <w:szCs w:val="24"/>
        </w:rPr>
        <w:t>и на плановый период</w:t>
      </w:r>
      <w:r w:rsidRPr="005F7032">
        <w:rPr>
          <w:sz w:val="24"/>
          <w:szCs w:val="24"/>
        </w:rPr>
        <w:t xml:space="preserve"> с учетом ожидаемого исполнения в текущем финансовом году;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отчетность </w:t>
      </w:r>
      <w:r w:rsidR="008A7808">
        <w:rPr>
          <w:sz w:val="24"/>
          <w:szCs w:val="24"/>
        </w:rPr>
        <w:t>Ф</w:t>
      </w:r>
      <w:r w:rsidRPr="005F7032">
        <w:rPr>
          <w:sz w:val="24"/>
          <w:szCs w:val="24"/>
        </w:rPr>
        <w:t xml:space="preserve">инансового управления </w:t>
      </w:r>
      <w:r w:rsidR="008A7808">
        <w:rPr>
          <w:sz w:val="24"/>
          <w:szCs w:val="24"/>
        </w:rPr>
        <w:t xml:space="preserve">Сортавальского муниципального района </w:t>
      </w:r>
      <w:r w:rsidRPr="005F7032">
        <w:rPr>
          <w:sz w:val="24"/>
          <w:szCs w:val="24"/>
        </w:rPr>
        <w:t>об исполнении бюджета за предшествующий год и истекший период текущего года;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данные </w:t>
      </w:r>
      <w:r w:rsidR="008A7808">
        <w:rPr>
          <w:sz w:val="24"/>
          <w:szCs w:val="24"/>
        </w:rPr>
        <w:t>А</w:t>
      </w:r>
      <w:r w:rsidRPr="005F7032">
        <w:rPr>
          <w:sz w:val="24"/>
          <w:szCs w:val="24"/>
        </w:rPr>
        <w:t>дминистрации</w:t>
      </w:r>
      <w:r w:rsidR="008A7808">
        <w:rPr>
          <w:sz w:val="24"/>
          <w:szCs w:val="24"/>
        </w:rPr>
        <w:t xml:space="preserve"> Сортавальского муниципального района </w:t>
      </w:r>
      <w:r w:rsidRPr="005F7032">
        <w:rPr>
          <w:sz w:val="24"/>
          <w:szCs w:val="24"/>
        </w:rPr>
        <w:t xml:space="preserve">о размере доходов от использования имущества, находящегося в муниципальной собственности, получаемых в виде дивидендов по акциям, принадлежащим </w:t>
      </w:r>
      <w:r w:rsidR="008A7808">
        <w:rPr>
          <w:sz w:val="24"/>
          <w:szCs w:val="24"/>
        </w:rPr>
        <w:t>Сортавальскому муниципальному району</w:t>
      </w:r>
      <w:r w:rsidRPr="005F7032">
        <w:rPr>
          <w:sz w:val="24"/>
          <w:szCs w:val="24"/>
        </w:rPr>
        <w:t xml:space="preserve">,  </w:t>
      </w:r>
      <w:r w:rsidRPr="005F7032">
        <w:rPr>
          <w:sz w:val="24"/>
          <w:szCs w:val="24"/>
        </w:rPr>
        <w:lastRenderedPageBreak/>
        <w:t xml:space="preserve">и арендной платы от сдачи в аренду имущества, находящегося в муниципальной собственности  за отчетный год и за  истекший период текущего года;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данные </w:t>
      </w:r>
      <w:r w:rsidR="00196ED6">
        <w:rPr>
          <w:sz w:val="24"/>
          <w:szCs w:val="24"/>
        </w:rPr>
        <w:t>А</w:t>
      </w:r>
      <w:r w:rsidRPr="005F7032">
        <w:rPr>
          <w:sz w:val="24"/>
          <w:szCs w:val="24"/>
        </w:rPr>
        <w:t>дминистрации</w:t>
      </w:r>
      <w:r w:rsidR="00196ED6">
        <w:rPr>
          <w:sz w:val="24"/>
          <w:szCs w:val="24"/>
        </w:rPr>
        <w:t xml:space="preserve"> Сортавальского муниципального района </w:t>
      </w:r>
      <w:r w:rsidRPr="005F7032">
        <w:rPr>
          <w:sz w:val="24"/>
          <w:szCs w:val="24"/>
        </w:rPr>
        <w:t xml:space="preserve">о поступлении части  прибыли муниципальных унитарных предприятий за  предшествующий год и за истекший период текущего года;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>данные других главных администраторов доходов бюджета о доходной базе и поступлениях доходов за отчетный год и за истекший период текущего года, а также о планируемых показателях на  очередной финансовый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плановый период</w:t>
      </w:r>
      <w:r w:rsidRPr="005F7032">
        <w:rPr>
          <w:sz w:val="24"/>
          <w:szCs w:val="24"/>
        </w:rPr>
        <w:t>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color w:val="auto"/>
          <w:sz w:val="24"/>
          <w:szCs w:val="24"/>
        </w:rPr>
      </w:pPr>
      <w:r w:rsidRPr="005F7032">
        <w:rPr>
          <w:sz w:val="24"/>
          <w:szCs w:val="24"/>
        </w:rPr>
        <w:t xml:space="preserve">информация </w:t>
      </w:r>
      <w:r w:rsidR="00196ED6">
        <w:rPr>
          <w:sz w:val="24"/>
          <w:szCs w:val="24"/>
        </w:rPr>
        <w:t>Ф</w:t>
      </w:r>
      <w:r w:rsidRPr="005F7032">
        <w:rPr>
          <w:sz w:val="24"/>
          <w:szCs w:val="24"/>
        </w:rPr>
        <w:t xml:space="preserve">инансового управления </w:t>
      </w:r>
      <w:r w:rsidR="00196ED6">
        <w:rPr>
          <w:sz w:val="24"/>
          <w:szCs w:val="24"/>
        </w:rPr>
        <w:t xml:space="preserve">Сортавальского муниципального района </w:t>
      </w:r>
      <w:r w:rsidRPr="005F7032">
        <w:rPr>
          <w:sz w:val="24"/>
          <w:szCs w:val="24"/>
        </w:rPr>
        <w:t>о планируемых расходах бюджета по обслуживанию и погашению муниципального долга, планируемым объемам и формам муниципальных заимствований в очередном финансовом году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плановом периоде;</w:t>
      </w:r>
    </w:p>
    <w:p w:rsidR="002325F4" w:rsidRPr="005F7032" w:rsidRDefault="002325F4" w:rsidP="002325F4">
      <w:pPr>
        <w:pStyle w:val="a5"/>
        <w:tabs>
          <w:tab w:val="left" w:pos="0"/>
        </w:tabs>
        <w:spacing w:line="360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5F7032">
        <w:rPr>
          <w:b w:val="0"/>
          <w:snapToGrid w:val="0"/>
          <w:sz w:val="24"/>
          <w:szCs w:val="24"/>
        </w:rPr>
        <w:t>данные об изменении остатков средств бюджета;</w:t>
      </w:r>
    </w:p>
    <w:p w:rsidR="002325F4" w:rsidRPr="005F7032" w:rsidRDefault="002325F4" w:rsidP="002325F4">
      <w:pPr>
        <w:pStyle w:val="23"/>
        <w:spacing w:line="360" w:lineRule="auto"/>
        <w:ind w:firstLine="709"/>
        <w:rPr>
          <w:sz w:val="24"/>
          <w:szCs w:val="24"/>
        </w:rPr>
      </w:pPr>
      <w:r w:rsidRPr="005F7032">
        <w:rPr>
          <w:sz w:val="24"/>
          <w:szCs w:val="24"/>
        </w:rPr>
        <w:t>реестр расходных обязательств;</w:t>
      </w:r>
    </w:p>
    <w:p w:rsidR="002325F4" w:rsidRPr="005F7032" w:rsidRDefault="002325F4" w:rsidP="002325F4">
      <w:pPr>
        <w:pStyle w:val="a5"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проект решения </w:t>
      </w:r>
      <w:r w:rsidR="00196ED6">
        <w:rPr>
          <w:b w:val="0"/>
          <w:sz w:val="24"/>
          <w:szCs w:val="24"/>
        </w:rPr>
        <w:t xml:space="preserve">Совета СМР </w:t>
      </w:r>
      <w:r w:rsidRPr="005F7032">
        <w:rPr>
          <w:b w:val="0"/>
          <w:sz w:val="24"/>
          <w:szCs w:val="24"/>
        </w:rPr>
        <w:t xml:space="preserve">о </w:t>
      </w:r>
      <w:r w:rsidR="002077E3">
        <w:rPr>
          <w:b w:val="0"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sz w:val="24"/>
          <w:szCs w:val="24"/>
        </w:rPr>
        <w:t xml:space="preserve"> на очередной финансовый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и на плановый период, материалы и документы, представляемые одновременно с ним </w:t>
      </w:r>
      <w:r w:rsidR="00196ED6">
        <w:rPr>
          <w:b w:val="0"/>
          <w:sz w:val="24"/>
          <w:szCs w:val="24"/>
        </w:rPr>
        <w:t>Совет СМР</w:t>
      </w:r>
      <w:r w:rsidRPr="005F7032">
        <w:rPr>
          <w:b w:val="0"/>
          <w:sz w:val="24"/>
          <w:szCs w:val="24"/>
        </w:rPr>
        <w:t>;</w:t>
      </w:r>
    </w:p>
    <w:p w:rsidR="002325F4" w:rsidRPr="005F7032" w:rsidRDefault="002325F4" w:rsidP="002325F4">
      <w:pPr>
        <w:pStyle w:val="a7"/>
        <w:spacing w:after="60"/>
        <w:ind w:right="-6" w:firstLine="709"/>
        <w:rPr>
          <w:sz w:val="24"/>
        </w:rPr>
      </w:pPr>
      <w:r w:rsidRPr="005F7032">
        <w:rPr>
          <w:bCs/>
          <w:sz w:val="24"/>
        </w:rPr>
        <w:t>результаты проводимого Контрольно-счетн</w:t>
      </w:r>
      <w:r w:rsidR="0024481F">
        <w:rPr>
          <w:bCs/>
          <w:sz w:val="24"/>
        </w:rPr>
        <w:t>ым</w:t>
      </w:r>
      <w:r w:rsidRPr="005F7032">
        <w:rPr>
          <w:bCs/>
          <w:sz w:val="24"/>
        </w:rPr>
        <w:t xml:space="preserve"> </w:t>
      </w:r>
      <w:r w:rsidR="0024481F">
        <w:rPr>
          <w:bCs/>
          <w:sz w:val="24"/>
        </w:rPr>
        <w:t>комитетом</w:t>
      </w:r>
      <w:r w:rsidRPr="005F7032">
        <w:rPr>
          <w:bCs/>
          <w:sz w:val="24"/>
        </w:rPr>
        <w:t xml:space="preserve"> оперативного контроля исполнения бюджета текущего года и тематических проверок Контрольно-счетн</w:t>
      </w:r>
      <w:r w:rsidR="0024481F">
        <w:rPr>
          <w:bCs/>
          <w:sz w:val="24"/>
        </w:rPr>
        <w:t>ым</w:t>
      </w:r>
      <w:r w:rsidRPr="005F7032">
        <w:rPr>
          <w:bCs/>
          <w:sz w:val="24"/>
        </w:rPr>
        <w:t xml:space="preserve"> </w:t>
      </w:r>
      <w:r w:rsidR="0024481F">
        <w:rPr>
          <w:bCs/>
          <w:sz w:val="24"/>
        </w:rPr>
        <w:t>комитетом</w:t>
      </w:r>
      <w:r w:rsidRPr="005F7032">
        <w:rPr>
          <w:sz w:val="24"/>
        </w:rPr>
        <w:t>;</w:t>
      </w:r>
    </w:p>
    <w:p w:rsidR="002325F4" w:rsidRPr="005F7032" w:rsidRDefault="002325F4" w:rsidP="002325F4">
      <w:pPr>
        <w:pStyle w:val="a7"/>
        <w:spacing w:after="60"/>
        <w:ind w:right="-6" w:firstLine="709"/>
        <w:rPr>
          <w:sz w:val="24"/>
        </w:rPr>
      </w:pPr>
      <w:r w:rsidRPr="005F7032">
        <w:rPr>
          <w:sz w:val="24"/>
        </w:rPr>
        <w:t>заключения Контрольно-счетн</w:t>
      </w:r>
      <w:r w:rsidR="0024481F">
        <w:rPr>
          <w:sz w:val="24"/>
        </w:rPr>
        <w:t>ого</w:t>
      </w:r>
      <w:r w:rsidRPr="005F7032">
        <w:rPr>
          <w:sz w:val="24"/>
        </w:rPr>
        <w:t xml:space="preserve"> </w:t>
      </w:r>
      <w:r w:rsidR="0024481F">
        <w:rPr>
          <w:sz w:val="24"/>
        </w:rPr>
        <w:t>комитета</w:t>
      </w:r>
      <w:r w:rsidRPr="005F7032">
        <w:rPr>
          <w:sz w:val="24"/>
        </w:rPr>
        <w:t xml:space="preserve"> на отчеты </w:t>
      </w:r>
      <w:r w:rsidR="0024481F">
        <w:rPr>
          <w:sz w:val="24"/>
        </w:rPr>
        <w:t xml:space="preserve">Администрации Сортавальского муниципального района </w:t>
      </w:r>
      <w:r w:rsidRPr="005F7032">
        <w:rPr>
          <w:sz w:val="24"/>
        </w:rPr>
        <w:t xml:space="preserve">об исполнении </w:t>
      </w:r>
      <w:r w:rsidR="002077E3">
        <w:rPr>
          <w:sz w:val="24"/>
        </w:rPr>
        <w:t>бюджета Сортавальского муниципального района</w:t>
      </w:r>
      <w:r w:rsidRPr="005F7032">
        <w:rPr>
          <w:sz w:val="24"/>
        </w:rPr>
        <w:t xml:space="preserve"> за предыдущие отчетные годы.</w:t>
      </w:r>
    </w:p>
    <w:p w:rsidR="002077E3" w:rsidRDefault="002077E3" w:rsidP="002325F4">
      <w:pPr>
        <w:pStyle w:val="ab"/>
        <w:widowControl w:val="0"/>
        <w:spacing w:after="120" w:line="240" w:lineRule="auto"/>
        <w:ind w:left="360" w:firstLine="708"/>
        <w:jc w:val="center"/>
        <w:rPr>
          <w:b/>
          <w:bCs/>
          <w:snapToGrid w:val="0"/>
          <w:sz w:val="24"/>
          <w:szCs w:val="24"/>
        </w:rPr>
      </w:pPr>
    </w:p>
    <w:p w:rsidR="002325F4" w:rsidRPr="0021680D" w:rsidRDefault="002325F4" w:rsidP="002325F4">
      <w:pPr>
        <w:pStyle w:val="ab"/>
        <w:widowControl w:val="0"/>
        <w:spacing w:after="120" w:line="240" w:lineRule="auto"/>
        <w:ind w:left="360" w:firstLine="708"/>
        <w:jc w:val="center"/>
        <w:rPr>
          <w:b/>
          <w:color w:val="339966"/>
          <w:sz w:val="24"/>
          <w:szCs w:val="24"/>
        </w:rPr>
      </w:pPr>
      <w:r w:rsidRPr="0021680D">
        <w:rPr>
          <w:b/>
          <w:bCs/>
          <w:snapToGrid w:val="0"/>
          <w:sz w:val="24"/>
          <w:szCs w:val="24"/>
        </w:rPr>
        <w:t xml:space="preserve">2.2. Методические основы </w:t>
      </w:r>
      <w:proofErr w:type="gramStart"/>
      <w:r w:rsidRPr="0021680D">
        <w:rPr>
          <w:b/>
          <w:bCs/>
          <w:snapToGrid w:val="0"/>
          <w:sz w:val="24"/>
          <w:szCs w:val="24"/>
        </w:rPr>
        <w:t xml:space="preserve">проведения предварительного контроля формирования проекта </w:t>
      </w:r>
      <w:r w:rsidR="00E965F5">
        <w:rPr>
          <w:b/>
          <w:bCs/>
          <w:snapToGrid w:val="0"/>
          <w:sz w:val="24"/>
          <w:szCs w:val="24"/>
        </w:rPr>
        <w:t>бюджета Сортавальского муниципального района</w:t>
      </w:r>
      <w:proofErr w:type="gramEnd"/>
      <w:r w:rsidRPr="0021680D">
        <w:rPr>
          <w:b/>
          <w:bCs/>
          <w:snapToGrid w:val="0"/>
          <w:sz w:val="24"/>
          <w:szCs w:val="24"/>
        </w:rPr>
        <w:t xml:space="preserve"> на очередной финансовый год</w:t>
      </w:r>
      <w:r w:rsidRPr="0021680D">
        <w:rPr>
          <w:b/>
          <w:color w:val="339966"/>
          <w:sz w:val="24"/>
          <w:szCs w:val="24"/>
        </w:rPr>
        <w:t xml:space="preserve"> </w:t>
      </w:r>
      <w:r w:rsidRPr="0021680D">
        <w:rPr>
          <w:b/>
          <w:sz w:val="24"/>
          <w:szCs w:val="24"/>
        </w:rPr>
        <w:t xml:space="preserve">и на </w:t>
      </w:r>
      <w:r w:rsidRPr="0021680D">
        <w:rPr>
          <w:b/>
          <w:bCs/>
          <w:sz w:val="24"/>
          <w:szCs w:val="24"/>
        </w:rPr>
        <w:t>плановый период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20"/>
        <w:rPr>
          <w:sz w:val="24"/>
          <w:szCs w:val="24"/>
        </w:rPr>
      </w:pPr>
    </w:p>
    <w:p w:rsidR="002325F4" w:rsidRPr="005F7032" w:rsidRDefault="002325F4" w:rsidP="002325F4">
      <w:pPr>
        <w:pStyle w:val="a7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2.2.1. Методической основой </w:t>
      </w:r>
      <w:proofErr w:type="gramStart"/>
      <w:r w:rsidRPr="005F7032">
        <w:rPr>
          <w:sz w:val="24"/>
        </w:rPr>
        <w:t xml:space="preserve">осуществления предварительного контроля формирования проекта </w:t>
      </w:r>
      <w:r w:rsidR="00E965F5">
        <w:rPr>
          <w:sz w:val="24"/>
        </w:rPr>
        <w:t>бюджета Сортавальского муниципального района</w:t>
      </w:r>
      <w:proofErr w:type="gramEnd"/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являются: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соответствия проекта решения </w:t>
      </w:r>
      <w:r w:rsidR="000F0C26">
        <w:rPr>
          <w:sz w:val="24"/>
        </w:rPr>
        <w:t xml:space="preserve">Совета СМР </w:t>
      </w:r>
      <w:r w:rsidRPr="005F7032">
        <w:rPr>
          <w:sz w:val="24"/>
        </w:rPr>
        <w:t>о</w:t>
      </w:r>
      <w:r w:rsidR="00E965F5">
        <w:rPr>
          <w:sz w:val="24"/>
        </w:rPr>
        <w:t xml:space="preserve"> 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период, материалов и документов, представляемых одновременно с ним в </w:t>
      </w:r>
      <w:r w:rsidR="000F0C26">
        <w:rPr>
          <w:sz w:val="24"/>
        </w:rPr>
        <w:t>Совет СМР</w:t>
      </w:r>
      <w:r w:rsidRPr="005F7032">
        <w:rPr>
          <w:sz w:val="24"/>
        </w:rPr>
        <w:t>, действующему законодательству;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proofErr w:type="gramStart"/>
      <w:r w:rsidRPr="005F7032">
        <w:rPr>
          <w:bCs/>
          <w:sz w:val="24"/>
        </w:rPr>
        <w:lastRenderedPageBreak/>
        <w:t>сравнительный анализ</w:t>
      </w:r>
      <w:r w:rsidRPr="005F7032">
        <w:rPr>
          <w:sz w:val="24"/>
        </w:rPr>
        <w:t xml:space="preserve"> соответствия проекта решения </w:t>
      </w:r>
      <w:r w:rsidR="000A6FE9">
        <w:rPr>
          <w:sz w:val="24"/>
        </w:rPr>
        <w:t xml:space="preserve">Совета СМР </w:t>
      </w:r>
      <w:r w:rsidRPr="005F7032">
        <w:rPr>
          <w:sz w:val="24"/>
        </w:rPr>
        <w:t xml:space="preserve">о </w:t>
      </w:r>
      <w:r w:rsidR="00E965F5">
        <w:rPr>
          <w:sz w:val="24"/>
        </w:rPr>
        <w:t>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положениям Бюджетного послания Президента Российской Федерации, основным приоритетам государственной социально-экономической политики, целям и  задачам, определенным в ежегодном Послании Президента Российской Федерации Федеральному Собранию Российской Федерации и прогнозу социально-экономического развития </w:t>
      </w:r>
      <w:r w:rsidR="000A6FE9">
        <w:rPr>
          <w:sz w:val="24"/>
        </w:rPr>
        <w:t>Сортавальского муниципального района</w:t>
      </w:r>
      <w:r w:rsidRPr="005F7032">
        <w:rPr>
          <w:sz w:val="24"/>
        </w:rPr>
        <w:t>;</w:t>
      </w:r>
      <w:proofErr w:type="gramEnd"/>
    </w:p>
    <w:p w:rsidR="002325F4" w:rsidRPr="005F7032" w:rsidRDefault="002325F4" w:rsidP="002325F4">
      <w:pPr>
        <w:pStyle w:val="a7"/>
        <w:spacing w:after="120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соответствия принятых в проекте решения </w:t>
      </w:r>
      <w:r w:rsidR="000A6FE9">
        <w:rPr>
          <w:sz w:val="24"/>
        </w:rPr>
        <w:t xml:space="preserve">Совета СМР и </w:t>
      </w:r>
      <w:r w:rsidRPr="005F7032">
        <w:rPr>
          <w:sz w:val="24"/>
        </w:rPr>
        <w:t xml:space="preserve">о </w:t>
      </w:r>
      <w:r w:rsidR="00E965F5">
        <w:rPr>
          <w:sz w:val="24"/>
        </w:rPr>
        <w:t>бюджете Сортавальского муниципального района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расчетов показателей установленным нормативам и действующим методическим рекомендациям;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динамики показателей исполнения бюджета за три последни</w:t>
      </w:r>
      <w:r w:rsidR="00A80581">
        <w:rPr>
          <w:sz w:val="24"/>
        </w:rPr>
        <w:t>х</w:t>
      </w:r>
      <w:r w:rsidRPr="005F7032">
        <w:rPr>
          <w:sz w:val="24"/>
        </w:rPr>
        <w:t xml:space="preserve"> года, ожидаемых итогов текущего года, показателей проекта бюджета на очередной финансовый год и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и показателей целей, задач и результатов деятельности в очередном финансовом году и среднесрочной перспективе.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2.2.2. </w:t>
      </w:r>
      <w:proofErr w:type="gramStart"/>
      <w:r w:rsidRPr="005F7032">
        <w:rPr>
          <w:sz w:val="24"/>
        </w:rPr>
        <w:t>Методические подходы</w:t>
      </w:r>
      <w:proofErr w:type="gramEnd"/>
      <w:r w:rsidRPr="005F7032">
        <w:rPr>
          <w:sz w:val="24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по основным вопросам состоят в следующем: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>2.2.2.1.</w:t>
      </w:r>
      <w:r w:rsidRPr="005F7032">
        <w:rPr>
          <w:b/>
          <w:bCs/>
          <w:sz w:val="24"/>
        </w:rPr>
        <w:t xml:space="preserve"> </w:t>
      </w:r>
      <w:proofErr w:type="gramStart"/>
      <w:r w:rsidRPr="005F7032">
        <w:rPr>
          <w:bCs/>
          <w:sz w:val="24"/>
        </w:rPr>
        <w:t>Проверка и анализ обоснованности показателей</w:t>
      </w:r>
      <w:r w:rsidRPr="005F7032">
        <w:rPr>
          <w:sz w:val="24"/>
        </w:rPr>
        <w:t xml:space="preserve"> прогноза социально-экономического развития на очередной финансовый год и на плановый период должны осуществляться исходя из анализа нормативно-методической базы прогнозирования, а также сопоставления фактических показателей социально-экономического развития за предыдущий год и ожидаемых итогов текущего года с прогнозными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При этом должно быть проанализировано состояние нормативно-методической базы прогнозирования с точки зрения соответствия действующим законодательным актам и возможности получения достоверных показателей, содержащихся в прогнозе социально-экономического развития </w:t>
      </w:r>
      <w:r w:rsidR="00A80581">
        <w:rPr>
          <w:sz w:val="24"/>
        </w:rPr>
        <w:t xml:space="preserve">Сортавальского муниципального района </w:t>
      </w:r>
      <w:r w:rsidRPr="005F7032">
        <w:rPr>
          <w:sz w:val="24"/>
        </w:rPr>
        <w:t>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период. При отсутствии утвержденных </w:t>
      </w:r>
      <w:proofErr w:type="gramStart"/>
      <w:r w:rsidRPr="005F7032">
        <w:rPr>
          <w:sz w:val="24"/>
        </w:rPr>
        <w:t>методик расчета показателей</w:t>
      </w:r>
      <w:r w:rsidRPr="005F7032">
        <w:rPr>
          <w:b/>
          <w:sz w:val="24"/>
        </w:rPr>
        <w:t xml:space="preserve"> </w:t>
      </w:r>
      <w:r w:rsidRPr="005F7032">
        <w:rPr>
          <w:sz w:val="24"/>
        </w:rPr>
        <w:t>прогноза социально-экономического развития</w:t>
      </w:r>
      <w:proofErr w:type="gramEnd"/>
      <w:r w:rsidRPr="005F7032">
        <w:rPr>
          <w:sz w:val="24"/>
        </w:rPr>
        <w:t xml:space="preserve"> анализируются фактически используемые методические приемы и технологии прогнозирования показателей. 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При проверке и анализе обоснованности прогноза показателей социально-экономического развития необходимо проанализировать: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lastRenderedPageBreak/>
        <w:t xml:space="preserve">основные показатели прогноза социально-экономического развития </w:t>
      </w:r>
      <w:r w:rsidR="00A80581">
        <w:t xml:space="preserve">Сортавальского муниципального района </w:t>
      </w:r>
      <w:r w:rsidRPr="005F7032">
        <w:t>на очередной финансовый год</w:t>
      </w:r>
      <w:r w:rsidRPr="005F7032">
        <w:rPr>
          <w:color w:val="339966"/>
        </w:rPr>
        <w:t xml:space="preserve"> </w:t>
      </w:r>
      <w:r w:rsidRPr="005F7032">
        <w:t>и на плановый период и их соответствие целевым установкам экономической политики, сформулированным в ежегодном Послании Президента Российской Федерации Федеральному Собранию Российской Федерации, основным направлениям налоговой и бюджетной политики;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наличие и использование нормативно-методической базы, механизм и технологию, сложившуюся практику организации работ по прогнозированию основных показателей социально-экономического развития.</w:t>
      </w:r>
    </w:p>
    <w:p w:rsidR="002325F4" w:rsidRPr="005F7032" w:rsidRDefault="002325F4" w:rsidP="002325F4">
      <w:pPr>
        <w:pStyle w:val="a7"/>
        <w:ind w:firstLine="708"/>
        <w:rPr>
          <w:sz w:val="24"/>
        </w:rPr>
      </w:pPr>
      <w:r w:rsidRPr="005F7032">
        <w:rPr>
          <w:sz w:val="24"/>
        </w:rPr>
        <w:t xml:space="preserve">2.2.2.2. </w:t>
      </w:r>
      <w:r w:rsidR="00E965F5">
        <w:rPr>
          <w:sz w:val="24"/>
        </w:rPr>
        <w:t>При п</w:t>
      </w:r>
      <w:r w:rsidRPr="005F7032">
        <w:rPr>
          <w:sz w:val="24"/>
        </w:rPr>
        <w:t>роверк</w:t>
      </w:r>
      <w:r w:rsidR="00E965F5">
        <w:rPr>
          <w:sz w:val="24"/>
        </w:rPr>
        <w:t>е</w:t>
      </w:r>
      <w:r w:rsidRPr="005F7032">
        <w:rPr>
          <w:sz w:val="24"/>
        </w:rPr>
        <w:t xml:space="preserve"> и анализ</w:t>
      </w:r>
      <w:r w:rsidR="00E965F5">
        <w:rPr>
          <w:sz w:val="24"/>
        </w:rPr>
        <w:t>е</w:t>
      </w:r>
      <w:r w:rsidRPr="005F7032">
        <w:rPr>
          <w:sz w:val="24"/>
        </w:rPr>
        <w:t xml:space="preserve"> </w:t>
      </w:r>
      <w:proofErr w:type="gramStart"/>
      <w:r w:rsidRPr="005F7032">
        <w:rPr>
          <w:sz w:val="24"/>
        </w:rPr>
        <w:t xml:space="preserve">обоснованности </w:t>
      </w:r>
      <w:r w:rsidRPr="005F7032">
        <w:rPr>
          <w:color w:val="000000"/>
          <w:sz w:val="24"/>
        </w:rPr>
        <w:t>формирования показателей проекта бюджета</w:t>
      </w:r>
      <w:proofErr w:type="gramEnd"/>
      <w:r w:rsidRPr="005F7032">
        <w:rPr>
          <w:sz w:val="24"/>
        </w:rPr>
        <w:t xml:space="preserve"> на очередной финансовый год и на плановый период следует дать оценку: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сбалансированности по объему расходных обязательств;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данных о фактических и прогнозных объемах доходов бюджета, в том числе в разрезе главных администраторов доходов бюджета;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обоснованности действующих расходных обязательств субъектов бюджетного планирования и бюджета </w:t>
      </w:r>
      <w:r w:rsidR="00A80581">
        <w:rPr>
          <w:sz w:val="24"/>
        </w:rPr>
        <w:t xml:space="preserve">Сортавальского муниципального района </w:t>
      </w:r>
      <w:r w:rsidRPr="005F7032">
        <w:rPr>
          <w:sz w:val="24"/>
        </w:rPr>
        <w:t>на основе анализа реестра расходных обязательств, нормативно-правовой базы его формирования и применяемых методов индексации и расчетов на очередной финансовый год;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>обоснованности и целесообразности принимаемых бюджетных обязательств субъектов бюджетного планирования</w:t>
      </w:r>
      <w:r w:rsidR="00E965F5">
        <w:rPr>
          <w:sz w:val="24"/>
        </w:rPr>
        <w:t xml:space="preserve"> Сортавальского муниципального района</w:t>
      </w:r>
      <w:r w:rsidRPr="005F7032">
        <w:rPr>
          <w:sz w:val="24"/>
        </w:rPr>
        <w:t xml:space="preserve"> на основе анализа долгосрочных целевых программ и ведомственных бюджетных программ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плановый период; 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показателей результативности бюджетных расходов и их количественной оценки, достижение которой планируется субъектами бюджетного планирования на очередной финансовый год и плановый период.</w:t>
      </w:r>
    </w:p>
    <w:p w:rsidR="002325F4" w:rsidRPr="005F7032" w:rsidRDefault="002325F4" w:rsidP="002325F4">
      <w:pPr>
        <w:spacing w:after="120" w:line="360" w:lineRule="auto"/>
        <w:ind w:firstLine="708"/>
        <w:jc w:val="both"/>
      </w:pPr>
      <w:proofErr w:type="gramStart"/>
      <w:r w:rsidRPr="005F7032">
        <w:t>В результате проверки и анализа должна быть дана оценка обоснованности действующих расходных обязательств бюджета, и целесообразности принимаемых расходных обязательств бюджета на очередной финансовый год и на плановый период</w:t>
      </w:r>
      <w:r w:rsidRPr="005F7032">
        <w:rPr>
          <w:b/>
          <w:bCs/>
          <w:color w:val="000000"/>
        </w:rPr>
        <w:t xml:space="preserve"> </w:t>
      </w:r>
      <w:r w:rsidRPr="005F7032">
        <w:t>на основе утверждаемых целевых бюджетных программ,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  <w:proofErr w:type="gramEnd"/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lastRenderedPageBreak/>
        <w:t xml:space="preserve">2.2.2.3. Проверка и анализ обоснованности и достоверности </w:t>
      </w:r>
      <w:r w:rsidRPr="005F7032">
        <w:rPr>
          <w:bCs/>
          <w:sz w:val="24"/>
        </w:rPr>
        <w:t>доходных статей проекта бюджета</w:t>
      </w:r>
      <w:r w:rsidRPr="005F7032">
        <w:rPr>
          <w:sz w:val="24"/>
        </w:rPr>
        <w:t xml:space="preserve"> на очередной финансовый год и на плановый период должна предусматривать: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сопоставление динамики показателей налоговых и иных доходов проекта бюджета, фактических доходов бюджета за предыдущий год, а также основных факторов, определяющих их динамику;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709"/>
        <w:rPr>
          <w:sz w:val="24"/>
        </w:rPr>
      </w:pPr>
      <w:proofErr w:type="gramStart"/>
      <w:r w:rsidRPr="005F7032">
        <w:rPr>
          <w:sz w:val="24"/>
        </w:rPr>
        <w:t xml:space="preserve">анализ федеральных законов, законов </w:t>
      </w:r>
      <w:r w:rsidR="00A80581">
        <w:rPr>
          <w:sz w:val="24"/>
        </w:rPr>
        <w:t>Республики Карелия</w:t>
      </w:r>
      <w:r w:rsidRPr="005F7032">
        <w:rPr>
          <w:sz w:val="24"/>
        </w:rPr>
        <w:t xml:space="preserve"> и нормативных правовых актов </w:t>
      </w:r>
      <w:r w:rsidR="00A80581">
        <w:rPr>
          <w:sz w:val="24"/>
        </w:rPr>
        <w:t xml:space="preserve">Сортавальского муниципального района </w:t>
      </w:r>
      <w:r w:rsidRPr="005F7032">
        <w:rPr>
          <w:sz w:val="24"/>
        </w:rPr>
        <w:t>о внесении изменений в законодательство о налогах и сборах, вступающих в силу в очередном финансовом году, проектов федеральных законов и иных нормативных правовых актов об изменении законодательства о налогах и сборах, учтенных в расчетах доходной базы бюджета, последствий влияния на доходы изменений законодательства о налогах и сборах</w:t>
      </w:r>
      <w:proofErr w:type="gramEnd"/>
      <w:r w:rsidRPr="005F7032">
        <w:rPr>
          <w:sz w:val="24"/>
        </w:rPr>
        <w:t xml:space="preserve"> и нормативов распределения налоговых доходов по уровням бюджетной системы;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357"/>
        <w:rPr>
          <w:b/>
          <w:sz w:val="24"/>
        </w:rPr>
      </w:pPr>
      <w:r w:rsidRPr="005F7032">
        <w:rPr>
          <w:sz w:val="24"/>
        </w:rPr>
        <w:tab/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факторный анализ соответствия динамики доходов, зависящих от темпов изменения основных показателей социально-экономического развития, изменения структуры доходов бюджета в разрезе налоговых и неналоговых доходов;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сравнение динамики отдельных видов налоговых и неналоговых доходов, а также факторов, определяющих эту динамику;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оценку обоснованности расчета налоговых доходов </w:t>
      </w:r>
      <w:r w:rsidR="00C95066">
        <w:rPr>
          <w:sz w:val="24"/>
        </w:rPr>
        <w:t>–</w:t>
      </w:r>
      <w:r w:rsidRPr="005F7032">
        <w:rPr>
          <w:sz w:val="24"/>
        </w:rPr>
        <w:t xml:space="preserve"> налоговой базы, налогового периода, налоговой ставки, используемой в расчете, суммы налоговых вычетов,  уровня собираемости;   </w:t>
      </w:r>
    </w:p>
    <w:p w:rsidR="002325F4" w:rsidRPr="005F7032" w:rsidRDefault="002325F4" w:rsidP="002325F4">
      <w:pPr>
        <w:pStyle w:val="a7"/>
        <w:spacing w:after="120"/>
        <w:ind w:firstLine="709"/>
        <w:rPr>
          <w:sz w:val="24"/>
        </w:rPr>
      </w:pPr>
      <w:r w:rsidRPr="005F7032">
        <w:rPr>
          <w:sz w:val="24"/>
        </w:rPr>
        <w:t>оценку обоснованности расчетов иных доходов.</w:t>
      </w:r>
    </w:p>
    <w:p w:rsidR="002325F4" w:rsidRPr="005F7032" w:rsidRDefault="002325F4" w:rsidP="002325F4">
      <w:pPr>
        <w:pStyle w:val="21"/>
        <w:widowControl w:val="0"/>
        <w:ind w:firstLine="357"/>
        <w:rPr>
          <w:sz w:val="24"/>
        </w:rPr>
      </w:pPr>
      <w:r w:rsidRPr="005F7032">
        <w:rPr>
          <w:i/>
          <w:sz w:val="24"/>
        </w:rPr>
        <w:t xml:space="preserve">      </w:t>
      </w:r>
      <w:r w:rsidRPr="005F7032">
        <w:rPr>
          <w:sz w:val="24"/>
        </w:rPr>
        <w:t xml:space="preserve">2.2.2.4. Проверка и анализ полноты отражения и достоверности расчетов </w:t>
      </w:r>
      <w:r w:rsidRPr="005F7032">
        <w:rPr>
          <w:bCs/>
          <w:sz w:val="24"/>
        </w:rPr>
        <w:t>расходов проекта бюджета</w:t>
      </w:r>
      <w:r w:rsidRPr="005F7032">
        <w:rPr>
          <w:sz w:val="24"/>
        </w:rPr>
        <w:t xml:space="preserve">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должна предусматривать:</w:t>
      </w:r>
    </w:p>
    <w:p w:rsidR="002325F4" w:rsidRPr="005F7032" w:rsidRDefault="002325F4" w:rsidP="002325F4">
      <w:pPr>
        <w:pStyle w:val="21"/>
        <w:widowControl w:val="0"/>
        <w:ind w:firstLine="357"/>
        <w:rPr>
          <w:b/>
          <w:bCs/>
          <w:sz w:val="24"/>
        </w:rPr>
      </w:pPr>
      <w:r w:rsidRPr="005F7032">
        <w:rPr>
          <w:sz w:val="24"/>
        </w:rPr>
        <w:t xml:space="preserve">      </w:t>
      </w:r>
      <w:proofErr w:type="gramStart"/>
      <w:r w:rsidRPr="005F7032">
        <w:rPr>
          <w:sz w:val="24"/>
        </w:rPr>
        <w:t>анализ реестра расходных обязательств, нормативно-правовой базы их формирования и применяемых методов индексации и расчетов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плановый период</w:t>
      </w:r>
      <w:r w:rsidRPr="005F7032">
        <w:rPr>
          <w:b/>
          <w:bCs/>
          <w:sz w:val="24"/>
        </w:rPr>
        <w:t xml:space="preserve">, </w:t>
      </w:r>
      <w:r w:rsidRPr="005F7032">
        <w:rPr>
          <w:sz w:val="24"/>
        </w:rPr>
        <w:t>оценку объемов расходных обязательств субъектов бюджетного планирования, неподтвержденных нормативными правовыми актами, а также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  <w:proofErr w:type="gramEnd"/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proofErr w:type="gramStart"/>
      <w:r w:rsidRPr="005F7032">
        <w:rPr>
          <w:sz w:val="24"/>
        </w:rPr>
        <w:lastRenderedPageBreak/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на текущий финансовый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2325F4" w:rsidRPr="005F7032" w:rsidRDefault="002325F4" w:rsidP="002325F4">
      <w:pPr>
        <w:pStyle w:val="21"/>
        <w:widowControl w:val="0"/>
        <w:ind w:firstLine="709"/>
        <w:rPr>
          <w:bCs/>
          <w:sz w:val="24"/>
        </w:rPr>
      </w:pPr>
      <w:r w:rsidRPr="005F7032">
        <w:rPr>
          <w:sz w:val="24"/>
        </w:rPr>
        <w:t xml:space="preserve">анализ действующих и принимаемых расходных обязательств и их сопоставление с поставленными целями и задачами и прогнозируемой оценкой результативности проектируемых расходов (с примерами по </w:t>
      </w:r>
      <w:r w:rsidRPr="005F7032">
        <w:rPr>
          <w:bCs/>
          <w:sz w:val="24"/>
        </w:rPr>
        <w:t xml:space="preserve">субъектам бюджетного планирования, главным распорядителям средств </w:t>
      </w:r>
      <w:bookmarkStart w:id="0" w:name="_GoBack"/>
      <w:bookmarkEnd w:id="0"/>
      <w:r w:rsidRPr="005F7032">
        <w:rPr>
          <w:bCs/>
          <w:sz w:val="24"/>
        </w:rPr>
        <w:t>бюджета);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bCs/>
          <w:sz w:val="24"/>
        </w:rPr>
        <w:t>анализ бюджетных ассигнований, направляемых на исполнение муниципальных целевых программ и</w:t>
      </w:r>
      <w:r w:rsidRPr="005F7032">
        <w:rPr>
          <w:sz w:val="24"/>
        </w:rPr>
        <w:t xml:space="preserve"> </w:t>
      </w:r>
      <w:r w:rsidRPr="005F7032">
        <w:rPr>
          <w:bCs/>
          <w:sz w:val="24"/>
        </w:rPr>
        <w:t>ведомственных целевых программ</w:t>
      </w:r>
      <w:r w:rsidRPr="005F7032">
        <w:rPr>
          <w:sz w:val="24"/>
        </w:rPr>
        <w:t>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>2.2.2.5. Проверка и анализ обоснованности и достоверности формирования межбюджетных отношений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должна предусматривать: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709"/>
        <w:rPr>
          <w:sz w:val="24"/>
        </w:rPr>
      </w:pPr>
      <w:proofErr w:type="gramStart"/>
      <w:r w:rsidRPr="005F7032">
        <w:rPr>
          <w:sz w:val="24"/>
        </w:rPr>
        <w:t xml:space="preserve">анализ федеральных законов, законов </w:t>
      </w:r>
      <w:r w:rsidR="00A80581">
        <w:rPr>
          <w:sz w:val="24"/>
        </w:rPr>
        <w:t>Республики Карелия</w:t>
      </w:r>
      <w:r w:rsidRPr="005F7032">
        <w:rPr>
          <w:sz w:val="24"/>
        </w:rPr>
        <w:t xml:space="preserve"> и нормативных правовых актов </w:t>
      </w:r>
      <w:r w:rsidR="00A80581">
        <w:rPr>
          <w:sz w:val="24"/>
        </w:rPr>
        <w:t xml:space="preserve">Сортавальского муниципального района </w:t>
      </w:r>
      <w:r w:rsidRPr="005F7032">
        <w:rPr>
          <w:sz w:val="24"/>
        </w:rPr>
        <w:t>о внесении изменений в законодательство о налогах и сборах, вступающих в силу в очередном финансовом году, проектов федеральных законов и иных нормативных правовых актов об изменении законодательства о налогах и сборах, учтенных в расчетах доходной базы бюджета, последствий влияния на доходы изменений законодательства о налогах и сборах</w:t>
      </w:r>
      <w:proofErr w:type="gramEnd"/>
      <w:r w:rsidRPr="005F7032">
        <w:rPr>
          <w:sz w:val="24"/>
        </w:rPr>
        <w:t xml:space="preserve"> и нормативов распределения налоговых доходов по уровням бюджетной системы, факторный анализ выпадающих и дополнительных доходов бюджета и на очередной финансовый год по сравнению с текущим годом;</w:t>
      </w:r>
    </w:p>
    <w:p w:rsidR="002325F4" w:rsidRPr="005F7032" w:rsidRDefault="002325F4" w:rsidP="002325F4">
      <w:pPr>
        <w:pStyle w:val="21"/>
        <w:widowControl w:val="0"/>
        <w:ind w:firstLine="720"/>
        <w:rPr>
          <w:sz w:val="24"/>
        </w:rPr>
      </w:pPr>
      <w:r w:rsidRPr="005F7032">
        <w:rPr>
          <w:sz w:val="24"/>
        </w:rPr>
        <w:t>анализ обоснованности объемов межбюджетных трансфертов из бюджета субъекта, предоставляемых в форме: дотаций на выравнивание бюджетной обеспеченности и субвенций на осуществление переданных государственных полномочий.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 xml:space="preserve">2.2.2.6. Проверка и анализ обоснованности и достоверности </w:t>
      </w:r>
      <w:proofErr w:type="gramStart"/>
      <w:r w:rsidRPr="005F7032">
        <w:rPr>
          <w:sz w:val="24"/>
        </w:rPr>
        <w:t xml:space="preserve">формирования </w:t>
      </w:r>
      <w:r w:rsidRPr="005F7032">
        <w:rPr>
          <w:bCs/>
          <w:sz w:val="24"/>
        </w:rPr>
        <w:t>источников финансирования дефицита бюджета</w:t>
      </w:r>
      <w:proofErr w:type="gramEnd"/>
      <w:r w:rsidRPr="005F7032">
        <w:rPr>
          <w:bCs/>
          <w:sz w:val="24"/>
        </w:rPr>
        <w:t xml:space="preserve"> и предельных размеров муниципального долга</w:t>
      </w:r>
      <w:r w:rsidRPr="005F7032">
        <w:rPr>
          <w:sz w:val="24"/>
        </w:rPr>
        <w:t xml:space="preserve"> в проекте бюджета на очередной финансовый год и на плановый период должны предусматривать: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lastRenderedPageBreak/>
        <w:t>сопоставление динамики расходов на обслуживание и средств на погашение муниципального долга, предусмотренных в проекте бюджета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>оценку обоснованности и достоверности предельных размеров муниципального долга, изменения его структуры, а также расходов на погашение муниципального долга;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 xml:space="preserve">оценку </w:t>
      </w:r>
      <w:proofErr w:type="gramStart"/>
      <w:r w:rsidRPr="005F7032">
        <w:rPr>
          <w:sz w:val="24"/>
        </w:rPr>
        <w:t>обоснованности формирования источников внутреннего финансирования дефицита бюджета</w:t>
      </w:r>
      <w:proofErr w:type="gramEnd"/>
      <w:r w:rsidRPr="005F7032">
        <w:rPr>
          <w:sz w:val="24"/>
        </w:rPr>
        <w:t>.</w:t>
      </w:r>
    </w:p>
    <w:p w:rsidR="002325F4" w:rsidRPr="00023973" w:rsidRDefault="002325F4" w:rsidP="002325F4">
      <w:pPr>
        <w:spacing w:after="120" w:line="360" w:lineRule="auto"/>
        <w:ind w:firstLine="708"/>
        <w:jc w:val="both"/>
        <w:rPr>
          <w:bCs/>
        </w:rPr>
      </w:pPr>
      <w:r w:rsidRPr="00023973">
        <w:t xml:space="preserve">2.2.3. Методические подходы к проведению предварительного </w:t>
      </w:r>
      <w:proofErr w:type="gramStart"/>
      <w:r w:rsidRPr="00023973">
        <w:t xml:space="preserve">контроля обоснованности проекта </w:t>
      </w:r>
      <w:r w:rsidR="00820EED">
        <w:t>бюджета Сортавальского муниципального района</w:t>
      </w:r>
      <w:proofErr w:type="gramEnd"/>
      <w:r w:rsidRPr="00023973">
        <w:t xml:space="preserve"> на очередной финансовый год и на плановый период</w:t>
      </w:r>
      <w:r w:rsidRPr="00023973">
        <w:rPr>
          <w:b/>
          <w:bCs/>
        </w:rPr>
        <w:t xml:space="preserve"> </w:t>
      </w:r>
      <w:r w:rsidRPr="00023973">
        <w:t>по конкретным показателям бюджета разрабатываются направлениями деятельности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t xml:space="preserve"> в рамках своей компетенции в соответствии с Регламентом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t xml:space="preserve"> совместно с председател</w:t>
      </w:r>
      <w:r w:rsidR="00023973" w:rsidRPr="00023973">
        <w:t>ем</w:t>
      </w:r>
      <w:r w:rsidRPr="00023973">
        <w:t xml:space="preserve">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rPr>
          <w:bCs/>
        </w:rPr>
        <w:t>.</w:t>
      </w:r>
    </w:p>
    <w:p w:rsidR="002325F4" w:rsidRPr="00F3685E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/>
          <w:bCs/>
          <w:color w:val="FF0000"/>
          <w:sz w:val="24"/>
        </w:rPr>
      </w:pPr>
    </w:p>
    <w:p w:rsidR="002325F4" w:rsidRPr="005F7032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/>
          <w:bCs/>
          <w:sz w:val="24"/>
        </w:rPr>
      </w:pPr>
      <w:r w:rsidRPr="005F7032">
        <w:rPr>
          <w:b/>
          <w:bCs/>
          <w:sz w:val="24"/>
        </w:rPr>
        <w:t xml:space="preserve">2.3. Организационные основы </w:t>
      </w:r>
      <w:proofErr w:type="gramStart"/>
      <w:r w:rsidRPr="005F7032">
        <w:rPr>
          <w:b/>
          <w:bCs/>
          <w:snapToGrid w:val="0"/>
          <w:sz w:val="24"/>
        </w:rPr>
        <w:t xml:space="preserve">осуществления предварительного контроля формирования проекта </w:t>
      </w:r>
      <w:r w:rsidR="00820EED">
        <w:rPr>
          <w:b/>
          <w:bCs/>
          <w:snapToGrid w:val="0"/>
          <w:sz w:val="24"/>
        </w:rPr>
        <w:t>бюджета Сортавальского муниципального района</w:t>
      </w:r>
      <w:proofErr w:type="gramEnd"/>
      <w:r w:rsidR="00F3685E">
        <w:rPr>
          <w:b/>
          <w:bCs/>
          <w:snapToGrid w:val="0"/>
          <w:sz w:val="24"/>
        </w:rPr>
        <w:t xml:space="preserve"> </w:t>
      </w:r>
      <w:r w:rsidRPr="005F7032">
        <w:rPr>
          <w:b/>
          <w:bCs/>
          <w:snapToGrid w:val="0"/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b/>
          <w:sz w:val="24"/>
        </w:rPr>
        <w:t xml:space="preserve">и на </w:t>
      </w:r>
      <w:r w:rsidRPr="005F7032">
        <w:rPr>
          <w:b/>
          <w:bCs/>
          <w:sz w:val="24"/>
        </w:rPr>
        <w:t>плановый период</w:t>
      </w:r>
    </w:p>
    <w:p w:rsidR="002325F4" w:rsidRPr="005F7032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Cs/>
          <w:snapToGrid w:val="0"/>
          <w:sz w:val="24"/>
        </w:rPr>
      </w:pPr>
    </w:p>
    <w:p w:rsidR="002325F4" w:rsidRPr="005F7032" w:rsidRDefault="002325F4" w:rsidP="002325F4">
      <w:pPr>
        <w:pStyle w:val="a5"/>
        <w:spacing w:line="360" w:lineRule="auto"/>
        <w:ind w:firstLine="510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2.3.1. </w:t>
      </w:r>
      <w:r w:rsidRPr="005F7032">
        <w:rPr>
          <w:b w:val="0"/>
          <w:sz w:val="24"/>
          <w:szCs w:val="24"/>
        </w:rPr>
        <w:t xml:space="preserve">Организация предварительного </w:t>
      </w:r>
      <w:proofErr w:type="gramStart"/>
      <w:r w:rsidRPr="005F7032">
        <w:rPr>
          <w:b w:val="0"/>
          <w:sz w:val="24"/>
          <w:szCs w:val="24"/>
        </w:rPr>
        <w:t xml:space="preserve">контроля формирования проекта </w:t>
      </w:r>
      <w:r w:rsidR="00820EED">
        <w:rPr>
          <w:b w:val="0"/>
          <w:sz w:val="24"/>
          <w:szCs w:val="24"/>
        </w:rPr>
        <w:t>бюджета Сортавальского муниципального района</w:t>
      </w:r>
      <w:proofErr w:type="gramEnd"/>
      <w:r w:rsidRPr="005F7032">
        <w:rPr>
          <w:b w:val="0"/>
          <w:sz w:val="24"/>
          <w:szCs w:val="24"/>
        </w:rPr>
        <w:t xml:space="preserve"> предусматривает следующие этапы работы:</w:t>
      </w:r>
    </w:p>
    <w:p w:rsidR="002325F4" w:rsidRPr="00023973" w:rsidRDefault="002325F4" w:rsidP="002325F4">
      <w:pPr>
        <w:pStyle w:val="a5"/>
        <w:widowControl w:val="0"/>
        <w:ind w:firstLine="720"/>
        <w:rPr>
          <w:b w:val="0"/>
          <w:sz w:val="24"/>
          <w:szCs w:val="24"/>
        </w:rPr>
      </w:pPr>
      <w:r w:rsidRPr="00023973">
        <w:rPr>
          <w:b w:val="0"/>
          <w:sz w:val="24"/>
          <w:szCs w:val="24"/>
          <w:lang w:val="en-US"/>
        </w:rPr>
        <w:t>I</w:t>
      </w:r>
      <w:r w:rsidRPr="00023973">
        <w:rPr>
          <w:b w:val="0"/>
          <w:sz w:val="24"/>
          <w:szCs w:val="24"/>
        </w:rPr>
        <w:t xml:space="preserve"> этап</w:t>
      </w:r>
    </w:p>
    <w:p w:rsidR="002325F4" w:rsidRPr="00023973" w:rsidRDefault="002325F4" w:rsidP="002325F4">
      <w:pPr>
        <w:pStyle w:val="a5"/>
        <w:widowControl w:val="0"/>
        <w:ind w:firstLine="720"/>
        <w:rPr>
          <w:b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bCs/>
                <w:sz w:val="24"/>
                <w:szCs w:val="24"/>
              </w:rPr>
              <w:t>- анализ</w:t>
            </w:r>
            <w:r w:rsidRPr="00023973">
              <w:rPr>
                <w:sz w:val="24"/>
                <w:szCs w:val="24"/>
              </w:rPr>
              <w:t xml:space="preserve"> </w:t>
            </w:r>
            <w:r w:rsidRPr="00023973">
              <w:rPr>
                <w:b w:val="0"/>
                <w:sz w:val="24"/>
                <w:szCs w:val="24"/>
              </w:rPr>
              <w:t>ежегодного</w:t>
            </w:r>
            <w:r w:rsidRPr="00023973">
              <w:rPr>
                <w:b w:val="0"/>
                <w:bCs/>
                <w:sz w:val="24"/>
                <w:szCs w:val="24"/>
              </w:rPr>
              <w:t xml:space="preserve"> Послания Президента Российской Федерации Федеральному Собранию Российской Федерации и Бюджетного послания Президента Российской  Федерации</w:t>
            </w:r>
            <w:r w:rsidRPr="00023973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8E4673" w:rsidP="00196ED6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июнь</w:t>
            </w:r>
            <w:r w:rsidR="002325F4" w:rsidRPr="00023973">
              <w:rPr>
                <w:b w:val="0"/>
                <w:sz w:val="24"/>
                <w:szCs w:val="24"/>
              </w:rPr>
              <w:t>-</w:t>
            </w:r>
          </w:p>
          <w:p w:rsidR="002325F4" w:rsidRPr="00023973" w:rsidRDefault="008E4673" w:rsidP="00196ED6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август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основных направлений налоговой политики;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основных направлений бюджетной политики;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bCs/>
                <w:sz w:val="24"/>
                <w:szCs w:val="24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820EED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проектов федеральных законов, законов </w:t>
            </w:r>
            <w:r w:rsidR="00F3685E" w:rsidRPr="00023973">
              <w:rPr>
                <w:b w:val="0"/>
                <w:sz w:val="24"/>
                <w:szCs w:val="24"/>
              </w:rPr>
              <w:t>Республики Карелия</w:t>
            </w:r>
            <w:r w:rsidRPr="00023973">
              <w:rPr>
                <w:b w:val="0"/>
                <w:sz w:val="24"/>
                <w:szCs w:val="24"/>
              </w:rPr>
              <w:t xml:space="preserve"> и решений </w:t>
            </w:r>
            <w:r w:rsidR="00F3685E" w:rsidRPr="00023973">
              <w:rPr>
                <w:b w:val="0"/>
                <w:sz w:val="24"/>
                <w:szCs w:val="24"/>
              </w:rPr>
              <w:t xml:space="preserve">Совета СМР </w:t>
            </w:r>
            <w:r w:rsidRPr="00023973">
              <w:rPr>
                <w:b w:val="0"/>
                <w:sz w:val="24"/>
                <w:szCs w:val="24"/>
              </w:rPr>
              <w:t>о внесении изменений в законодательство о налогах и сборах;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итогов приватизации муниципального имущества и основных направлений приватизации муниципального имущества;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820EED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итогов социально-экономического развития </w:t>
            </w:r>
            <w:r w:rsidR="00F3685E" w:rsidRPr="00023973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r w:rsidRPr="00023973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август </w:t>
            </w:r>
            <w:r w:rsidR="00C95066">
              <w:rPr>
                <w:b w:val="0"/>
                <w:sz w:val="24"/>
                <w:szCs w:val="24"/>
              </w:rPr>
              <w:t>–</w:t>
            </w:r>
            <w:r w:rsidRPr="00023973">
              <w:rPr>
                <w:b w:val="0"/>
                <w:sz w:val="24"/>
                <w:szCs w:val="24"/>
              </w:rPr>
              <w:t xml:space="preserve"> 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820EED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 xml:space="preserve">- анализ нормативных правовых актов, регулирующих расходные обязательства </w:t>
            </w:r>
            <w:r w:rsidR="00F3685E" w:rsidRPr="00023973">
              <w:rPr>
                <w:b w:val="0"/>
                <w:bCs/>
                <w:iCs/>
                <w:sz w:val="24"/>
                <w:szCs w:val="24"/>
              </w:rPr>
              <w:t>Сортавальского муниципального района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август-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2325F4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lastRenderedPageBreak/>
              <w:t xml:space="preserve">- анализ основных характеристик </w:t>
            </w:r>
            <w:r w:rsidRPr="00023973">
              <w:rPr>
                <w:b w:val="0"/>
                <w:iCs/>
                <w:sz w:val="24"/>
                <w:szCs w:val="24"/>
              </w:rPr>
              <w:t xml:space="preserve">проекта бюджета и расходов бюджета на очередной финансовый год 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по разделам и подразделам, на плановый период по разделам классификации расходов бюджетов.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C95066" w:rsidP="00196ED6">
            <w:pPr>
              <w:pStyle w:val="a5"/>
              <w:widowControl w:val="0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А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>вгуст-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</w:tbl>
    <w:p w:rsidR="002325F4" w:rsidRPr="00023973" w:rsidRDefault="002325F4" w:rsidP="002325F4">
      <w:pPr>
        <w:pStyle w:val="a5"/>
        <w:ind w:firstLine="720"/>
        <w:rPr>
          <w:sz w:val="24"/>
          <w:szCs w:val="24"/>
        </w:rPr>
      </w:pPr>
    </w:p>
    <w:p w:rsidR="002325F4" w:rsidRPr="00023973" w:rsidRDefault="002325F4" w:rsidP="002325F4">
      <w:pPr>
        <w:pStyle w:val="a5"/>
        <w:ind w:firstLine="720"/>
        <w:rPr>
          <w:b w:val="0"/>
          <w:bCs/>
          <w:iCs/>
          <w:sz w:val="24"/>
          <w:szCs w:val="24"/>
        </w:rPr>
      </w:pPr>
      <w:r w:rsidRPr="00023973">
        <w:rPr>
          <w:b w:val="0"/>
          <w:sz w:val="24"/>
          <w:szCs w:val="24"/>
          <w:lang w:val="en-US"/>
        </w:rPr>
        <w:t>II</w:t>
      </w:r>
      <w:r w:rsidRPr="00023973">
        <w:rPr>
          <w:b w:val="0"/>
          <w:bCs/>
          <w:iCs/>
          <w:sz w:val="24"/>
          <w:szCs w:val="24"/>
        </w:rPr>
        <w:t xml:space="preserve"> этап</w:t>
      </w:r>
    </w:p>
    <w:p w:rsidR="002325F4" w:rsidRPr="00023973" w:rsidRDefault="002325F4" w:rsidP="002325F4">
      <w:pPr>
        <w:pStyle w:val="a5"/>
        <w:ind w:firstLine="720"/>
        <w:rPr>
          <w:b w:val="0"/>
          <w:bCs/>
          <w:iCs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</w:tcPr>
          <w:p w:rsidR="002325F4" w:rsidRPr="00023973" w:rsidRDefault="002325F4" w:rsidP="008E4673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проверка и анализ </w:t>
            </w:r>
            <w:proofErr w:type="gramStart"/>
            <w:r w:rsidRPr="00023973">
              <w:rPr>
                <w:b w:val="0"/>
                <w:sz w:val="24"/>
                <w:szCs w:val="24"/>
              </w:rPr>
              <w:t xml:space="preserve">обоснованности прогноза основных показателей социально-экономического развития </w:t>
            </w:r>
            <w:r w:rsidR="008E4673" w:rsidRPr="00023973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proofErr w:type="gramEnd"/>
            <w:r w:rsidRPr="00023973">
              <w:rPr>
                <w:b w:val="0"/>
                <w:sz w:val="24"/>
                <w:szCs w:val="24"/>
              </w:rPr>
              <w:t xml:space="preserve"> на очередной </w:t>
            </w:r>
            <w:r w:rsidRPr="00023973">
              <w:rPr>
                <w:b w:val="0"/>
                <w:iCs/>
                <w:sz w:val="24"/>
                <w:szCs w:val="24"/>
              </w:rPr>
              <w:t>финансовый</w:t>
            </w:r>
            <w:r w:rsidRPr="00023973">
              <w:rPr>
                <w:b w:val="0"/>
                <w:sz w:val="24"/>
                <w:szCs w:val="24"/>
              </w:rPr>
              <w:t xml:space="preserve"> год и на плановый период, </w:t>
            </w:r>
            <w:r w:rsidRPr="00023973">
              <w:rPr>
                <w:b w:val="0"/>
                <w:bCs/>
                <w:sz w:val="24"/>
                <w:szCs w:val="24"/>
              </w:rPr>
              <w:t>наличия и состояния нормативно-методической базы для их прогнозирования;</w:t>
            </w:r>
          </w:p>
        </w:tc>
        <w:tc>
          <w:tcPr>
            <w:tcW w:w="1260" w:type="dxa"/>
          </w:tcPr>
          <w:p w:rsidR="002325F4" w:rsidRPr="00023973" w:rsidRDefault="008E4673" w:rsidP="008E4673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C95066">
              <w:rPr>
                <w:b w:val="0"/>
                <w:bCs/>
                <w:iCs/>
                <w:sz w:val="24"/>
                <w:szCs w:val="24"/>
              </w:rPr>
              <w:t>–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485997" w:rsidRPr="00023973">
              <w:rPr>
                <w:b w:val="0"/>
                <w:bCs/>
                <w:iCs/>
                <w:sz w:val="24"/>
                <w:szCs w:val="24"/>
              </w:rPr>
              <w:t>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196ED6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их формирования;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C95066">
              <w:rPr>
                <w:b w:val="0"/>
                <w:bCs/>
                <w:iCs/>
                <w:sz w:val="24"/>
                <w:szCs w:val="24"/>
              </w:rPr>
              <w:t>–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485997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и оценка </w:t>
            </w:r>
            <w:proofErr w:type="gramStart"/>
            <w:r w:rsidRPr="00023973">
              <w:rPr>
                <w:b w:val="0"/>
                <w:sz w:val="24"/>
                <w:szCs w:val="24"/>
              </w:rPr>
              <w:t xml:space="preserve">обоснованности формирования проекта решения </w:t>
            </w:r>
            <w:r w:rsidR="00485997" w:rsidRPr="00023973">
              <w:rPr>
                <w:b w:val="0"/>
                <w:sz w:val="24"/>
                <w:szCs w:val="24"/>
              </w:rPr>
              <w:t>Совета Сортавальского муниципального района</w:t>
            </w:r>
            <w:proofErr w:type="gramEnd"/>
            <w:r w:rsidRPr="00023973">
              <w:rPr>
                <w:b w:val="0"/>
                <w:sz w:val="24"/>
                <w:szCs w:val="24"/>
              </w:rPr>
              <w:t xml:space="preserve"> о бюджете </w:t>
            </w:r>
            <w:r w:rsidR="00485997" w:rsidRPr="00023973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r w:rsidRPr="0002397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период, а также материалов, представленных </w:t>
            </w:r>
            <w:r w:rsidR="00485997" w:rsidRPr="00023973">
              <w:rPr>
                <w:b w:val="0"/>
                <w:sz w:val="24"/>
                <w:szCs w:val="24"/>
              </w:rPr>
              <w:t>А</w:t>
            </w:r>
            <w:r w:rsidRPr="00023973">
              <w:rPr>
                <w:b w:val="0"/>
                <w:sz w:val="24"/>
                <w:szCs w:val="24"/>
              </w:rPr>
              <w:t>дминистрацией</w:t>
            </w:r>
            <w:r w:rsidR="00485997" w:rsidRPr="00023973">
              <w:rPr>
                <w:b w:val="0"/>
                <w:sz w:val="24"/>
                <w:szCs w:val="24"/>
              </w:rPr>
              <w:t xml:space="preserve"> Сортавальского муниципального района</w:t>
            </w:r>
            <w:r w:rsidRPr="00023973">
              <w:rPr>
                <w:b w:val="0"/>
                <w:sz w:val="24"/>
                <w:szCs w:val="24"/>
              </w:rPr>
              <w:t xml:space="preserve"> одновременно с указанным проектом решения;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C95066">
              <w:rPr>
                <w:b w:val="0"/>
                <w:bCs/>
                <w:iCs/>
                <w:sz w:val="24"/>
                <w:szCs w:val="24"/>
              </w:rPr>
              <w:t>–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2325F4" w:rsidRPr="00023973" w:rsidTr="00196ED6">
        <w:tc>
          <w:tcPr>
            <w:tcW w:w="8568" w:type="dxa"/>
          </w:tcPr>
          <w:p w:rsidR="002325F4" w:rsidRPr="00023973" w:rsidRDefault="002325F4" w:rsidP="00196ED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программ внутренних заимствований и муниципальных гарантий.</w:t>
            </w:r>
          </w:p>
        </w:tc>
        <w:tc>
          <w:tcPr>
            <w:tcW w:w="1260" w:type="dxa"/>
          </w:tcPr>
          <w:p w:rsidR="002325F4" w:rsidRPr="00023973" w:rsidRDefault="00C95066" w:rsidP="004859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</w:t>
            </w:r>
            <w:r w:rsidR="00485997" w:rsidRPr="00023973">
              <w:rPr>
                <w:b w:val="0"/>
                <w:bCs/>
                <w:iCs/>
                <w:sz w:val="24"/>
                <w:szCs w:val="24"/>
              </w:rPr>
              <w:t>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–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485997"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</w:tbl>
    <w:p w:rsidR="002325F4" w:rsidRPr="00023973" w:rsidRDefault="002325F4" w:rsidP="002325F4">
      <w:pPr>
        <w:pStyle w:val="a5"/>
        <w:jc w:val="both"/>
        <w:rPr>
          <w:b w:val="0"/>
          <w:bCs/>
          <w:iCs/>
          <w:sz w:val="24"/>
          <w:szCs w:val="24"/>
        </w:rPr>
      </w:pPr>
    </w:p>
    <w:p w:rsidR="002325F4" w:rsidRPr="00023973" w:rsidRDefault="002325F4" w:rsidP="002325F4">
      <w:pPr>
        <w:pStyle w:val="a7"/>
        <w:spacing w:after="120" w:line="240" w:lineRule="auto"/>
        <w:ind w:firstLine="720"/>
        <w:jc w:val="center"/>
        <w:rPr>
          <w:sz w:val="24"/>
        </w:rPr>
      </w:pPr>
      <w:r w:rsidRPr="00023973">
        <w:rPr>
          <w:sz w:val="24"/>
          <w:lang w:val="en-US"/>
        </w:rPr>
        <w:t>III</w:t>
      </w:r>
      <w:r w:rsidRPr="00023973">
        <w:rPr>
          <w:sz w:val="24"/>
        </w:rPr>
        <w:t xml:space="preserve"> этап</w:t>
      </w:r>
    </w:p>
    <w:p w:rsidR="002325F4" w:rsidRPr="00023973" w:rsidRDefault="002325F4" w:rsidP="002325F4">
      <w:pPr>
        <w:pStyle w:val="a7"/>
        <w:spacing w:after="120" w:line="240" w:lineRule="auto"/>
        <w:ind w:firstLine="720"/>
        <w:jc w:val="center"/>
        <w:rPr>
          <w:sz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</w:tcPr>
          <w:p w:rsidR="002325F4" w:rsidRPr="00023973" w:rsidRDefault="002325F4" w:rsidP="00485997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t>- подготовка заключения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для рассмотрения председателем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>;</w:t>
            </w:r>
          </w:p>
        </w:tc>
        <w:tc>
          <w:tcPr>
            <w:tcW w:w="1260" w:type="dxa"/>
          </w:tcPr>
          <w:p w:rsidR="002325F4" w:rsidRPr="00023973" w:rsidRDefault="00485997" w:rsidP="00196ED6">
            <w:pPr>
              <w:pStyle w:val="a7"/>
              <w:spacing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485997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t>- рассмотрение заключения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председателем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и направление его в  Совет </w:t>
            </w:r>
            <w:r w:rsidR="00485997" w:rsidRPr="00023973">
              <w:rPr>
                <w:sz w:val="24"/>
              </w:rPr>
              <w:t>Сортавальского муниципального района</w:t>
            </w:r>
            <w:r w:rsidRPr="00023973">
              <w:rPr>
                <w:sz w:val="24"/>
              </w:rPr>
              <w:t>;</w:t>
            </w:r>
          </w:p>
        </w:tc>
        <w:tc>
          <w:tcPr>
            <w:tcW w:w="1260" w:type="dxa"/>
          </w:tcPr>
          <w:p w:rsidR="002325F4" w:rsidRPr="00023973" w:rsidRDefault="00485997" w:rsidP="00196ED6">
            <w:pPr>
              <w:pStyle w:val="a7"/>
              <w:spacing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485997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t>- обеспечение участия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в рассмотрении проекта решения Совета </w:t>
            </w:r>
            <w:r w:rsidR="00485997" w:rsidRPr="00023973">
              <w:rPr>
                <w:sz w:val="24"/>
              </w:rPr>
              <w:t>Сортавальского муниципального района</w:t>
            </w:r>
            <w:r w:rsidRPr="00023973">
              <w:rPr>
                <w:sz w:val="24"/>
              </w:rPr>
              <w:t xml:space="preserve"> о бюджете </w:t>
            </w:r>
            <w:r w:rsidR="00485997" w:rsidRPr="00023973">
              <w:rPr>
                <w:sz w:val="24"/>
              </w:rPr>
              <w:t>Сортавальского муниципального района</w:t>
            </w:r>
            <w:r w:rsidRPr="00023973">
              <w:rPr>
                <w:sz w:val="24"/>
              </w:rPr>
              <w:t xml:space="preserve"> на очередной финансовый год</w:t>
            </w:r>
            <w:r w:rsidRPr="00023973">
              <w:rPr>
                <w:b/>
                <w:sz w:val="24"/>
              </w:rPr>
              <w:t xml:space="preserve"> </w:t>
            </w:r>
            <w:r w:rsidRPr="00023973">
              <w:rPr>
                <w:sz w:val="24"/>
              </w:rPr>
              <w:t>и плановый период</w:t>
            </w:r>
            <w:r w:rsidRPr="00023973">
              <w:rPr>
                <w:iCs/>
                <w:sz w:val="24"/>
              </w:rPr>
              <w:t xml:space="preserve"> на публичных слушаниях и </w:t>
            </w:r>
            <w:r w:rsidRPr="00023973">
              <w:rPr>
                <w:sz w:val="24"/>
              </w:rPr>
              <w:t xml:space="preserve">в Совете </w:t>
            </w:r>
            <w:r w:rsidR="00485997" w:rsidRPr="00023973">
              <w:rPr>
                <w:sz w:val="24"/>
              </w:rPr>
              <w:t>Сортавальского муниципального района</w:t>
            </w:r>
            <w:r w:rsidRPr="00023973">
              <w:rPr>
                <w:sz w:val="24"/>
              </w:rPr>
              <w:t xml:space="preserve"> и анализ внесенных в проект бюджета изменений в ходе его рассмотрения и утверждения.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7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Ноябрь-декабрь</w:t>
            </w:r>
          </w:p>
        </w:tc>
      </w:tr>
    </w:tbl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F3685E" w:rsidRDefault="00F3685E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2325F4" w:rsidRPr="00F3685E" w:rsidRDefault="002325F4" w:rsidP="00F3685E">
      <w:pPr>
        <w:pStyle w:val="a5"/>
        <w:widowControl w:val="0"/>
        <w:spacing w:line="360" w:lineRule="auto"/>
        <w:ind w:firstLine="720"/>
        <w:jc w:val="both"/>
        <w:rPr>
          <w:b w:val="0"/>
          <w:snapToGrid w:val="0"/>
          <w:sz w:val="24"/>
        </w:rPr>
      </w:pPr>
      <w:r w:rsidRPr="005F7032">
        <w:rPr>
          <w:b w:val="0"/>
          <w:bCs/>
          <w:sz w:val="24"/>
          <w:szCs w:val="24"/>
        </w:rPr>
        <w:t xml:space="preserve">2.3.2. </w:t>
      </w:r>
      <w:r w:rsidRPr="00F3685E">
        <w:rPr>
          <w:b w:val="0"/>
          <w:snapToGrid w:val="0"/>
          <w:sz w:val="24"/>
        </w:rPr>
        <w:t>Общее руководство подготовкой заключения Контрольно-счетно</w:t>
      </w:r>
      <w:r w:rsidR="00F3685E">
        <w:rPr>
          <w:b w:val="0"/>
          <w:snapToGrid w:val="0"/>
          <w:sz w:val="24"/>
        </w:rPr>
        <w:t>го</w:t>
      </w:r>
      <w:r w:rsidRPr="00F3685E">
        <w:rPr>
          <w:b w:val="0"/>
          <w:snapToGrid w:val="0"/>
          <w:sz w:val="24"/>
        </w:rPr>
        <w:t xml:space="preserve"> </w:t>
      </w:r>
      <w:r w:rsidR="00F3685E">
        <w:rPr>
          <w:b w:val="0"/>
          <w:snapToGrid w:val="0"/>
          <w:sz w:val="24"/>
        </w:rPr>
        <w:t>комитета</w:t>
      </w:r>
      <w:r w:rsidRPr="00F3685E">
        <w:rPr>
          <w:b w:val="0"/>
          <w:snapToGrid w:val="0"/>
          <w:sz w:val="24"/>
        </w:rPr>
        <w:t xml:space="preserve"> на проект решения </w:t>
      </w:r>
      <w:r w:rsidR="00F3685E">
        <w:rPr>
          <w:b w:val="0"/>
          <w:snapToGrid w:val="0"/>
          <w:sz w:val="24"/>
        </w:rPr>
        <w:t xml:space="preserve">Совета СМР </w:t>
      </w:r>
      <w:r w:rsidRPr="00F3685E">
        <w:rPr>
          <w:b w:val="0"/>
          <w:snapToGrid w:val="0"/>
          <w:sz w:val="24"/>
        </w:rPr>
        <w:t xml:space="preserve">о </w:t>
      </w:r>
      <w:r w:rsidR="00820EED">
        <w:rPr>
          <w:b w:val="0"/>
          <w:snapToGrid w:val="0"/>
          <w:sz w:val="24"/>
        </w:rPr>
        <w:t>бюджете Сортавальского муниципального района</w:t>
      </w:r>
      <w:r w:rsidRPr="00F3685E">
        <w:rPr>
          <w:b w:val="0"/>
          <w:snapToGrid w:val="0"/>
          <w:sz w:val="24"/>
        </w:rPr>
        <w:t xml:space="preserve"> на очередной финансовый год </w:t>
      </w:r>
      <w:r w:rsidRPr="00F3685E">
        <w:rPr>
          <w:b w:val="0"/>
          <w:sz w:val="24"/>
        </w:rPr>
        <w:t>и на плановый период</w:t>
      </w:r>
      <w:r w:rsidRPr="00F3685E">
        <w:rPr>
          <w:b w:val="0"/>
          <w:snapToGrid w:val="0"/>
          <w:sz w:val="24"/>
        </w:rPr>
        <w:t xml:space="preserve"> осуществляется председателем Контрольно-счетно</w:t>
      </w:r>
      <w:r w:rsidR="00F3685E">
        <w:rPr>
          <w:b w:val="0"/>
          <w:snapToGrid w:val="0"/>
          <w:sz w:val="24"/>
        </w:rPr>
        <w:t>го</w:t>
      </w:r>
      <w:r w:rsidRPr="00F3685E">
        <w:rPr>
          <w:b w:val="0"/>
          <w:snapToGrid w:val="0"/>
          <w:sz w:val="24"/>
        </w:rPr>
        <w:t xml:space="preserve"> </w:t>
      </w:r>
      <w:r w:rsidR="00F3685E">
        <w:rPr>
          <w:b w:val="0"/>
          <w:snapToGrid w:val="0"/>
          <w:sz w:val="24"/>
        </w:rPr>
        <w:t>комитета</w:t>
      </w:r>
      <w:r w:rsidRPr="00F3685E">
        <w:rPr>
          <w:b w:val="0"/>
          <w:snapToGrid w:val="0"/>
          <w:sz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2.3.</w:t>
      </w:r>
      <w:r w:rsidR="00F3685E">
        <w:rPr>
          <w:b w:val="0"/>
          <w:bCs/>
          <w:sz w:val="24"/>
          <w:szCs w:val="24"/>
        </w:rPr>
        <w:t>3</w:t>
      </w:r>
      <w:r w:rsidRPr="005F7032">
        <w:rPr>
          <w:b w:val="0"/>
          <w:bCs/>
          <w:sz w:val="24"/>
          <w:szCs w:val="24"/>
        </w:rPr>
        <w:t>. Заключение Контрольно-счетно</w:t>
      </w:r>
      <w:r w:rsidR="00F3685E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F3685E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на проект решения </w:t>
      </w:r>
      <w:r w:rsidR="00F3685E">
        <w:rPr>
          <w:b w:val="0"/>
          <w:bCs/>
          <w:sz w:val="24"/>
          <w:szCs w:val="24"/>
        </w:rPr>
        <w:t xml:space="preserve">Совета СМР </w:t>
      </w:r>
      <w:r w:rsidRPr="005F7032">
        <w:rPr>
          <w:b w:val="0"/>
          <w:bCs/>
          <w:sz w:val="24"/>
          <w:szCs w:val="24"/>
        </w:rPr>
        <w:t xml:space="preserve">о </w:t>
      </w:r>
      <w:r w:rsidR="00820EED">
        <w:rPr>
          <w:b w:val="0"/>
          <w:bCs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на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подготавливается на основе:</w:t>
      </w:r>
    </w:p>
    <w:p w:rsidR="002325F4" w:rsidRPr="005F7032" w:rsidRDefault="002325F4" w:rsidP="002325F4">
      <w:pPr>
        <w:pStyle w:val="21"/>
        <w:widowControl w:val="0"/>
        <w:ind w:right="-5" w:firstLine="709"/>
        <w:rPr>
          <w:sz w:val="24"/>
        </w:rPr>
      </w:pPr>
      <w:r w:rsidRPr="005F7032">
        <w:rPr>
          <w:sz w:val="24"/>
        </w:rPr>
        <w:t xml:space="preserve">результатов комплекса экспертно-аналитических мероприятий и проверок обоснованности проекта </w:t>
      </w:r>
      <w:r w:rsidRPr="005F7032">
        <w:rPr>
          <w:bCs/>
          <w:sz w:val="24"/>
        </w:rPr>
        <w:t xml:space="preserve">решения </w:t>
      </w:r>
      <w:r w:rsidR="00F3685E">
        <w:rPr>
          <w:bCs/>
          <w:sz w:val="24"/>
        </w:rPr>
        <w:t xml:space="preserve">Совета СМР </w:t>
      </w:r>
      <w:r w:rsidRPr="005F7032">
        <w:rPr>
          <w:bCs/>
          <w:sz w:val="24"/>
        </w:rPr>
        <w:t xml:space="preserve"> о </w:t>
      </w:r>
      <w:r w:rsidR="00820EED">
        <w:rPr>
          <w:bCs/>
          <w:sz w:val="24"/>
        </w:rPr>
        <w:t xml:space="preserve">бюджете Сортавальского </w:t>
      </w:r>
      <w:r w:rsidR="00820EED">
        <w:rPr>
          <w:bCs/>
          <w:sz w:val="24"/>
        </w:rPr>
        <w:lastRenderedPageBreak/>
        <w:t>муниципального района</w:t>
      </w:r>
      <w:r w:rsidRPr="005F7032">
        <w:rPr>
          <w:b/>
          <w:bCs/>
          <w:sz w:val="24"/>
        </w:rPr>
        <w:t xml:space="preserve"> </w:t>
      </w:r>
      <w:r w:rsidRPr="005F7032">
        <w:rPr>
          <w:sz w:val="24"/>
        </w:rPr>
        <w:t>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период, наличия и состояния нормативно-методической базы его формирования;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итогов проверки и анализа проекта решения </w:t>
      </w:r>
      <w:r w:rsidR="002C2E51">
        <w:rPr>
          <w:b w:val="0"/>
          <w:bCs/>
          <w:sz w:val="24"/>
          <w:szCs w:val="24"/>
        </w:rPr>
        <w:t xml:space="preserve">Совета СМР </w:t>
      </w:r>
      <w:r w:rsidRPr="005F7032">
        <w:rPr>
          <w:b w:val="0"/>
          <w:bCs/>
          <w:sz w:val="24"/>
          <w:szCs w:val="24"/>
        </w:rPr>
        <w:t xml:space="preserve">о </w:t>
      </w:r>
      <w:r w:rsidR="00820EED">
        <w:rPr>
          <w:b w:val="0"/>
          <w:bCs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на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>;</w:t>
      </w:r>
    </w:p>
    <w:p w:rsidR="002325F4" w:rsidRPr="002C2E51" w:rsidRDefault="002325F4" w:rsidP="002325F4">
      <w:pPr>
        <w:pStyle w:val="a5"/>
        <w:widowControl w:val="0"/>
        <w:spacing w:line="360" w:lineRule="auto"/>
        <w:ind w:right="-6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 w:rsidR="002C2E51">
        <w:rPr>
          <w:b w:val="0"/>
          <w:bCs/>
          <w:sz w:val="24"/>
          <w:szCs w:val="24"/>
        </w:rPr>
        <w:t>А</w:t>
      </w:r>
      <w:r w:rsidRPr="005F7032">
        <w:rPr>
          <w:b w:val="0"/>
          <w:bCs/>
          <w:sz w:val="24"/>
          <w:szCs w:val="24"/>
        </w:rPr>
        <w:t>дминистрацией</w:t>
      </w:r>
      <w:r w:rsidR="002C2E51">
        <w:rPr>
          <w:b w:val="0"/>
          <w:bCs/>
          <w:sz w:val="24"/>
          <w:szCs w:val="24"/>
        </w:rPr>
        <w:t xml:space="preserve"> Сортавальского муниципального района </w:t>
      </w:r>
      <w:r w:rsidRPr="005F7032">
        <w:rPr>
          <w:b w:val="0"/>
          <w:bCs/>
          <w:sz w:val="24"/>
          <w:szCs w:val="24"/>
        </w:rPr>
        <w:t xml:space="preserve">с проектом решения </w:t>
      </w:r>
      <w:r w:rsidR="002C2E51">
        <w:rPr>
          <w:b w:val="0"/>
          <w:bCs/>
          <w:sz w:val="24"/>
          <w:szCs w:val="24"/>
        </w:rPr>
        <w:t xml:space="preserve">Совета СМР </w:t>
      </w:r>
      <w:r w:rsidRPr="005F7032">
        <w:rPr>
          <w:b w:val="0"/>
          <w:bCs/>
          <w:sz w:val="24"/>
          <w:szCs w:val="24"/>
        </w:rPr>
        <w:t xml:space="preserve">о </w:t>
      </w:r>
      <w:r w:rsidR="00820EED">
        <w:rPr>
          <w:b w:val="0"/>
          <w:bCs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в соответствии со статьей  184</w:t>
      </w:r>
      <w:r w:rsidRPr="005F7032">
        <w:rPr>
          <w:b w:val="0"/>
          <w:bCs/>
          <w:sz w:val="24"/>
          <w:szCs w:val="24"/>
          <w:vertAlign w:val="superscript"/>
        </w:rPr>
        <w:t>2</w:t>
      </w:r>
      <w:r w:rsidR="002C2E51">
        <w:rPr>
          <w:b w:val="0"/>
          <w:bCs/>
          <w:sz w:val="24"/>
          <w:szCs w:val="24"/>
          <w:vertAlign w:val="superscript"/>
        </w:rPr>
        <w:t xml:space="preserve">   </w:t>
      </w:r>
      <w:r w:rsidR="002C2E51">
        <w:rPr>
          <w:b w:val="0"/>
          <w:bCs/>
          <w:sz w:val="24"/>
          <w:szCs w:val="24"/>
        </w:rPr>
        <w:t>БК РФ;</w:t>
      </w:r>
    </w:p>
    <w:p w:rsidR="002325F4" w:rsidRPr="005F7032" w:rsidRDefault="002325F4" w:rsidP="002325F4">
      <w:pPr>
        <w:pStyle w:val="a7"/>
        <w:spacing w:after="60"/>
        <w:ind w:right="-5" w:firstLine="709"/>
        <w:rPr>
          <w:sz w:val="24"/>
        </w:rPr>
      </w:pPr>
      <w:r w:rsidRPr="005F7032">
        <w:rPr>
          <w:sz w:val="24"/>
        </w:rPr>
        <w:t xml:space="preserve">результатов последующего </w:t>
      </w:r>
      <w:proofErr w:type="gramStart"/>
      <w:r w:rsidRPr="005F7032">
        <w:rPr>
          <w:sz w:val="24"/>
        </w:rPr>
        <w:t>контроля за</w:t>
      </w:r>
      <w:proofErr w:type="gramEnd"/>
      <w:r w:rsidRPr="005F7032">
        <w:rPr>
          <w:sz w:val="24"/>
        </w:rPr>
        <w:t xml:space="preserve"> исполнением бюджета за предыдущий год и оперативного контроля за исполнением бюджета за отчетный период текущего года, заключений Контрольно-счетно</w:t>
      </w:r>
      <w:r w:rsidR="002C2E51">
        <w:rPr>
          <w:sz w:val="24"/>
        </w:rPr>
        <w:t>го</w:t>
      </w:r>
      <w:r w:rsidRPr="005F7032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5F7032">
        <w:rPr>
          <w:sz w:val="24"/>
        </w:rPr>
        <w:t xml:space="preserve"> на проекты решений </w:t>
      </w:r>
      <w:r w:rsidR="002C2E51">
        <w:rPr>
          <w:sz w:val="24"/>
        </w:rPr>
        <w:t xml:space="preserve">Совета СМР </w:t>
      </w:r>
      <w:r w:rsidRPr="005F7032">
        <w:rPr>
          <w:sz w:val="24"/>
        </w:rPr>
        <w:t xml:space="preserve">об исполнении </w:t>
      </w:r>
      <w:r w:rsidR="00820EED">
        <w:rPr>
          <w:sz w:val="24"/>
        </w:rPr>
        <w:t>бюджета Сортавальского муниципального района</w:t>
      </w:r>
      <w:r w:rsidRPr="005F7032">
        <w:rPr>
          <w:sz w:val="24"/>
        </w:rPr>
        <w:t xml:space="preserve"> за предыдущие годы, тематических проверок за прошедший период;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2C2E51">
        <w:rPr>
          <w:b w:val="0"/>
          <w:bCs/>
          <w:sz w:val="24"/>
          <w:szCs w:val="24"/>
        </w:rPr>
        <w:t xml:space="preserve">Сортавальского муниципального района </w:t>
      </w:r>
      <w:r w:rsidRPr="005F7032">
        <w:rPr>
          <w:b w:val="0"/>
          <w:bCs/>
          <w:sz w:val="24"/>
          <w:szCs w:val="24"/>
        </w:rPr>
        <w:t>за предыдущие годы и истекший период текущего года.</w:t>
      </w:r>
    </w:p>
    <w:p w:rsidR="002325F4" w:rsidRDefault="002325F4" w:rsidP="002C2E51">
      <w:pPr>
        <w:pStyle w:val="a7"/>
        <w:ind w:firstLine="709"/>
        <w:rPr>
          <w:sz w:val="24"/>
        </w:rPr>
      </w:pPr>
      <w:r w:rsidRPr="005F7032">
        <w:rPr>
          <w:sz w:val="24"/>
        </w:rPr>
        <w:t>2.3.</w:t>
      </w:r>
      <w:r w:rsidR="002C2E51">
        <w:rPr>
          <w:sz w:val="24"/>
        </w:rPr>
        <w:t>4</w:t>
      </w:r>
      <w:r w:rsidRPr="005F7032">
        <w:rPr>
          <w:sz w:val="24"/>
        </w:rPr>
        <w:t xml:space="preserve">. </w:t>
      </w:r>
      <w:r w:rsidRPr="005F7032">
        <w:rPr>
          <w:b/>
          <w:sz w:val="24"/>
        </w:rPr>
        <w:t xml:space="preserve"> </w:t>
      </w:r>
      <w:r w:rsidRPr="002C2E51">
        <w:rPr>
          <w:sz w:val="24"/>
        </w:rPr>
        <w:t>Проект заключения Контрольно-счетно</w:t>
      </w:r>
      <w:r w:rsidR="002C2E51">
        <w:rPr>
          <w:sz w:val="24"/>
        </w:rPr>
        <w:t>го</w:t>
      </w:r>
      <w:r w:rsidRPr="002C2E51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2C2E51">
        <w:rPr>
          <w:sz w:val="24"/>
        </w:rPr>
        <w:t xml:space="preserve"> представляется председателю Контрольно-счетно</w:t>
      </w:r>
      <w:r w:rsidR="002C2E51">
        <w:rPr>
          <w:sz w:val="24"/>
        </w:rPr>
        <w:t>го</w:t>
      </w:r>
      <w:r w:rsidRPr="002C2E51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2C2E51">
        <w:rPr>
          <w:sz w:val="24"/>
        </w:rPr>
        <w:t xml:space="preserve"> не позднее, чем за 3 рабочих дня </w:t>
      </w:r>
      <w:r w:rsidRPr="002C2E51">
        <w:rPr>
          <w:bCs/>
          <w:sz w:val="24"/>
        </w:rPr>
        <w:t xml:space="preserve">до истечения установленного срока подготовки заключения и представления его в </w:t>
      </w:r>
      <w:r w:rsidR="002C2E51">
        <w:rPr>
          <w:bCs/>
          <w:sz w:val="24"/>
        </w:rPr>
        <w:t xml:space="preserve">Совет Сортавальского </w:t>
      </w:r>
      <w:r w:rsidR="00CF5BC9">
        <w:rPr>
          <w:bCs/>
          <w:sz w:val="24"/>
        </w:rPr>
        <w:t>муниципального района или в Совет Поселений</w:t>
      </w:r>
      <w:proofErr w:type="gramStart"/>
      <w:r w:rsidR="00CF5BC9">
        <w:rPr>
          <w:bCs/>
          <w:sz w:val="24"/>
        </w:rPr>
        <w:t xml:space="preserve"> </w:t>
      </w:r>
      <w:r w:rsidRPr="002C2E51">
        <w:rPr>
          <w:sz w:val="24"/>
        </w:rPr>
        <w:t>.</w:t>
      </w:r>
      <w:proofErr w:type="gramEnd"/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>2.3.</w:t>
      </w:r>
      <w:r w:rsidR="00E24B38">
        <w:rPr>
          <w:b w:val="0"/>
          <w:sz w:val="24"/>
          <w:szCs w:val="24"/>
        </w:rPr>
        <w:t>5</w:t>
      </w:r>
      <w:r w:rsidRPr="005F7032">
        <w:rPr>
          <w:b w:val="0"/>
          <w:sz w:val="24"/>
          <w:szCs w:val="24"/>
        </w:rPr>
        <w:t>. При наличии высказанных председателем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замечаний и предложений заключение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дорабатывается </w:t>
      </w:r>
      <w:r w:rsidR="00E24B38">
        <w:rPr>
          <w:b w:val="0"/>
          <w:sz w:val="24"/>
          <w:szCs w:val="24"/>
        </w:rPr>
        <w:t xml:space="preserve">инспекторами </w:t>
      </w:r>
      <w:r w:rsidRPr="005F7032">
        <w:rPr>
          <w:b w:val="0"/>
          <w:sz w:val="24"/>
          <w:szCs w:val="24"/>
        </w:rPr>
        <w:t>Контрольно-</w:t>
      </w:r>
      <w:r w:rsidRPr="005F7032">
        <w:rPr>
          <w:b w:val="0"/>
          <w:bCs/>
          <w:sz w:val="24"/>
          <w:szCs w:val="24"/>
        </w:rPr>
        <w:t>счетн</w:t>
      </w:r>
      <w:r w:rsidR="00E24B38">
        <w:rPr>
          <w:b w:val="0"/>
          <w:bCs/>
          <w:sz w:val="24"/>
          <w:szCs w:val="24"/>
        </w:rPr>
        <w:t>ого</w:t>
      </w:r>
      <w:r w:rsidRPr="005F7032">
        <w:rPr>
          <w:b w:val="0"/>
          <w:bCs/>
          <w:sz w:val="24"/>
          <w:szCs w:val="24"/>
        </w:rPr>
        <w:t xml:space="preserve"> </w:t>
      </w:r>
      <w:r w:rsidR="00E24B38">
        <w:rPr>
          <w:b w:val="0"/>
          <w:bCs/>
          <w:sz w:val="24"/>
          <w:szCs w:val="24"/>
        </w:rPr>
        <w:t>комитета, ответственными за проведение данного экспертно-аналитического мероприятия</w:t>
      </w:r>
      <w:r w:rsidRPr="005F7032">
        <w:rPr>
          <w:b w:val="0"/>
          <w:sz w:val="24"/>
          <w:szCs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После доработки заключение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подписывается председателем Контрольно-счетно</w:t>
      </w:r>
      <w:r w:rsidR="00E24B38">
        <w:rPr>
          <w:b w:val="0"/>
          <w:sz w:val="24"/>
          <w:szCs w:val="24"/>
        </w:rPr>
        <w:t>го комитета</w:t>
      </w:r>
      <w:r w:rsidRPr="005F7032">
        <w:rPr>
          <w:b w:val="0"/>
          <w:sz w:val="24"/>
          <w:szCs w:val="24"/>
        </w:rPr>
        <w:t xml:space="preserve"> и направляется в </w:t>
      </w:r>
      <w:r w:rsidR="00E24B38">
        <w:rPr>
          <w:b w:val="0"/>
          <w:sz w:val="24"/>
          <w:szCs w:val="24"/>
        </w:rPr>
        <w:t xml:space="preserve">Совет Сортавальского муниципального района </w:t>
      </w:r>
      <w:r w:rsidRPr="005F7032">
        <w:rPr>
          <w:b w:val="0"/>
          <w:sz w:val="24"/>
          <w:szCs w:val="24"/>
        </w:rPr>
        <w:t xml:space="preserve">в срок, установленный </w:t>
      </w:r>
      <w:r w:rsidR="00E24B38">
        <w:rPr>
          <w:b w:val="0"/>
          <w:sz w:val="24"/>
          <w:szCs w:val="24"/>
        </w:rPr>
        <w:t>Положением о бюджетном процессе</w:t>
      </w:r>
      <w:r w:rsidRPr="005F7032">
        <w:rPr>
          <w:b w:val="0"/>
          <w:bCs/>
          <w:sz w:val="24"/>
          <w:szCs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2.3.</w:t>
      </w:r>
      <w:r w:rsidR="00AF7519">
        <w:rPr>
          <w:b w:val="0"/>
          <w:bCs/>
          <w:sz w:val="24"/>
          <w:szCs w:val="24"/>
        </w:rPr>
        <w:t>6</w:t>
      </w:r>
      <w:r w:rsidRPr="005F7032">
        <w:rPr>
          <w:b w:val="0"/>
          <w:bCs/>
          <w:sz w:val="24"/>
          <w:szCs w:val="24"/>
        </w:rPr>
        <w:t xml:space="preserve">. </w:t>
      </w:r>
      <w:proofErr w:type="gramStart"/>
      <w:r w:rsidRPr="005F7032">
        <w:rPr>
          <w:b w:val="0"/>
          <w:bCs/>
          <w:sz w:val="24"/>
          <w:szCs w:val="24"/>
        </w:rPr>
        <w:t>Календарные сроки подготовки заключения Контрольно-счетно</w:t>
      </w:r>
      <w:r w:rsidR="00AF7519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AF7519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могут быть изменены исходя из изменения сроков представления заключения Контрольно-счетн</w:t>
      </w:r>
      <w:r w:rsidR="00AF7519">
        <w:rPr>
          <w:b w:val="0"/>
          <w:bCs/>
          <w:sz w:val="24"/>
          <w:szCs w:val="24"/>
        </w:rPr>
        <w:t>ым</w:t>
      </w:r>
      <w:r w:rsidRPr="005F7032">
        <w:rPr>
          <w:b w:val="0"/>
          <w:bCs/>
          <w:sz w:val="24"/>
          <w:szCs w:val="24"/>
        </w:rPr>
        <w:t xml:space="preserve"> </w:t>
      </w:r>
      <w:r w:rsidR="00AF7519">
        <w:rPr>
          <w:b w:val="0"/>
          <w:bCs/>
          <w:sz w:val="24"/>
          <w:szCs w:val="24"/>
        </w:rPr>
        <w:t>комитетом</w:t>
      </w:r>
      <w:r w:rsidRPr="005F7032">
        <w:rPr>
          <w:b w:val="0"/>
          <w:bCs/>
          <w:sz w:val="24"/>
          <w:szCs w:val="24"/>
        </w:rPr>
        <w:t xml:space="preserve">, устанавливаемых в связи с переносом сроков представления проекта решения </w:t>
      </w:r>
      <w:r w:rsidR="00AF7519">
        <w:rPr>
          <w:b w:val="0"/>
          <w:bCs/>
          <w:sz w:val="24"/>
          <w:szCs w:val="24"/>
        </w:rPr>
        <w:t xml:space="preserve">Совета СМР </w:t>
      </w:r>
      <w:r w:rsidRPr="005F7032">
        <w:rPr>
          <w:b w:val="0"/>
          <w:bCs/>
          <w:sz w:val="24"/>
          <w:szCs w:val="24"/>
        </w:rPr>
        <w:t xml:space="preserve">о </w:t>
      </w:r>
      <w:r w:rsidR="001D0A6B">
        <w:rPr>
          <w:b w:val="0"/>
          <w:bCs/>
          <w:sz w:val="24"/>
          <w:szCs w:val="24"/>
        </w:rPr>
        <w:t>бюджете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на очередной финансовый год и плановый период в </w:t>
      </w:r>
      <w:r w:rsidR="00AF7519">
        <w:rPr>
          <w:b w:val="0"/>
          <w:bCs/>
          <w:sz w:val="24"/>
          <w:szCs w:val="24"/>
        </w:rPr>
        <w:t xml:space="preserve">Совет СМР </w:t>
      </w:r>
      <w:r w:rsidRPr="005F7032">
        <w:rPr>
          <w:b w:val="0"/>
          <w:bCs/>
          <w:sz w:val="24"/>
          <w:szCs w:val="24"/>
        </w:rPr>
        <w:t xml:space="preserve"> или его рассмотрения в </w:t>
      </w:r>
      <w:r w:rsidR="00AF7519">
        <w:rPr>
          <w:b w:val="0"/>
          <w:bCs/>
          <w:sz w:val="24"/>
          <w:szCs w:val="24"/>
        </w:rPr>
        <w:t>Совете Сортавальского муниципального района</w:t>
      </w:r>
      <w:r w:rsidRPr="005F7032">
        <w:rPr>
          <w:b w:val="0"/>
          <w:bCs/>
          <w:sz w:val="24"/>
          <w:szCs w:val="24"/>
        </w:rPr>
        <w:t>.</w:t>
      </w:r>
      <w:proofErr w:type="gramEnd"/>
    </w:p>
    <w:p w:rsidR="002325F4" w:rsidRPr="00C339B4" w:rsidRDefault="002325F4" w:rsidP="002325F4">
      <w:pPr>
        <w:pStyle w:val="a7"/>
        <w:spacing w:after="120" w:line="240" w:lineRule="auto"/>
        <w:ind w:left="360" w:right="-6" w:firstLine="0"/>
        <w:jc w:val="center"/>
        <w:rPr>
          <w:b/>
          <w:bCs/>
          <w:iCs/>
          <w:sz w:val="24"/>
        </w:rPr>
      </w:pPr>
      <w:r w:rsidRPr="00C339B4">
        <w:rPr>
          <w:b/>
          <w:sz w:val="24"/>
        </w:rPr>
        <w:lastRenderedPageBreak/>
        <w:t>3</w:t>
      </w:r>
      <w:r w:rsidRPr="00C339B4">
        <w:rPr>
          <w:b/>
          <w:bCs/>
          <w:sz w:val="24"/>
        </w:rPr>
        <w:t xml:space="preserve">. </w:t>
      </w:r>
      <w:r w:rsidRPr="00C339B4">
        <w:rPr>
          <w:b/>
          <w:sz w:val="24"/>
        </w:rPr>
        <w:t xml:space="preserve">Структура </w:t>
      </w:r>
      <w:r w:rsidRPr="00C339B4">
        <w:rPr>
          <w:b/>
          <w:bCs/>
          <w:sz w:val="24"/>
        </w:rPr>
        <w:t>и основные положения заключения Контрольно-счетно</w:t>
      </w:r>
      <w:r w:rsidR="00AF7519">
        <w:rPr>
          <w:b/>
          <w:bCs/>
          <w:sz w:val="24"/>
        </w:rPr>
        <w:t>го</w:t>
      </w:r>
      <w:r w:rsidRPr="00C339B4">
        <w:rPr>
          <w:b/>
          <w:bCs/>
          <w:sz w:val="24"/>
        </w:rPr>
        <w:t xml:space="preserve"> </w:t>
      </w:r>
      <w:r w:rsidR="00AF7519">
        <w:rPr>
          <w:b/>
          <w:bCs/>
          <w:sz w:val="24"/>
        </w:rPr>
        <w:t>комитета</w:t>
      </w:r>
      <w:r w:rsidRPr="00C339B4">
        <w:rPr>
          <w:b/>
          <w:bCs/>
          <w:sz w:val="24"/>
        </w:rPr>
        <w:t xml:space="preserve"> на проект решения </w:t>
      </w:r>
      <w:r w:rsidR="00AF7519">
        <w:rPr>
          <w:b/>
          <w:bCs/>
          <w:sz w:val="24"/>
        </w:rPr>
        <w:t xml:space="preserve">Совета СМР </w:t>
      </w:r>
      <w:r w:rsidRPr="00C339B4">
        <w:rPr>
          <w:b/>
          <w:bCs/>
          <w:sz w:val="24"/>
        </w:rPr>
        <w:t xml:space="preserve">о </w:t>
      </w:r>
      <w:r w:rsidR="001D0A6B">
        <w:rPr>
          <w:b/>
          <w:bCs/>
          <w:sz w:val="24"/>
        </w:rPr>
        <w:t>бюджете Сортавальского муниципального района</w:t>
      </w:r>
      <w:r w:rsidRPr="00C339B4">
        <w:rPr>
          <w:b/>
          <w:bCs/>
          <w:sz w:val="24"/>
        </w:rPr>
        <w:t xml:space="preserve"> на очередной финансовый год</w:t>
      </w:r>
      <w:r w:rsidRPr="00C339B4">
        <w:rPr>
          <w:b/>
          <w:color w:val="339966"/>
          <w:sz w:val="24"/>
        </w:rPr>
        <w:t xml:space="preserve"> </w:t>
      </w:r>
      <w:r w:rsidRPr="00C339B4">
        <w:rPr>
          <w:b/>
          <w:sz w:val="24"/>
        </w:rPr>
        <w:t>и на плановый период</w:t>
      </w:r>
    </w:p>
    <w:p w:rsidR="002325F4" w:rsidRPr="00C95066" w:rsidRDefault="00C95066" w:rsidP="00C95066">
      <w:pPr>
        <w:pStyle w:val="a7"/>
        <w:spacing w:after="120" w:line="240" w:lineRule="auto"/>
        <w:ind w:right="-6"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3.1. </w:t>
      </w:r>
      <w:r w:rsidRPr="00C95066">
        <w:rPr>
          <w:b/>
          <w:sz w:val="24"/>
        </w:rPr>
        <w:t>Структура заключения Контрольно-счетно</w:t>
      </w:r>
      <w:r>
        <w:rPr>
          <w:b/>
          <w:sz w:val="24"/>
        </w:rPr>
        <w:t>го</w:t>
      </w:r>
      <w:r w:rsidRPr="00C95066">
        <w:rPr>
          <w:b/>
          <w:sz w:val="24"/>
        </w:rPr>
        <w:t xml:space="preserve"> </w:t>
      </w:r>
      <w:r>
        <w:rPr>
          <w:b/>
          <w:sz w:val="24"/>
        </w:rPr>
        <w:t>комитета</w:t>
      </w:r>
      <w:r w:rsidRPr="00C95066">
        <w:rPr>
          <w:b/>
          <w:sz w:val="24"/>
        </w:rPr>
        <w:t xml:space="preserve"> на проект решения </w:t>
      </w:r>
      <w:r>
        <w:rPr>
          <w:b/>
          <w:sz w:val="24"/>
        </w:rPr>
        <w:t>Совета Сортавальского муниципального района</w:t>
      </w:r>
      <w:r w:rsidRPr="00C95066">
        <w:rPr>
          <w:b/>
          <w:sz w:val="24"/>
        </w:rPr>
        <w:t xml:space="preserve"> о бюджете </w:t>
      </w:r>
      <w:r>
        <w:rPr>
          <w:b/>
          <w:sz w:val="24"/>
        </w:rPr>
        <w:t>Сортавальского муниципального района</w:t>
      </w:r>
      <w:r w:rsidRPr="00C95066">
        <w:rPr>
          <w:b/>
          <w:sz w:val="24"/>
        </w:rPr>
        <w:t xml:space="preserve"> на очередной финансовый год и на плановый период</w:t>
      </w:r>
    </w:p>
    <w:p w:rsidR="002325F4" w:rsidRPr="005F7032" w:rsidRDefault="002325F4" w:rsidP="002325F4">
      <w:pPr>
        <w:pStyle w:val="a7"/>
        <w:widowControl w:val="0"/>
        <w:ind w:firstLine="709"/>
        <w:rPr>
          <w:b/>
          <w:bCs/>
          <w:sz w:val="24"/>
        </w:rPr>
      </w:pPr>
      <w:r w:rsidRPr="005F7032">
        <w:rPr>
          <w:sz w:val="24"/>
        </w:rPr>
        <w:t>3.1.</w:t>
      </w:r>
      <w:r w:rsidR="00C95066">
        <w:rPr>
          <w:sz w:val="24"/>
        </w:rPr>
        <w:t>1.</w:t>
      </w:r>
      <w:r w:rsidRPr="005F7032">
        <w:rPr>
          <w:sz w:val="24"/>
        </w:rPr>
        <w:t xml:space="preserve"> Заключение Контрольно-счетно</w:t>
      </w:r>
      <w:r w:rsidR="00AF7519">
        <w:rPr>
          <w:sz w:val="24"/>
        </w:rPr>
        <w:t>го</w:t>
      </w:r>
      <w:r w:rsidRPr="005F7032">
        <w:rPr>
          <w:sz w:val="24"/>
        </w:rPr>
        <w:t xml:space="preserve"> </w:t>
      </w:r>
      <w:r w:rsidR="00AF7519">
        <w:rPr>
          <w:sz w:val="24"/>
        </w:rPr>
        <w:t>комитета</w:t>
      </w:r>
      <w:r w:rsidRPr="005F7032">
        <w:rPr>
          <w:sz w:val="24"/>
        </w:rPr>
        <w:t xml:space="preserve"> на проект решения </w:t>
      </w:r>
      <w:r w:rsidR="00485997">
        <w:rPr>
          <w:sz w:val="24"/>
        </w:rPr>
        <w:t>Совета Сортавальского муниципального района</w:t>
      </w:r>
      <w:r w:rsidRPr="005F7032">
        <w:rPr>
          <w:sz w:val="24"/>
        </w:rPr>
        <w:t xml:space="preserve"> о бюджете </w:t>
      </w:r>
      <w:r w:rsidR="00485997">
        <w:rPr>
          <w:sz w:val="24"/>
        </w:rPr>
        <w:t>Сортавальского муниципального района</w:t>
      </w:r>
      <w:r w:rsidRPr="005F7032">
        <w:rPr>
          <w:sz w:val="24"/>
        </w:rPr>
        <w:t xml:space="preserve"> на очередной финансовый год и на плановый период состоит из трех разделов: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Раздел 1 - общая часть;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Раздел 2 – аналитическая часть;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Раздел 3 – выводы и предложения Контрольно-счетн</w:t>
      </w:r>
      <w:r w:rsidR="00DB612D">
        <w:rPr>
          <w:b w:val="0"/>
          <w:bCs/>
          <w:sz w:val="24"/>
          <w:szCs w:val="24"/>
        </w:rPr>
        <w:t>ого</w:t>
      </w:r>
      <w:r w:rsidRPr="005F7032">
        <w:rPr>
          <w:b w:val="0"/>
          <w:bCs/>
          <w:sz w:val="24"/>
          <w:szCs w:val="24"/>
        </w:rPr>
        <w:t xml:space="preserve"> </w:t>
      </w:r>
      <w:r w:rsidR="00DB612D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>,  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(при необходимости).</w:t>
      </w:r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Разделы заключения </w:t>
      </w:r>
      <w:r w:rsidRPr="005F7032">
        <w:rPr>
          <w:b w:val="0"/>
          <w:sz w:val="24"/>
          <w:szCs w:val="24"/>
        </w:rPr>
        <w:t>Контрольно-счетно</w:t>
      </w:r>
      <w:r w:rsidR="00125355">
        <w:rPr>
          <w:b w:val="0"/>
          <w:sz w:val="24"/>
          <w:szCs w:val="24"/>
        </w:rPr>
        <w:t>го комитета</w:t>
      </w:r>
      <w:r w:rsidRPr="005F7032">
        <w:rPr>
          <w:b w:val="0"/>
          <w:sz w:val="24"/>
          <w:szCs w:val="24"/>
        </w:rPr>
        <w:t xml:space="preserve"> на проект решения Совета </w:t>
      </w:r>
      <w:r w:rsidR="00125355">
        <w:rPr>
          <w:b w:val="0"/>
          <w:sz w:val="24"/>
          <w:szCs w:val="24"/>
        </w:rPr>
        <w:t>Сортавальского муниципального района</w:t>
      </w:r>
      <w:r w:rsidRPr="005F7032">
        <w:rPr>
          <w:b w:val="0"/>
          <w:sz w:val="24"/>
          <w:szCs w:val="24"/>
        </w:rPr>
        <w:t xml:space="preserve"> о бюджете </w:t>
      </w:r>
      <w:r w:rsidR="00125355">
        <w:rPr>
          <w:b w:val="0"/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на очередной финансовый год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формируются в соответствии со следующей структурой: 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Раздел 1.</w:t>
      </w:r>
      <w:r w:rsidRPr="005F7032">
        <w:rPr>
          <w:b w:val="0"/>
          <w:bCs/>
          <w:sz w:val="24"/>
          <w:szCs w:val="24"/>
        </w:rPr>
        <w:t xml:space="preserve"> Сводная часть: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000"/>
      </w:tblGrid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Общие положения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2325F4" w:rsidRPr="005F7032" w:rsidRDefault="002325F4" w:rsidP="00125355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napToGrid w:val="0"/>
                <w:sz w:val="24"/>
                <w:szCs w:val="24"/>
              </w:rPr>
              <w:t xml:space="preserve">Общие характеристики проекта решения Совета </w:t>
            </w:r>
            <w:r w:rsidR="00125355">
              <w:rPr>
                <w:b w:val="0"/>
                <w:snapToGrid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о бюджете </w:t>
            </w:r>
            <w:r w:rsidR="00125355">
              <w:rPr>
                <w:b w:val="0"/>
                <w:snapToGrid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 xml:space="preserve">и на плановый период </w:t>
            </w:r>
            <w:r w:rsidRPr="005F7032">
              <w:rPr>
                <w:b w:val="0"/>
                <w:snapToGrid w:val="0"/>
                <w:sz w:val="24"/>
                <w:szCs w:val="24"/>
              </w:rPr>
              <w:t>и структурные особенности.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9000" w:type="dxa"/>
          </w:tcPr>
          <w:p w:rsidR="002325F4" w:rsidRPr="005F7032" w:rsidRDefault="002325F4" w:rsidP="00125355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5F7032">
              <w:rPr>
                <w:b w:val="0"/>
                <w:snapToGrid w:val="0"/>
                <w:sz w:val="24"/>
                <w:szCs w:val="24"/>
              </w:rPr>
              <w:t xml:space="preserve">Основные параметры и основные характеристики проекта </w:t>
            </w:r>
            <w:r w:rsidRPr="005F7032">
              <w:rPr>
                <w:b w:val="0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решения Совета </w:t>
            </w:r>
            <w:r w:rsidR="00125355">
              <w:rPr>
                <w:b w:val="0"/>
                <w:snapToGrid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о бюджете </w:t>
            </w:r>
            <w:r w:rsidR="00125355">
              <w:rPr>
                <w:b w:val="0"/>
                <w:snapToGrid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и на плановый период и его структурные особенности.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Анализ реализации основных задач, поставленных в Бюджетном послании Президента Российской Федерации о бюджетной политике (при необходимости).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159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2325F4" w:rsidRPr="005F7032" w:rsidRDefault="002325F4" w:rsidP="00125355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 xml:space="preserve">Анализ текстовых статей проекта 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Совета </w:t>
            </w:r>
            <w:r w:rsidR="00125355">
              <w:rPr>
                <w:b w:val="0"/>
                <w:snapToGrid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о бюджете </w:t>
            </w:r>
            <w:r w:rsidR="00125355">
              <w:rPr>
                <w:b w:val="0"/>
                <w:snapToGrid w:val="0"/>
                <w:sz w:val="24"/>
                <w:szCs w:val="24"/>
              </w:rPr>
              <w:t xml:space="preserve">Сортавальского муниципального района </w:t>
            </w:r>
            <w:r w:rsidRPr="005F7032">
              <w:rPr>
                <w:b w:val="0"/>
                <w:sz w:val="24"/>
                <w:szCs w:val="24"/>
              </w:rPr>
              <w:t>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и на плановый период.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159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2325F4" w:rsidRPr="005F7032" w:rsidRDefault="002325F4" w:rsidP="00125355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 xml:space="preserve">Анализ основных показателей прогноза социально-экономического развития </w:t>
            </w:r>
            <w:r w:rsidR="00125355">
              <w:rPr>
                <w:b w:val="0"/>
                <w:sz w:val="24"/>
                <w:szCs w:val="24"/>
              </w:rPr>
              <w:t>Сортавальского муниципального района</w:t>
            </w:r>
            <w:r w:rsidRPr="005F7032">
              <w:rPr>
                <w:b w:val="0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</w:tbl>
    <w:p w:rsidR="002325F4" w:rsidRPr="005F7032" w:rsidRDefault="002325F4" w:rsidP="002325F4">
      <w:pPr>
        <w:pStyle w:val="a5"/>
        <w:spacing w:line="320" w:lineRule="exact"/>
        <w:ind w:firstLine="720"/>
        <w:jc w:val="both"/>
        <w:rPr>
          <w:sz w:val="24"/>
          <w:szCs w:val="24"/>
        </w:rPr>
      </w:pP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>Раздел 2.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Аналитическая часть</w:t>
      </w:r>
      <w:r w:rsidRPr="005F7032">
        <w:rPr>
          <w:b w:val="0"/>
          <w:sz w:val="24"/>
          <w:szCs w:val="24"/>
        </w:rPr>
        <w:t>:</w:t>
      </w:r>
    </w:p>
    <w:p w:rsidR="002325F4" w:rsidRPr="005F7032" w:rsidRDefault="002325F4" w:rsidP="002325F4">
      <w:pPr>
        <w:pStyle w:val="31"/>
        <w:ind w:firstLine="708"/>
        <w:rPr>
          <w:szCs w:val="24"/>
        </w:rPr>
      </w:pPr>
      <w:r w:rsidRPr="005F7032">
        <w:rPr>
          <w:szCs w:val="24"/>
        </w:rPr>
        <w:lastRenderedPageBreak/>
        <w:t xml:space="preserve">1. Доходы проекта бюджета </w:t>
      </w:r>
      <w:r w:rsidR="00125355">
        <w:rPr>
          <w:szCs w:val="24"/>
        </w:rPr>
        <w:t>Сортавальского муниципального района</w:t>
      </w:r>
      <w:r w:rsidRPr="005F7032">
        <w:rPr>
          <w:szCs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2. Расходы проекта бюджета </w:t>
      </w:r>
      <w:r w:rsidR="00125355">
        <w:rPr>
          <w:sz w:val="24"/>
        </w:rPr>
        <w:t>Сортавальского муниципального района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3. Программная часть бюджета </w:t>
      </w:r>
      <w:r w:rsidR="00125355">
        <w:rPr>
          <w:sz w:val="24"/>
        </w:rPr>
        <w:t>Сортавальского муниципального района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4. Источники финансирования дефицита бюджета </w:t>
      </w:r>
      <w:r w:rsidR="00125355">
        <w:rPr>
          <w:sz w:val="24"/>
        </w:rPr>
        <w:t>Сортавальского муниципального района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>5. Муниципальный долг.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Раздел 3. </w:t>
      </w:r>
      <w:r w:rsidRPr="005F7032">
        <w:rPr>
          <w:b w:val="0"/>
          <w:bCs/>
          <w:sz w:val="24"/>
          <w:szCs w:val="24"/>
        </w:rPr>
        <w:t>Выводы и предложения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>,  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 комитета</w:t>
      </w:r>
      <w:r w:rsidRPr="005F7032">
        <w:rPr>
          <w:b w:val="0"/>
          <w:bCs/>
          <w:sz w:val="24"/>
          <w:szCs w:val="24"/>
        </w:rPr>
        <w:t xml:space="preserve"> (при необходимости):</w:t>
      </w:r>
    </w:p>
    <w:p w:rsidR="002325F4" w:rsidRPr="005F7032" w:rsidRDefault="002325F4" w:rsidP="002325F4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Выводы (при необходимости).</w:t>
      </w:r>
    </w:p>
    <w:p w:rsidR="002325F4" w:rsidRPr="005F7032" w:rsidRDefault="002325F4" w:rsidP="002325F4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Предложения.</w:t>
      </w:r>
    </w:p>
    <w:p w:rsidR="002325F4" w:rsidRPr="005F7032" w:rsidRDefault="002325F4" w:rsidP="002325F4">
      <w:pPr>
        <w:pStyle w:val="a5"/>
        <w:numPr>
          <w:ilvl w:val="0"/>
          <w:numId w:val="38"/>
        </w:numPr>
        <w:tabs>
          <w:tab w:val="num" w:pos="0"/>
          <w:tab w:val="left" w:pos="1080"/>
          <w:tab w:val="left" w:pos="1260"/>
        </w:tabs>
        <w:spacing w:line="360" w:lineRule="auto"/>
        <w:ind w:left="0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(при необходимости).</w:t>
      </w:r>
    </w:p>
    <w:p w:rsidR="002325F4" w:rsidRPr="00C339B4" w:rsidRDefault="002325F4" w:rsidP="002325F4">
      <w:pPr>
        <w:pStyle w:val="a7"/>
        <w:spacing w:after="120" w:line="240" w:lineRule="auto"/>
        <w:ind w:right="-6" w:firstLine="709"/>
        <w:jc w:val="center"/>
        <w:rPr>
          <w:b/>
          <w:bCs/>
          <w:sz w:val="24"/>
        </w:rPr>
      </w:pPr>
      <w:r w:rsidRPr="00C339B4">
        <w:rPr>
          <w:b/>
          <w:bCs/>
          <w:sz w:val="24"/>
        </w:rPr>
        <w:t>3.2. Основные положения содержания заключения Контрольно-счетно</w:t>
      </w:r>
      <w:r w:rsidR="00125355">
        <w:rPr>
          <w:b/>
          <w:bCs/>
          <w:sz w:val="24"/>
        </w:rPr>
        <w:t>го</w:t>
      </w:r>
      <w:r w:rsidRPr="00C339B4">
        <w:rPr>
          <w:b/>
          <w:bCs/>
          <w:sz w:val="24"/>
        </w:rPr>
        <w:t xml:space="preserve"> </w:t>
      </w:r>
      <w:r w:rsidR="00125355">
        <w:rPr>
          <w:b/>
          <w:bCs/>
          <w:sz w:val="24"/>
        </w:rPr>
        <w:t>комитета</w:t>
      </w:r>
      <w:r w:rsidRPr="00C339B4">
        <w:rPr>
          <w:b/>
          <w:bCs/>
          <w:sz w:val="24"/>
        </w:rPr>
        <w:t xml:space="preserve"> на проект Решения Совета </w:t>
      </w:r>
      <w:r w:rsidR="00125355">
        <w:rPr>
          <w:b/>
          <w:bCs/>
          <w:sz w:val="24"/>
        </w:rPr>
        <w:t>Сортавальского муниципального района</w:t>
      </w:r>
      <w:r w:rsidRPr="00C339B4">
        <w:rPr>
          <w:b/>
          <w:bCs/>
          <w:sz w:val="24"/>
        </w:rPr>
        <w:t xml:space="preserve"> о бюджете </w:t>
      </w:r>
      <w:r w:rsidR="0041319F">
        <w:rPr>
          <w:b/>
          <w:bCs/>
          <w:sz w:val="24"/>
        </w:rPr>
        <w:t>Сортавальского муниципального района</w:t>
      </w:r>
      <w:r w:rsidRPr="00C339B4">
        <w:rPr>
          <w:b/>
          <w:bCs/>
          <w:sz w:val="24"/>
        </w:rPr>
        <w:t xml:space="preserve"> на очередной финансовый год</w:t>
      </w:r>
      <w:r w:rsidRPr="00C339B4">
        <w:rPr>
          <w:b/>
          <w:color w:val="339966"/>
          <w:sz w:val="24"/>
        </w:rPr>
        <w:t xml:space="preserve"> </w:t>
      </w:r>
      <w:r w:rsidRPr="00C339B4">
        <w:rPr>
          <w:b/>
          <w:sz w:val="24"/>
        </w:rPr>
        <w:t>и на плановый период</w:t>
      </w:r>
    </w:p>
    <w:p w:rsidR="002325F4" w:rsidRPr="005F7032" w:rsidRDefault="002325F4" w:rsidP="002325F4">
      <w:pPr>
        <w:pStyle w:val="a7"/>
        <w:ind w:right="-6" w:firstLine="709"/>
        <w:rPr>
          <w:sz w:val="24"/>
        </w:rPr>
      </w:pPr>
      <w:r w:rsidRPr="005F7032">
        <w:rPr>
          <w:sz w:val="24"/>
        </w:rPr>
        <w:t xml:space="preserve">3.2.1. </w:t>
      </w:r>
      <w:r w:rsidRPr="005F7032">
        <w:rPr>
          <w:bCs/>
          <w:sz w:val="24"/>
        </w:rPr>
        <w:t>В сводной части заключения Контрольно-счетно</w:t>
      </w:r>
      <w:r w:rsidR="0041319F">
        <w:rPr>
          <w:bCs/>
          <w:sz w:val="24"/>
        </w:rPr>
        <w:t>го</w:t>
      </w:r>
      <w:r w:rsidRPr="005F7032">
        <w:rPr>
          <w:bCs/>
          <w:sz w:val="24"/>
        </w:rPr>
        <w:t xml:space="preserve"> </w:t>
      </w:r>
      <w:r w:rsidR="0041319F">
        <w:rPr>
          <w:bCs/>
          <w:sz w:val="24"/>
        </w:rPr>
        <w:t>комитета</w:t>
      </w:r>
      <w:r w:rsidRPr="005F7032">
        <w:rPr>
          <w:bCs/>
          <w:sz w:val="24"/>
        </w:rPr>
        <w:t xml:space="preserve"> на проект решения Совета </w:t>
      </w:r>
      <w:r w:rsidR="0041319F">
        <w:rPr>
          <w:bCs/>
          <w:sz w:val="24"/>
        </w:rPr>
        <w:t>Сортавальского муниципального района</w:t>
      </w:r>
      <w:r w:rsidRPr="005F7032">
        <w:rPr>
          <w:bCs/>
          <w:sz w:val="24"/>
        </w:rPr>
        <w:t xml:space="preserve"> о бюджете </w:t>
      </w:r>
      <w:r w:rsidR="0041319F">
        <w:rPr>
          <w:bCs/>
          <w:sz w:val="24"/>
        </w:rPr>
        <w:t>Сортавальского муниципального района</w:t>
      </w:r>
      <w:r w:rsidRPr="005F7032">
        <w:rPr>
          <w:bCs/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</w:t>
      </w:r>
      <w:r w:rsidRPr="005F7032">
        <w:rPr>
          <w:bCs/>
          <w:sz w:val="24"/>
        </w:rPr>
        <w:t xml:space="preserve"> (Раздел 1) </w:t>
      </w:r>
      <w:r w:rsidRPr="005F7032">
        <w:rPr>
          <w:sz w:val="24"/>
        </w:rPr>
        <w:t>должны быть отражены следующие основные вопросы: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3.2.1.1. Оценка обоснованности и достоверности прогноза показателей социально-экономического развития.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3.2.1.2. Оценка обоснованности </w:t>
      </w:r>
      <w:r w:rsidRPr="005F7032">
        <w:rPr>
          <w:bCs/>
          <w:sz w:val="24"/>
        </w:rPr>
        <w:t>основных характеристик и особенностей</w:t>
      </w:r>
      <w:r w:rsidRPr="005F7032">
        <w:rPr>
          <w:sz w:val="24"/>
        </w:rPr>
        <w:t xml:space="preserve"> проекта бюджета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>3.2.1.3. Анализ соответствия проекта бюджета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общим задачам бюджетной </w:t>
      </w:r>
      <w:proofErr w:type="gramStart"/>
      <w:r w:rsidRPr="005F7032">
        <w:rPr>
          <w:sz w:val="24"/>
        </w:rPr>
        <w:t>политики</w:t>
      </w:r>
      <w:proofErr w:type="gramEnd"/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период, сформулированным в </w:t>
      </w:r>
      <w:r w:rsidRPr="005F7032">
        <w:rPr>
          <w:bCs/>
          <w:sz w:val="24"/>
        </w:rPr>
        <w:t>Бюджетном послании Президента Российской Федерации</w:t>
      </w:r>
      <w:r w:rsidRPr="005F7032">
        <w:rPr>
          <w:sz w:val="24"/>
        </w:rPr>
        <w:t xml:space="preserve"> и иных программных документах.</w:t>
      </w:r>
    </w:p>
    <w:p w:rsidR="002325F4" w:rsidRPr="005F7032" w:rsidRDefault="002325F4" w:rsidP="002325F4">
      <w:pPr>
        <w:pStyle w:val="21"/>
        <w:widowControl w:val="0"/>
        <w:ind w:right="-5"/>
        <w:rPr>
          <w:sz w:val="24"/>
        </w:rPr>
      </w:pPr>
      <w:r w:rsidRPr="005F7032">
        <w:rPr>
          <w:sz w:val="24"/>
        </w:rPr>
        <w:t xml:space="preserve">3.2.1.4. Оценка </w:t>
      </w:r>
      <w:proofErr w:type="gramStart"/>
      <w:r w:rsidRPr="005F7032">
        <w:rPr>
          <w:sz w:val="24"/>
        </w:rPr>
        <w:t xml:space="preserve">соответствия положений проекта решения Совета </w:t>
      </w:r>
      <w:r w:rsidR="0041319F">
        <w:rPr>
          <w:sz w:val="24"/>
        </w:rPr>
        <w:t>Сортавальского муниципального района</w:t>
      </w:r>
      <w:proofErr w:type="gramEnd"/>
      <w:r w:rsidR="0041319F">
        <w:rPr>
          <w:sz w:val="24"/>
        </w:rPr>
        <w:t xml:space="preserve"> </w:t>
      </w:r>
      <w:r w:rsidRPr="005F7032">
        <w:rPr>
          <w:sz w:val="24"/>
        </w:rPr>
        <w:t xml:space="preserve">о бюджете </w:t>
      </w:r>
      <w:r w:rsidR="0041319F">
        <w:rPr>
          <w:sz w:val="24"/>
        </w:rPr>
        <w:t>Сортавальского муниципального района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</w:t>
      </w:r>
      <w:r w:rsidRPr="005F7032">
        <w:rPr>
          <w:bCs/>
          <w:sz w:val="24"/>
        </w:rPr>
        <w:t xml:space="preserve">Бюджетному кодексу </w:t>
      </w:r>
      <w:r w:rsidRPr="005F7032">
        <w:rPr>
          <w:sz w:val="24"/>
        </w:rPr>
        <w:t>и иному действующему законодательству.</w:t>
      </w:r>
    </w:p>
    <w:p w:rsidR="002325F4" w:rsidRPr="005F7032" w:rsidRDefault="002325F4" w:rsidP="002325F4">
      <w:pPr>
        <w:pStyle w:val="a7"/>
        <w:ind w:right="-6" w:firstLine="709"/>
        <w:rPr>
          <w:sz w:val="24"/>
        </w:rPr>
      </w:pPr>
      <w:r w:rsidRPr="005F7032">
        <w:rPr>
          <w:sz w:val="24"/>
        </w:rPr>
        <w:t>3.2.2. В аналитической части заключения (Раздел 2) должны быть отражены следующие основные вопросы: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 xml:space="preserve">3.2.2.1. Оценка обоснованности </w:t>
      </w:r>
      <w:r w:rsidRPr="005F7032">
        <w:rPr>
          <w:bCs/>
          <w:sz w:val="24"/>
        </w:rPr>
        <w:t>доходных статей проекта бюджета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период: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lastRenderedPageBreak/>
        <w:t xml:space="preserve">соответствия изменений в формировании доходных статей проекта бюджета задачам, поставленным в Бюджетном послании Президента Российской Федерации, а также основным направлениям бюджетной и налоговой </w:t>
      </w:r>
      <w:proofErr w:type="gramStart"/>
      <w:r w:rsidRPr="005F7032">
        <w:t>политики</w:t>
      </w:r>
      <w:proofErr w:type="gramEnd"/>
      <w:r w:rsidRPr="005F7032">
        <w:t xml:space="preserve"> на очередной финансовый год</w:t>
      </w:r>
      <w:r w:rsidRPr="005F7032">
        <w:rPr>
          <w:b/>
          <w:color w:val="339966"/>
        </w:rPr>
        <w:t xml:space="preserve"> </w:t>
      </w:r>
      <w:r w:rsidRPr="005F7032">
        <w:t>и на плановый период;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и достоверности налоговых доходов (параметров налоговой базы, уровня собираемости и других) и иных доходов проекта бюджета и выявление потенциальных резервов их увеличения;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анализ текстовых </w:t>
      </w:r>
      <w:proofErr w:type="gramStart"/>
      <w:r w:rsidRPr="005F7032">
        <w:rPr>
          <w:sz w:val="24"/>
        </w:rPr>
        <w:t xml:space="preserve">статей проекта решения Совета </w:t>
      </w:r>
      <w:r w:rsidR="0041319F">
        <w:rPr>
          <w:sz w:val="24"/>
        </w:rPr>
        <w:t>Сортавальского муниципального района</w:t>
      </w:r>
      <w:proofErr w:type="gramEnd"/>
      <w:r w:rsidRPr="005F7032">
        <w:rPr>
          <w:sz w:val="24"/>
        </w:rPr>
        <w:t xml:space="preserve"> о бюджете </w:t>
      </w:r>
      <w:r w:rsidR="0041319F">
        <w:rPr>
          <w:sz w:val="24"/>
        </w:rPr>
        <w:t>Сортавальского муниципального района</w:t>
      </w:r>
      <w:r w:rsidRPr="005F7032">
        <w:rPr>
          <w:sz w:val="24"/>
        </w:rPr>
        <w:t xml:space="preserve"> на очередной финансовый год и на плановый период, регламентирующих порядок формирования отдельных доходных статей бюджета (при необходимости).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3.2.2.2. Оценка обоснованности, рациональности и эффективности </w:t>
      </w:r>
      <w:r w:rsidRPr="005F7032">
        <w:rPr>
          <w:bCs/>
          <w:sz w:val="24"/>
          <w:szCs w:val="24"/>
        </w:rPr>
        <w:t>расходов проекта бюджета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обоснованности действующих и принимаемых расходных обязательств; 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3.2.2.3. Оценка системы </w:t>
      </w:r>
      <w:r w:rsidRPr="005F7032">
        <w:rPr>
          <w:bCs/>
          <w:sz w:val="24"/>
          <w:szCs w:val="24"/>
        </w:rPr>
        <w:t xml:space="preserve">взаимоотношений бюджета </w:t>
      </w:r>
      <w:r w:rsidR="0041319F">
        <w:rPr>
          <w:bCs/>
          <w:sz w:val="24"/>
          <w:szCs w:val="24"/>
        </w:rPr>
        <w:t>Сортавальского муниципального района</w:t>
      </w:r>
      <w:r w:rsidRPr="005F7032">
        <w:rPr>
          <w:bCs/>
          <w:sz w:val="24"/>
          <w:szCs w:val="24"/>
        </w:rPr>
        <w:t xml:space="preserve"> с бюджетами других уровней</w:t>
      </w:r>
      <w:r w:rsidRPr="005F7032">
        <w:rPr>
          <w:sz w:val="24"/>
          <w:szCs w:val="24"/>
        </w:rPr>
        <w:t xml:space="preserve"> в проекте решения Совета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о бюджете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плановый период с учетом: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обоснованности и достаточности бюджетных ассигнований, направляемых на исполнение переданных расходных обязательств, осуществляемых за счет межбюджетных трансфертов субъекта Российской Федерации;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обоснованности текстовых статей, регулирующих особенности использования бюджетных ассигнований, осуществляемых за счет межбюджетных трансфертов, или дополнительных средств бюджета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на эти цели; </w:t>
      </w:r>
    </w:p>
    <w:p w:rsidR="002325F4" w:rsidRPr="005F7032" w:rsidRDefault="002325F4" w:rsidP="002325F4">
      <w:pPr>
        <w:pStyle w:val="21"/>
        <w:widowControl w:val="0"/>
        <w:ind w:right="57" w:firstLine="709"/>
        <w:rPr>
          <w:sz w:val="24"/>
        </w:rPr>
      </w:pPr>
      <w:r w:rsidRPr="005F7032">
        <w:rPr>
          <w:sz w:val="24"/>
        </w:rPr>
        <w:t>обоснованности ассигнований, направляемых на исполнение расходных обязательств по межбюджетным трансфертам.</w:t>
      </w:r>
    </w:p>
    <w:p w:rsidR="002325F4" w:rsidRPr="005F7032" w:rsidRDefault="002325F4" w:rsidP="002325F4">
      <w:pPr>
        <w:pStyle w:val="21"/>
        <w:widowControl w:val="0"/>
        <w:ind w:right="57" w:firstLine="357"/>
        <w:rPr>
          <w:sz w:val="24"/>
        </w:rPr>
      </w:pPr>
      <w:r w:rsidRPr="005F7032">
        <w:rPr>
          <w:sz w:val="24"/>
        </w:rPr>
        <w:t xml:space="preserve">    3.2.2.4. Оценка </w:t>
      </w:r>
      <w:proofErr w:type="gramStart"/>
      <w:r w:rsidRPr="005F7032">
        <w:rPr>
          <w:sz w:val="24"/>
        </w:rPr>
        <w:t xml:space="preserve">обоснованности формирования </w:t>
      </w:r>
      <w:r w:rsidRPr="005F7032">
        <w:rPr>
          <w:bCs/>
          <w:sz w:val="24"/>
        </w:rPr>
        <w:t>источников финансирования дефицита бюджета</w:t>
      </w:r>
      <w:proofErr w:type="gramEnd"/>
      <w:r w:rsidRPr="005F7032">
        <w:rPr>
          <w:bCs/>
          <w:sz w:val="24"/>
        </w:rPr>
        <w:t xml:space="preserve"> и динамики муниципального долга</w:t>
      </w:r>
      <w:r w:rsidRPr="005F7032">
        <w:rPr>
          <w:sz w:val="24"/>
        </w:rPr>
        <w:t xml:space="preserve"> в проекте решения Совета </w:t>
      </w:r>
      <w:r w:rsidR="0041319F">
        <w:rPr>
          <w:sz w:val="24"/>
        </w:rPr>
        <w:t>Сортавальского муниципального района</w:t>
      </w:r>
      <w:r w:rsidRPr="005F7032">
        <w:rPr>
          <w:sz w:val="24"/>
        </w:rPr>
        <w:t xml:space="preserve"> о бюджете </w:t>
      </w:r>
      <w:r w:rsidR="0041319F">
        <w:rPr>
          <w:sz w:val="24"/>
        </w:rPr>
        <w:t>Сортавальского муниципального района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с учетом: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lastRenderedPageBreak/>
        <w:t>обоснованности объемов и структуры муниципальных заимствований, предусмотренных в проекте бюджета;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объемов сре</w:t>
      </w:r>
      <w:proofErr w:type="gramStart"/>
      <w:r w:rsidRPr="005F7032">
        <w:rPr>
          <w:sz w:val="24"/>
        </w:rPr>
        <w:t>дств пр</w:t>
      </w:r>
      <w:proofErr w:type="gramEnd"/>
      <w:r w:rsidRPr="005F7032">
        <w:rPr>
          <w:sz w:val="24"/>
        </w:rPr>
        <w:t>оекта бюджета, предусмотренных на погашение и обслуживание муниципального долга по видам долга в соответствии с бюджетной классификацией;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изменений объема и структуры муниципального долга;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>обоснованности формирования иных источников финансирования дефицита бюджета, включая доходы от приватизации, изменения остатков средств бюджета.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bCs/>
          <w:sz w:val="24"/>
          <w:szCs w:val="24"/>
        </w:rPr>
        <w:t>3.2.3. Содержание в</w:t>
      </w:r>
      <w:r w:rsidRPr="005F7032">
        <w:rPr>
          <w:sz w:val="24"/>
          <w:szCs w:val="24"/>
        </w:rPr>
        <w:t>ыводов и предложений: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а) оценка </w:t>
      </w:r>
      <w:proofErr w:type="gramStart"/>
      <w:r w:rsidRPr="005F7032">
        <w:rPr>
          <w:sz w:val="24"/>
          <w:szCs w:val="24"/>
        </w:rPr>
        <w:t xml:space="preserve">соответствия проекта решения Совета </w:t>
      </w:r>
      <w:r w:rsidR="0041319F">
        <w:rPr>
          <w:sz w:val="24"/>
          <w:szCs w:val="24"/>
        </w:rPr>
        <w:t>Сортавальского муниципального района</w:t>
      </w:r>
      <w:proofErr w:type="gramEnd"/>
      <w:r w:rsidRPr="005F7032">
        <w:rPr>
          <w:sz w:val="24"/>
          <w:szCs w:val="24"/>
        </w:rPr>
        <w:t xml:space="preserve"> о бюджете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</w:t>
      </w:r>
      <w:r w:rsidRPr="005F7032">
        <w:rPr>
          <w:bCs/>
          <w:sz w:val="24"/>
          <w:szCs w:val="24"/>
        </w:rPr>
        <w:t>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социально-экономической политике государства, сформулированной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Федерации, а также основным направлениям бюджетной и налоговой политики;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Бюджетному кодексу и иным нормативным правовым актам действующего законодательства;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б) оценка </w:t>
      </w:r>
      <w:proofErr w:type="gramStart"/>
      <w:r w:rsidRPr="005F7032">
        <w:rPr>
          <w:sz w:val="24"/>
          <w:szCs w:val="24"/>
        </w:rPr>
        <w:t xml:space="preserve">достоверности основных параметров прогноза социально-экономического развития </w:t>
      </w:r>
      <w:r w:rsidR="0041319F">
        <w:rPr>
          <w:sz w:val="24"/>
          <w:szCs w:val="24"/>
        </w:rPr>
        <w:t>Сортавальского муниципального района</w:t>
      </w:r>
      <w:proofErr w:type="gramEnd"/>
      <w:r w:rsidRPr="005F7032">
        <w:rPr>
          <w:sz w:val="24"/>
          <w:szCs w:val="24"/>
        </w:rPr>
        <w:t xml:space="preserve"> и показателей проекта бюджета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в) оценка обоснованности в проекте решения Совета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о бюджете </w:t>
      </w:r>
      <w:r w:rsidR="0041319F">
        <w:rPr>
          <w:sz w:val="24"/>
          <w:szCs w:val="24"/>
        </w:rPr>
        <w:t>Сортавальского муниципального района</w:t>
      </w:r>
      <w:r w:rsidRPr="005F7032">
        <w:rPr>
          <w:sz w:val="24"/>
          <w:szCs w:val="24"/>
        </w:rPr>
        <w:t xml:space="preserve"> </w:t>
      </w:r>
      <w:r w:rsidRPr="005F7032">
        <w:rPr>
          <w:bCs/>
          <w:sz w:val="24"/>
          <w:szCs w:val="24"/>
        </w:rPr>
        <w:t>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доходов;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бюджетных ассигнований, направляемых на исполнение расходных обязательств;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объема и структуры муниципального долга, расходов на погашение и обслуживание муниципального долга, программ муниципальных заимствований</w:t>
      </w:r>
      <w:proofErr w:type="gramStart"/>
      <w:r w:rsidRPr="005F7032">
        <w:rPr>
          <w:sz w:val="24"/>
          <w:szCs w:val="24"/>
        </w:rPr>
        <w:t xml:space="preserve"> ;</w:t>
      </w:r>
      <w:proofErr w:type="gramEnd"/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5F7032">
        <w:rPr>
          <w:bCs/>
          <w:sz w:val="24"/>
          <w:szCs w:val="24"/>
        </w:rPr>
        <w:t>г)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023973" w:rsidRDefault="002325F4" w:rsidP="001D0A6B">
      <w:pPr>
        <w:pStyle w:val="a9"/>
        <w:widowControl w:val="0"/>
        <w:spacing w:line="360" w:lineRule="auto"/>
        <w:ind w:firstLine="709"/>
        <w:jc w:val="both"/>
        <w:rPr>
          <w:bCs/>
        </w:rPr>
      </w:pPr>
      <w:r w:rsidRPr="005F7032">
        <w:rPr>
          <w:sz w:val="24"/>
          <w:szCs w:val="24"/>
        </w:rPr>
        <w:t>д) предложения Контрольно-счетно</w:t>
      </w:r>
      <w:r w:rsidR="00023973">
        <w:rPr>
          <w:sz w:val="24"/>
          <w:szCs w:val="24"/>
        </w:rPr>
        <w:t>го</w:t>
      </w:r>
      <w:r w:rsidRPr="005F7032">
        <w:rPr>
          <w:sz w:val="24"/>
          <w:szCs w:val="24"/>
        </w:rPr>
        <w:t xml:space="preserve"> </w:t>
      </w:r>
      <w:r w:rsidR="00023973">
        <w:rPr>
          <w:sz w:val="24"/>
          <w:szCs w:val="24"/>
        </w:rPr>
        <w:t>комитета</w:t>
      </w:r>
      <w:r w:rsidRPr="005F7032">
        <w:rPr>
          <w:sz w:val="24"/>
          <w:szCs w:val="24"/>
        </w:rPr>
        <w:t>.</w:t>
      </w:r>
    </w:p>
    <w:p w:rsidR="00023973" w:rsidRDefault="00023973" w:rsidP="002325F4">
      <w:pPr>
        <w:widowControl w:val="0"/>
        <w:ind w:left="5040"/>
        <w:jc w:val="both"/>
        <w:rPr>
          <w:bCs/>
        </w:rPr>
      </w:pPr>
    </w:p>
    <w:p w:rsidR="002325F4" w:rsidRPr="00D36CCA" w:rsidRDefault="002325F4" w:rsidP="002325F4">
      <w:pPr>
        <w:widowControl w:val="0"/>
        <w:ind w:left="5040"/>
        <w:jc w:val="both"/>
      </w:pPr>
      <w:r>
        <w:rPr>
          <w:bCs/>
        </w:rPr>
        <w:lastRenderedPageBreak/>
        <w:t xml:space="preserve">Приложение № 1 к Стандарту внешнего муниципального финансового контроля </w:t>
      </w:r>
      <w:r w:rsidRPr="00D36CCA">
        <w:rPr>
          <w:bCs/>
        </w:rPr>
        <w:t xml:space="preserve">«Осуществление предварительного </w:t>
      </w:r>
      <w:proofErr w:type="gramStart"/>
      <w:r w:rsidRPr="00D36CCA">
        <w:rPr>
          <w:bCs/>
        </w:rPr>
        <w:t xml:space="preserve">контроля формирования проекта бюджета </w:t>
      </w:r>
      <w:r w:rsidR="001D0A6B">
        <w:rPr>
          <w:bCs/>
        </w:rPr>
        <w:t>Сортавальского муниципального района</w:t>
      </w:r>
      <w:proofErr w:type="gramEnd"/>
      <w:r w:rsidRPr="00D36CCA">
        <w:rPr>
          <w:bCs/>
        </w:rPr>
        <w:t xml:space="preserve"> на очередной финансовый год и на плановый период»</w:t>
      </w:r>
    </w:p>
    <w:p w:rsidR="002325F4" w:rsidRDefault="002325F4" w:rsidP="002325F4">
      <w:pPr>
        <w:ind w:left="6300"/>
        <w:jc w:val="both"/>
        <w:rPr>
          <w:bCs/>
        </w:rPr>
      </w:pPr>
    </w:p>
    <w:p w:rsidR="002325F4" w:rsidRDefault="002325F4" w:rsidP="002325F4">
      <w:pPr>
        <w:ind w:left="6300"/>
        <w:jc w:val="both"/>
        <w:rPr>
          <w:bCs/>
        </w:rPr>
      </w:pPr>
    </w:p>
    <w:p w:rsidR="002325F4" w:rsidRPr="005F7032" w:rsidRDefault="002325F4" w:rsidP="002325F4">
      <w:pPr>
        <w:pStyle w:val="af5"/>
        <w:jc w:val="center"/>
        <w:rPr>
          <w:sz w:val="24"/>
          <w:szCs w:val="24"/>
        </w:rPr>
      </w:pPr>
      <w:r w:rsidRPr="005F7032">
        <w:rPr>
          <w:sz w:val="24"/>
          <w:szCs w:val="24"/>
        </w:rPr>
        <w:t>Примерный перечень федеральных законов и иных нормативных правовых актов, использование которых необходимо при проведении предварительного контроля формирования проекта бюджета на очередной финансовый год и на плановый период</w:t>
      </w:r>
      <w:r w:rsidRPr="005F7032">
        <w:rPr>
          <w:sz w:val="24"/>
          <w:szCs w:val="24"/>
        </w:rPr>
        <w:cr/>
      </w:r>
    </w:p>
    <w:p w:rsidR="002325F4" w:rsidRPr="005F7032" w:rsidRDefault="002325F4" w:rsidP="002325F4">
      <w:pPr>
        <w:pStyle w:val="af5"/>
        <w:jc w:val="center"/>
        <w:rPr>
          <w:sz w:val="24"/>
          <w:szCs w:val="24"/>
        </w:rPr>
      </w:pPr>
      <w:smartTag w:uri="urn:schemas-microsoft-com:office:smarttags" w:element="place">
        <w:r w:rsidRPr="005F7032">
          <w:rPr>
            <w:sz w:val="24"/>
            <w:szCs w:val="24"/>
            <w:lang w:val="en-US"/>
          </w:rPr>
          <w:t>I</w:t>
        </w:r>
        <w:r w:rsidRPr="005F7032">
          <w:rPr>
            <w:sz w:val="24"/>
            <w:szCs w:val="24"/>
          </w:rPr>
          <w:t>.</w:t>
        </w:r>
      </w:smartTag>
      <w:r w:rsidRPr="005F7032">
        <w:rPr>
          <w:sz w:val="24"/>
          <w:szCs w:val="24"/>
        </w:rPr>
        <w:t xml:space="preserve"> Федеральные законы</w:t>
      </w:r>
    </w:p>
    <w:p w:rsidR="002325F4" w:rsidRPr="005F7032" w:rsidRDefault="002325F4" w:rsidP="002325F4">
      <w:pPr>
        <w:pStyle w:val="af5"/>
        <w:rPr>
          <w:sz w:val="24"/>
          <w:szCs w:val="24"/>
        </w:rPr>
      </w:pP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t xml:space="preserve">Бюджетный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Налоговый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napToGrid w:val="0"/>
          <w:sz w:val="24"/>
          <w:szCs w:val="24"/>
        </w:rPr>
      </w:pPr>
      <w:r w:rsidRPr="005F7032">
        <w:rPr>
          <w:snapToGrid w:val="0"/>
          <w:sz w:val="24"/>
          <w:szCs w:val="24"/>
        </w:rPr>
        <w:t xml:space="preserve">Земельный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Гражданский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Жилищный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Градостроительный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>Кодекс Российской Федерации об административных правонарушениях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Трудовой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</w:t>
      </w:r>
      <w:r w:rsidR="0054554E">
        <w:rPr>
          <w:sz w:val="24"/>
          <w:szCs w:val="24"/>
        </w:rPr>
        <w:t>28</w:t>
      </w:r>
      <w:r w:rsidRPr="005F7032">
        <w:rPr>
          <w:sz w:val="24"/>
          <w:szCs w:val="24"/>
        </w:rPr>
        <w:t xml:space="preserve"> ию</w:t>
      </w:r>
      <w:r w:rsidR="0054554E">
        <w:rPr>
          <w:sz w:val="24"/>
          <w:szCs w:val="24"/>
        </w:rPr>
        <w:t>н</w:t>
      </w:r>
      <w:r w:rsidRPr="005F7032">
        <w:rPr>
          <w:sz w:val="24"/>
          <w:szCs w:val="24"/>
        </w:rPr>
        <w:t xml:space="preserve">я </w:t>
      </w:r>
      <w:r w:rsidR="0054554E">
        <w:rPr>
          <w:sz w:val="24"/>
          <w:szCs w:val="24"/>
        </w:rPr>
        <w:t>2014</w:t>
      </w:r>
      <w:r w:rsidRPr="005F7032">
        <w:rPr>
          <w:sz w:val="24"/>
          <w:szCs w:val="24"/>
        </w:rPr>
        <w:t xml:space="preserve"> г. № </w:t>
      </w:r>
      <w:r w:rsidR="0054554E">
        <w:rPr>
          <w:sz w:val="24"/>
          <w:szCs w:val="24"/>
        </w:rPr>
        <w:t>172</w:t>
      </w:r>
      <w:r w:rsidRPr="005F7032">
        <w:rPr>
          <w:sz w:val="24"/>
          <w:szCs w:val="24"/>
        </w:rPr>
        <w:t xml:space="preserve">-ФЗ «О </w:t>
      </w:r>
      <w:r w:rsidR="0054554E">
        <w:rPr>
          <w:sz w:val="24"/>
          <w:szCs w:val="24"/>
        </w:rPr>
        <w:t>стратегическом планировании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</w:t>
      </w:r>
      <w:r w:rsidR="0054554E">
        <w:rPr>
          <w:sz w:val="24"/>
          <w:szCs w:val="24"/>
        </w:rPr>
        <w:t>06</w:t>
      </w:r>
      <w:r w:rsidRPr="005F7032">
        <w:rPr>
          <w:sz w:val="24"/>
          <w:szCs w:val="24"/>
        </w:rPr>
        <w:t xml:space="preserve"> </w:t>
      </w:r>
      <w:r w:rsidR="0054554E">
        <w:rPr>
          <w:sz w:val="24"/>
          <w:szCs w:val="24"/>
        </w:rPr>
        <w:t>декабря</w:t>
      </w:r>
      <w:r w:rsidRPr="005F7032">
        <w:rPr>
          <w:sz w:val="24"/>
          <w:szCs w:val="24"/>
        </w:rPr>
        <w:t xml:space="preserve"> </w:t>
      </w:r>
      <w:r w:rsidR="0054554E">
        <w:rPr>
          <w:sz w:val="24"/>
          <w:szCs w:val="24"/>
        </w:rPr>
        <w:t>2011</w:t>
      </w:r>
      <w:r w:rsidRPr="005F7032">
        <w:rPr>
          <w:sz w:val="24"/>
          <w:szCs w:val="24"/>
        </w:rPr>
        <w:t xml:space="preserve"> г. № </w:t>
      </w:r>
      <w:r w:rsidR="0054554E">
        <w:rPr>
          <w:sz w:val="24"/>
          <w:szCs w:val="24"/>
        </w:rPr>
        <w:t>402</w:t>
      </w:r>
      <w:r w:rsidRPr="005F7032">
        <w:rPr>
          <w:sz w:val="24"/>
          <w:szCs w:val="24"/>
        </w:rPr>
        <w:t xml:space="preserve">-ФЗ «О бухгалтерском учете»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5F7032">
          <w:rPr>
            <w:sz w:val="24"/>
            <w:szCs w:val="24"/>
          </w:rPr>
          <w:t>2007 г</w:t>
        </w:r>
      </w:smartTag>
      <w:r w:rsidRPr="005F7032">
        <w:rPr>
          <w:sz w:val="24"/>
          <w:szCs w:val="24"/>
        </w:rPr>
        <w:t>. № 25-ФЗ «О муниципальной службе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5F7032">
          <w:rPr>
            <w:sz w:val="24"/>
            <w:szCs w:val="24"/>
          </w:rPr>
          <w:t>2004 г</w:t>
        </w:r>
      </w:smartTag>
      <w:r w:rsidRPr="005F7032">
        <w:rPr>
          <w:sz w:val="24"/>
          <w:szCs w:val="24"/>
        </w:rPr>
        <w:t xml:space="preserve">. № 122-ФЗ </w:t>
      </w:r>
      <w:r w:rsidRPr="005F7032">
        <w:rPr>
          <w:rFonts w:ascii="Times New Roman CYR" w:hAnsi="Times New Roman CYR"/>
          <w:snapToGrid w:val="0"/>
          <w:sz w:val="24"/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F7032">
          <w:rPr>
            <w:sz w:val="24"/>
            <w:szCs w:val="24"/>
          </w:rPr>
          <w:t>2003 г</w:t>
        </w:r>
      </w:smartTag>
      <w:r w:rsidRPr="005F7032">
        <w:rPr>
          <w:sz w:val="24"/>
          <w:szCs w:val="24"/>
        </w:rPr>
        <w:t xml:space="preserve">. № 131-ФЗ «Об общих принципах организации  местного самоуправления в Российской Федерации»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 xml:space="preserve">. № 178-ФЗ «О приватизации </w:t>
      </w:r>
      <w:r w:rsidRPr="005F7032">
        <w:rPr>
          <w:sz w:val="24"/>
          <w:szCs w:val="24"/>
        </w:rPr>
        <w:lastRenderedPageBreak/>
        <w:t>государственного и муниципального имущества»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 xml:space="preserve">. № 167-ФЗ «Об обязательном пенсионном страховании в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 xml:space="preserve">. № 173-ФЗ «О трудовых пенсиях в Российской Федерации»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24 октября </w:t>
      </w:r>
      <w:smartTag w:uri="urn:schemas-microsoft-com:office:smarttags" w:element="metricconverter">
        <w:smartTagPr>
          <w:attr w:name="ProductID" w:val="1997 г"/>
        </w:smartTagPr>
        <w:r w:rsidRPr="005F7032">
          <w:rPr>
            <w:sz w:val="24"/>
            <w:szCs w:val="24"/>
          </w:rPr>
          <w:t>1997 г</w:t>
        </w:r>
      </w:smartTag>
      <w:r w:rsidRPr="005F7032">
        <w:rPr>
          <w:sz w:val="24"/>
          <w:szCs w:val="24"/>
        </w:rPr>
        <w:t>. № 134-ФЗ «О прожиточном минимуме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>. № 81-ФЗ «О государственных пособиях гражданам, имеющих детей»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>. № 181-ФЗ «О социальной защите инвалидов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Закон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5F7032">
          <w:rPr>
            <w:sz w:val="24"/>
            <w:szCs w:val="24"/>
          </w:rPr>
          <w:t>1993 г</w:t>
        </w:r>
      </w:smartTag>
      <w:r w:rsidRPr="005F7032">
        <w:rPr>
          <w:sz w:val="24"/>
          <w:szCs w:val="24"/>
        </w:rPr>
        <w:t>. № 4301-1 «О статусе Героев Советского Союза, Героев Российской Федерации и полных  кавалеров ордена Славы»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5F7032">
          <w:rPr>
            <w:sz w:val="24"/>
            <w:szCs w:val="24"/>
          </w:rPr>
          <w:t>1992 г</w:t>
        </w:r>
      </w:smartTag>
      <w:r w:rsidRPr="005F7032">
        <w:rPr>
          <w:sz w:val="24"/>
          <w:szCs w:val="24"/>
        </w:rPr>
        <w:t xml:space="preserve">. № 3612-1 «Основы законодательства Российской Федерации о культуре»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</w:t>
      </w:r>
      <w:r w:rsidR="0054554E">
        <w:rPr>
          <w:sz w:val="24"/>
          <w:szCs w:val="24"/>
        </w:rPr>
        <w:t>05</w:t>
      </w:r>
      <w:r w:rsidRPr="005F7032">
        <w:rPr>
          <w:sz w:val="24"/>
          <w:szCs w:val="24"/>
        </w:rPr>
        <w:t xml:space="preserve"> </w:t>
      </w:r>
      <w:r w:rsidR="0054554E">
        <w:rPr>
          <w:sz w:val="24"/>
          <w:szCs w:val="24"/>
        </w:rPr>
        <w:t>апреля 2013</w:t>
      </w:r>
      <w:r w:rsidRPr="005F7032">
        <w:rPr>
          <w:sz w:val="24"/>
          <w:szCs w:val="24"/>
        </w:rPr>
        <w:t> г. N </w:t>
      </w:r>
      <w:r w:rsidR="0054554E">
        <w:rPr>
          <w:sz w:val="24"/>
          <w:szCs w:val="24"/>
        </w:rPr>
        <w:t>44-ФЗ</w:t>
      </w:r>
      <w:r w:rsidRPr="005F7032">
        <w:rPr>
          <w:sz w:val="24"/>
          <w:szCs w:val="24"/>
        </w:rPr>
        <w:t xml:space="preserve"> «</w:t>
      </w:r>
      <w:r w:rsidR="0054554E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7032">
        <w:rPr>
          <w:sz w:val="24"/>
          <w:szCs w:val="24"/>
        </w:rPr>
        <w:t xml:space="preserve">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31 декабря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sz w:val="24"/>
            <w:szCs w:val="24"/>
          </w:rPr>
          <w:t>2005 г</w:t>
        </w:r>
      </w:smartTag>
      <w:r w:rsidRPr="005F7032">
        <w:rPr>
          <w:sz w:val="24"/>
          <w:szCs w:val="24"/>
        </w:rPr>
        <w:t xml:space="preserve">. N 199-ФЗ «О внесении изменений в отдельные законодательные акты Российской Федерации в связи с совершенствованием разграничения полномочий»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12 октября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sz w:val="24"/>
            <w:szCs w:val="24"/>
          </w:rPr>
          <w:t>2005 г</w:t>
        </w:r>
      </w:smartTag>
      <w:r w:rsidRPr="005F7032">
        <w:rPr>
          <w:sz w:val="24"/>
          <w:szCs w:val="24"/>
        </w:rPr>
        <w:t>. N 129-ФЗ «О внесении изменений в статьи 83 и 85 Федерального закона «Об общих принципах организации местного самоуправления в Российской Федерации», Федеральный закон «О внесении изменений в Бюджетный кодекс Российской Федерации в части регулирования межбюджетных отношений» и в статью 7 Федерального закона 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</w:t>
      </w:r>
      <w:r w:rsidRPr="005F7032">
        <w:rPr>
          <w:color w:val="3366FF"/>
          <w:sz w:val="24"/>
          <w:szCs w:val="24"/>
        </w:rPr>
        <w:t xml:space="preserve"> </w:t>
      </w:r>
      <w:r w:rsidRPr="005F7032">
        <w:rPr>
          <w:sz w:val="24"/>
          <w:szCs w:val="24"/>
        </w:rPr>
        <w:t>Российской Федерации о налогах и сборах»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5F7032">
          <w:rPr>
            <w:sz w:val="24"/>
            <w:szCs w:val="24"/>
          </w:rPr>
          <w:t>2002 г</w:t>
        </w:r>
      </w:smartTag>
      <w:r w:rsidRPr="005F7032">
        <w:rPr>
          <w:sz w:val="24"/>
          <w:szCs w:val="24"/>
        </w:rPr>
        <w:t>. N 127-ФЗ «О несостоятельности (банкротстве)»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 xml:space="preserve">. N 208-ФЗ «Об акционерных обществах»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rPr>
          <w:snapToGrid w:val="0"/>
        </w:rPr>
        <w:lastRenderedPageBreak/>
        <w:t xml:space="preserve">Закон Российской Федерации </w:t>
      </w:r>
      <w:r w:rsidRPr="005F7032">
        <w:t xml:space="preserve">от 27 декабря </w:t>
      </w:r>
      <w:smartTag w:uri="urn:schemas-microsoft-com:office:smarttags" w:element="metricconverter">
        <w:smartTagPr>
          <w:attr w:name="ProductID" w:val="1991 г"/>
        </w:smartTagPr>
        <w:r w:rsidRPr="005F7032">
          <w:t>1991 г</w:t>
        </w:r>
      </w:smartTag>
      <w:r w:rsidRPr="005F7032">
        <w:t xml:space="preserve">. № 2124-1 </w:t>
      </w:r>
      <w:r w:rsidRPr="005F7032">
        <w:rPr>
          <w:snapToGrid w:val="0"/>
        </w:rPr>
        <w:t>«О средствах массовой информации»</w:t>
      </w:r>
    </w:p>
    <w:p w:rsidR="002325F4" w:rsidRPr="005F7032" w:rsidRDefault="0054554E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16 июля </w:t>
      </w:r>
      <w:smartTag w:uri="urn:schemas-microsoft-com:office:smarttags" w:element="metricconverter">
        <w:smartTagPr>
          <w:attr w:name="ProductID" w:val="1998 г"/>
        </w:smartTagPr>
        <w:r w:rsidRPr="005F7032">
          <w:t>1998 г</w:t>
        </w:r>
      </w:smartTag>
      <w:r w:rsidRPr="005F7032">
        <w:t xml:space="preserve">. № 102-ФЗ «Об ипотеке (залоге недвижимости)»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5F7032">
          <w:t>1999 г</w:t>
        </w:r>
      </w:smartTag>
      <w:r w:rsidRPr="005F7032"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13 марта </w:t>
      </w:r>
      <w:smartTag w:uri="urn:schemas-microsoft-com:office:smarttags" w:element="metricconverter">
        <w:smartTagPr>
          <w:attr w:name="ProductID" w:val="2006 г"/>
        </w:smartTagPr>
        <w:r w:rsidRPr="005F7032">
          <w:t>2006 г</w:t>
        </w:r>
      </w:smartTag>
      <w:r w:rsidRPr="005F7032">
        <w:t>. № 38-ФЗ «О рекламе»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 w:rsidRPr="005F7032">
          <w:t>2006 г</w:t>
        </w:r>
      </w:smartTag>
      <w:r w:rsidRPr="005F7032">
        <w:t>. № 135-ФЗ «О защите конкуренции»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 от 3 ноября </w:t>
      </w:r>
      <w:smartTag w:uri="urn:schemas-microsoft-com:office:smarttags" w:element="metricconverter">
        <w:smartTagPr>
          <w:attr w:name="ProductID" w:val="2006 г"/>
        </w:smartTagPr>
        <w:r w:rsidRPr="005F7032">
          <w:rPr>
            <w:sz w:val="24"/>
            <w:szCs w:val="24"/>
          </w:rPr>
          <w:t>2006 г</w:t>
        </w:r>
      </w:smartTag>
      <w:r w:rsidRPr="005F7032">
        <w:rPr>
          <w:sz w:val="24"/>
          <w:szCs w:val="24"/>
        </w:rPr>
        <w:t>. № 174-ФЗ «Об автономных учреждениях»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34</w:t>
      </w:r>
      <w:r w:rsidRPr="005F7032">
        <w:t xml:space="preserve">. Федеральный закон от 8 мая </w:t>
      </w:r>
      <w:smartTag w:uri="urn:schemas-microsoft-com:office:smarttags" w:element="metricconverter">
        <w:smartTagPr>
          <w:attr w:name="ProductID" w:val="2010 г"/>
        </w:smartTagPr>
        <w:r w:rsidRPr="005F7032">
          <w:t>2010 г</w:t>
        </w:r>
      </w:smartTag>
      <w:r w:rsidRPr="005F7032">
        <w:t>.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54554E">
        <w:t>5</w:t>
      </w:r>
      <w:r w:rsidRPr="005F7032">
        <w:t xml:space="preserve">. Федеральный закон от 24 июля </w:t>
      </w:r>
      <w:smartTag w:uri="urn:schemas-microsoft-com:office:smarttags" w:element="metricconverter">
        <w:smartTagPr>
          <w:attr w:name="ProductID" w:val="2009 г"/>
        </w:smartTagPr>
        <w:r w:rsidRPr="005F7032">
          <w:t>2009 г</w:t>
        </w:r>
      </w:smartTag>
      <w:r w:rsidRPr="005F7032">
        <w:t>. №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 изменениями и дополнениями)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54554E">
        <w:t>6</w:t>
      </w:r>
      <w:r w:rsidRPr="005F7032">
        <w:t xml:space="preserve">. Федеральный закон от 9 апреля </w:t>
      </w:r>
      <w:smartTag w:uri="urn:schemas-microsoft-com:office:smarttags" w:element="metricconverter">
        <w:smartTagPr>
          <w:attr w:name="ProductID" w:val="2009 г"/>
        </w:smartTagPr>
        <w:r w:rsidRPr="005F7032">
          <w:t>2009 г</w:t>
        </w:r>
      </w:smartTag>
      <w:r w:rsidRPr="005F7032">
        <w:t>. № 58-ФЗ "О внесении изменений в Бюджетный кодекс Российской Федерации и отдельные законодательные акты Российской Федерации" (с изменениями и дополнениями)</w:t>
      </w:r>
    </w:p>
    <w:p w:rsidR="002325F4" w:rsidRDefault="002325F4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4554E" w:rsidRDefault="0054554E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4554E" w:rsidRDefault="0054554E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4554E" w:rsidRDefault="0054554E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4554E" w:rsidRDefault="0054554E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4554E" w:rsidRPr="005F7032" w:rsidRDefault="0054554E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2325F4" w:rsidRPr="005F7032" w:rsidRDefault="002325F4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  <w:r w:rsidRPr="005F7032">
        <w:rPr>
          <w:b/>
          <w:bCs/>
          <w:snapToGrid w:val="0"/>
          <w:sz w:val="24"/>
          <w:szCs w:val="24"/>
          <w:lang w:val="en-US"/>
        </w:rPr>
        <w:lastRenderedPageBreak/>
        <w:t>II</w:t>
      </w:r>
      <w:r w:rsidRPr="005F7032">
        <w:rPr>
          <w:b/>
          <w:bCs/>
          <w:snapToGrid w:val="0"/>
          <w:sz w:val="24"/>
          <w:szCs w:val="24"/>
        </w:rPr>
        <w:t>. Программные документы по вопросам экономической и бюджетной политики, принимаемые Президентом Российской Федерации и Правительством Российской Федерации</w:t>
      </w:r>
    </w:p>
    <w:p w:rsidR="002325F4" w:rsidRPr="005F7032" w:rsidRDefault="002325F4" w:rsidP="002325F4">
      <w:pPr>
        <w:pStyle w:val="ab"/>
        <w:widowControl w:val="0"/>
        <w:spacing w:after="120" w:line="240" w:lineRule="auto"/>
        <w:ind w:left="709" w:firstLine="0"/>
        <w:rPr>
          <w:b/>
          <w:bCs/>
          <w:snapToGrid w:val="0"/>
          <w:sz w:val="24"/>
          <w:szCs w:val="24"/>
        </w:rPr>
      </w:pPr>
    </w:p>
    <w:p w:rsidR="002325F4" w:rsidRPr="005F7032" w:rsidRDefault="002325F4" w:rsidP="002325F4">
      <w:pPr>
        <w:pStyle w:val="ab"/>
        <w:widowControl w:val="0"/>
        <w:ind w:firstLine="709"/>
        <w:rPr>
          <w:snapToGrid w:val="0"/>
          <w:sz w:val="24"/>
          <w:szCs w:val="24"/>
        </w:rPr>
      </w:pPr>
      <w:r w:rsidRPr="005F7032">
        <w:rPr>
          <w:sz w:val="24"/>
          <w:szCs w:val="24"/>
        </w:rPr>
        <w:t>1. Ежегодное Послание Президента Российской Федерации Федеральному Собранию Российской Федерации;</w:t>
      </w:r>
    </w:p>
    <w:p w:rsidR="002325F4" w:rsidRPr="005F7032" w:rsidRDefault="002325F4" w:rsidP="002325F4">
      <w:pPr>
        <w:pStyle w:val="ab"/>
        <w:widowControl w:val="0"/>
        <w:ind w:firstLine="0"/>
        <w:rPr>
          <w:sz w:val="24"/>
          <w:szCs w:val="24"/>
        </w:rPr>
      </w:pPr>
      <w:r w:rsidRPr="005F7032">
        <w:rPr>
          <w:sz w:val="24"/>
          <w:szCs w:val="24"/>
        </w:rPr>
        <w:t xml:space="preserve">         2.    Бюджетное послание Президента Российской Федерации;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3. Концепция демографической политики Российской Федерации на период до 2025 года, утвержденная Указом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 w:rsidRPr="005F7032">
          <w:t>2007 г</w:t>
        </w:r>
      </w:smartTag>
      <w:r w:rsidRPr="005F7032">
        <w:t>. № 1351;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4. Энергетическая стратегия России на период до 2030 года, утвержденная распоряжением Правительства Российской Федерации </w:t>
      </w:r>
      <w:r w:rsidRPr="005F7032">
        <w:rPr>
          <w:iCs/>
        </w:rPr>
        <w:t xml:space="preserve">от 13 ноября </w:t>
      </w:r>
      <w:smartTag w:uri="urn:schemas-microsoft-com:office:smarttags" w:element="metricconverter">
        <w:smartTagPr>
          <w:attr w:name="ProductID" w:val="2009 г"/>
        </w:smartTagPr>
        <w:r w:rsidRPr="005F7032">
          <w:rPr>
            <w:iCs/>
          </w:rPr>
          <w:t>2009 г</w:t>
        </w:r>
      </w:smartTag>
      <w:r w:rsidRPr="005F7032">
        <w:rPr>
          <w:iCs/>
        </w:rPr>
        <w:t>. № 1715-р</w:t>
      </w:r>
      <w:r w:rsidRPr="005F7032">
        <w:t>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5. </w:t>
      </w:r>
      <w:r w:rsidR="0054554E">
        <w:t>Распоряжение Правительства РФ от 22.11.2008г. №1734-р «О Транспортной стратегии РФ на период до 2030г.»</w:t>
      </w:r>
      <w:r w:rsidRPr="005F7032">
        <w:t>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  <w:rPr>
          <w:bCs/>
        </w:rPr>
      </w:pPr>
      <w:r w:rsidRPr="005F7032">
        <w:rPr>
          <w:bCs/>
        </w:rPr>
        <w:t xml:space="preserve">6. Концепция административной реформы в Российской Федерации в 2006 - 2010 годах, одобренная </w:t>
      </w:r>
      <w:hyperlink w:anchor="sub_0" w:history="1">
        <w:r w:rsidRPr="005F7032">
          <w:rPr>
            <w:bCs/>
          </w:rPr>
          <w:t>распоряжением</w:t>
        </w:r>
      </w:hyperlink>
      <w:r w:rsidRPr="005F7032">
        <w:rPr>
          <w:bCs/>
        </w:rPr>
        <w:t xml:space="preserve">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bCs/>
          </w:rPr>
          <w:t>2005 г</w:t>
        </w:r>
      </w:smartTag>
      <w:r w:rsidRPr="005F7032">
        <w:rPr>
          <w:bCs/>
        </w:rPr>
        <w:t>. N 1789-р;</w:t>
      </w:r>
    </w:p>
    <w:p w:rsidR="002325F4" w:rsidRPr="005F7032" w:rsidRDefault="0054554E" w:rsidP="002325F4">
      <w:pPr>
        <w:pStyle w:val="ab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2325F4" w:rsidRPr="005F7032">
        <w:rPr>
          <w:sz w:val="24"/>
          <w:szCs w:val="24"/>
        </w:rPr>
        <w:t xml:space="preserve">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2325F4" w:rsidRPr="005F7032">
          <w:rPr>
            <w:sz w:val="24"/>
            <w:szCs w:val="24"/>
          </w:rPr>
          <w:t>2008 г</w:t>
        </w:r>
      </w:smartTag>
      <w:r w:rsidR="002325F4" w:rsidRPr="005F7032">
        <w:rPr>
          <w:sz w:val="24"/>
          <w:szCs w:val="24"/>
        </w:rPr>
        <w:t>. № 1662-р;</w:t>
      </w:r>
    </w:p>
    <w:p w:rsidR="002325F4" w:rsidRPr="005F7032" w:rsidRDefault="002325F4" w:rsidP="002325F4">
      <w:pPr>
        <w:pStyle w:val="ab"/>
        <w:widowControl w:val="0"/>
        <w:ind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9. </w:t>
      </w:r>
      <w:r w:rsidR="0054554E">
        <w:rPr>
          <w:sz w:val="24"/>
          <w:szCs w:val="24"/>
        </w:rPr>
        <w:t>Послание Совета Федерации</w:t>
      </w:r>
      <w:r w:rsidR="00E31AFD">
        <w:rPr>
          <w:sz w:val="24"/>
          <w:szCs w:val="24"/>
        </w:rPr>
        <w:t xml:space="preserve"> Федерального собрания РФ от 26.11.2008г. №443-СФ «О бюджетной стратегии на период до 2023 года»</w:t>
      </w:r>
    </w:p>
    <w:p w:rsidR="0049153C" w:rsidRDefault="0049153C"/>
    <w:sectPr w:rsidR="0049153C" w:rsidSect="00C9506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23" w:rsidRDefault="00903A23" w:rsidP="00C95066">
      <w:r>
        <w:separator/>
      </w:r>
    </w:p>
  </w:endnote>
  <w:endnote w:type="continuationSeparator" w:id="0">
    <w:p w:rsidR="00903A23" w:rsidRDefault="00903A23" w:rsidP="00C9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23" w:rsidRDefault="00903A23" w:rsidP="00C95066">
      <w:r>
        <w:separator/>
      </w:r>
    </w:p>
  </w:footnote>
  <w:footnote w:type="continuationSeparator" w:id="0">
    <w:p w:rsidR="00903A23" w:rsidRDefault="00903A23" w:rsidP="00C9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382379"/>
      <w:docPartObj>
        <w:docPartGallery w:val="Page Numbers (Top of Page)"/>
        <w:docPartUnique/>
      </w:docPartObj>
    </w:sdtPr>
    <w:sdtEndPr/>
    <w:sdtContent>
      <w:p w:rsidR="00C95066" w:rsidRDefault="00C950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44">
          <w:rPr>
            <w:noProof/>
          </w:rPr>
          <w:t>14</w:t>
        </w:r>
        <w:r>
          <w:fldChar w:fldCharType="end"/>
        </w:r>
      </w:p>
    </w:sdtContent>
  </w:sdt>
  <w:p w:rsidR="00C95066" w:rsidRDefault="00C950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6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B77B5"/>
    <w:multiLevelType w:val="hybridMultilevel"/>
    <w:tmpl w:val="77B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3F184E14"/>
    <w:multiLevelType w:val="hybridMultilevel"/>
    <w:tmpl w:val="F6D4B996"/>
    <w:lvl w:ilvl="0" w:tplc="71880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7E1B29"/>
    <w:multiLevelType w:val="multilevel"/>
    <w:tmpl w:val="14963C5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7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220"/>
        </w:tabs>
        <w:ind w:left="2220" w:hanging="174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7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7"/>
  </w:num>
  <w:num w:numId="5">
    <w:abstractNumId w:val="3"/>
  </w:num>
  <w:num w:numId="6">
    <w:abstractNumId w:val="17"/>
  </w:num>
  <w:num w:numId="7">
    <w:abstractNumId w:val="36"/>
  </w:num>
  <w:num w:numId="8">
    <w:abstractNumId w:val="1"/>
  </w:num>
  <w:num w:numId="9">
    <w:abstractNumId w:val="18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35"/>
  </w:num>
  <w:num w:numId="15">
    <w:abstractNumId w:val="34"/>
  </w:num>
  <w:num w:numId="16">
    <w:abstractNumId w:val="19"/>
  </w:num>
  <w:num w:numId="17">
    <w:abstractNumId w:val="29"/>
  </w:num>
  <w:num w:numId="18">
    <w:abstractNumId w:val="21"/>
  </w:num>
  <w:num w:numId="19">
    <w:abstractNumId w:val="15"/>
  </w:num>
  <w:num w:numId="20">
    <w:abstractNumId w:val="2"/>
  </w:num>
  <w:num w:numId="21">
    <w:abstractNumId w:val="37"/>
  </w:num>
  <w:num w:numId="22">
    <w:abstractNumId w:val="22"/>
  </w:num>
  <w:num w:numId="23">
    <w:abstractNumId w:val="33"/>
  </w:num>
  <w:num w:numId="24">
    <w:abstractNumId w:val="30"/>
  </w:num>
  <w:num w:numId="25">
    <w:abstractNumId w:val="9"/>
  </w:num>
  <w:num w:numId="26">
    <w:abstractNumId w:val="14"/>
  </w:num>
  <w:num w:numId="27">
    <w:abstractNumId w:val="0"/>
  </w:num>
  <w:num w:numId="28">
    <w:abstractNumId w:val="11"/>
  </w:num>
  <w:num w:numId="29">
    <w:abstractNumId w:val="12"/>
  </w:num>
  <w:num w:numId="30">
    <w:abstractNumId w:val="32"/>
  </w:num>
  <w:num w:numId="31">
    <w:abstractNumId w:val="28"/>
  </w:num>
  <w:num w:numId="32">
    <w:abstractNumId w:val="7"/>
  </w:num>
  <w:num w:numId="33">
    <w:abstractNumId w:val="16"/>
  </w:num>
  <w:num w:numId="34">
    <w:abstractNumId w:val="13"/>
  </w:num>
  <w:num w:numId="35">
    <w:abstractNumId w:val="31"/>
  </w:num>
  <w:num w:numId="36">
    <w:abstractNumId w:val="8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5"/>
    <w:rsid w:val="00023973"/>
    <w:rsid w:val="000A6FE9"/>
    <w:rsid w:val="000F0C26"/>
    <w:rsid w:val="0012259C"/>
    <w:rsid w:val="00125355"/>
    <w:rsid w:val="00196ED6"/>
    <w:rsid w:val="001D0A6B"/>
    <w:rsid w:val="001E46B5"/>
    <w:rsid w:val="002077E3"/>
    <w:rsid w:val="002325F4"/>
    <w:rsid w:val="0024481F"/>
    <w:rsid w:val="002C2E51"/>
    <w:rsid w:val="003C1344"/>
    <w:rsid w:val="003C7828"/>
    <w:rsid w:val="0041319F"/>
    <w:rsid w:val="00415697"/>
    <w:rsid w:val="00485997"/>
    <w:rsid w:val="0049153C"/>
    <w:rsid w:val="005176C3"/>
    <w:rsid w:val="0054554E"/>
    <w:rsid w:val="00820EED"/>
    <w:rsid w:val="008A7808"/>
    <w:rsid w:val="008E0FD9"/>
    <w:rsid w:val="008E4673"/>
    <w:rsid w:val="00903A23"/>
    <w:rsid w:val="00A43805"/>
    <w:rsid w:val="00A56B8D"/>
    <w:rsid w:val="00A80581"/>
    <w:rsid w:val="00AB0F74"/>
    <w:rsid w:val="00AF7519"/>
    <w:rsid w:val="00B27F6B"/>
    <w:rsid w:val="00B65237"/>
    <w:rsid w:val="00C66F63"/>
    <w:rsid w:val="00C95066"/>
    <w:rsid w:val="00CF5BC9"/>
    <w:rsid w:val="00D6472A"/>
    <w:rsid w:val="00D924BE"/>
    <w:rsid w:val="00D938FB"/>
    <w:rsid w:val="00DB612D"/>
    <w:rsid w:val="00DE7BAD"/>
    <w:rsid w:val="00E24B38"/>
    <w:rsid w:val="00E31AFD"/>
    <w:rsid w:val="00E965F5"/>
    <w:rsid w:val="00EE1D0D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5F4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2325F4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2325F4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325F4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2325F4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2325F4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F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2325F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325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325F4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325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25F4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2325F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32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2325F4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2325F4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2325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325F4"/>
  </w:style>
  <w:style w:type="character" w:styleId="af">
    <w:name w:val="footnote reference"/>
    <w:semiHidden/>
    <w:rsid w:val="002325F4"/>
    <w:rPr>
      <w:vertAlign w:val="superscript"/>
    </w:rPr>
  </w:style>
  <w:style w:type="paragraph" w:customStyle="1" w:styleId="af0">
    <w:name w:val="Нумерация"/>
    <w:basedOn w:val="a"/>
    <w:autoRedefine/>
    <w:rsid w:val="002325F4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2325F4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325F4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32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325F4"/>
    <w:pPr>
      <w:ind w:firstLine="720"/>
      <w:jc w:val="both"/>
    </w:pPr>
    <w:rPr>
      <w:sz w:val="28"/>
      <w:szCs w:val="20"/>
    </w:rPr>
  </w:style>
  <w:style w:type="paragraph" w:styleId="af1">
    <w:name w:val="Balloon Text"/>
    <w:basedOn w:val="a"/>
    <w:link w:val="af2"/>
    <w:semiHidden/>
    <w:rsid w:val="002325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325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32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2325F4"/>
    <w:pPr>
      <w:ind w:left="360" w:right="57"/>
      <w:jc w:val="both"/>
    </w:pPr>
    <w:rPr>
      <w:b/>
      <w:sz w:val="28"/>
      <w:szCs w:val="28"/>
    </w:rPr>
  </w:style>
  <w:style w:type="table" w:styleId="af6">
    <w:name w:val="Table Grid"/>
    <w:basedOn w:val="a1"/>
    <w:rsid w:val="002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32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2325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Hyperlink"/>
    <w:rsid w:val="002325F4"/>
    <w:rPr>
      <w:color w:val="0000FF"/>
      <w:u w:val="single"/>
    </w:rPr>
  </w:style>
  <w:style w:type="character" w:styleId="af8">
    <w:name w:val="FollowedHyperlink"/>
    <w:rsid w:val="002325F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C9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5F4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2325F4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2325F4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325F4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2325F4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2325F4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F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2325F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325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325F4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325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25F4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2325F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32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2325F4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2325F4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2325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325F4"/>
  </w:style>
  <w:style w:type="character" w:styleId="af">
    <w:name w:val="footnote reference"/>
    <w:semiHidden/>
    <w:rsid w:val="002325F4"/>
    <w:rPr>
      <w:vertAlign w:val="superscript"/>
    </w:rPr>
  </w:style>
  <w:style w:type="paragraph" w:customStyle="1" w:styleId="af0">
    <w:name w:val="Нумерация"/>
    <w:basedOn w:val="a"/>
    <w:autoRedefine/>
    <w:rsid w:val="002325F4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2325F4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325F4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32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325F4"/>
    <w:pPr>
      <w:ind w:firstLine="720"/>
      <w:jc w:val="both"/>
    </w:pPr>
    <w:rPr>
      <w:sz w:val="28"/>
      <w:szCs w:val="20"/>
    </w:rPr>
  </w:style>
  <w:style w:type="paragraph" w:styleId="af1">
    <w:name w:val="Balloon Text"/>
    <w:basedOn w:val="a"/>
    <w:link w:val="af2"/>
    <w:semiHidden/>
    <w:rsid w:val="002325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325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32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2325F4"/>
    <w:pPr>
      <w:ind w:left="360" w:right="57"/>
      <w:jc w:val="both"/>
    </w:pPr>
    <w:rPr>
      <w:b/>
      <w:sz w:val="28"/>
      <w:szCs w:val="28"/>
    </w:rPr>
  </w:style>
  <w:style w:type="table" w:styleId="af6">
    <w:name w:val="Table Grid"/>
    <w:basedOn w:val="a1"/>
    <w:rsid w:val="002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32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2325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Hyperlink"/>
    <w:rsid w:val="002325F4"/>
    <w:rPr>
      <w:color w:val="0000FF"/>
      <w:u w:val="single"/>
    </w:rPr>
  </w:style>
  <w:style w:type="character" w:styleId="af8">
    <w:name w:val="FollowedHyperlink"/>
    <w:rsid w:val="002325F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C9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2712-569D-4A76-A584-3C6A5D28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20</cp:revision>
  <cp:lastPrinted>2014-10-17T04:32:00Z</cp:lastPrinted>
  <dcterms:created xsi:type="dcterms:W3CDTF">2014-10-10T05:55:00Z</dcterms:created>
  <dcterms:modified xsi:type="dcterms:W3CDTF">2014-10-17T10:44:00Z</dcterms:modified>
</cp:coreProperties>
</file>