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28" w:rsidRDefault="0099653C" w:rsidP="004F314C">
      <w:pPr>
        <w:pStyle w:val="af6"/>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8" o:title=""/>
            <w10:wrap type="topAndBottom"/>
          </v:shape>
          <o:OLEObject Type="Embed" ProgID="Unknown" ShapeID="_x0000_s1026" DrawAspect="Content" ObjectID="_1491032949" r:id="rId9"/>
        </w:obje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277428" w:rsidRDefault="00277428"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AB531E">
        <w:rPr>
          <w:rFonts w:ascii="Times New Roman" w:hAnsi="Times New Roman"/>
          <w:b/>
          <w:sz w:val="28"/>
          <w:szCs w:val="28"/>
        </w:rPr>
        <w:t>1</w:t>
      </w:r>
      <w:r>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w:t>
      </w:r>
      <w:proofErr w:type="gramStart"/>
      <w:r>
        <w:rPr>
          <w:rFonts w:ascii="Times New Roman" w:hAnsi="Times New Roman"/>
          <w:b/>
          <w:sz w:val="28"/>
          <w:szCs w:val="28"/>
        </w:rPr>
        <w:t>дата</w:t>
      </w:r>
      <w:r w:rsidR="00AE76BA">
        <w:rPr>
          <w:rFonts w:ascii="Times New Roman" w:hAnsi="Times New Roman"/>
          <w:b/>
          <w:sz w:val="28"/>
          <w:szCs w:val="28"/>
        </w:rPr>
        <w:t xml:space="preserve">  </w:t>
      </w:r>
      <w:r w:rsidR="00AE76BA" w:rsidRPr="00AE76BA">
        <w:rPr>
          <w:rFonts w:ascii="Times New Roman" w:hAnsi="Times New Roman"/>
          <w:b/>
          <w:sz w:val="28"/>
          <w:szCs w:val="28"/>
          <w:u w:val="single"/>
        </w:rPr>
        <w:t>0</w:t>
      </w:r>
      <w:r w:rsidR="00BF1183">
        <w:rPr>
          <w:rFonts w:ascii="Times New Roman" w:hAnsi="Times New Roman"/>
          <w:b/>
          <w:sz w:val="28"/>
          <w:szCs w:val="28"/>
          <w:u w:val="single"/>
        </w:rPr>
        <w:t>6</w:t>
      </w:r>
      <w:r w:rsidR="00E165EC">
        <w:rPr>
          <w:rFonts w:ascii="Times New Roman" w:hAnsi="Times New Roman"/>
          <w:b/>
          <w:sz w:val="28"/>
          <w:szCs w:val="28"/>
          <w:u w:val="single"/>
        </w:rPr>
        <w:t>.</w:t>
      </w:r>
      <w:r w:rsidR="008F288F" w:rsidRPr="00AE76BA">
        <w:rPr>
          <w:rFonts w:ascii="Times New Roman" w:hAnsi="Times New Roman"/>
          <w:b/>
          <w:sz w:val="28"/>
          <w:szCs w:val="28"/>
          <w:u w:val="single"/>
        </w:rPr>
        <w:t>0</w:t>
      </w:r>
      <w:r w:rsidR="00AE76BA" w:rsidRPr="00AE76BA">
        <w:rPr>
          <w:rFonts w:ascii="Times New Roman" w:hAnsi="Times New Roman"/>
          <w:b/>
          <w:sz w:val="28"/>
          <w:szCs w:val="28"/>
          <w:u w:val="single"/>
        </w:rPr>
        <w:t>3</w:t>
      </w:r>
      <w:r w:rsidRPr="00AE76BA">
        <w:rPr>
          <w:rFonts w:ascii="Times New Roman" w:hAnsi="Times New Roman"/>
          <w:b/>
          <w:sz w:val="28"/>
          <w:szCs w:val="28"/>
          <w:u w:val="single"/>
        </w:rPr>
        <w:t>.201</w:t>
      </w:r>
      <w:r w:rsidR="008F288F" w:rsidRPr="00AE76BA">
        <w:rPr>
          <w:rFonts w:ascii="Times New Roman" w:hAnsi="Times New Roman"/>
          <w:b/>
          <w:sz w:val="28"/>
          <w:szCs w:val="28"/>
          <w:u w:val="single"/>
        </w:rPr>
        <w:t>5</w:t>
      </w:r>
      <w:proofErr w:type="gramEnd"/>
      <w:r w:rsidR="00AE76BA">
        <w:rPr>
          <w:rFonts w:ascii="Times New Roman" w:hAnsi="Times New Roman"/>
          <w:b/>
          <w:sz w:val="28"/>
          <w:szCs w:val="28"/>
          <w:u w:val="single"/>
        </w:rPr>
        <w:t xml:space="preserve"> </w:t>
      </w:r>
      <w:r w:rsidRPr="00AE76BA">
        <w:rPr>
          <w:rFonts w:ascii="Times New Roman" w:hAnsi="Times New Roman"/>
          <w:b/>
          <w:sz w:val="28"/>
          <w:szCs w:val="28"/>
          <w:u w:val="single"/>
        </w:rPr>
        <w:t>г._</w:t>
      </w:r>
    </w:p>
    <w:p w:rsidR="008F288F" w:rsidRPr="008F288F" w:rsidRDefault="00277428" w:rsidP="008F288F">
      <w:pPr>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8F288F" w:rsidRPr="008F288F">
        <w:rPr>
          <w:rFonts w:ascii="Times New Roman" w:hAnsi="Times New Roman"/>
          <w:sz w:val="28"/>
          <w:szCs w:val="28"/>
        </w:rPr>
        <w:t>«Проверка МКУ «Недвижимость – Инвест» по 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w:t>
      </w:r>
    </w:p>
    <w:p w:rsidR="008F288F" w:rsidRPr="008F288F" w:rsidRDefault="00277428" w:rsidP="008F288F">
      <w:pPr>
        <w:tabs>
          <w:tab w:val="left" w:pos="2676"/>
        </w:tabs>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3.1 Плана работы Контрольно-счетного комитета СМР на 2015 год.</w:t>
      </w:r>
    </w:p>
    <w:p w:rsidR="008E46AA" w:rsidRPr="00A45FC7" w:rsidRDefault="00277428" w:rsidP="008E46AA">
      <w:pPr>
        <w:spacing w:after="120" w:line="315" w:lineRule="atLeast"/>
        <w:jc w:val="both"/>
        <w:rPr>
          <w:rFonts w:ascii="Times New Roman" w:eastAsia="Times New Roman" w:hAnsi="Times New Roman"/>
          <w:sz w:val="28"/>
          <w:szCs w:val="28"/>
          <w:lang w:eastAsia="ru-RU"/>
        </w:rPr>
      </w:pPr>
      <w:r>
        <w:rPr>
          <w:rFonts w:ascii="Times New Roman" w:hAnsi="Times New Roman"/>
          <w:b/>
          <w:sz w:val="28"/>
          <w:szCs w:val="28"/>
        </w:rPr>
        <w:t xml:space="preserve">Цель(и) контрольного мероприятия: </w:t>
      </w:r>
      <w:r w:rsidR="008E46AA" w:rsidRPr="00A45FC7">
        <w:rPr>
          <w:rFonts w:ascii="Times New Roman" w:eastAsia="Times New Roman" w:hAnsi="Times New Roman"/>
          <w:sz w:val="28"/>
          <w:szCs w:val="28"/>
          <w:lang w:eastAsia="ru-RU"/>
        </w:rPr>
        <w:t xml:space="preserve">анализ управленческой деятельности </w:t>
      </w:r>
      <w:r w:rsidR="008E46AA">
        <w:rPr>
          <w:rFonts w:ascii="Times New Roman" w:eastAsia="Times New Roman" w:hAnsi="Times New Roman"/>
          <w:sz w:val="28"/>
          <w:szCs w:val="28"/>
          <w:lang w:eastAsia="ru-RU"/>
        </w:rPr>
        <w:t>МКУ «Недвижимость-ИНВЕСТ»</w:t>
      </w:r>
      <w:r w:rsidR="008E46AA" w:rsidRPr="00A45FC7">
        <w:rPr>
          <w:rFonts w:ascii="Times New Roman" w:eastAsia="Times New Roman" w:hAnsi="Times New Roman"/>
          <w:sz w:val="28"/>
          <w:szCs w:val="28"/>
          <w:lang w:eastAsia="ru-RU"/>
        </w:rPr>
        <w:t>, связанной </w:t>
      </w:r>
      <w:r w:rsidR="008E46AA">
        <w:rPr>
          <w:rFonts w:ascii="Times New Roman" w:eastAsia="Times New Roman" w:hAnsi="Times New Roman"/>
          <w:sz w:val="28"/>
          <w:szCs w:val="28"/>
          <w:lang w:eastAsia="ru-RU"/>
        </w:rPr>
        <w:t>с выполнением функций </w:t>
      </w:r>
      <w:r w:rsidR="008E46AA" w:rsidRPr="00A45FC7">
        <w:rPr>
          <w:rFonts w:ascii="Times New Roman" w:eastAsia="Times New Roman" w:hAnsi="Times New Roman"/>
          <w:sz w:val="28"/>
          <w:szCs w:val="28"/>
          <w:lang w:eastAsia="ru-RU"/>
        </w:rPr>
        <w:t>учета и контроля за полнотой и своевременностью поступления имуществен</w:t>
      </w:r>
      <w:r w:rsidR="00D928DD">
        <w:rPr>
          <w:rFonts w:ascii="Times New Roman" w:eastAsia="Times New Roman" w:hAnsi="Times New Roman"/>
          <w:sz w:val="28"/>
          <w:szCs w:val="28"/>
          <w:lang w:eastAsia="ru-RU"/>
        </w:rPr>
        <w:t>ных</w:t>
      </w:r>
      <w:r w:rsidR="008E46AA">
        <w:rPr>
          <w:rFonts w:ascii="Times New Roman" w:eastAsia="Times New Roman" w:hAnsi="Times New Roman"/>
          <w:sz w:val="28"/>
          <w:szCs w:val="28"/>
          <w:lang w:eastAsia="ru-RU"/>
        </w:rPr>
        <w:t xml:space="preserve"> </w:t>
      </w:r>
      <w:r w:rsidR="008E46AA" w:rsidRPr="00A45FC7">
        <w:rPr>
          <w:rFonts w:ascii="Times New Roman" w:eastAsia="Times New Roman" w:hAnsi="Times New Roman"/>
          <w:sz w:val="28"/>
          <w:szCs w:val="28"/>
          <w:lang w:eastAsia="ru-RU"/>
        </w:rPr>
        <w:t>-</w:t>
      </w:r>
      <w:r w:rsidR="008E46AA">
        <w:rPr>
          <w:rFonts w:ascii="Times New Roman" w:eastAsia="Times New Roman" w:hAnsi="Times New Roman"/>
          <w:sz w:val="28"/>
          <w:szCs w:val="28"/>
          <w:lang w:eastAsia="ru-RU"/>
        </w:rPr>
        <w:t xml:space="preserve"> </w:t>
      </w:r>
      <w:r w:rsidR="008E46AA" w:rsidRPr="00A45FC7">
        <w:rPr>
          <w:rFonts w:ascii="Times New Roman" w:eastAsia="Times New Roman" w:hAnsi="Times New Roman"/>
          <w:sz w:val="28"/>
          <w:szCs w:val="28"/>
          <w:lang w:eastAsia="ru-RU"/>
        </w:rPr>
        <w:t xml:space="preserve">земельных платежей и иных неналоговых доходов   в бюджет </w:t>
      </w:r>
      <w:r w:rsidR="008E46AA">
        <w:rPr>
          <w:rFonts w:ascii="Times New Roman" w:eastAsia="Times New Roman" w:hAnsi="Times New Roman"/>
          <w:sz w:val="28"/>
          <w:szCs w:val="28"/>
          <w:lang w:eastAsia="ru-RU"/>
        </w:rPr>
        <w:t>Сортавальск</w:t>
      </w:r>
      <w:r w:rsidR="008E46AA" w:rsidRPr="00A45FC7">
        <w:rPr>
          <w:rFonts w:ascii="Times New Roman" w:eastAsia="Times New Roman" w:hAnsi="Times New Roman"/>
          <w:sz w:val="28"/>
          <w:szCs w:val="28"/>
          <w:lang w:eastAsia="ru-RU"/>
        </w:rPr>
        <w:t>ого муниципального района, эффективность</w:t>
      </w:r>
      <w:r w:rsidR="008E46AA">
        <w:rPr>
          <w:rFonts w:ascii="Times New Roman" w:eastAsia="Times New Roman" w:hAnsi="Times New Roman"/>
          <w:sz w:val="28"/>
          <w:szCs w:val="28"/>
          <w:lang w:eastAsia="ru-RU"/>
        </w:rPr>
        <w:t xml:space="preserve"> </w:t>
      </w:r>
      <w:r w:rsidR="008E46AA" w:rsidRPr="00A45FC7">
        <w:rPr>
          <w:rFonts w:ascii="Times New Roman" w:eastAsia="Times New Roman" w:hAnsi="Times New Roman"/>
          <w:sz w:val="28"/>
          <w:szCs w:val="28"/>
          <w:lang w:eastAsia="ru-RU"/>
        </w:rPr>
        <w:t>владения, пользования и распоряжения муниципальным имуществом.</w:t>
      </w:r>
    </w:p>
    <w:p w:rsidR="008F288F" w:rsidRPr="008F288F" w:rsidRDefault="00277428" w:rsidP="008F288F">
      <w:pPr>
        <w:tabs>
          <w:tab w:val="left" w:pos="2676"/>
        </w:tabs>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Pr="003B5CA3">
        <w:rPr>
          <w:sz w:val="28"/>
          <w:szCs w:val="28"/>
        </w:rPr>
        <w:t xml:space="preserve"> </w:t>
      </w:r>
      <w:r w:rsidR="008F288F" w:rsidRPr="008F288F">
        <w:rPr>
          <w:rFonts w:ascii="Times New Roman" w:hAnsi="Times New Roman"/>
          <w:sz w:val="28"/>
          <w:szCs w:val="28"/>
        </w:rPr>
        <w:t>с 15 января по 16 февраля 2015 года</w:t>
      </w:r>
      <w:r w:rsidR="008F288F">
        <w:rPr>
          <w:rFonts w:ascii="Times New Roman" w:hAnsi="Times New Roman"/>
          <w:sz w:val="28"/>
          <w:szCs w:val="28"/>
        </w:rPr>
        <w:t>.</w:t>
      </w:r>
    </w:p>
    <w:p w:rsidR="008F288F" w:rsidRPr="008F288F" w:rsidRDefault="00277428" w:rsidP="008F288F">
      <w:pPr>
        <w:tabs>
          <w:tab w:val="left" w:pos="2676"/>
        </w:tabs>
        <w:jc w:val="both"/>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r w:rsidR="008F288F" w:rsidRPr="008F288F">
        <w:rPr>
          <w:rFonts w:ascii="Times New Roman" w:hAnsi="Times New Roman"/>
          <w:bCs/>
          <w:sz w:val="28"/>
          <w:szCs w:val="28"/>
        </w:rPr>
        <w:t xml:space="preserve">Муниципальное казенное учреждение </w:t>
      </w:r>
      <w:r w:rsidR="008F288F" w:rsidRPr="008F288F">
        <w:rPr>
          <w:rFonts w:ascii="Times New Roman" w:hAnsi="Times New Roman"/>
          <w:sz w:val="28"/>
          <w:szCs w:val="28"/>
        </w:rPr>
        <w:t>«Недвижимость-ИНВЕСТ».</w:t>
      </w:r>
    </w:p>
    <w:p w:rsidR="00277428" w:rsidRDefault="00277428"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Pr>
          <w:rFonts w:ascii="Times New Roman" w:hAnsi="Times New Roman"/>
          <w:sz w:val="28"/>
          <w:szCs w:val="28"/>
        </w:rPr>
        <w:t xml:space="preserve"> </w:t>
      </w:r>
      <w:r w:rsidR="008F288F">
        <w:rPr>
          <w:rFonts w:ascii="Times New Roman" w:hAnsi="Times New Roman"/>
          <w:sz w:val="28"/>
          <w:szCs w:val="28"/>
        </w:rPr>
        <w:t>2014 год.</w:t>
      </w:r>
      <w:r>
        <w:rPr>
          <w:rFonts w:ascii="Times New Roman" w:hAnsi="Times New Roman"/>
          <w:b/>
          <w:sz w:val="28"/>
          <w:szCs w:val="28"/>
        </w:rPr>
        <w:t xml:space="preserve"> </w:t>
      </w:r>
    </w:p>
    <w:p w:rsidR="00277428" w:rsidRDefault="00277428" w:rsidP="00053EEB">
      <w:pPr>
        <w:tabs>
          <w:tab w:val="left" w:pos="2676"/>
        </w:tabs>
        <w:rPr>
          <w:rFonts w:ascii="Times New Roman" w:hAnsi="Times New Roman"/>
          <w:b/>
          <w:sz w:val="28"/>
          <w:szCs w:val="28"/>
        </w:rPr>
      </w:pPr>
      <w:r>
        <w:rPr>
          <w:rFonts w:ascii="Times New Roman" w:hAnsi="Times New Roman"/>
          <w:b/>
          <w:sz w:val="28"/>
          <w:szCs w:val="28"/>
        </w:rPr>
        <w:lastRenderedPageBreak/>
        <w:t>Исполнитель контрольного мероприятия:</w:t>
      </w:r>
    </w:p>
    <w:p w:rsidR="008F288F" w:rsidRPr="008F288F" w:rsidRDefault="008F288F" w:rsidP="008F288F">
      <w:pPr>
        <w:tabs>
          <w:tab w:val="left" w:pos="2676"/>
        </w:tabs>
        <w:jc w:val="both"/>
        <w:rPr>
          <w:rFonts w:ascii="Times New Roman" w:hAnsi="Times New Roman"/>
          <w:sz w:val="28"/>
          <w:szCs w:val="28"/>
        </w:rPr>
      </w:pPr>
      <w:r w:rsidRPr="008F288F">
        <w:rPr>
          <w:rFonts w:ascii="Times New Roman" w:hAnsi="Times New Roman"/>
          <w:sz w:val="28"/>
          <w:szCs w:val="28"/>
        </w:rPr>
        <w:t xml:space="preserve">Е.Б. </w:t>
      </w:r>
      <w:proofErr w:type="spellStart"/>
      <w:r w:rsidRPr="008F288F">
        <w:rPr>
          <w:rFonts w:ascii="Times New Roman" w:hAnsi="Times New Roman"/>
          <w:sz w:val="28"/>
          <w:szCs w:val="28"/>
        </w:rPr>
        <w:t>Порожская</w:t>
      </w:r>
      <w:proofErr w:type="spellEnd"/>
      <w:r w:rsidRPr="008F288F">
        <w:rPr>
          <w:rFonts w:ascii="Times New Roman" w:hAnsi="Times New Roman"/>
          <w:sz w:val="28"/>
          <w:szCs w:val="28"/>
        </w:rPr>
        <w:t xml:space="preserve"> инспектор Контрольно-счетного комитета СМР  </w:t>
      </w:r>
    </w:p>
    <w:p w:rsidR="008F288F" w:rsidRPr="008F288F" w:rsidRDefault="008F288F" w:rsidP="008F288F">
      <w:pPr>
        <w:tabs>
          <w:tab w:val="left" w:pos="2676"/>
        </w:tabs>
        <w:jc w:val="both"/>
        <w:rPr>
          <w:rFonts w:ascii="Times New Roman" w:hAnsi="Times New Roman"/>
          <w:sz w:val="28"/>
          <w:szCs w:val="28"/>
        </w:rPr>
      </w:pPr>
      <w:r w:rsidRPr="008F288F">
        <w:rPr>
          <w:rFonts w:ascii="Times New Roman" w:hAnsi="Times New Roman"/>
          <w:sz w:val="28"/>
          <w:szCs w:val="28"/>
        </w:rPr>
        <w:t xml:space="preserve"> Н.В. </w:t>
      </w:r>
      <w:proofErr w:type="spellStart"/>
      <w:r w:rsidRPr="008F288F">
        <w:rPr>
          <w:rFonts w:ascii="Times New Roman" w:hAnsi="Times New Roman"/>
          <w:sz w:val="28"/>
          <w:szCs w:val="28"/>
        </w:rPr>
        <w:t>Мангушева</w:t>
      </w:r>
      <w:proofErr w:type="spellEnd"/>
      <w:r w:rsidRPr="008F288F">
        <w:rPr>
          <w:rFonts w:ascii="Times New Roman" w:hAnsi="Times New Roman"/>
          <w:sz w:val="28"/>
          <w:szCs w:val="28"/>
        </w:rPr>
        <w:t xml:space="preserve"> инспектор Контрольно-счетного комитета СМР  </w:t>
      </w:r>
    </w:p>
    <w:p w:rsidR="00277428" w:rsidRDefault="00277428"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 Гражданский кодекс Российской Федерации</w:t>
      </w:r>
      <w:r w:rsidR="00E0053E">
        <w:rPr>
          <w:rFonts w:ascii="Times New Roman" w:hAnsi="Times New Roman"/>
          <w:sz w:val="28"/>
          <w:szCs w:val="28"/>
        </w:rPr>
        <w:t xml:space="preserve"> (далее ГК РФ)</w:t>
      </w:r>
      <w:r w:rsidRPr="00856706">
        <w:rPr>
          <w:rFonts w:ascii="Times New Roman" w:hAnsi="Times New Roman"/>
          <w:sz w:val="28"/>
          <w:szCs w:val="28"/>
        </w:rPr>
        <w:t xml:space="preserve">; </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 xml:space="preserve">- Федеральный закон от 06.12.2011г. № 402-ФЗ «О бухгалтерском учете» (далее </w:t>
      </w:r>
      <w:r w:rsidRPr="00856706">
        <w:rPr>
          <w:rFonts w:ascii="Times New Roman" w:hAnsi="Times New Roman"/>
          <w:color w:val="000000"/>
          <w:sz w:val="28"/>
          <w:szCs w:val="28"/>
        </w:rPr>
        <w:t>Закона № 402-ФЗ)</w:t>
      </w:r>
      <w:r w:rsidRPr="00856706">
        <w:rPr>
          <w:rFonts w:ascii="Times New Roman" w:hAnsi="Times New Roman"/>
          <w:sz w:val="28"/>
          <w:szCs w:val="28"/>
        </w:rPr>
        <w:t>;</w:t>
      </w:r>
    </w:p>
    <w:p w:rsidR="00856706" w:rsidRPr="00856706" w:rsidRDefault="00856706" w:rsidP="00856706">
      <w:pPr>
        <w:tabs>
          <w:tab w:val="left" w:pos="2676"/>
        </w:tabs>
        <w:jc w:val="both"/>
        <w:rPr>
          <w:rFonts w:ascii="Times New Roman" w:eastAsia="Times New Roman" w:hAnsi="Times New Roman"/>
          <w:color w:val="000000"/>
          <w:sz w:val="28"/>
          <w:szCs w:val="28"/>
        </w:rPr>
      </w:pPr>
      <w:r w:rsidRPr="00856706">
        <w:rPr>
          <w:rFonts w:ascii="Times New Roman" w:hAnsi="Times New Roman"/>
          <w:sz w:val="28"/>
          <w:szCs w:val="28"/>
        </w:rPr>
        <w:t xml:space="preserve">- </w:t>
      </w:r>
      <w:r w:rsidRPr="00856706">
        <w:rPr>
          <w:rFonts w:ascii="Times New Roman" w:eastAsia="Times New Roman" w:hAnsi="Times New Roman"/>
          <w:color w:val="000000"/>
          <w:sz w:val="28"/>
          <w:szCs w:val="28"/>
        </w:rPr>
        <w:t>Федеральный Закон от 21.12.2001г. № 178-ФЗ «О приватизации государственного и муниципального имущества» (далее Закон №178-ФЗ);</w:t>
      </w:r>
    </w:p>
    <w:p w:rsidR="00856706" w:rsidRDefault="00856706" w:rsidP="00856706">
      <w:pPr>
        <w:tabs>
          <w:tab w:val="left" w:pos="2676"/>
        </w:tabs>
        <w:jc w:val="both"/>
        <w:rPr>
          <w:rFonts w:ascii="Times New Roman" w:eastAsia="Times New Roman" w:hAnsi="Times New Roman"/>
          <w:color w:val="000000"/>
          <w:sz w:val="28"/>
          <w:szCs w:val="28"/>
        </w:rPr>
      </w:pPr>
      <w:r w:rsidRPr="00856706">
        <w:rPr>
          <w:rFonts w:ascii="Times New Roman" w:eastAsia="Times New Roman" w:hAnsi="Times New Roman"/>
          <w:color w:val="000000"/>
          <w:sz w:val="28"/>
          <w:szCs w:val="28"/>
        </w:rPr>
        <w:t>- Федеральный Закон от 26.07.2006г. №135-ФЗ «О защите конкуренции» (далее Закон № 135-ФЗ);</w:t>
      </w:r>
    </w:p>
    <w:p w:rsidR="00E0053E" w:rsidRPr="00856706" w:rsidRDefault="00E0053E" w:rsidP="00856706">
      <w:pPr>
        <w:tabs>
          <w:tab w:val="left" w:pos="2676"/>
        </w:tabs>
        <w:jc w:val="both"/>
        <w:rPr>
          <w:rFonts w:ascii="Times New Roman" w:hAnsi="Times New Roman"/>
          <w:sz w:val="28"/>
          <w:szCs w:val="28"/>
        </w:rPr>
      </w:pPr>
      <w:r>
        <w:rPr>
          <w:rFonts w:ascii="Times New Roman" w:eastAsia="Times New Roman" w:hAnsi="Times New Roman"/>
          <w:color w:val="000000"/>
          <w:sz w:val="28"/>
          <w:szCs w:val="28"/>
        </w:rPr>
        <w:t xml:space="preserve">- </w:t>
      </w:r>
      <w:r w:rsidRPr="00B35E04">
        <w:rPr>
          <w:rFonts w:ascii="Times New Roman" w:hAnsi="Times New Roman"/>
          <w:sz w:val="28"/>
          <w:szCs w:val="28"/>
        </w:rPr>
        <w:t>Федерального закона от 21 июля 1997 года № 122-ФЗ «О государственной регистрации прав на недвижимое имущество и сделок с ним»</w:t>
      </w:r>
      <w:r>
        <w:rPr>
          <w:rFonts w:ascii="Times New Roman" w:hAnsi="Times New Roman"/>
          <w:sz w:val="28"/>
          <w:szCs w:val="28"/>
        </w:rPr>
        <w:t xml:space="preserve"> (далее Закон №122-ФЗ);</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 xml:space="preserve">- Приказ </w:t>
      </w:r>
      <w:r w:rsidRPr="00856706">
        <w:rPr>
          <w:rFonts w:ascii="Times New Roman" w:eastAsia="Times New Roman" w:hAnsi="Times New Roman"/>
          <w:sz w:val="28"/>
          <w:szCs w:val="28"/>
        </w:rPr>
        <w:t xml:space="preserve">Минфина РФ </w:t>
      </w:r>
      <w:r w:rsidRPr="00856706">
        <w:rPr>
          <w:rFonts w:ascii="Times New Roman" w:hAnsi="Times New Roman"/>
          <w:sz w:val="28"/>
          <w:szCs w:val="28"/>
        </w:rPr>
        <w:t>от 01.12 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от 01.12 2010г. №157н);</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 Приказ Министерства финансов РФ от 01.07.2013г. № 65н «Об утверждении Указаний о порядке применения бюджетной классификации РФ» (далее Указания от 01.07 2013г. №65н);</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 Приказ Министерства финансов РФ от 15.12.2010г.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Инструкция 173н);</w:t>
      </w:r>
    </w:p>
    <w:p w:rsid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lastRenderedPageBreak/>
        <w:t>- Приказ Министерства финансов РФ от 06.12.2010г. №162н «Об утверждении Плана счетов бюджетного учета и Инструкции по его примене</w:t>
      </w:r>
      <w:r w:rsidR="006F79E0">
        <w:rPr>
          <w:rFonts w:ascii="Times New Roman" w:hAnsi="Times New Roman"/>
          <w:sz w:val="28"/>
          <w:szCs w:val="28"/>
        </w:rPr>
        <w:t>нию» (далее - Инструкция №162н);</w:t>
      </w:r>
    </w:p>
    <w:p w:rsidR="006F79E0" w:rsidRPr="006F79E0" w:rsidRDefault="006F79E0" w:rsidP="006F79E0">
      <w:pPr>
        <w:jc w:val="both"/>
      </w:pPr>
      <w:r>
        <w:t xml:space="preserve">- </w:t>
      </w:r>
      <w:r w:rsidRPr="006F79E0">
        <w:rPr>
          <w:rStyle w:val="contentheader"/>
          <w:rFonts w:ascii="Times New Roman" w:hAnsi="Times New Roman"/>
          <w:sz w:val="28"/>
          <w:szCs w:val="28"/>
        </w:rPr>
        <w:t>Приказ Минэкономразвития России от 30.08.2011 г. № 424 «Об утверждении Порядка ведения органами местного самоуправления реестров муниципального имущества»;</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 Закон РК от 10.06.2013г. № 1712-ЗРК «О некоторых вопросах регулирования земельных отношений в РК» (далее Закон РК №1712-ЗРК);</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Закон РК от 04.03.2014г. № 1773-ЗРК «О внесении изменений в Закон РК «О некоторых вопросах регулирования земельных отношений в РК» (далее Закон РК № 1773-ЗРК);</w:t>
      </w:r>
    </w:p>
    <w:p w:rsidR="00856706" w:rsidRPr="00856706" w:rsidRDefault="00856706" w:rsidP="00856706">
      <w:pPr>
        <w:tabs>
          <w:tab w:val="left" w:pos="2676"/>
        </w:tabs>
        <w:jc w:val="both"/>
        <w:rPr>
          <w:rFonts w:ascii="Times New Roman" w:hAnsi="Times New Roman"/>
          <w:sz w:val="28"/>
          <w:szCs w:val="28"/>
        </w:rPr>
      </w:pPr>
      <w:r w:rsidRPr="00856706">
        <w:rPr>
          <w:rFonts w:ascii="Times New Roman" w:hAnsi="Times New Roman"/>
          <w:sz w:val="28"/>
          <w:szCs w:val="28"/>
        </w:rPr>
        <w:t>- Постановление Правительства РК от 17.04.2014 № 120-П «Об установлении арендной платы за использование земельных участков, находящихся в собственности РК или государственная собственность на которые не разграничена» (далее Постановление Правительства РК №120-П);</w:t>
      </w:r>
    </w:p>
    <w:p w:rsidR="00856706" w:rsidRPr="00856706" w:rsidRDefault="00856706" w:rsidP="00856706">
      <w:pPr>
        <w:tabs>
          <w:tab w:val="left" w:pos="2676"/>
        </w:tabs>
        <w:jc w:val="both"/>
        <w:rPr>
          <w:rFonts w:ascii="Times New Roman" w:eastAsia="Times New Roman" w:hAnsi="Times New Roman"/>
          <w:sz w:val="28"/>
          <w:szCs w:val="28"/>
        </w:rPr>
      </w:pPr>
      <w:r w:rsidRPr="00856706">
        <w:rPr>
          <w:rFonts w:ascii="Times New Roman" w:hAnsi="Times New Roman"/>
          <w:sz w:val="28"/>
          <w:szCs w:val="28"/>
        </w:rPr>
        <w:t xml:space="preserve">- </w:t>
      </w:r>
      <w:r w:rsidRPr="00856706">
        <w:rPr>
          <w:rFonts w:ascii="Times New Roman" w:eastAsia="Times New Roman" w:hAnsi="Times New Roman"/>
          <w:sz w:val="28"/>
          <w:szCs w:val="28"/>
        </w:rPr>
        <w:t>Решение Совета Сортавальского муниципального района от 23.06.2011г. № 178 «Об утверждении Положения о порядке передачи имущества, находящегося в собственности СМР, в аренду и безвозмездное пользование» (далее Положение №178);</w:t>
      </w:r>
    </w:p>
    <w:p w:rsidR="00856706" w:rsidRPr="00856706" w:rsidRDefault="00856706" w:rsidP="00856706">
      <w:pPr>
        <w:tabs>
          <w:tab w:val="left" w:pos="2676"/>
        </w:tabs>
        <w:jc w:val="both"/>
        <w:rPr>
          <w:rFonts w:ascii="Times New Roman" w:eastAsia="Times New Roman" w:hAnsi="Times New Roman"/>
          <w:sz w:val="28"/>
          <w:szCs w:val="28"/>
        </w:rPr>
      </w:pPr>
      <w:r w:rsidRPr="00856706">
        <w:rPr>
          <w:rFonts w:ascii="Times New Roman" w:eastAsia="Times New Roman" w:hAnsi="Times New Roman"/>
          <w:sz w:val="28"/>
          <w:szCs w:val="28"/>
        </w:rPr>
        <w:t>- Решение Совета Сортавальского муниципального района от 02.07.2013г. № 328 «Об установлении размера процентов кадастровой стоимости при расчете арендной платы за использование земельных участков, находящихся в собственности СМР, а также земельных участков, государственная собственность на которые не разграничена»;</w:t>
      </w:r>
    </w:p>
    <w:p w:rsidR="00856706" w:rsidRPr="00856706" w:rsidRDefault="00856706" w:rsidP="00856706">
      <w:pPr>
        <w:tabs>
          <w:tab w:val="left" w:pos="2676"/>
        </w:tabs>
        <w:jc w:val="both"/>
        <w:rPr>
          <w:rFonts w:ascii="Times New Roman" w:eastAsia="Times New Roman" w:hAnsi="Times New Roman"/>
          <w:sz w:val="28"/>
          <w:szCs w:val="28"/>
        </w:rPr>
      </w:pPr>
      <w:r w:rsidRPr="00856706">
        <w:rPr>
          <w:rFonts w:ascii="Times New Roman" w:eastAsia="Times New Roman" w:hAnsi="Times New Roman"/>
          <w:sz w:val="28"/>
          <w:szCs w:val="28"/>
        </w:rPr>
        <w:t>- Решение Совета Сортавальского муниципального района от 05.04.2013г. № 302 Об утверждении Положения «О порядке управления и распоряжения имуществом СМР» (далее Положение № 302);</w:t>
      </w:r>
    </w:p>
    <w:p w:rsidR="00856706" w:rsidRPr="00856706" w:rsidRDefault="00856706" w:rsidP="00856706">
      <w:pPr>
        <w:tabs>
          <w:tab w:val="left" w:pos="2676"/>
        </w:tabs>
        <w:jc w:val="both"/>
        <w:rPr>
          <w:rFonts w:ascii="Times New Roman" w:eastAsia="Times New Roman" w:hAnsi="Times New Roman"/>
          <w:sz w:val="28"/>
          <w:szCs w:val="28"/>
        </w:rPr>
      </w:pPr>
      <w:r w:rsidRPr="00856706">
        <w:rPr>
          <w:rFonts w:ascii="Times New Roman" w:eastAsia="Times New Roman" w:hAnsi="Times New Roman"/>
          <w:sz w:val="28"/>
          <w:szCs w:val="28"/>
        </w:rPr>
        <w:t>- Решение Совета Сортавальского муниципального района от 18.06.2012г. № 263 Об утверждении Положения «О приватизации имущества, находящегося в собственности СМР» (далее Положение № 263);</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 Решение Совета Сортавальского муниципального района от 11.01.2008г. «О создании муниципального учреждения «Недвижимость - ИНВЕСТ»;</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lastRenderedPageBreak/>
        <w:t>- Распоряжение Администрации Сортавальского муниципального района от 23.04.2008г. № 504 «Об утверждении Устава муниципального учреждения «Недвижимость - ИНВЕСТ»;</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 Распоряжение Администрации Сортавальского муниципального района от 16.08.2011г. № 1865 «Об утверждении Устава МКУ «Н – ИНВЕСТ» в новой редакции;</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 Решение Совета Сортавальского муниципального района от 21.08.2008г. «О наделении МУ «Недвижимость – ИНВЕСТ» полномочиями выступать от имени муниципального образования «Сортавальский муниципальный район»;</w:t>
      </w:r>
    </w:p>
    <w:p w:rsidR="00277428" w:rsidRPr="00856706" w:rsidRDefault="00D37131" w:rsidP="009F02B1">
      <w:pPr>
        <w:tabs>
          <w:tab w:val="left" w:pos="2676"/>
        </w:tabs>
        <w:jc w:val="both"/>
        <w:rPr>
          <w:rFonts w:ascii="Times New Roman" w:hAnsi="Times New Roman"/>
          <w:i/>
          <w:sz w:val="28"/>
          <w:szCs w:val="28"/>
        </w:rPr>
      </w:pPr>
      <w:r>
        <w:rPr>
          <w:rFonts w:ascii="Times New Roman" w:hAnsi="Times New Roman"/>
          <w:i/>
          <w:sz w:val="28"/>
          <w:szCs w:val="28"/>
        </w:rPr>
        <w:t xml:space="preserve">          </w:t>
      </w:r>
      <w:r w:rsidR="00AB531E" w:rsidRPr="00D37131">
        <w:rPr>
          <w:rFonts w:ascii="Times New Roman" w:hAnsi="Times New Roman"/>
          <w:sz w:val="28"/>
          <w:szCs w:val="28"/>
        </w:rPr>
        <w:t xml:space="preserve">В ходе проверки дополнительно были запрошены: Реестр муниципального имущества Сортавальского муниципального района,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реестр договоров аренды муниципального имущества, реестр договор купли-продажи земельных участков, договора аренды имущества, безвозмездного пользования, купли-продажи имущества, аренды земельных участков, купли-продажи земельных участков, Программа приватизации муниципального имущества на 2014 год, инвентаризационная опись имущества, Главная книга за 2014 год, Журналы –ордера №5 за 2014 год, </w:t>
      </w:r>
      <w:proofErr w:type="spellStart"/>
      <w:r w:rsidR="00AB531E" w:rsidRPr="00D37131">
        <w:rPr>
          <w:rFonts w:ascii="Times New Roman" w:hAnsi="Times New Roman"/>
          <w:sz w:val="28"/>
          <w:szCs w:val="28"/>
        </w:rPr>
        <w:t>Оборотно</w:t>
      </w:r>
      <w:proofErr w:type="spellEnd"/>
      <w:r w:rsidR="00AB531E" w:rsidRPr="00D37131">
        <w:rPr>
          <w:rFonts w:ascii="Times New Roman" w:hAnsi="Times New Roman"/>
          <w:sz w:val="28"/>
          <w:szCs w:val="28"/>
        </w:rPr>
        <w:t>-сальдовая ведомость по счету 205.71 за 2014 год,</w:t>
      </w:r>
      <w:r w:rsidR="00AB531E" w:rsidRPr="00D37131">
        <w:t xml:space="preserve"> </w:t>
      </w:r>
      <w:proofErr w:type="spellStart"/>
      <w:r w:rsidR="00AB531E" w:rsidRPr="00D37131">
        <w:rPr>
          <w:rFonts w:ascii="Times New Roman" w:hAnsi="Times New Roman"/>
          <w:sz w:val="28"/>
          <w:szCs w:val="28"/>
        </w:rPr>
        <w:t>Оборотно</w:t>
      </w:r>
      <w:proofErr w:type="spellEnd"/>
      <w:r w:rsidR="00AB531E" w:rsidRPr="00D37131">
        <w:rPr>
          <w:rFonts w:ascii="Times New Roman" w:hAnsi="Times New Roman"/>
          <w:sz w:val="28"/>
          <w:szCs w:val="28"/>
        </w:rPr>
        <w:t xml:space="preserve">-сальдовая ведомость по счету 205.73 за 2014 год, </w:t>
      </w:r>
      <w:proofErr w:type="spellStart"/>
      <w:r w:rsidR="00AB531E" w:rsidRPr="00D37131">
        <w:rPr>
          <w:rFonts w:ascii="Times New Roman" w:hAnsi="Times New Roman"/>
          <w:sz w:val="28"/>
          <w:szCs w:val="28"/>
        </w:rPr>
        <w:t>Оборотно</w:t>
      </w:r>
      <w:proofErr w:type="spellEnd"/>
      <w:r w:rsidR="00AB531E" w:rsidRPr="00D37131">
        <w:rPr>
          <w:rFonts w:ascii="Times New Roman" w:hAnsi="Times New Roman"/>
          <w:sz w:val="28"/>
          <w:szCs w:val="28"/>
        </w:rPr>
        <w:t>-сальдовая ведомость по счету 205.21 за 2014 г</w:t>
      </w:r>
      <w:r w:rsidR="00925C55">
        <w:rPr>
          <w:rFonts w:ascii="Times New Roman" w:hAnsi="Times New Roman"/>
          <w:sz w:val="28"/>
          <w:szCs w:val="28"/>
        </w:rPr>
        <w:t>од.</w:t>
      </w:r>
    </w:p>
    <w:p w:rsidR="00277428" w:rsidRPr="00445117" w:rsidRDefault="00277428" w:rsidP="00EE5F58">
      <w:pPr>
        <w:tabs>
          <w:tab w:val="left" w:pos="2676"/>
        </w:tabs>
        <w:spacing w:before="240"/>
        <w:jc w:val="both"/>
        <w:rPr>
          <w:rFonts w:ascii="Times New Roman" w:hAnsi="Times New Roman"/>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 </w:t>
      </w:r>
      <w:r w:rsidR="008908C5" w:rsidRPr="00445117">
        <w:rPr>
          <w:rFonts w:ascii="Times New Roman" w:hAnsi="Times New Roman"/>
          <w:color w:val="052635"/>
          <w:sz w:val="28"/>
          <w:szCs w:val="28"/>
        </w:rPr>
        <w:t xml:space="preserve">Акт проверки </w:t>
      </w:r>
      <w:r w:rsidR="008908C5" w:rsidRPr="00445117">
        <w:rPr>
          <w:rFonts w:ascii="Times New Roman" w:eastAsia="Times New Roman" w:hAnsi="Times New Roman"/>
          <w:sz w:val="28"/>
          <w:szCs w:val="28"/>
        </w:rPr>
        <w:t xml:space="preserve">МКУ «Недвижимость – ИНВЕСТ» </w:t>
      </w:r>
      <w:r w:rsidR="008908C5" w:rsidRPr="00445117">
        <w:rPr>
          <w:rFonts w:ascii="Times New Roman" w:hAnsi="Times New Roman"/>
          <w:color w:val="052635"/>
          <w:sz w:val="28"/>
          <w:szCs w:val="28"/>
        </w:rPr>
        <w:t xml:space="preserve">от 16.02.2015г. Пояснение и разногласия </w:t>
      </w:r>
      <w:r w:rsidR="008908C5" w:rsidRPr="00445117">
        <w:rPr>
          <w:rFonts w:ascii="Times New Roman" w:eastAsia="Times New Roman" w:hAnsi="Times New Roman"/>
          <w:sz w:val="28"/>
          <w:szCs w:val="28"/>
        </w:rPr>
        <w:t xml:space="preserve">МКУ «Недвижимость – ИНВЕСТ» </w:t>
      </w:r>
      <w:r w:rsidR="008908C5" w:rsidRPr="00445117">
        <w:rPr>
          <w:rFonts w:ascii="Times New Roman" w:hAnsi="Times New Roman"/>
          <w:color w:val="052635"/>
          <w:sz w:val="28"/>
          <w:szCs w:val="28"/>
        </w:rPr>
        <w:t>от 26.02.2015г.</w:t>
      </w:r>
      <w:r w:rsidR="00EE5F58">
        <w:rPr>
          <w:rFonts w:ascii="Times New Roman" w:hAnsi="Times New Roman"/>
          <w:color w:val="052635"/>
          <w:sz w:val="28"/>
          <w:szCs w:val="28"/>
        </w:rPr>
        <w:t xml:space="preserve"> Приложение(№4).</w:t>
      </w:r>
    </w:p>
    <w:p w:rsidR="00277428" w:rsidRPr="009A0D01" w:rsidRDefault="00277428" w:rsidP="00053EEB">
      <w:pPr>
        <w:tabs>
          <w:tab w:val="left" w:pos="2676"/>
        </w:tabs>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p>
    <w:p w:rsidR="00277428" w:rsidRDefault="00277428"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277428" w:rsidRDefault="00277428" w:rsidP="008D6A40">
      <w:pPr>
        <w:jc w:val="center"/>
        <w:rPr>
          <w:rFonts w:ascii="Times New Roman" w:hAnsi="Times New Roman"/>
          <w:b/>
          <w:bCs/>
          <w:sz w:val="28"/>
          <w:szCs w:val="28"/>
        </w:rPr>
      </w:pPr>
    </w:p>
    <w:p w:rsidR="00277428" w:rsidRPr="008D6A40" w:rsidRDefault="00277428" w:rsidP="008D6A40">
      <w:pPr>
        <w:jc w:val="center"/>
        <w:rPr>
          <w:rFonts w:ascii="Times New Roman" w:hAnsi="Times New Roman"/>
          <w:b/>
          <w:bCs/>
          <w:sz w:val="28"/>
          <w:szCs w:val="28"/>
        </w:rPr>
      </w:pPr>
      <w:r w:rsidRPr="008D6A40">
        <w:rPr>
          <w:rFonts w:ascii="Times New Roman" w:hAnsi="Times New Roman"/>
          <w:b/>
          <w:bCs/>
          <w:sz w:val="28"/>
          <w:szCs w:val="28"/>
        </w:rPr>
        <w:t>1.</w:t>
      </w:r>
      <w:r w:rsidRPr="008D6A40">
        <w:rPr>
          <w:rFonts w:ascii="Times New Roman" w:hAnsi="Times New Roman"/>
        </w:rPr>
        <w:t xml:space="preserve"> </w:t>
      </w:r>
      <w:r w:rsidRPr="008D6A40">
        <w:rPr>
          <w:rFonts w:ascii="Times New Roman" w:hAnsi="Times New Roman"/>
          <w:b/>
          <w:bCs/>
          <w:sz w:val="28"/>
          <w:szCs w:val="28"/>
        </w:rPr>
        <w:t>Общие сведения</w:t>
      </w:r>
    </w:p>
    <w:p w:rsidR="00856706" w:rsidRPr="00856706" w:rsidRDefault="00856706" w:rsidP="00856706">
      <w:pPr>
        <w:ind w:firstLine="709"/>
        <w:jc w:val="both"/>
        <w:rPr>
          <w:rFonts w:ascii="Times New Roman" w:eastAsia="Times New Roman" w:hAnsi="Times New Roman"/>
          <w:sz w:val="28"/>
          <w:szCs w:val="28"/>
        </w:rPr>
      </w:pPr>
      <w:r w:rsidRPr="00856706">
        <w:rPr>
          <w:rFonts w:ascii="Times New Roman" w:hAnsi="Times New Roman"/>
          <w:bCs/>
          <w:sz w:val="28"/>
          <w:szCs w:val="28"/>
        </w:rPr>
        <w:t xml:space="preserve">Муниципальное казенное учреждение </w:t>
      </w:r>
      <w:r w:rsidRPr="00856706">
        <w:rPr>
          <w:rFonts w:ascii="Times New Roman" w:hAnsi="Times New Roman"/>
          <w:sz w:val="28"/>
          <w:szCs w:val="28"/>
        </w:rPr>
        <w:t>«Недвижимость - ИНВЕСТ»</w:t>
      </w:r>
      <w:r w:rsidRPr="00856706">
        <w:rPr>
          <w:rFonts w:ascii="Times New Roman" w:hAnsi="Times New Roman"/>
          <w:bCs/>
          <w:sz w:val="28"/>
          <w:szCs w:val="28"/>
        </w:rPr>
        <w:t xml:space="preserve"> (далее МКУ «Н–ИНВЕСТ») создано в соответствии с Решением Совета </w:t>
      </w:r>
      <w:r w:rsidRPr="00856706">
        <w:rPr>
          <w:rFonts w:ascii="Times New Roman" w:eastAsia="Times New Roman" w:hAnsi="Times New Roman"/>
          <w:sz w:val="28"/>
          <w:szCs w:val="28"/>
        </w:rPr>
        <w:t>Сортавальского муниципального района от 11.01.2008г. «О создании муниципального учреждения «Недвижимость - ИНВЕСТ».</w:t>
      </w:r>
    </w:p>
    <w:p w:rsidR="00856706" w:rsidRPr="00856706" w:rsidRDefault="00856706" w:rsidP="00856706">
      <w:pPr>
        <w:ind w:firstLine="709"/>
        <w:jc w:val="both"/>
        <w:rPr>
          <w:rFonts w:ascii="Times New Roman" w:hAnsi="Times New Roman"/>
          <w:sz w:val="28"/>
          <w:szCs w:val="28"/>
        </w:rPr>
      </w:pPr>
      <w:r w:rsidRPr="00856706">
        <w:rPr>
          <w:rFonts w:ascii="Times New Roman" w:hAnsi="Times New Roman"/>
          <w:sz w:val="28"/>
          <w:szCs w:val="28"/>
        </w:rPr>
        <w:t>Учредителем Муниципального казенного учреждения является Администрация Сортавальского муниципального района, действующая на основании Устава Сортавальского муниципального района.</w:t>
      </w:r>
    </w:p>
    <w:p w:rsidR="00856706" w:rsidRPr="00856706" w:rsidRDefault="00856706" w:rsidP="00856706">
      <w:pPr>
        <w:autoSpaceDE w:val="0"/>
        <w:autoSpaceDN w:val="0"/>
        <w:adjustRightInd w:val="0"/>
        <w:ind w:firstLine="709"/>
        <w:jc w:val="both"/>
        <w:outlineLvl w:val="1"/>
        <w:rPr>
          <w:rFonts w:ascii="Times New Roman" w:hAnsi="Times New Roman"/>
          <w:sz w:val="28"/>
          <w:szCs w:val="28"/>
        </w:rPr>
      </w:pPr>
      <w:r w:rsidRPr="00856706">
        <w:rPr>
          <w:rFonts w:ascii="Times New Roman" w:hAnsi="Times New Roman"/>
          <w:sz w:val="28"/>
          <w:szCs w:val="28"/>
        </w:rPr>
        <w:t>Устав муниципального учреждения был утвержден Распоряжением Главы администрации Сортавальского муниципального района от 23.04.2008 года № 504.</w:t>
      </w:r>
    </w:p>
    <w:p w:rsidR="00856706" w:rsidRPr="00856706" w:rsidRDefault="00856706" w:rsidP="00856706">
      <w:pPr>
        <w:autoSpaceDE w:val="0"/>
        <w:autoSpaceDN w:val="0"/>
        <w:adjustRightInd w:val="0"/>
        <w:ind w:firstLine="709"/>
        <w:jc w:val="both"/>
        <w:outlineLvl w:val="1"/>
        <w:rPr>
          <w:rFonts w:ascii="Times New Roman" w:hAnsi="Times New Roman"/>
          <w:sz w:val="28"/>
          <w:szCs w:val="28"/>
        </w:rPr>
      </w:pPr>
      <w:r w:rsidRPr="00856706">
        <w:rPr>
          <w:rFonts w:ascii="Times New Roman" w:hAnsi="Times New Roman"/>
          <w:sz w:val="28"/>
          <w:szCs w:val="28"/>
        </w:rPr>
        <w:t>Распоряжением Главы администрации Сортавальского муниципального района от 16.09.2011г. № 1865 была утверждена новая редакция Устава МКУ «Н – ИНВЕСТ».</w:t>
      </w:r>
    </w:p>
    <w:p w:rsidR="00856706" w:rsidRPr="00856706" w:rsidRDefault="00856706" w:rsidP="00856706">
      <w:pPr>
        <w:autoSpaceDE w:val="0"/>
        <w:autoSpaceDN w:val="0"/>
        <w:adjustRightInd w:val="0"/>
        <w:ind w:firstLine="709"/>
        <w:jc w:val="both"/>
        <w:outlineLvl w:val="1"/>
        <w:rPr>
          <w:rFonts w:ascii="Times New Roman" w:hAnsi="Times New Roman"/>
          <w:sz w:val="28"/>
          <w:szCs w:val="28"/>
        </w:rPr>
      </w:pPr>
      <w:r w:rsidRPr="00856706">
        <w:rPr>
          <w:rFonts w:ascii="Times New Roman" w:hAnsi="Times New Roman"/>
          <w:sz w:val="28"/>
          <w:szCs w:val="28"/>
        </w:rPr>
        <w:t xml:space="preserve">Положения Устава отражают основные направления деятельности Учреждения и соответствуют нормам Гражданского Кодекса Российской Федерации. </w:t>
      </w:r>
    </w:p>
    <w:p w:rsidR="00856706" w:rsidRPr="00856706" w:rsidRDefault="00856706" w:rsidP="00856706">
      <w:pPr>
        <w:autoSpaceDE w:val="0"/>
        <w:autoSpaceDN w:val="0"/>
        <w:adjustRightInd w:val="0"/>
        <w:ind w:firstLine="709"/>
        <w:jc w:val="both"/>
        <w:outlineLvl w:val="1"/>
        <w:rPr>
          <w:rFonts w:ascii="Times New Roman" w:hAnsi="Times New Roman"/>
          <w:sz w:val="28"/>
          <w:szCs w:val="28"/>
        </w:rPr>
      </w:pPr>
      <w:r w:rsidRPr="00856706">
        <w:rPr>
          <w:rFonts w:ascii="Times New Roman" w:hAnsi="Times New Roman"/>
          <w:sz w:val="28"/>
          <w:szCs w:val="28"/>
        </w:rPr>
        <w:t xml:space="preserve">МКУ </w:t>
      </w:r>
      <w:r w:rsidRPr="00856706">
        <w:rPr>
          <w:rFonts w:ascii="Times New Roman" w:hAnsi="Times New Roman"/>
          <w:bCs/>
          <w:sz w:val="28"/>
          <w:szCs w:val="28"/>
        </w:rPr>
        <w:t xml:space="preserve">«Н-ИНВЕСТ» </w:t>
      </w:r>
      <w:r w:rsidRPr="00856706">
        <w:rPr>
          <w:rFonts w:ascii="Times New Roman" w:hAnsi="Times New Roman"/>
          <w:sz w:val="28"/>
          <w:szCs w:val="28"/>
        </w:rPr>
        <w:t>является юридическим лицом, имеет самостоятельный баланс, печать и штамп со своим наименованием, бланки и другие реквизиты.</w:t>
      </w:r>
    </w:p>
    <w:p w:rsidR="00856706" w:rsidRPr="00856706" w:rsidRDefault="00856706" w:rsidP="00856706">
      <w:pPr>
        <w:autoSpaceDE w:val="0"/>
        <w:autoSpaceDN w:val="0"/>
        <w:adjustRightInd w:val="0"/>
        <w:ind w:firstLine="709"/>
        <w:jc w:val="both"/>
        <w:outlineLvl w:val="1"/>
        <w:rPr>
          <w:rFonts w:ascii="Times New Roman" w:hAnsi="Times New Roman"/>
          <w:sz w:val="28"/>
          <w:szCs w:val="28"/>
        </w:rPr>
      </w:pPr>
      <w:r w:rsidRPr="00856706">
        <w:rPr>
          <w:rFonts w:ascii="Times New Roman" w:hAnsi="Times New Roman"/>
          <w:sz w:val="28"/>
          <w:szCs w:val="28"/>
        </w:rPr>
        <w:t xml:space="preserve">Запись о МКУ </w:t>
      </w:r>
      <w:r w:rsidRPr="00856706">
        <w:rPr>
          <w:rFonts w:ascii="Times New Roman" w:hAnsi="Times New Roman"/>
          <w:bCs/>
          <w:sz w:val="28"/>
          <w:szCs w:val="28"/>
        </w:rPr>
        <w:t xml:space="preserve">«Н-ИНВЕСТ» </w:t>
      </w:r>
      <w:r w:rsidRPr="00856706">
        <w:rPr>
          <w:rFonts w:ascii="Times New Roman" w:hAnsi="Times New Roman"/>
          <w:sz w:val="28"/>
          <w:szCs w:val="28"/>
        </w:rPr>
        <w:t>внесена в Единый государственный реестр юридических лиц 04.05.2008г. за основным государственным регистрационным номером №1081035001013. Запись неоднократно корректировалась в связи с регистрацией изменений, вносимых в учредительные документы юридического лица.</w:t>
      </w:r>
    </w:p>
    <w:p w:rsidR="00856706" w:rsidRPr="00856706" w:rsidRDefault="00856706" w:rsidP="00856706">
      <w:pPr>
        <w:autoSpaceDE w:val="0"/>
        <w:autoSpaceDN w:val="0"/>
        <w:adjustRightInd w:val="0"/>
        <w:ind w:firstLine="709"/>
        <w:jc w:val="both"/>
        <w:outlineLvl w:val="1"/>
        <w:rPr>
          <w:rFonts w:ascii="Times New Roman" w:hAnsi="Times New Roman"/>
          <w:sz w:val="28"/>
          <w:szCs w:val="28"/>
        </w:rPr>
      </w:pPr>
      <w:r w:rsidRPr="00856706">
        <w:rPr>
          <w:rFonts w:ascii="Times New Roman" w:hAnsi="Times New Roman"/>
          <w:sz w:val="28"/>
          <w:szCs w:val="28"/>
        </w:rPr>
        <w:t xml:space="preserve">МКУ </w:t>
      </w:r>
      <w:r w:rsidRPr="00856706">
        <w:rPr>
          <w:rFonts w:ascii="Times New Roman" w:hAnsi="Times New Roman"/>
          <w:bCs/>
          <w:sz w:val="28"/>
          <w:szCs w:val="28"/>
        </w:rPr>
        <w:t xml:space="preserve">«Н-ИНВЕСТ» </w:t>
      </w:r>
      <w:r w:rsidRPr="00856706">
        <w:rPr>
          <w:rFonts w:ascii="Times New Roman" w:hAnsi="Times New Roman"/>
          <w:sz w:val="28"/>
          <w:szCs w:val="28"/>
        </w:rPr>
        <w:t>поставлено на учет в Межрайонной инспекции Федеральной налоговой службы России №5 по Республике Карелия 04.05.2008г. с присвоением ИНН 1007017439, КПП 100701001.</w:t>
      </w:r>
    </w:p>
    <w:p w:rsidR="00856706" w:rsidRPr="00856706" w:rsidRDefault="00856706" w:rsidP="00856706">
      <w:pPr>
        <w:ind w:firstLine="709"/>
        <w:jc w:val="both"/>
        <w:rPr>
          <w:rFonts w:ascii="Times New Roman" w:hAnsi="Times New Roman"/>
          <w:sz w:val="28"/>
          <w:szCs w:val="28"/>
        </w:rPr>
      </w:pPr>
      <w:r w:rsidRPr="00856706">
        <w:rPr>
          <w:rFonts w:ascii="Times New Roman" w:hAnsi="Times New Roman"/>
          <w:sz w:val="28"/>
          <w:szCs w:val="28"/>
        </w:rPr>
        <w:t xml:space="preserve">Учреждение создано с целью организации и совершенствования системы управления имуществом казны и имуществом, находящимся в собственности Сортавальского муниципального района (далее – «муниципальное имущество»), муниципальными и государственными (право </w:t>
      </w:r>
      <w:r w:rsidRPr="00856706">
        <w:rPr>
          <w:rFonts w:ascii="Times New Roman" w:hAnsi="Times New Roman"/>
          <w:sz w:val="28"/>
          <w:szCs w:val="28"/>
        </w:rPr>
        <w:lastRenderedPageBreak/>
        <w:t xml:space="preserve">собственности на которые не разграничено) земельными участками на территории Сортавальского муниципального района, а также для осуществления функций, возложенных на него в соответствии с Уставом. </w:t>
      </w:r>
    </w:p>
    <w:p w:rsidR="00DE5F11" w:rsidRDefault="00DE5F11" w:rsidP="00856706">
      <w:pPr>
        <w:autoSpaceDE w:val="0"/>
        <w:autoSpaceDN w:val="0"/>
        <w:adjustRightInd w:val="0"/>
        <w:ind w:firstLine="709"/>
        <w:jc w:val="both"/>
        <w:rPr>
          <w:rFonts w:ascii="Times New Roman" w:hAnsi="Times New Roman"/>
          <w:sz w:val="28"/>
          <w:szCs w:val="28"/>
        </w:rPr>
      </w:pPr>
    </w:p>
    <w:p w:rsidR="00856706" w:rsidRPr="00856706" w:rsidRDefault="00856706" w:rsidP="00856706">
      <w:pPr>
        <w:autoSpaceDE w:val="0"/>
        <w:autoSpaceDN w:val="0"/>
        <w:adjustRightInd w:val="0"/>
        <w:ind w:firstLine="709"/>
        <w:jc w:val="both"/>
        <w:rPr>
          <w:rFonts w:ascii="Times New Roman" w:hAnsi="Times New Roman"/>
          <w:sz w:val="28"/>
          <w:szCs w:val="28"/>
        </w:rPr>
      </w:pPr>
      <w:r w:rsidRPr="00856706">
        <w:rPr>
          <w:rFonts w:ascii="Times New Roman" w:hAnsi="Times New Roman"/>
          <w:sz w:val="28"/>
          <w:szCs w:val="28"/>
        </w:rPr>
        <w:t>Основными задачами деятельности Учреждения являются:</w:t>
      </w:r>
    </w:p>
    <w:p w:rsidR="00856706" w:rsidRPr="00856706" w:rsidRDefault="00856706" w:rsidP="00856706">
      <w:pPr>
        <w:autoSpaceDE w:val="0"/>
        <w:autoSpaceDN w:val="0"/>
        <w:adjustRightInd w:val="0"/>
        <w:ind w:firstLine="709"/>
        <w:jc w:val="both"/>
        <w:rPr>
          <w:rFonts w:ascii="Times New Roman" w:hAnsi="Times New Roman"/>
          <w:sz w:val="28"/>
          <w:szCs w:val="28"/>
        </w:rPr>
      </w:pP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 ведение реестра муниципального имущества Сортавальского муниципального района, в том числе казны Сортавальского муниципального района, учет движения муниципального имущества;</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2. организация проверок использования муниципального имущества, переданного в аренду и безвозмездное пользование, по назначению;</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3. организация и осуществление работы по государственной регистрации прав муниципальной собственности на недвижимое муниципальное имущество и сделок с ним;</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4. подготовка проектов документов по закреплению имущества за муниципальными предприятиями и муниципальными учреждениями;</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5. сопровождение сделок с муниципальным имуществом (подготовка проектов распорядительных актов, договоров аренды, безвозмездного пользования, купли-продажи и прочее), в том числе заключение соответствующих договоров при передаче муниципального имущества в аренду и безвозмездное пользование по решению Учредителя;</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6. подготовка документов о создании, реорганизации и ликвидации муниципальных унитарных предприятий и муниципальных учреждений, ведение реестра муниципальных учреждений и предприятий в установленном порядке;</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7. по поручению Учредителя выступает от имени Сортавальского муниципального района в случаях передачи ни за кем не закрепленного муниципального имущества третьим лицам, а также прием указанного имущества от третьих лиц;</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 xml:space="preserve">8. подготовка документации и сопровождение процедуры разграничения имущества между Сортавальским муниципальным районом и входящими в его состав городскими и сельскими поселениями; Сортавальским </w:t>
      </w:r>
      <w:r w:rsidRPr="00856706">
        <w:rPr>
          <w:rFonts w:ascii="Times New Roman" w:eastAsia="Times New Roman" w:hAnsi="Times New Roman"/>
          <w:sz w:val="28"/>
          <w:szCs w:val="28"/>
        </w:rPr>
        <w:lastRenderedPageBreak/>
        <w:t>муниципальным районом и Российской Федерацией, Республикой Карелия в установленном порядке;</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9. разработка, представление и реализация программы приватизации муниципального имущества;</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10. организация работы по учету договоров аренды и купли-продажи муниципального имущества, и земельных участков на территории Сортавальского муниципального района, контроль за поступлением денежных средств от сдаваемого в аренду либо продаваемого имущества;</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11. подготовка и проведение торгов по продаже муниципального имущества и земельных участков, а также права их аренды, в том числе заключение соответствующих договоров для осуществления функций по организации торгов в установленном законом порядке.</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12. работа по привлечению инвестиций в Сортавальский муниципальный район;</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13. подготовка документов и сопровождение процедуры выдачи и аннулирования разрешений на установку рекламных конструкций, контроль поступления денежных средств, выявление и подготовка проектов предписаний о демонтаже рекламных конструкций, установленных без разрешения;</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14. организация проверок использования земельных участков, переданных в аренду и безвозмездное пользование, по назначению, в том числе организация муниципального земельного контроля по переданным полномочиям;</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15. сопровождение процедуры формирование земельных участков на территории Сортавальского муниципального района;</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16. подготовка документов и сопровождение процедуры изменения категории земельных участков на территории Сортавальского муниципального района по решению Учредителя;</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17. осуществление градостроительной деятельности и сопровождение процедуры согласований всех видов градостроительной и проектно-планировочной документации по переданным полномочиям;</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18. сопровождение процедуры подготовки схем территориального зонирования и планирования Сортавальского муниципального района, генеральных планов поселений по переданным полномочиям;</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lastRenderedPageBreak/>
        <w:t>19. ведение архива системы обеспечения градостроительной деятельности;</w:t>
      </w:r>
    </w:p>
    <w:p w:rsidR="00856706" w:rsidRPr="00856706" w:rsidRDefault="00856706" w:rsidP="00856706">
      <w:pPr>
        <w:jc w:val="both"/>
        <w:rPr>
          <w:rFonts w:ascii="Times New Roman" w:eastAsia="Times New Roman" w:hAnsi="Times New Roman"/>
          <w:sz w:val="28"/>
          <w:szCs w:val="28"/>
        </w:rPr>
      </w:pPr>
      <w:r w:rsidRPr="00856706">
        <w:rPr>
          <w:rFonts w:ascii="Times New Roman" w:eastAsia="Times New Roman" w:hAnsi="Times New Roman"/>
          <w:sz w:val="28"/>
          <w:szCs w:val="28"/>
        </w:rPr>
        <w:t>20. подготовка трудовых договоров с руководителями муниципальных предприятий, учреждений.</w:t>
      </w:r>
    </w:p>
    <w:p w:rsidR="00856706" w:rsidRPr="00856706" w:rsidRDefault="00856706" w:rsidP="00856706">
      <w:pPr>
        <w:autoSpaceDE w:val="0"/>
        <w:autoSpaceDN w:val="0"/>
        <w:adjustRightInd w:val="0"/>
        <w:ind w:firstLine="709"/>
        <w:jc w:val="both"/>
        <w:outlineLvl w:val="1"/>
        <w:rPr>
          <w:rFonts w:ascii="Times New Roman" w:hAnsi="Times New Roman"/>
          <w:sz w:val="28"/>
          <w:szCs w:val="28"/>
        </w:rPr>
      </w:pPr>
    </w:p>
    <w:p w:rsidR="00856706" w:rsidRPr="00856706" w:rsidRDefault="00856706" w:rsidP="00D928DD">
      <w:pPr>
        <w:ind w:firstLine="709"/>
        <w:jc w:val="both"/>
        <w:rPr>
          <w:rFonts w:ascii="Times New Roman" w:eastAsia="Times New Roman" w:hAnsi="Times New Roman"/>
          <w:sz w:val="28"/>
          <w:szCs w:val="28"/>
        </w:rPr>
      </w:pPr>
      <w:r w:rsidRPr="00856706">
        <w:rPr>
          <w:rFonts w:ascii="Times New Roman" w:hAnsi="Times New Roman"/>
          <w:sz w:val="28"/>
          <w:szCs w:val="28"/>
        </w:rPr>
        <w:t xml:space="preserve">В соответствии с Разделом 5 Устава органом управления Учреждения является – директор, назначаемый на должность и освобождаемый от должности Главой Администрации Сортавальского муниципального района, на основании трудового договора. </w:t>
      </w:r>
      <w:r w:rsidRPr="00856706">
        <w:rPr>
          <w:rFonts w:ascii="Times New Roman" w:eastAsia="Times New Roman" w:hAnsi="Times New Roman"/>
          <w:sz w:val="28"/>
          <w:szCs w:val="28"/>
        </w:rPr>
        <w:t>Распоряжение Администрации Сортавальского муниципального района от 24.11.2008г. № 181-М «О назначении на должность руководителя муниципального учреждения «Недвижимость - ИНВЕСТ» директором назначена Щукина Лариса Юрьевна.</w:t>
      </w:r>
    </w:p>
    <w:p w:rsidR="00856706" w:rsidRPr="00856706" w:rsidRDefault="00856706" w:rsidP="00D928DD">
      <w:pPr>
        <w:ind w:firstLine="709"/>
        <w:jc w:val="both"/>
        <w:rPr>
          <w:rFonts w:ascii="Times New Roman" w:eastAsia="Times New Roman" w:hAnsi="Times New Roman"/>
          <w:color w:val="333333"/>
          <w:sz w:val="28"/>
          <w:szCs w:val="28"/>
        </w:rPr>
      </w:pPr>
      <w:r w:rsidRPr="00856706">
        <w:rPr>
          <w:rFonts w:ascii="Times New Roman" w:eastAsia="Times New Roman" w:hAnsi="Times New Roman"/>
          <w:color w:val="333333"/>
          <w:sz w:val="28"/>
          <w:szCs w:val="28"/>
        </w:rPr>
        <w:t>Эффективное управление и распоряжение муниципальной собственностью является одной из задач органов местного самоуправления, так как муниципальная собственность составляет экономическую основу местного самоуправления.</w:t>
      </w:r>
    </w:p>
    <w:p w:rsidR="00856706" w:rsidRPr="00856706" w:rsidRDefault="00856706" w:rsidP="00D928DD">
      <w:pPr>
        <w:ind w:firstLine="709"/>
        <w:jc w:val="both"/>
        <w:rPr>
          <w:rFonts w:ascii="Times New Roman" w:eastAsia="Times New Roman" w:hAnsi="Times New Roman"/>
          <w:color w:val="333333"/>
          <w:sz w:val="28"/>
          <w:szCs w:val="28"/>
        </w:rPr>
      </w:pPr>
      <w:r w:rsidRPr="00856706">
        <w:rPr>
          <w:rFonts w:ascii="Times New Roman" w:eastAsia="Times New Roman" w:hAnsi="Times New Roman"/>
          <w:color w:val="333333"/>
          <w:sz w:val="28"/>
          <w:szCs w:val="28"/>
        </w:rPr>
        <w:t xml:space="preserve">В соответствии с распоряжением Главы Администрации Сортавальского муниципального района от 20.12.2012г. № 2406 </w:t>
      </w:r>
      <w:r w:rsidRPr="00856706">
        <w:rPr>
          <w:rFonts w:ascii="Times New Roman" w:eastAsia="Times New Roman" w:hAnsi="Times New Roman"/>
          <w:iCs/>
          <w:color w:val="333333"/>
          <w:sz w:val="28"/>
          <w:szCs w:val="28"/>
        </w:rPr>
        <w:t>«О наделении подведомственных учреждений полномочиями администраторов доходов бюджета Сортавальского муниципального района»</w:t>
      </w:r>
      <w:r w:rsidRPr="00856706">
        <w:rPr>
          <w:rFonts w:ascii="Times New Roman" w:eastAsia="Times New Roman" w:hAnsi="Times New Roman"/>
          <w:color w:val="333333"/>
          <w:sz w:val="28"/>
          <w:szCs w:val="28"/>
        </w:rPr>
        <w:t xml:space="preserve"> М</w:t>
      </w:r>
      <w:r w:rsidR="00D928DD">
        <w:rPr>
          <w:rFonts w:ascii="Times New Roman" w:eastAsia="Times New Roman" w:hAnsi="Times New Roman"/>
          <w:color w:val="333333"/>
          <w:sz w:val="28"/>
          <w:szCs w:val="28"/>
        </w:rPr>
        <w:t>униципальное казенное учреждение</w:t>
      </w:r>
      <w:r w:rsidRPr="00856706">
        <w:rPr>
          <w:rFonts w:ascii="Times New Roman" w:eastAsia="Times New Roman" w:hAnsi="Times New Roman"/>
          <w:color w:val="333333"/>
          <w:sz w:val="28"/>
          <w:szCs w:val="28"/>
        </w:rPr>
        <w:t xml:space="preserve"> Недвижимость-ИНВЕСТ» (далее – МКУ «Н-ИНВЕСТ») является администратором доходов бюджета Сортавальского муниципального района, получаемых в виде: арендной платы за земельные участки, доходов от реализации имущества, доходов от продажи земельных участков, доходов от сдачи в аренду имущества и других доходов.</w:t>
      </w:r>
    </w:p>
    <w:p w:rsidR="00277428" w:rsidRPr="00856706" w:rsidRDefault="00277428" w:rsidP="008A6018">
      <w:pPr>
        <w:autoSpaceDE w:val="0"/>
        <w:autoSpaceDN w:val="0"/>
        <w:adjustRightInd w:val="0"/>
        <w:jc w:val="both"/>
        <w:outlineLvl w:val="1"/>
        <w:rPr>
          <w:rFonts w:ascii="Times New Roman" w:hAnsi="Times New Roman"/>
          <w:sz w:val="28"/>
          <w:szCs w:val="28"/>
        </w:rPr>
      </w:pPr>
    </w:p>
    <w:p w:rsidR="00EF0FA9" w:rsidRDefault="00EF0FA9" w:rsidP="00EF0FA9">
      <w:pPr>
        <w:spacing w:after="120"/>
        <w:ind w:firstLine="708"/>
        <w:jc w:val="center"/>
        <w:rPr>
          <w:rFonts w:ascii="Times New Roman" w:eastAsia="Times New Roman" w:hAnsi="Times New Roman"/>
          <w:b/>
          <w:bCs/>
          <w:sz w:val="28"/>
          <w:szCs w:val="28"/>
        </w:rPr>
      </w:pPr>
      <w:r w:rsidRPr="00EF0FA9">
        <w:rPr>
          <w:rFonts w:ascii="Times New Roman" w:eastAsia="Times New Roman" w:hAnsi="Times New Roman"/>
          <w:b/>
          <w:bCs/>
          <w:sz w:val="28"/>
          <w:szCs w:val="28"/>
        </w:rPr>
        <w:t>Анализ поступления неналоговых доходов, администратором которых является МКУ «Н-ИНВЕСТ» за 2013 -2014 годы</w:t>
      </w:r>
    </w:p>
    <w:p w:rsidR="00E2463D" w:rsidRPr="00EF0FA9" w:rsidRDefault="00E2463D" w:rsidP="00EF0FA9">
      <w:pPr>
        <w:spacing w:after="120"/>
        <w:ind w:firstLine="708"/>
        <w:jc w:val="center"/>
        <w:rPr>
          <w:rFonts w:ascii="Times New Roman" w:eastAsia="Times New Roman" w:hAnsi="Times New Roman"/>
          <w:b/>
          <w:bCs/>
          <w:sz w:val="28"/>
          <w:szCs w:val="28"/>
        </w:rPr>
      </w:pPr>
    </w:p>
    <w:p w:rsidR="00EF0FA9" w:rsidRPr="00E2463D" w:rsidRDefault="00D928DD" w:rsidP="00E2463D">
      <w:pPr>
        <w:spacing w:after="120"/>
        <w:ind w:firstLine="708"/>
        <w:jc w:val="both"/>
        <w:rPr>
          <w:rFonts w:ascii="Times New Roman" w:eastAsia="Times New Roman" w:hAnsi="Times New Roman"/>
          <w:bCs/>
          <w:sz w:val="28"/>
          <w:szCs w:val="28"/>
        </w:rPr>
      </w:pPr>
      <w:r>
        <w:rPr>
          <w:rFonts w:ascii="Times New Roman" w:eastAsia="Times New Roman" w:hAnsi="Times New Roman"/>
          <w:b/>
          <w:bCs/>
          <w:sz w:val="28"/>
          <w:szCs w:val="28"/>
        </w:rPr>
        <w:tab/>
      </w:r>
      <w:r w:rsidRPr="00D928DD">
        <w:rPr>
          <w:rFonts w:ascii="Times New Roman" w:eastAsia="Times New Roman" w:hAnsi="Times New Roman"/>
          <w:bCs/>
          <w:sz w:val="28"/>
          <w:szCs w:val="28"/>
        </w:rPr>
        <w:t>Анализ поступления неналоговых доходов, администратором которых является МКУ «Н-ИНВЕСТ» за 2013 -2014 годы</w:t>
      </w:r>
      <w:r>
        <w:rPr>
          <w:rFonts w:ascii="Times New Roman" w:eastAsia="Times New Roman" w:hAnsi="Times New Roman"/>
          <w:bCs/>
          <w:sz w:val="28"/>
          <w:szCs w:val="28"/>
        </w:rPr>
        <w:t xml:space="preserve"> приведен в таблице №1.</w:t>
      </w:r>
    </w:p>
    <w:p w:rsidR="00EF0FA9" w:rsidRPr="00DE5F11" w:rsidRDefault="00EF0FA9" w:rsidP="00EF0FA9">
      <w:pPr>
        <w:spacing w:after="120"/>
        <w:ind w:firstLine="708"/>
        <w:jc w:val="right"/>
        <w:rPr>
          <w:rFonts w:ascii="Times New Roman" w:eastAsia="Times New Roman" w:hAnsi="Times New Roman"/>
          <w:sz w:val="28"/>
          <w:szCs w:val="28"/>
        </w:rPr>
      </w:pPr>
      <w:r w:rsidRPr="00DE5F11">
        <w:rPr>
          <w:rFonts w:ascii="Times New Roman" w:eastAsia="Times New Roman" w:hAnsi="Times New Roman"/>
          <w:b/>
          <w:bCs/>
          <w:sz w:val="28"/>
          <w:szCs w:val="28"/>
        </w:rPr>
        <w:t>Таблица №1</w:t>
      </w:r>
    </w:p>
    <w:tbl>
      <w:tblPr>
        <w:tblW w:w="9573"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500"/>
        <w:gridCol w:w="2977"/>
        <w:gridCol w:w="1276"/>
        <w:gridCol w:w="1276"/>
        <w:gridCol w:w="1276"/>
        <w:gridCol w:w="1134"/>
        <w:gridCol w:w="1134"/>
      </w:tblGrid>
      <w:tr w:rsidR="00EF0FA9" w:rsidRPr="00EE0905" w:rsidTr="00D928DD">
        <w:trPr>
          <w:trHeight w:val="1073"/>
          <w:tblCellSpacing w:w="0" w:type="dxa"/>
        </w:trPr>
        <w:tc>
          <w:tcPr>
            <w:tcW w:w="500"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lastRenderedPageBreak/>
              <w:t>№</w:t>
            </w:r>
          </w:p>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п/п</w:t>
            </w:r>
          </w:p>
        </w:tc>
        <w:tc>
          <w:tcPr>
            <w:tcW w:w="2977"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Наименование показателя</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Исполнение за 2013 год, (тыс. руб.)</w:t>
            </w:r>
          </w:p>
        </w:tc>
        <w:tc>
          <w:tcPr>
            <w:tcW w:w="12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План доходов на 2014 год, (тыс. руб.)</w:t>
            </w:r>
          </w:p>
        </w:tc>
        <w:tc>
          <w:tcPr>
            <w:tcW w:w="12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Исполнение за 2014 год, (тыс. руб.)</w:t>
            </w:r>
          </w:p>
        </w:tc>
        <w:tc>
          <w:tcPr>
            <w:tcW w:w="1134"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jc w:val="center"/>
              <w:rPr>
                <w:rFonts w:ascii="Times New Roman" w:eastAsia="Times New Roman" w:hAnsi="Times New Roman"/>
                <w:b/>
                <w:sz w:val="24"/>
                <w:szCs w:val="24"/>
              </w:rPr>
            </w:pPr>
            <w:r w:rsidRPr="00EF0FA9">
              <w:rPr>
                <w:rFonts w:ascii="Times New Roman" w:eastAsia="Times New Roman" w:hAnsi="Times New Roman"/>
                <w:b/>
                <w:sz w:val="24"/>
                <w:szCs w:val="24"/>
              </w:rPr>
              <w:t>Факт 2014г. к плану 2014г.,</w:t>
            </w:r>
          </w:p>
          <w:p w:rsidR="00EF0FA9" w:rsidRPr="00EF0FA9" w:rsidRDefault="00EF0FA9" w:rsidP="008E46AA">
            <w:pPr>
              <w:spacing w:after="360"/>
              <w:jc w:val="center"/>
              <w:rPr>
                <w:rFonts w:ascii="Times New Roman" w:eastAsia="Times New Roman" w:hAnsi="Times New Roman"/>
                <w:b/>
                <w:sz w:val="24"/>
                <w:szCs w:val="24"/>
              </w:rPr>
            </w:pPr>
            <w:r w:rsidRPr="00EF0FA9">
              <w:rPr>
                <w:rFonts w:ascii="Times New Roman" w:eastAsia="Times New Roman" w:hAnsi="Times New Roman"/>
                <w:b/>
                <w:color w:val="000000"/>
                <w:sz w:val="24"/>
                <w:szCs w:val="24"/>
              </w:rPr>
              <w:t>% выполнения</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jc w:val="center"/>
              <w:rPr>
                <w:rFonts w:ascii="Times New Roman" w:eastAsia="Times New Roman" w:hAnsi="Times New Roman"/>
                <w:b/>
                <w:color w:val="000000"/>
                <w:sz w:val="24"/>
                <w:szCs w:val="24"/>
              </w:rPr>
            </w:pPr>
            <w:r w:rsidRPr="00EF0FA9">
              <w:rPr>
                <w:rFonts w:ascii="Times New Roman" w:eastAsia="Times New Roman" w:hAnsi="Times New Roman"/>
                <w:b/>
                <w:color w:val="000000"/>
                <w:sz w:val="24"/>
                <w:szCs w:val="24"/>
              </w:rPr>
              <w:t xml:space="preserve">Факт 2014г. к факту 2013г., </w:t>
            </w:r>
          </w:p>
          <w:p w:rsidR="00EF0FA9" w:rsidRPr="00EF0FA9" w:rsidRDefault="00EF0FA9" w:rsidP="008E46AA">
            <w:pPr>
              <w:jc w:val="center"/>
              <w:rPr>
                <w:rFonts w:ascii="Times New Roman" w:eastAsia="Times New Roman" w:hAnsi="Times New Roman"/>
                <w:b/>
                <w:color w:val="000000"/>
                <w:sz w:val="24"/>
                <w:szCs w:val="24"/>
              </w:rPr>
            </w:pPr>
            <w:r w:rsidRPr="00EF0FA9">
              <w:rPr>
                <w:rFonts w:ascii="Times New Roman" w:eastAsia="Times New Roman" w:hAnsi="Times New Roman"/>
                <w:b/>
                <w:color w:val="000000"/>
                <w:sz w:val="24"/>
                <w:szCs w:val="24"/>
              </w:rPr>
              <w:t>% выполнения</w:t>
            </w:r>
          </w:p>
        </w:tc>
      </w:tr>
      <w:tr w:rsidR="00EF0FA9" w:rsidRPr="00EE0905" w:rsidTr="00D928DD">
        <w:trPr>
          <w:trHeight w:val="1462"/>
          <w:tblCellSpacing w:w="0" w:type="dxa"/>
        </w:trPr>
        <w:tc>
          <w:tcPr>
            <w:tcW w:w="500"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1</w:t>
            </w:r>
          </w:p>
        </w:tc>
        <w:tc>
          <w:tcPr>
            <w:tcW w:w="2977"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Государственная пошлина за выдачу разрешений на установку рекламной конструкции</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45,0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15,0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9,0</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60,0</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20,0</w:t>
            </w:r>
          </w:p>
        </w:tc>
      </w:tr>
      <w:tr w:rsidR="00EF0FA9" w:rsidRPr="00EE0905" w:rsidTr="00D928DD">
        <w:trPr>
          <w:trHeight w:val="4067"/>
          <w:tblCellSpacing w:w="0" w:type="dxa"/>
        </w:trPr>
        <w:tc>
          <w:tcPr>
            <w:tcW w:w="500"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2</w:t>
            </w:r>
          </w:p>
        </w:tc>
        <w:tc>
          <w:tcPr>
            <w:tcW w:w="2977"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color w:val="FF0000"/>
                <w:sz w:val="24"/>
                <w:szCs w:val="24"/>
              </w:rPr>
            </w:pPr>
            <w:r w:rsidRPr="00EF0FA9">
              <w:rPr>
                <w:rFonts w:ascii="Times New Roman" w:eastAsia="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5 098,1</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8 650,0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8 600,8</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99,4</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168,7</w:t>
            </w:r>
          </w:p>
        </w:tc>
      </w:tr>
      <w:tr w:rsidR="00EF0FA9" w:rsidRPr="00EE0905" w:rsidTr="008E46AA">
        <w:trPr>
          <w:tblCellSpacing w:w="0" w:type="dxa"/>
        </w:trPr>
        <w:tc>
          <w:tcPr>
            <w:tcW w:w="500"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3</w:t>
            </w:r>
          </w:p>
        </w:tc>
        <w:tc>
          <w:tcPr>
            <w:tcW w:w="2977"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198,8</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258,0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257,7</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99,9</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129,6</w:t>
            </w:r>
          </w:p>
        </w:tc>
      </w:tr>
      <w:tr w:rsidR="00EF0FA9" w:rsidRPr="00EE0905" w:rsidTr="00D928DD">
        <w:trPr>
          <w:trHeight w:val="2648"/>
          <w:tblCellSpacing w:w="0" w:type="dxa"/>
        </w:trPr>
        <w:tc>
          <w:tcPr>
            <w:tcW w:w="500"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lastRenderedPageBreak/>
              <w:t>4</w:t>
            </w:r>
          </w:p>
        </w:tc>
        <w:tc>
          <w:tcPr>
            <w:tcW w:w="2977"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6 628,1</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6 400,0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6 426,9</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100,4</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97,0</w:t>
            </w:r>
          </w:p>
        </w:tc>
      </w:tr>
      <w:tr w:rsidR="00EF0FA9" w:rsidRPr="00EE0905" w:rsidTr="008E46AA">
        <w:trPr>
          <w:tblCellSpacing w:w="0" w:type="dxa"/>
        </w:trPr>
        <w:tc>
          <w:tcPr>
            <w:tcW w:w="500"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5</w:t>
            </w:r>
          </w:p>
        </w:tc>
        <w:tc>
          <w:tcPr>
            <w:tcW w:w="2977"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27853,8</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21 600,0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11 841,7</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54,8</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42,5</w:t>
            </w:r>
          </w:p>
        </w:tc>
      </w:tr>
      <w:tr w:rsidR="00EF0FA9" w:rsidRPr="00EE0905" w:rsidTr="008E46AA">
        <w:trPr>
          <w:tblCellSpacing w:w="0" w:type="dxa"/>
        </w:trPr>
        <w:tc>
          <w:tcPr>
            <w:tcW w:w="500"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6</w:t>
            </w:r>
          </w:p>
        </w:tc>
        <w:tc>
          <w:tcPr>
            <w:tcW w:w="2977"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7 562,5</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11 350,0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11 446,6</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100,9</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151,4</w:t>
            </w:r>
          </w:p>
        </w:tc>
      </w:tr>
      <w:tr w:rsidR="00EF0FA9" w:rsidRPr="00EE0905" w:rsidTr="008E46AA">
        <w:trPr>
          <w:tblCellSpacing w:w="0" w:type="dxa"/>
        </w:trPr>
        <w:tc>
          <w:tcPr>
            <w:tcW w:w="500"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7</w:t>
            </w:r>
          </w:p>
        </w:tc>
        <w:tc>
          <w:tcPr>
            <w:tcW w:w="2977"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color w:val="000000"/>
                <w:sz w:val="24"/>
                <w:szCs w:val="24"/>
              </w:rPr>
            </w:pPr>
            <w:r w:rsidRPr="00EF0FA9">
              <w:rPr>
                <w:rFonts w:ascii="Times New Roman" w:eastAsia="Times New Roman" w:hAnsi="Times New Roman"/>
                <w:color w:val="000000"/>
                <w:sz w:val="24"/>
                <w:szCs w:val="24"/>
              </w:rPr>
              <w:t xml:space="preserve">Доходы от продажи земельных участков, находящихся в </w:t>
            </w:r>
            <w:r w:rsidRPr="00EF0FA9">
              <w:rPr>
                <w:rFonts w:ascii="Times New Roman" w:eastAsia="Times New Roman" w:hAnsi="Times New Roman"/>
                <w:color w:val="000000"/>
                <w:sz w:val="24"/>
                <w:szCs w:val="24"/>
              </w:rPr>
              <w:lastRenderedPageBreak/>
              <w:t>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lastRenderedPageBreak/>
              <w:t>-</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2422,7</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2 422,7</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100,0</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r>
      <w:tr w:rsidR="00EF0FA9" w:rsidRPr="00EE0905" w:rsidTr="008E46AA">
        <w:trPr>
          <w:tblCellSpacing w:w="0" w:type="dxa"/>
        </w:trPr>
        <w:tc>
          <w:tcPr>
            <w:tcW w:w="500"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lastRenderedPageBreak/>
              <w:t>8</w:t>
            </w:r>
          </w:p>
        </w:tc>
        <w:tc>
          <w:tcPr>
            <w:tcW w:w="2977"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22,0</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r>
      <w:tr w:rsidR="00EF0FA9" w:rsidRPr="00EE0905" w:rsidTr="008E46AA">
        <w:trPr>
          <w:tblCellSpacing w:w="0" w:type="dxa"/>
        </w:trPr>
        <w:tc>
          <w:tcPr>
            <w:tcW w:w="500"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9</w:t>
            </w:r>
          </w:p>
        </w:tc>
        <w:tc>
          <w:tcPr>
            <w:tcW w:w="2977"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Невыясненные поступления, зачисляемые в бюджеты муниципальных районов</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16,0</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38,3</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239,4</w:t>
            </w:r>
          </w:p>
        </w:tc>
      </w:tr>
      <w:tr w:rsidR="00EF0FA9" w:rsidRPr="00EE0905" w:rsidTr="008E46AA">
        <w:trPr>
          <w:tblCellSpacing w:w="0" w:type="dxa"/>
        </w:trPr>
        <w:tc>
          <w:tcPr>
            <w:tcW w:w="500"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10</w:t>
            </w:r>
          </w:p>
        </w:tc>
        <w:tc>
          <w:tcPr>
            <w:tcW w:w="2977"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Доходы - всего</w:t>
            </w:r>
          </w:p>
        </w:tc>
        <w:tc>
          <w:tcPr>
            <w:tcW w:w="1276"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47 402,4</w:t>
            </w:r>
          </w:p>
        </w:tc>
        <w:tc>
          <w:tcPr>
            <w:tcW w:w="12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50695,7</w:t>
            </w:r>
          </w:p>
        </w:tc>
        <w:tc>
          <w:tcPr>
            <w:tcW w:w="12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41 065,7</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w:t>
            </w:r>
          </w:p>
        </w:tc>
      </w:tr>
    </w:tbl>
    <w:p w:rsidR="00EF0FA9" w:rsidRPr="00907E71" w:rsidRDefault="00EF0FA9" w:rsidP="00EF0FA9">
      <w:pPr>
        <w:spacing w:after="120"/>
        <w:ind w:firstLine="708"/>
        <w:jc w:val="center"/>
        <w:rPr>
          <w:rFonts w:eastAsia="Times New Roman"/>
          <w:color w:val="666666"/>
          <w:sz w:val="24"/>
          <w:szCs w:val="24"/>
        </w:rPr>
      </w:pPr>
      <w:r w:rsidRPr="00907E71">
        <w:rPr>
          <w:rFonts w:eastAsia="Times New Roman"/>
          <w:b/>
          <w:bCs/>
          <w:color w:val="666666"/>
        </w:rPr>
        <w:t> </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В ходе проверки проведен анализ поступлений неналоговых доходов</w:t>
      </w:r>
      <w:r w:rsidRPr="00EF0FA9">
        <w:rPr>
          <w:rFonts w:ascii="Times New Roman" w:eastAsia="Times New Roman" w:hAnsi="Times New Roman"/>
          <w:bCs/>
          <w:sz w:val="28"/>
          <w:szCs w:val="28"/>
        </w:rPr>
        <w:t>,</w:t>
      </w:r>
      <w:r w:rsidRPr="00EF0FA9">
        <w:rPr>
          <w:rFonts w:ascii="Times New Roman" w:eastAsia="Times New Roman" w:hAnsi="Times New Roman"/>
          <w:b/>
          <w:bCs/>
          <w:sz w:val="28"/>
          <w:szCs w:val="28"/>
        </w:rPr>
        <w:t xml:space="preserve"> </w:t>
      </w:r>
      <w:r w:rsidRPr="00EF0FA9">
        <w:rPr>
          <w:rFonts w:ascii="Times New Roman" w:eastAsia="Times New Roman" w:hAnsi="Times New Roman"/>
          <w:bCs/>
          <w:sz w:val="28"/>
          <w:szCs w:val="28"/>
        </w:rPr>
        <w:t>администратором которых является МКУ «Н-ИНВЕСТ»</w:t>
      </w:r>
      <w:r w:rsidRPr="00EF0FA9">
        <w:rPr>
          <w:rFonts w:ascii="Times New Roman" w:eastAsia="Times New Roman" w:hAnsi="Times New Roman"/>
          <w:b/>
          <w:bCs/>
          <w:sz w:val="28"/>
          <w:szCs w:val="28"/>
        </w:rPr>
        <w:t xml:space="preserve"> </w:t>
      </w:r>
      <w:r w:rsidRPr="00EF0FA9">
        <w:rPr>
          <w:rFonts w:ascii="Times New Roman" w:eastAsia="Times New Roman" w:hAnsi="Times New Roman"/>
          <w:sz w:val="28"/>
          <w:szCs w:val="28"/>
        </w:rPr>
        <w:t>за 2013-2014 годы. В проверяемом периоде наблюдается снижение объемов поступлений, в том числе:</w:t>
      </w:r>
    </w:p>
    <w:p w:rsidR="00EF0FA9" w:rsidRPr="00EF0FA9" w:rsidRDefault="00EF0FA9" w:rsidP="00EF0FA9">
      <w:pPr>
        <w:spacing w:after="120"/>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 по доходам от реализации иного имущества, находящегося в собственности муниципального района, поступления составили: </w:t>
      </w:r>
    </w:p>
    <w:p w:rsidR="00EF0FA9" w:rsidRPr="00EF0FA9" w:rsidRDefault="00EF0FA9" w:rsidP="00EF0FA9">
      <w:pPr>
        <w:spacing w:after="120"/>
        <w:jc w:val="both"/>
        <w:rPr>
          <w:rFonts w:ascii="Times New Roman" w:eastAsia="Times New Roman" w:hAnsi="Times New Roman"/>
          <w:sz w:val="28"/>
          <w:szCs w:val="28"/>
        </w:rPr>
      </w:pPr>
      <w:r w:rsidRPr="00EF0FA9">
        <w:rPr>
          <w:rFonts w:ascii="Times New Roman" w:eastAsia="Times New Roman" w:hAnsi="Times New Roman"/>
          <w:sz w:val="28"/>
          <w:szCs w:val="28"/>
        </w:rPr>
        <w:t>за 2013 год -27853,8 тыс. рублей, за 2014 год – 11841,7 тыс. рублей, т.е. сокращение в двухлетнем периоде на 16012,1 тыс. рублей, что составляет 42,5% к 2013 году. Таким образом динамика поступления сократилась на 57,5%.  </w:t>
      </w:r>
    </w:p>
    <w:p w:rsidR="00EF0FA9" w:rsidRPr="00EF0FA9" w:rsidRDefault="00EF0FA9" w:rsidP="00EF0FA9">
      <w:pPr>
        <w:spacing w:after="120"/>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 по прочим поступлениям от использования имущества, находящегося в собственности муниципального района (за исключением имущества </w:t>
      </w:r>
      <w:r w:rsidRPr="00EF0FA9">
        <w:rPr>
          <w:rFonts w:ascii="Times New Roman" w:eastAsia="Times New Roman" w:hAnsi="Times New Roman"/>
          <w:sz w:val="28"/>
          <w:szCs w:val="28"/>
        </w:rPr>
        <w:lastRenderedPageBreak/>
        <w:t xml:space="preserve">муниципальных автономных учреждений, а также имущества муниципальных унитарных предприятий, в том числе казенных) поступления составили: </w:t>
      </w:r>
    </w:p>
    <w:p w:rsidR="00EF0FA9" w:rsidRPr="00EF0FA9" w:rsidRDefault="00EF0FA9" w:rsidP="00EF0FA9">
      <w:pPr>
        <w:spacing w:after="120"/>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за 2013 год – 6628,1 тыс. рублей, за 2014 год – 6426,9 тыс. рублей, т.е. сократились на 201,2 тыс. рублей, что составляет 97% к 2013 году. Таким образом динамика </w:t>
      </w:r>
      <w:r w:rsidR="00E2463D">
        <w:rPr>
          <w:rFonts w:ascii="Times New Roman" w:eastAsia="Times New Roman" w:hAnsi="Times New Roman"/>
          <w:sz w:val="28"/>
          <w:szCs w:val="28"/>
        </w:rPr>
        <w:t>поступления сократилась на 3,0%.</w:t>
      </w:r>
      <w:r w:rsidRPr="00EF0FA9">
        <w:rPr>
          <w:rFonts w:ascii="Times New Roman" w:eastAsia="Times New Roman" w:hAnsi="Times New Roman"/>
          <w:sz w:val="28"/>
          <w:szCs w:val="28"/>
        </w:rPr>
        <w:t xml:space="preserve">  </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Общая сумма поступлений всех неналоговых доходов,</w:t>
      </w:r>
      <w:r w:rsidRPr="00EF0FA9">
        <w:rPr>
          <w:rFonts w:ascii="Times New Roman" w:eastAsia="Times New Roman" w:hAnsi="Times New Roman"/>
          <w:bCs/>
          <w:sz w:val="28"/>
          <w:szCs w:val="28"/>
        </w:rPr>
        <w:t xml:space="preserve"> администратором которых является МКУ «Н-ИНВЕСТ»</w:t>
      </w:r>
      <w:r w:rsidRPr="00EF0FA9">
        <w:rPr>
          <w:rFonts w:ascii="Times New Roman" w:eastAsia="Times New Roman" w:hAnsi="Times New Roman"/>
          <w:sz w:val="28"/>
          <w:szCs w:val="28"/>
        </w:rPr>
        <w:t xml:space="preserve"> составила: за 2013 год - 47402,4 тыс. рублей, за 2014 год – 41065,7 тыс. рублей, то есть произошло снижение на 6336,7 тыс. рублей, что составляет 86,6% к 2013 году. Таким образом динамика поступления сократилась на 13,3%. </w:t>
      </w:r>
    </w:p>
    <w:p w:rsidR="00EF0FA9" w:rsidRPr="00EF0FA9" w:rsidRDefault="00EF0FA9" w:rsidP="00EF0FA9">
      <w:pPr>
        <w:spacing w:after="120"/>
        <w:jc w:val="both"/>
        <w:rPr>
          <w:rFonts w:ascii="Times New Roman" w:eastAsia="Times New Roman" w:hAnsi="Times New Roman"/>
          <w:sz w:val="28"/>
          <w:szCs w:val="28"/>
        </w:rPr>
      </w:pPr>
      <w:r w:rsidRPr="00EF0FA9">
        <w:rPr>
          <w:rFonts w:ascii="Times New Roman" w:eastAsia="Times New Roman" w:hAnsi="Times New Roman"/>
          <w:sz w:val="28"/>
          <w:szCs w:val="28"/>
        </w:rPr>
        <w:tab/>
        <w:t>Процент выполнения плана по доходам в 2013 году составил 69,7% в 2014 году 81,0%, то есть процент выполнения плана по доходам в 2014 году выше по сравнению с 2013 годом на 11,3%.</w:t>
      </w:r>
    </w:p>
    <w:p w:rsidR="00EF0FA9" w:rsidRPr="00EF0FA9" w:rsidRDefault="00EF0FA9" w:rsidP="00E2463D">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Контрольно-счетный комитет отмечает, что доходы,</w:t>
      </w:r>
      <w:r w:rsidRPr="00EF0FA9">
        <w:rPr>
          <w:rFonts w:ascii="Times New Roman" w:eastAsia="Times New Roman" w:hAnsi="Times New Roman"/>
          <w:bCs/>
          <w:sz w:val="28"/>
          <w:szCs w:val="28"/>
        </w:rPr>
        <w:t xml:space="preserve"> администратором которых является МКУ «Н-ИНВЕСТ» в общей сумме неналоговых доходов бю</w:t>
      </w:r>
      <w:r w:rsidRPr="00EF0FA9">
        <w:rPr>
          <w:rFonts w:ascii="Times New Roman" w:eastAsia="Times New Roman" w:hAnsi="Times New Roman"/>
          <w:sz w:val="28"/>
          <w:szCs w:val="28"/>
        </w:rPr>
        <w:t xml:space="preserve">джета Сортавальского муниципального района за 2014 год составляют 52,6%, за 2013 год-59,2%. В проверяемом периоде наблюдается снижение доли администрируемых доходов в общей сумме неналоговых доходов Сортавальского муниципального района. </w:t>
      </w:r>
    </w:p>
    <w:p w:rsidR="00EF0FA9" w:rsidRPr="00EF0FA9" w:rsidRDefault="00EF0FA9" w:rsidP="00EF0FA9">
      <w:pPr>
        <w:autoSpaceDE w:val="0"/>
        <w:autoSpaceDN w:val="0"/>
        <w:adjustRightInd w:val="0"/>
        <w:ind w:firstLine="709"/>
        <w:jc w:val="both"/>
        <w:outlineLvl w:val="1"/>
        <w:rPr>
          <w:rFonts w:ascii="Times New Roman" w:hAnsi="Times New Roman"/>
          <w:color w:val="000000"/>
          <w:sz w:val="28"/>
          <w:szCs w:val="28"/>
        </w:rPr>
      </w:pPr>
    </w:p>
    <w:p w:rsidR="00EF0FA9" w:rsidRPr="00EF0FA9" w:rsidRDefault="00EF0FA9" w:rsidP="00EF0FA9">
      <w:pPr>
        <w:spacing w:after="120"/>
        <w:ind w:left="1004"/>
        <w:jc w:val="center"/>
        <w:rPr>
          <w:rFonts w:ascii="Times New Roman" w:eastAsia="Times New Roman" w:hAnsi="Times New Roman"/>
          <w:color w:val="000000"/>
          <w:sz w:val="28"/>
          <w:szCs w:val="28"/>
        </w:rPr>
      </w:pPr>
      <w:r w:rsidRPr="00EF0FA9">
        <w:rPr>
          <w:rFonts w:ascii="Times New Roman" w:eastAsia="Times New Roman" w:hAnsi="Times New Roman"/>
          <w:b/>
          <w:bCs/>
          <w:color w:val="000000"/>
          <w:spacing w:val="-5"/>
          <w:sz w:val="28"/>
          <w:szCs w:val="28"/>
          <w:shd w:val="clear" w:color="auto" w:fill="FFFFFF"/>
        </w:rPr>
        <w:t>Ведение реестра муниципального имущества</w:t>
      </w:r>
    </w:p>
    <w:p w:rsidR="00EF0FA9" w:rsidRPr="00EF0FA9" w:rsidRDefault="00EF0FA9" w:rsidP="00EF0FA9">
      <w:pPr>
        <w:spacing w:after="120"/>
        <w:ind w:left="1004"/>
        <w:jc w:val="center"/>
        <w:rPr>
          <w:rFonts w:ascii="Times New Roman" w:eastAsia="Times New Roman" w:hAnsi="Times New Roman"/>
          <w:color w:val="000000"/>
          <w:sz w:val="28"/>
          <w:szCs w:val="28"/>
        </w:rPr>
      </w:pPr>
      <w:r w:rsidRPr="00EF0FA9">
        <w:rPr>
          <w:rFonts w:ascii="Times New Roman" w:eastAsia="Times New Roman" w:hAnsi="Times New Roman"/>
          <w:b/>
          <w:bCs/>
          <w:color w:val="000000"/>
          <w:spacing w:val="-5"/>
          <w:sz w:val="28"/>
          <w:szCs w:val="28"/>
          <w:shd w:val="clear" w:color="auto" w:fill="FFFFFF"/>
        </w:rPr>
        <w:t xml:space="preserve">Сортавальского </w:t>
      </w:r>
      <w:r w:rsidRPr="00EF0FA9">
        <w:rPr>
          <w:rFonts w:ascii="Times New Roman" w:eastAsia="Times New Roman" w:hAnsi="Times New Roman"/>
          <w:b/>
          <w:bCs/>
          <w:color w:val="000000"/>
          <w:spacing w:val="-7"/>
          <w:sz w:val="28"/>
          <w:szCs w:val="28"/>
          <w:shd w:val="clear" w:color="auto" w:fill="FFFFFF"/>
        </w:rPr>
        <w:t>муниципального района</w:t>
      </w:r>
      <w:r w:rsidRPr="00EF0FA9">
        <w:rPr>
          <w:rFonts w:ascii="Times New Roman" w:eastAsia="Times New Roman" w:hAnsi="Times New Roman"/>
          <w:color w:val="000000"/>
          <w:sz w:val="28"/>
          <w:szCs w:val="28"/>
          <w:shd w:val="clear" w:color="auto" w:fill="FFFFFF"/>
        </w:rPr>
        <w:t> </w:t>
      </w:r>
    </w:p>
    <w:p w:rsidR="00EF0FA9" w:rsidRPr="00EF0FA9" w:rsidRDefault="00EF0FA9" w:rsidP="00EF0FA9">
      <w:pPr>
        <w:spacing w:after="120"/>
        <w:ind w:right="125"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pacing w:val="-5"/>
          <w:sz w:val="28"/>
          <w:szCs w:val="28"/>
          <w:shd w:val="clear" w:color="auto" w:fill="FFFFFF"/>
        </w:rPr>
        <w:t>Согласно п.5 Положения «О порядке управления и распоряжения имуществом Сортавальского муниципального района», утвержденного решением Совета Сортавальского муниципального района 05.04.2013г. №302 учет объектов муниципальной собственности Сортавальского муниципального района ведется в Реестре муниципального имущества. Объектами учета Реестра муниципальной имущества Сортавальского муниципального района являются:</w:t>
      </w:r>
    </w:p>
    <w:p w:rsidR="00EF0FA9" w:rsidRPr="00EF0FA9" w:rsidRDefault="00EF0FA9" w:rsidP="00EF0FA9">
      <w:pPr>
        <w:spacing w:after="120"/>
        <w:ind w:right="125"/>
        <w:jc w:val="both"/>
        <w:rPr>
          <w:rFonts w:ascii="Times New Roman" w:eastAsia="Times New Roman" w:hAnsi="Times New Roman"/>
          <w:color w:val="000000"/>
          <w:sz w:val="28"/>
          <w:szCs w:val="28"/>
        </w:rPr>
      </w:pPr>
      <w:r w:rsidRPr="00EF0FA9">
        <w:rPr>
          <w:rFonts w:ascii="Times New Roman" w:eastAsia="Times New Roman" w:hAnsi="Times New Roman"/>
          <w:color w:val="000000"/>
          <w:spacing w:val="-5"/>
          <w:sz w:val="28"/>
          <w:szCs w:val="28"/>
          <w:shd w:val="clear" w:color="auto" w:fill="FFFFFF"/>
        </w:rPr>
        <w:t>- имущество, закрепленное за муниципальными предприятиями и учреждениями, муниципальные предприятия, как имущественные комплексы;</w:t>
      </w:r>
    </w:p>
    <w:p w:rsidR="00EF0FA9" w:rsidRPr="00EF0FA9" w:rsidRDefault="00EF0FA9" w:rsidP="00EF0FA9">
      <w:pPr>
        <w:spacing w:after="120"/>
        <w:ind w:right="125"/>
        <w:jc w:val="both"/>
        <w:rPr>
          <w:rFonts w:ascii="Times New Roman" w:eastAsia="Times New Roman" w:hAnsi="Times New Roman"/>
          <w:color w:val="000000"/>
          <w:sz w:val="28"/>
          <w:szCs w:val="28"/>
        </w:rPr>
      </w:pPr>
      <w:r w:rsidRPr="00EF0FA9">
        <w:rPr>
          <w:rFonts w:ascii="Times New Roman" w:eastAsia="Times New Roman" w:hAnsi="Times New Roman"/>
          <w:color w:val="000000"/>
          <w:spacing w:val="-5"/>
          <w:sz w:val="28"/>
          <w:szCs w:val="28"/>
          <w:shd w:val="clear" w:color="auto" w:fill="FFFFFF"/>
        </w:rPr>
        <w:t>- незакрепленное за муниципальными предприятиями и учреждениями муниципальное имущество (Имущество казны);</w:t>
      </w:r>
    </w:p>
    <w:p w:rsidR="00EF0FA9" w:rsidRPr="00EF0FA9" w:rsidRDefault="00EF0FA9" w:rsidP="00EF0FA9">
      <w:pPr>
        <w:spacing w:after="120"/>
        <w:ind w:right="125"/>
        <w:jc w:val="both"/>
        <w:rPr>
          <w:rFonts w:ascii="Times New Roman" w:eastAsia="Times New Roman" w:hAnsi="Times New Roman"/>
          <w:color w:val="000000"/>
          <w:sz w:val="28"/>
          <w:szCs w:val="28"/>
        </w:rPr>
      </w:pPr>
      <w:r w:rsidRPr="00EF0FA9">
        <w:rPr>
          <w:rFonts w:ascii="Times New Roman" w:eastAsia="Times New Roman" w:hAnsi="Times New Roman"/>
          <w:color w:val="000000"/>
          <w:spacing w:val="-5"/>
          <w:sz w:val="28"/>
          <w:szCs w:val="28"/>
          <w:shd w:val="clear" w:color="auto" w:fill="FFFFFF"/>
        </w:rPr>
        <w:t>- акции, доли (вклады) Сортавальского муниципального района в уставных капиталах хозяйственных обществ.</w:t>
      </w:r>
    </w:p>
    <w:p w:rsidR="00EF0FA9" w:rsidRDefault="00EF0FA9" w:rsidP="00EF0FA9">
      <w:pPr>
        <w:spacing w:after="120"/>
        <w:ind w:firstLine="645"/>
        <w:jc w:val="both"/>
        <w:rPr>
          <w:rFonts w:ascii="Times New Roman" w:eastAsia="Times New Roman" w:hAnsi="Times New Roman"/>
          <w:color w:val="000000"/>
          <w:spacing w:val="-6"/>
          <w:sz w:val="28"/>
          <w:szCs w:val="28"/>
        </w:rPr>
      </w:pPr>
      <w:r w:rsidRPr="00EF0FA9">
        <w:rPr>
          <w:rFonts w:ascii="Times New Roman" w:eastAsia="Times New Roman" w:hAnsi="Times New Roman"/>
          <w:color w:val="000000"/>
          <w:sz w:val="28"/>
          <w:szCs w:val="28"/>
        </w:rPr>
        <w:lastRenderedPageBreak/>
        <w:t xml:space="preserve">К проверке </w:t>
      </w:r>
      <w:r w:rsidRPr="00EF0FA9">
        <w:rPr>
          <w:rFonts w:ascii="Times New Roman" w:hAnsi="Times New Roman"/>
          <w:color w:val="000000"/>
          <w:sz w:val="28"/>
          <w:szCs w:val="28"/>
        </w:rPr>
        <w:t xml:space="preserve">МКУ </w:t>
      </w:r>
      <w:r w:rsidRPr="00EF0FA9">
        <w:rPr>
          <w:rFonts w:ascii="Times New Roman" w:hAnsi="Times New Roman"/>
          <w:bCs/>
          <w:color w:val="000000"/>
          <w:sz w:val="28"/>
          <w:szCs w:val="28"/>
        </w:rPr>
        <w:t xml:space="preserve">«Н-ИНВЕСТ» </w:t>
      </w:r>
      <w:r w:rsidRPr="00EF0FA9">
        <w:rPr>
          <w:rFonts w:ascii="Times New Roman" w:eastAsia="Times New Roman" w:hAnsi="Times New Roman"/>
          <w:color w:val="000000"/>
          <w:sz w:val="28"/>
          <w:szCs w:val="28"/>
        </w:rPr>
        <w:t xml:space="preserve">был предоставлен Реестр муниципального имущества Сортавальского муниципального района (далее Реестр), находящегося в казне на бумажном носителе. В Реестре содержится информация о недвижимом муниципальном имуществе, находящемся в казне, переданном в аренду, безвозмездное пользование, хозяйственное ведение и оперативное управление по состоянию на 01.01.2015 года. </w:t>
      </w:r>
      <w:r w:rsidRPr="00EF0FA9">
        <w:rPr>
          <w:rFonts w:ascii="Times New Roman" w:eastAsia="Times New Roman" w:hAnsi="Times New Roman"/>
          <w:color w:val="000000"/>
          <w:spacing w:val="-5"/>
          <w:sz w:val="28"/>
          <w:szCs w:val="28"/>
          <w:shd w:val="clear" w:color="auto" w:fill="FFFFFF"/>
        </w:rPr>
        <w:t>При этом целостной информационной системы об имуществе Сортавальского муниципального района на определенные даты с отражением ряда показателей, характеризующих объект, в районе нет. Что</w:t>
      </w:r>
      <w:r w:rsidRPr="00EF0FA9">
        <w:rPr>
          <w:rFonts w:ascii="Times New Roman" w:eastAsia="Times New Roman" w:hAnsi="Times New Roman"/>
          <w:color w:val="000000"/>
          <w:spacing w:val="-2"/>
          <w:sz w:val="28"/>
          <w:szCs w:val="28"/>
          <w:shd w:val="clear" w:color="auto" w:fill="FFFFFF"/>
        </w:rPr>
        <w:t xml:space="preserve"> не позволило</w:t>
      </w:r>
      <w:r w:rsidRPr="00EF0FA9">
        <w:rPr>
          <w:rFonts w:ascii="Times New Roman" w:eastAsia="Times New Roman" w:hAnsi="Times New Roman"/>
          <w:color w:val="000000"/>
          <w:spacing w:val="5"/>
          <w:sz w:val="28"/>
          <w:szCs w:val="28"/>
          <w:shd w:val="clear" w:color="auto" w:fill="FFFFFF"/>
        </w:rPr>
        <w:t xml:space="preserve"> проследить динамику изменений </w:t>
      </w:r>
      <w:r w:rsidRPr="00EF0FA9">
        <w:rPr>
          <w:rFonts w:ascii="Times New Roman" w:eastAsia="Times New Roman" w:hAnsi="Times New Roman"/>
          <w:color w:val="000000"/>
          <w:spacing w:val="-6"/>
          <w:sz w:val="28"/>
          <w:szCs w:val="28"/>
          <w:shd w:val="clear" w:color="auto" w:fill="FFFFFF"/>
        </w:rPr>
        <w:t>муниципального имущества на начало и конец финансового года.</w:t>
      </w:r>
      <w:r w:rsidRPr="00EF0FA9">
        <w:rPr>
          <w:rFonts w:ascii="Times New Roman" w:eastAsia="Times New Roman" w:hAnsi="Times New Roman"/>
          <w:color w:val="000000"/>
          <w:spacing w:val="-6"/>
          <w:sz w:val="28"/>
          <w:szCs w:val="28"/>
        </w:rPr>
        <w:t xml:space="preserve"> </w:t>
      </w:r>
    </w:p>
    <w:p w:rsidR="00AC1562" w:rsidRPr="003A6770" w:rsidRDefault="00AF69E3" w:rsidP="00AF69E3">
      <w:pPr>
        <w:ind w:firstLine="708"/>
        <w:jc w:val="both"/>
        <w:rPr>
          <w:rFonts w:ascii="Times New Roman" w:hAnsi="Times New Roman"/>
          <w:color w:val="052635"/>
          <w:sz w:val="28"/>
          <w:szCs w:val="28"/>
        </w:rPr>
      </w:pPr>
      <w:r w:rsidRPr="003A6770">
        <w:rPr>
          <w:rFonts w:ascii="Times New Roman" w:hAnsi="Times New Roman"/>
          <w:color w:val="052635"/>
          <w:sz w:val="28"/>
          <w:szCs w:val="28"/>
        </w:rPr>
        <w:t xml:space="preserve">Руководитель </w:t>
      </w:r>
      <w:r w:rsidRPr="003A6770">
        <w:rPr>
          <w:rFonts w:ascii="Times New Roman" w:eastAsia="Times New Roman" w:hAnsi="Times New Roman"/>
          <w:sz w:val="28"/>
          <w:szCs w:val="28"/>
        </w:rPr>
        <w:t xml:space="preserve">МКУ «Недвижимость – ИНВЕСТ» </w:t>
      </w:r>
      <w:r w:rsidRPr="003A6770">
        <w:rPr>
          <w:rFonts w:ascii="Times New Roman" w:hAnsi="Times New Roman"/>
          <w:color w:val="052635"/>
          <w:sz w:val="28"/>
          <w:szCs w:val="28"/>
        </w:rPr>
        <w:t>пояснила, что в учреждении в связи с нехваткой финансового обеспечени</w:t>
      </w:r>
      <w:r w:rsidR="00AC1562" w:rsidRPr="003A6770">
        <w:rPr>
          <w:rFonts w:ascii="Times New Roman" w:hAnsi="Times New Roman"/>
          <w:color w:val="052635"/>
          <w:sz w:val="28"/>
          <w:szCs w:val="28"/>
        </w:rPr>
        <w:t>я</w:t>
      </w:r>
      <w:r w:rsidRPr="003A6770">
        <w:rPr>
          <w:rFonts w:ascii="Times New Roman" w:hAnsi="Times New Roman"/>
          <w:color w:val="052635"/>
          <w:sz w:val="28"/>
          <w:szCs w:val="28"/>
        </w:rPr>
        <w:t xml:space="preserve"> </w:t>
      </w:r>
      <w:r w:rsidR="00AC1562" w:rsidRPr="003A6770">
        <w:rPr>
          <w:rFonts w:ascii="Times New Roman" w:hAnsi="Times New Roman"/>
          <w:color w:val="052635"/>
          <w:sz w:val="28"/>
          <w:szCs w:val="28"/>
        </w:rPr>
        <w:t xml:space="preserve">отсутствует специализированная компьютерная программа, предназначенная для ведения Реестра муниципального имущества, Реестр ведется в программе </w:t>
      </w:r>
      <w:proofErr w:type="spellStart"/>
      <w:r w:rsidR="00AC1562" w:rsidRPr="003A6770">
        <w:rPr>
          <w:rFonts w:ascii="Times New Roman" w:hAnsi="Times New Roman"/>
          <w:color w:val="052635"/>
          <w:sz w:val="28"/>
          <w:szCs w:val="28"/>
          <w:lang w:val="en-US"/>
        </w:rPr>
        <w:t>ExeL</w:t>
      </w:r>
      <w:proofErr w:type="spellEnd"/>
      <w:r w:rsidR="00AC1562" w:rsidRPr="003A6770">
        <w:rPr>
          <w:rFonts w:ascii="Times New Roman" w:hAnsi="Times New Roman"/>
          <w:color w:val="052635"/>
          <w:sz w:val="28"/>
          <w:szCs w:val="28"/>
        </w:rPr>
        <w:t>,</w:t>
      </w:r>
      <w:r w:rsidR="003A6770">
        <w:rPr>
          <w:rFonts w:ascii="Times New Roman" w:hAnsi="Times New Roman"/>
          <w:color w:val="052635"/>
          <w:sz w:val="28"/>
          <w:szCs w:val="28"/>
        </w:rPr>
        <w:t xml:space="preserve"> </w:t>
      </w:r>
      <w:r w:rsidR="002E0490" w:rsidRPr="003A6770">
        <w:rPr>
          <w:rFonts w:ascii="Times New Roman" w:hAnsi="Times New Roman"/>
          <w:color w:val="052635"/>
          <w:sz w:val="28"/>
          <w:szCs w:val="28"/>
        </w:rPr>
        <w:t>все изменения за 2014 год по включению</w:t>
      </w:r>
      <w:r w:rsidR="00925C55">
        <w:rPr>
          <w:rFonts w:ascii="Times New Roman" w:hAnsi="Times New Roman"/>
          <w:color w:val="052635"/>
          <w:sz w:val="28"/>
          <w:szCs w:val="28"/>
        </w:rPr>
        <w:t xml:space="preserve"> </w:t>
      </w:r>
      <w:r w:rsidR="002E0490" w:rsidRPr="003A6770">
        <w:rPr>
          <w:rFonts w:ascii="Times New Roman" w:hAnsi="Times New Roman"/>
          <w:color w:val="052635"/>
          <w:sz w:val="28"/>
          <w:szCs w:val="28"/>
        </w:rPr>
        <w:t>(исключению</w:t>
      </w:r>
      <w:r w:rsidR="00925C55">
        <w:rPr>
          <w:rFonts w:ascii="Times New Roman" w:hAnsi="Times New Roman"/>
          <w:color w:val="052635"/>
          <w:sz w:val="28"/>
          <w:szCs w:val="28"/>
        </w:rPr>
        <w:t>)</w:t>
      </w:r>
      <w:r w:rsidR="002E0490" w:rsidRPr="003A6770">
        <w:rPr>
          <w:rFonts w:ascii="Times New Roman" w:hAnsi="Times New Roman"/>
          <w:color w:val="052635"/>
          <w:sz w:val="28"/>
          <w:szCs w:val="28"/>
        </w:rPr>
        <w:t xml:space="preserve"> объектов муниципальной собственности внесены в реестр с отражением документов-оснований для совершения данных операций. Также поясняется, что в учреждении ведется динамика изменен</w:t>
      </w:r>
      <w:r w:rsidR="00646D86" w:rsidRPr="003A6770">
        <w:rPr>
          <w:rFonts w:ascii="Times New Roman" w:hAnsi="Times New Roman"/>
          <w:color w:val="052635"/>
          <w:sz w:val="28"/>
          <w:szCs w:val="28"/>
        </w:rPr>
        <w:t>ий Реестра по календарным годам, что позволяет увидеть динамику изменений на начало и конец отчетного года.</w:t>
      </w:r>
    </w:p>
    <w:p w:rsidR="00AF69E3" w:rsidRDefault="00646D86" w:rsidP="00C016FB">
      <w:pPr>
        <w:ind w:firstLine="708"/>
        <w:jc w:val="both"/>
        <w:rPr>
          <w:rFonts w:ascii="Times New Roman" w:eastAsia="Times New Roman" w:hAnsi="Times New Roman"/>
          <w:color w:val="000000"/>
          <w:sz w:val="28"/>
          <w:szCs w:val="28"/>
        </w:rPr>
      </w:pPr>
      <w:r w:rsidRPr="003A6770">
        <w:rPr>
          <w:rFonts w:ascii="Times New Roman" w:hAnsi="Times New Roman"/>
          <w:color w:val="052635"/>
          <w:sz w:val="28"/>
          <w:szCs w:val="28"/>
        </w:rPr>
        <w:t>Рассмотрев представленные пояснения Контрольно-счетный комитет сообщает, что в ходе проверки</w:t>
      </w:r>
      <w:r w:rsidR="00344FC8" w:rsidRPr="003A6770">
        <w:rPr>
          <w:rFonts w:ascii="Times New Roman" w:hAnsi="Times New Roman"/>
          <w:color w:val="052635"/>
          <w:sz w:val="28"/>
          <w:szCs w:val="28"/>
        </w:rPr>
        <w:t xml:space="preserve"> был запрошен </w:t>
      </w:r>
      <w:r w:rsidR="00344FC8" w:rsidRPr="003A6770">
        <w:rPr>
          <w:rFonts w:ascii="Times New Roman" w:eastAsia="Times New Roman" w:hAnsi="Times New Roman"/>
          <w:color w:val="000000"/>
          <w:sz w:val="28"/>
          <w:szCs w:val="28"/>
        </w:rPr>
        <w:t xml:space="preserve">Реестр муниципального имущества по состоянию на 01.01.2014г. </w:t>
      </w:r>
      <w:r w:rsidR="003A6770">
        <w:rPr>
          <w:rFonts w:ascii="Times New Roman" w:eastAsia="Times New Roman" w:hAnsi="Times New Roman"/>
          <w:color w:val="000000"/>
          <w:sz w:val="28"/>
          <w:szCs w:val="28"/>
        </w:rPr>
        <w:t xml:space="preserve">и на 01.01.2015г. </w:t>
      </w:r>
      <w:r w:rsidR="00344FC8" w:rsidRPr="003A6770">
        <w:rPr>
          <w:rFonts w:ascii="Times New Roman" w:eastAsia="Times New Roman" w:hAnsi="Times New Roman"/>
          <w:color w:val="000000"/>
          <w:sz w:val="28"/>
          <w:szCs w:val="28"/>
        </w:rPr>
        <w:t xml:space="preserve">Реестр на запрошенную дату </w:t>
      </w:r>
      <w:r w:rsidR="003A6770">
        <w:rPr>
          <w:rFonts w:ascii="Times New Roman" w:eastAsia="Times New Roman" w:hAnsi="Times New Roman"/>
          <w:color w:val="000000"/>
          <w:sz w:val="28"/>
          <w:szCs w:val="28"/>
        </w:rPr>
        <w:t xml:space="preserve">01.01.2014г. </w:t>
      </w:r>
      <w:r w:rsidR="00344FC8" w:rsidRPr="003A6770">
        <w:rPr>
          <w:rFonts w:ascii="Times New Roman" w:eastAsia="Times New Roman" w:hAnsi="Times New Roman"/>
          <w:color w:val="000000"/>
          <w:sz w:val="28"/>
          <w:szCs w:val="28"/>
        </w:rPr>
        <w:t>к проверке не представлен, с пояснениями, что в учреждении имеется Реестр только по состоянию на текущую дату, с внесенными</w:t>
      </w:r>
      <w:r w:rsidR="003A6770">
        <w:rPr>
          <w:rFonts w:ascii="Times New Roman" w:eastAsia="Times New Roman" w:hAnsi="Times New Roman"/>
          <w:color w:val="000000"/>
          <w:sz w:val="28"/>
          <w:szCs w:val="28"/>
        </w:rPr>
        <w:t xml:space="preserve"> в течении года </w:t>
      </w:r>
      <w:r w:rsidR="00344FC8" w:rsidRPr="003A6770">
        <w:rPr>
          <w:rFonts w:ascii="Times New Roman" w:eastAsia="Times New Roman" w:hAnsi="Times New Roman"/>
          <w:color w:val="000000"/>
          <w:sz w:val="28"/>
          <w:szCs w:val="28"/>
        </w:rPr>
        <w:t>изменениями.</w:t>
      </w:r>
      <w:r w:rsidR="003A6770">
        <w:rPr>
          <w:rFonts w:ascii="Times New Roman" w:eastAsia="Times New Roman" w:hAnsi="Times New Roman"/>
          <w:color w:val="000000"/>
          <w:sz w:val="28"/>
          <w:szCs w:val="28"/>
        </w:rPr>
        <w:t xml:space="preserve"> Динамика изменений Реестра по календарным годам к проверке представлена</w:t>
      </w:r>
      <w:r w:rsidR="003006B1">
        <w:rPr>
          <w:rFonts w:ascii="Times New Roman" w:eastAsia="Times New Roman" w:hAnsi="Times New Roman"/>
          <w:color w:val="000000"/>
          <w:sz w:val="28"/>
          <w:szCs w:val="28"/>
        </w:rPr>
        <w:t xml:space="preserve"> не была</w:t>
      </w:r>
      <w:r w:rsidR="00C016FB">
        <w:rPr>
          <w:rFonts w:ascii="Times New Roman" w:eastAsia="Times New Roman" w:hAnsi="Times New Roman"/>
          <w:color w:val="000000"/>
          <w:sz w:val="28"/>
          <w:szCs w:val="28"/>
        </w:rPr>
        <w:t>.</w:t>
      </w:r>
    </w:p>
    <w:p w:rsidR="00EF0FA9" w:rsidRDefault="00EF0FA9" w:rsidP="00EF0FA9">
      <w:pPr>
        <w:spacing w:after="120"/>
        <w:ind w:firstLine="645"/>
        <w:jc w:val="both"/>
        <w:rPr>
          <w:rFonts w:ascii="Times New Roman" w:eastAsia="Times New Roman" w:hAnsi="Times New Roman"/>
          <w:color w:val="000000"/>
          <w:spacing w:val="-6"/>
          <w:sz w:val="28"/>
          <w:szCs w:val="28"/>
        </w:rPr>
      </w:pPr>
      <w:r w:rsidRPr="00EF0FA9">
        <w:rPr>
          <w:rFonts w:ascii="Times New Roman" w:eastAsia="Times New Roman" w:hAnsi="Times New Roman"/>
          <w:color w:val="000000"/>
          <w:spacing w:val="-6"/>
          <w:sz w:val="28"/>
          <w:szCs w:val="28"/>
        </w:rPr>
        <w:t xml:space="preserve">Необходимо отметить, что в нарушение п.4 Порядка ведения органами местного самоуправления реестров муниципального имущества, утвержденного Приказом Министерства экономического развития 30.08.2011г. № 424 в Реестре </w:t>
      </w:r>
      <w:r w:rsidRPr="00EF0FA9">
        <w:rPr>
          <w:rFonts w:ascii="Times New Roman" w:eastAsia="Times New Roman" w:hAnsi="Times New Roman"/>
          <w:color w:val="000000"/>
          <w:sz w:val="28"/>
          <w:szCs w:val="28"/>
        </w:rPr>
        <w:t>по состоянию на 01.01.2015 года</w:t>
      </w:r>
      <w:r w:rsidRPr="00EF0FA9">
        <w:rPr>
          <w:rFonts w:ascii="Times New Roman" w:eastAsia="Times New Roman" w:hAnsi="Times New Roman"/>
          <w:color w:val="000000"/>
          <w:spacing w:val="-6"/>
          <w:sz w:val="28"/>
          <w:szCs w:val="28"/>
        </w:rPr>
        <w:t xml:space="preserve"> отсутствует информация (см. Приложение №1): о полном наименовании объекта (в отдельных случаях); кадастровом номере объекта (в отдельных случаях); сведения о балансовой стоимости недвижимого имущества и начисленной амортизации (в отдельных случаях), реквизиты документов – оснований возникновения (прекращения) права муниципальной собственности (в отдельных случаях), кадастровой стоимости, даты возникновения и прекращения права муниципальной собственности на недвижимое имущество. </w:t>
      </w:r>
    </w:p>
    <w:p w:rsidR="00256C1F" w:rsidRDefault="007740E3" w:rsidP="00EF0FA9">
      <w:pPr>
        <w:spacing w:after="120"/>
        <w:ind w:firstLine="645"/>
        <w:jc w:val="both"/>
        <w:rPr>
          <w:rFonts w:ascii="Times New Roman" w:eastAsia="Times New Roman" w:hAnsi="Times New Roman"/>
          <w:color w:val="000000"/>
          <w:spacing w:val="-6"/>
          <w:sz w:val="28"/>
          <w:szCs w:val="28"/>
        </w:rPr>
      </w:pPr>
      <w:r>
        <w:rPr>
          <w:rFonts w:ascii="Times New Roman" w:hAnsi="Times New Roman"/>
          <w:color w:val="052635"/>
          <w:sz w:val="28"/>
          <w:szCs w:val="28"/>
        </w:rPr>
        <w:lastRenderedPageBreak/>
        <w:t>Р</w:t>
      </w:r>
      <w:r w:rsidR="00D622D8" w:rsidRPr="003A6770">
        <w:rPr>
          <w:rFonts w:ascii="Times New Roman" w:hAnsi="Times New Roman"/>
          <w:color w:val="052635"/>
          <w:sz w:val="28"/>
          <w:szCs w:val="28"/>
        </w:rPr>
        <w:t xml:space="preserve">уководитель </w:t>
      </w:r>
      <w:r w:rsidR="00D622D8" w:rsidRPr="003A6770">
        <w:rPr>
          <w:rFonts w:ascii="Times New Roman" w:eastAsia="Times New Roman" w:hAnsi="Times New Roman"/>
          <w:sz w:val="28"/>
          <w:szCs w:val="28"/>
        </w:rPr>
        <w:t xml:space="preserve">МКУ «Недвижимость – ИНВЕСТ» </w:t>
      </w:r>
      <w:r w:rsidR="00D622D8" w:rsidRPr="003A6770">
        <w:rPr>
          <w:rFonts w:ascii="Times New Roman" w:hAnsi="Times New Roman"/>
          <w:color w:val="052635"/>
          <w:sz w:val="28"/>
          <w:szCs w:val="28"/>
        </w:rPr>
        <w:t xml:space="preserve">пояснила, что </w:t>
      </w:r>
      <w:r w:rsidR="00D622D8">
        <w:rPr>
          <w:rFonts w:ascii="Times New Roman" w:hAnsi="Times New Roman"/>
          <w:color w:val="052635"/>
          <w:sz w:val="28"/>
          <w:szCs w:val="28"/>
        </w:rPr>
        <w:t>в случае отсутствия информации о кадастровом номере объекта, документов возникновения права собственности</w:t>
      </w:r>
      <w:r w:rsidR="0058294B">
        <w:rPr>
          <w:rFonts w:ascii="Times New Roman" w:eastAsia="Times New Roman" w:hAnsi="Times New Roman"/>
          <w:color w:val="000000"/>
          <w:spacing w:val="-6"/>
          <w:sz w:val="28"/>
          <w:szCs w:val="28"/>
        </w:rPr>
        <w:t xml:space="preserve">, </w:t>
      </w:r>
      <w:r w:rsidR="0058294B" w:rsidRPr="00EF0FA9">
        <w:rPr>
          <w:rFonts w:ascii="Times New Roman" w:eastAsia="Times New Roman" w:hAnsi="Times New Roman"/>
          <w:color w:val="000000"/>
          <w:spacing w:val="-6"/>
          <w:sz w:val="28"/>
          <w:szCs w:val="28"/>
        </w:rPr>
        <w:t>сведения о балансовой стоимости недвижимого имуще</w:t>
      </w:r>
      <w:r w:rsidR="0058294B">
        <w:rPr>
          <w:rFonts w:ascii="Times New Roman" w:eastAsia="Times New Roman" w:hAnsi="Times New Roman"/>
          <w:color w:val="000000"/>
          <w:spacing w:val="-6"/>
          <w:sz w:val="28"/>
          <w:szCs w:val="28"/>
        </w:rPr>
        <w:t>ства и амортизации</w:t>
      </w:r>
      <w:r w:rsidR="0058294B" w:rsidRPr="00EF0FA9">
        <w:rPr>
          <w:rFonts w:ascii="Times New Roman" w:eastAsia="Times New Roman" w:hAnsi="Times New Roman"/>
          <w:color w:val="000000"/>
          <w:spacing w:val="-6"/>
          <w:sz w:val="28"/>
          <w:szCs w:val="28"/>
        </w:rPr>
        <w:t xml:space="preserve">, реквизиты документов – оснований возникновения (прекращения) права муниципальной собственности </w:t>
      </w:r>
      <w:r w:rsidR="0058294B">
        <w:rPr>
          <w:rFonts w:ascii="Times New Roman" w:eastAsia="Times New Roman" w:hAnsi="Times New Roman"/>
          <w:color w:val="000000"/>
          <w:spacing w:val="-6"/>
          <w:sz w:val="28"/>
          <w:szCs w:val="28"/>
        </w:rPr>
        <w:t>кадастровой стоимости информация в Реестр не вносилась. Работа по уточнению характеристик имущества</w:t>
      </w:r>
      <w:r w:rsidR="009666B5">
        <w:rPr>
          <w:rFonts w:ascii="Times New Roman" w:eastAsia="Times New Roman" w:hAnsi="Times New Roman"/>
          <w:color w:val="000000"/>
          <w:spacing w:val="-6"/>
          <w:sz w:val="28"/>
          <w:szCs w:val="28"/>
        </w:rPr>
        <w:t xml:space="preserve"> </w:t>
      </w:r>
      <w:r w:rsidR="0058294B">
        <w:rPr>
          <w:rFonts w:ascii="Times New Roman" w:eastAsia="Times New Roman" w:hAnsi="Times New Roman"/>
          <w:color w:val="000000"/>
          <w:spacing w:val="-6"/>
          <w:sz w:val="28"/>
          <w:szCs w:val="28"/>
        </w:rPr>
        <w:t>- длительный процесс</w:t>
      </w:r>
      <w:r w:rsidR="00D028A3">
        <w:rPr>
          <w:rFonts w:ascii="Times New Roman" w:eastAsia="Times New Roman" w:hAnsi="Times New Roman"/>
          <w:color w:val="000000"/>
          <w:spacing w:val="-6"/>
          <w:sz w:val="28"/>
          <w:szCs w:val="28"/>
        </w:rPr>
        <w:t>. Характеристики вносятся по мере их обретения объектом (изготовление паспорта, рыночная оценка, постановка на кадастровый учет).</w:t>
      </w:r>
    </w:p>
    <w:p w:rsid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Контрольно-счетным комитетом был проведен анализ предоставленной к проверке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(далее Выписка), то есть имущества, собственником которого зарегистрирован Сортавальский муниципальный район.</w:t>
      </w:r>
    </w:p>
    <w:p w:rsid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lang w:val="en-US"/>
        </w:rPr>
        <w:t>I</w:t>
      </w:r>
      <w:r w:rsidRPr="00EF0FA9">
        <w:rPr>
          <w:rFonts w:ascii="Times New Roman" w:eastAsia="Times New Roman" w:hAnsi="Times New Roman"/>
          <w:color w:val="000000"/>
          <w:sz w:val="28"/>
          <w:szCs w:val="28"/>
        </w:rPr>
        <w:t xml:space="preserve">. Выборочной проверкой при сопоставлении данных, указанных в Реестре от 01.01.2015 года, с Выпиской установлено, что некоторые объекты недвижимости, указанные в Выписке, не отражены в Реестре. Так, например, здание трансформаторной, кадастровый номер 10:07:0000000:2751, расположенное по адресу: г. Сортавала, п. </w:t>
      </w:r>
      <w:proofErr w:type="spellStart"/>
      <w:r w:rsidRPr="00EF0FA9">
        <w:rPr>
          <w:rFonts w:ascii="Times New Roman" w:eastAsia="Times New Roman" w:hAnsi="Times New Roman"/>
          <w:color w:val="000000"/>
          <w:sz w:val="28"/>
          <w:szCs w:val="28"/>
        </w:rPr>
        <w:t>Хелюля</w:t>
      </w:r>
      <w:proofErr w:type="spellEnd"/>
      <w:r w:rsidRPr="00EF0FA9">
        <w:rPr>
          <w:rFonts w:ascii="Times New Roman" w:eastAsia="Times New Roman" w:hAnsi="Times New Roman"/>
          <w:color w:val="000000"/>
          <w:sz w:val="28"/>
          <w:szCs w:val="28"/>
        </w:rPr>
        <w:t xml:space="preserve">, ул. Фабричная; здание насосной, кадастровый номер 10:07:0000000:2621, расположенное по адресу: г. Сортавала, п. </w:t>
      </w:r>
      <w:proofErr w:type="spellStart"/>
      <w:r w:rsidRPr="00EF0FA9">
        <w:rPr>
          <w:rFonts w:ascii="Times New Roman" w:eastAsia="Times New Roman" w:hAnsi="Times New Roman"/>
          <w:color w:val="000000"/>
          <w:sz w:val="28"/>
          <w:szCs w:val="28"/>
        </w:rPr>
        <w:t>Хелюля</w:t>
      </w:r>
      <w:proofErr w:type="spellEnd"/>
      <w:r w:rsidRPr="00EF0FA9">
        <w:rPr>
          <w:rFonts w:ascii="Times New Roman" w:eastAsia="Times New Roman" w:hAnsi="Times New Roman"/>
          <w:color w:val="000000"/>
          <w:sz w:val="28"/>
          <w:szCs w:val="28"/>
        </w:rPr>
        <w:t xml:space="preserve">, ул. Фабричная; встроенное нежилое помещение, кадастровый номер 10:07:0010121:134, расположенное по адресу: г. Сортавала, ул. Комсомольска, д.9; нежилое помещение - гаражный бокс №12, кадастровый номер 10:07:0030601:150, расположенное по адресу: г. Сортавала, п. </w:t>
      </w:r>
      <w:proofErr w:type="spellStart"/>
      <w:r w:rsidRPr="00EF0FA9">
        <w:rPr>
          <w:rFonts w:ascii="Times New Roman" w:eastAsia="Times New Roman" w:hAnsi="Times New Roman"/>
          <w:color w:val="000000"/>
          <w:sz w:val="28"/>
          <w:szCs w:val="28"/>
        </w:rPr>
        <w:t>Кааламо</w:t>
      </w:r>
      <w:proofErr w:type="spellEnd"/>
      <w:r w:rsidRPr="00EF0FA9">
        <w:rPr>
          <w:rFonts w:ascii="Times New Roman" w:eastAsia="Times New Roman" w:hAnsi="Times New Roman"/>
          <w:color w:val="000000"/>
          <w:sz w:val="28"/>
          <w:szCs w:val="28"/>
        </w:rPr>
        <w:t>, ул. Центральная; нежилое помещение №1, кадастровый номер 10:07:0010215:413, расположенное по адресу: г. Сортавала, ул. Дружбы народов, д.19; нежилое помещение – здание склада, кадастровый номер 10:07:0000000:3192, расположенное по адресу: г. Сортавала, ул. 40 лет ВЛКСМ; нежилое помещение – здание насосной станции, кадастровый номер 10:07:0000000:3187, расположенное по адресу: г. Сортавала, ул. 40 лет ВЛКСМ; нежилое помещение – здание гаража, кадастровый номер 10:07:0010115:73, расположенное по адресу: г. Сортавала, пер. Базарный, что свидетельствует о нарушении порядка ведения Реестра.</w:t>
      </w:r>
    </w:p>
    <w:p w:rsidR="00F92695" w:rsidRDefault="00F92695" w:rsidP="00F92695">
      <w:pPr>
        <w:spacing w:after="120"/>
        <w:ind w:firstLine="708"/>
        <w:jc w:val="both"/>
        <w:rPr>
          <w:rFonts w:ascii="Times New Roman" w:eastAsia="Times New Roman" w:hAnsi="Times New Roman"/>
          <w:sz w:val="28"/>
          <w:szCs w:val="28"/>
        </w:rPr>
      </w:pPr>
      <w:r>
        <w:rPr>
          <w:rFonts w:ascii="Times New Roman" w:hAnsi="Times New Roman"/>
          <w:color w:val="052635"/>
          <w:sz w:val="28"/>
          <w:szCs w:val="28"/>
        </w:rPr>
        <w:t>По данному пункту р</w:t>
      </w:r>
      <w:r w:rsidRPr="003A6770">
        <w:rPr>
          <w:rFonts w:ascii="Times New Roman" w:hAnsi="Times New Roman"/>
          <w:color w:val="052635"/>
          <w:sz w:val="28"/>
          <w:szCs w:val="28"/>
        </w:rPr>
        <w:t xml:space="preserve">уководитель </w:t>
      </w:r>
      <w:r w:rsidRPr="003A6770">
        <w:rPr>
          <w:rFonts w:ascii="Times New Roman" w:eastAsia="Times New Roman" w:hAnsi="Times New Roman"/>
          <w:sz w:val="28"/>
          <w:szCs w:val="28"/>
        </w:rPr>
        <w:t xml:space="preserve">МКУ «Недвижимость – ИНВЕСТ» </w:t>
      </w:r>
      <w:r w:rsidRPr="003A6770">
        <w:rPr>
          <w:rFonts w:ascii="Times New Roman" w:hAnsi="Times New Roman"/>
          <w:color w:val="052635"/>
          <w:sz w:val="28"/>
          <w:szCs w:val="28"/>
        </w:rPr>
        <w:t>пояснила, что</w:t>
      </w:r>
      <w:r>
        <w:rPr>
          <w:rFonts w:ascii="Times New Roman" w:hAnsi="Times New Roman"/>
          <w:color w:val="052635"/>
          <w:sz w:val="28"/>
          <w:szCs w:val="28"/>
        </w:rPr>
        <w:t xml:space="preserve"> в Выписке </w:t>
      </w:r>
      <w:r w:rsidRPr="00EF0FA9">
        <w:rPr>
          <w:rFonts w:ascii="Times New Roman" w:eastAsia="Times New Roman" w:hAnsi="Times New Roman"/>
          <w:sz w:val="28"/>
          <w:szCs w:val="28"/>
        </w:rPr>
        <w:t xml:space="preserve">из Единого государственного реестра </w:t>
      </w:r>
      <w:r>
        <w:rPr>
          <w:rFonts w:ascii="Times New Roman" w:hAnsi="Times New Roman"/>
          <w:color w:val="052635"/>
          <w:sz w:val="28"/>
          <w:szCs w:val="28"/>
        </w:rPr>
        <w:t xml:space="preserve">ошибочно содержится ряд объектов: часть была продана, часть передана в собственность поселений- без внесения данных в УФРС, также ряд объектов установить </w:t>
      </w:r>
      <w:r>
        <w:rPr>
          <w:rFonts w:ascii="Times New Roman" w:hAnsi="Times New Roman"/>
          <w:color w:val="052635"/>
          <w:sz w:val="28"/>
          <w:szCs w:val="28"/>
        </w:rPr>
        <w:lastRenderedPageBreak/>
        <w:t>невозможно, ввиду отсутствия информации об объекте. В настоящее время ведется работа по уточнению объектов.</w:t>
      </w:r>
    </w:p>
    <w:p w:rsidR="00F92695" w:rsidRPr="00874E04" w:rsidRDefault="00F92695" w:rsidP="00F92695">
      <w:pPr>
        <w:spacing w:after="120"/>
        <w:ind w:firstLine="645"/>
        <w:jc w:val="both"/>
        <w:rPr>
          <w:rFonts w:ascii="Times New Roman" w:eastAsia="Times New Roman" w:hAnsi="Times New Roman"/>
          <w:color w:val="000000"/>
          <w:sz w:val="28"/>
          <w:szCs w:val="28"/>
        </w:rPr>
      </w:pPr>
      <w:r w:rsidRPr="00874E04">
        <w:rPr>
          <w:rFonts w:ascii="Times New Roman" w:hAnsi="Times New Roman"/>
          <w:color w:val="052635"/>
          <w:sz w:val="28"/>
          <w:szCs w:val="28"/>
        </w:rPr>
        <w:t xml:space="preserve">Рассмотрев представленные пояснения Контрольно-счетный комитет считает, что </w:t>
      </w:r>
      <w:r w:rsidRPr="00874E04">
        <w:rPr>
          <w:rFonts w:ascii="Times New Roman" w:hAnsi="Times New Roman"/>
          <w:bCs/>
          <w:sz w:val="28"/>
          <w:szCs w:val="28"/>
        </w:rPr>
        <w:t>предмет</w:t>
      </w:r>
      <w:r>
        <w:rPr>
          <w:rFonts w:ascii="Times New Roman" w:hAnsi="Times New Roman"/>
          <w:bCs/>
          <w:sz w:val="28"/>
          <w:szCs w:val="28"/>
        </w:rPr>
        <w:t>ом</w:t>
      </w:r>
      <w:r w:rsidRPr="00874E04">
        <w:rPr>
          <w:rFonts w:ascii="Times New Roman" w:hAnsi="Times New Roman"/>
          <w:bCs/>
          <w:sz w:val="28"/>
          <w:szCs w:val="28"/>
        </w:rPr>
        <w:t xml:space="preserve"> и целью деятельности</w:t>
      </w:r>
      <w:r w:rsidRPr="00874E04">
        <w:rPr>
          <w:rFonts w:ascii="Times New Roman" w:hAnsi="Times New Roman"/>
          <w:b/>
          <w:bCs/>
          <w:sz w:val="28"/>
          <w:szCs w:val="28"/>
        </w:rPr>
        <w:t xml:space="preserve"> </w:t>
      </w:r>
      <w:r w:rsidRPr="00874E04">
        <w:rPr>
          <w:rFonts w:ascii="Times New Roman" w:hAnsi="Times New Roman"/>
          <w:color w:val="052635"/>
          <w:sz w:val="28"/>
          <w:szCs w:val="28"/>
        </w:rPr>
        <w:t>МКУ «Н-ИНВЕСТ» в соответствии с п</w:t>
      </w:r>
      <w:r>
        <w:rPr>
          <w:rFonts w:ascii="Times New Roman" w:hAnsi="Times New Roman"/>
          <w:color w:val="052635"/>
          <w:sz w:val="28"/>
          <w:szCs w:val="28"/>
        </w:rPr>
        <w:t>.</w:t>
      </w:r>
      <w:r w:rsidRPr="00874E04">
        <w:rPr>
          <w:rFonts w:ascii="Times New Roman" w:hAnsi="Times New Roman"/>
          <w:color w:val="052635"/>
          <w:sz w:val="28"/>
          <w:szCs w:val="28"/>
        </w:rPr>
        <w:t xml:space="preserve"> </w:t>
      </w:r>
      <w:r w:rsidRPr="00874E04">
        <w:rPr>
          <w:rFonts w:ascii="Times New Roman" w:eastAsia="Times New Roman" w:hAnsi="Times New Roman"/>
          <w:sz w:val="28"/>
          <w:szCs w:val="28"/>
          <w:lang w:eastAsia="ru-RU"/>
        </w:rPr>
        <w:t xml:space="preserve">3 Устава Учреждения является: </w:t>
      </w:r>
      <w:r w:rsidRPr="009666B5">
        <w:rPr>
          <w:rFonts w:ascii="Times New Roman" w:eastAsia="Times New Roman" w:hAnsi="Times New Roman"/>
          <w:sz w:val="28"/>
          <w:szCs w:val="28"/>
          <w:lang w:eastAsia="ru-RU"/>
        </w:rPr>
        <w:t>организация и осуществление работы по государственной регистрации прав муниципальной собственности на недвижимое муницип</w:t>
      </w:r>
      <w:r w:rsidRPr="00874E04">
        <w:rPr>
          <w:rFonts w:ascii="Times New Roman" w:eastAsia="Times New Roman" w:hAnsi="Times New Roman"/>
          <w:sz w:val="28"/>
          <w:szCs w:val="28"/>
          <w:lang w:eastAsia="ru-RU"/>
        </w:rPr>
        <w:t>альное имущество и сделок с ним</w:t>
      </w:r>
      <w:r>
        <w:rPr>
          <w:rFonts w:ascii="Times New Roman" w:eastAsia="Times New Roman" w:hAnsi="Times New Roman"/>
          <w:sz w:val="28"/>
          <w:szCs w:val="28"/>
          <w:lang w:eastAsia="ru-RU"/>
        </w:rPr>
        <w:t xml:space="preserve">. Пунктом 11.5 Положения №302 за </w:t>
      </w:r>
      <w:r w:rsidRPr="00874E04">
        <w:rPr>
          <w:rFonts w:ascii="Times New Roman" w:hAnsi="Times New Roman"/>
          <w:color w:val="052635"/>
          <w:sz w:val="28"/>
          <w:szCs w:val="28"/>
        </w:rPr>
        <w:t>МКУ «Н-ИНВЕСТ»</w:t>
      </w:r>
      <w:r>
        <w:rPr>
          <w:rFonts w:ascii="Times New Roman" w:hAnsi="Times New Roman"/>
          <w:color w:val="052635"/>
          <w:sz w:val="28"/>
          <w:szCs w:val="28"/>
        </w:rPr>
        <w:t xml:space="preserve"> </w:t>
      </w:r>
      <w:r>
        <w:rPr>
          <w:rFonts w:ascii="Times New Roman" w:eastAsia="Times New Roman" w:hAnsi="Times New Roman"/>
          <w:sz w:val="28"/>
          <w:szCs w:val="28"/>
          <w:lang w:eastAsia="ru-RU"/>
        </w:rPr>
        <w:t>закреплена</w:t>
      </w:r>
      <w:r w:rsidRPr="00874E04">
        <w:rPr>
          <w:rFonts w:ascii="Times New Roman" w:hAnsi="Times New Roman"/>
          <w:color w:val="052635"/>
          <w:sz w:val="28"/>
          <w:szCs w:val="28"/>
        </w:rPr>
        <w:t xml:space="preserve"> </w:t>
      </w:r>
      <w:r>
        <w:rPr>
          <w:rFonts w:ascii="Times New Roman" w:hAnsi="Times New Roman"/>
          <w:color w:val="052635"/>
          <w:sz w:val="28"/>
          <w:szCs w:val="28"/>
        </w:rPr>
        <w:t xml:space="preserve">функция </w:t>
      </w:r>
      <w:r>
        <w:rPr>
          <w:rFonts w:ascii="Times New Roman" w:eastAsia="Times New Roman" w:hAnsi="Times New Roman"/>
          <w:sz w:val="28"/>
          <w:szCs w:val="28"/>
          <w:lang w:eastAsia="ru-RU"/>
        </w:rPr>
        <w:t>обеспечения осуществления государственной регистрации муниципальной собственности СМР на недвижимое имущество и сделок с ним. Указанное нарушение свидетельствует о ненадлежащем исполнении закрепленных за учреждением функций.</w:t>
      </w:r>
    </w:p>
    <w:p w:rsidR="00F92695" w:rsidRPr="00EF0FA9" w:rsidRDefault="00F92695" w:rsidP="00EF0FA9">
      <w:pPr>
        <w:spacing w:after="120"/>
        <w:ind w:firstLine="708"/>
        <w:jc w:val="both"/>
        <w:rPr>
          <w:rFonts w:ascii="Times New Roman" w:eastAsia="Times New Roman" w:hAnsi="Times New Roman"/>
          <w:color w:val="000000"/>
          <w:sz w:val="28"/>
          <w:szCs w:val="28"/>
        </w:rPr>
      </w:pPr>
    </w:p>
    <w:p w:rsid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lang w:val="en-US"/>
        </w:rPr>
        <w:t>II</w:t>
      </w:r>
      <w:r w:rsidRPr="00EF0FA9">
        <w:rPr>
          <w:rFonts w:ascii="Times New Roman" w:eastAsia="Times New Roman" w:hAnsi="Times New Roman"/>
          <w:color w:val="000000"/>
          <w:sz w:val="28"/>
          <w:szCs w:val="28"/>
        </w:rPr>
        <w:t xml:space="preserve">. В результате выборочного сопоставления данных Реестра и представленных к проверке договоров аренды, безвозмездного пользования установлено (см. таблицу №2): </w:t>
      </w:r>
    </w:p>
    <w:p w:rsidR="00983935" w:rsidRDefault="00983935" w:rsidP="00EF0FA9">
      <w:pPr>
        <w:spacing w:after="120"/>
        <w:ind w:firstLine="708"/>
        <w:jc w:val="both"/>
        <w:rPr>
          <w:rFonts w:ascii="Times New Roman" w:eastAsia="Times New Roman" w:hAnsi="Times New Roman"/>
          <w:color w:val="000000"/>
          <w:sz w:val="28"/>
          <w:szCs w:val="28"/>
        </w:rPr>
      </w:pPr>
    </w:p>
    <w:p w:rsidR="00983935" w:rsidRDefault="00983935" w:rsidP="00EF0FA9">
      <w:pPr>
        <w:spacing w:after="120"/>
        <w:ind w:firstLine="708"/>
        <w:jc w:val="both"/>
        <w:rPr>
          <w:rFonts w:ascii="Times New Roman" w:eastAsia="Times New Roman" w:hAnsi="Times New Roman"/>
          <w:color w:val="000000"/>
          <w:sz w:val="28"/>
          <w:szCs w:val="28"/>
        </w:rPr>
      </w:pPr>
    </w:p>
    <w:p w:rsidR="00983935" w:rsidRPr="00EF0FA9" w:rsidRDefault="00983935" w:rsidP="00EF0FA9">
      <w:pPr>
        <w:spacing w:after="120"/>
        <w:ind w:firstLine="708"/>
        <w:jc w:val="both"/>
        <w:rPr>
          <w:rFonts w:ascii="Times New Roman" w:eastAsia="Times New Roman" w:hAnsi="Times New Roman"/>
          <w:color w:val="000000"/>
          <w:sz w:val="28"/>
          <w:szCs w:val="28"/>
        </w:rPr>
      </w:pPr>
    </w:p>
    <w:p w:rsidR="00EF0FA9" w:rsidRPr="00EF0FA9" w:rsidRDefault="00EF0FA9" w:rsidP="00EF0FA9">
      <w:pPr>
        <w:spacing w:after="120"/>
        <w:ind w:left="7080"/>
        <w:jc w:val="both"/>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538"/>
        <w:gridCol w:w="1929"/>
        <w:gridCol w:w="932"/>
        <w:gridCol w:w="52"/>
        <w:gridCol w:w="40"/>
        <w:gridCol w:w="1077"/>
        <w:gridCol w:w="1724"/>
        <w:gridCol w:w="1356"/>
      </w:tblGrid>
      <w:tr w:rsidR="00EF0FA9" w:rsidRPr="00EF0FA9" w:rsidTr="008E46AA">
        <w:tc>
          <w:tcPr>
            <w:tcW w:w="677" w:type="dxa"/>
            <w:vMerge w:val="restart"/>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№п/п</w:t>
            </w:r>
          </w:p>
        </w:tc>
        <w:tc>
          <w:tcPr>
            <w:tcW w:w="1465" w:type="dxa"/>
            <w:vMerge w:val="restart"/>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Наименование объекта недвижимого имущество</w:t>
            </w:r>
          </w:p>
        </w:tc>
        <w:tc>
          <w:tcPr>
            <w:tcW w:w="1872" w:type="dxa"/>
            <w:vMerge w:val="restart"/>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Адрес (местонахождения)</w:t>
            </w:r>
          </w:p>
        </w:tc>
        <w:tc>
          <w:tcPr>
            <w:tcW w:w="1973" w:type="dxa"/>
            <w:gridSpan w:val="4"/>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Общая площадь</w:t>
            </w:r>
          </w:p>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w:t>
            </w:r>
            <w:proofErr w:type="spellStart"/>
            <w:r w:rsidRPr="00EF0FA9">
              <w:rPr>
                <w:rFonts w:ascii="Times New Roman" w:eastAsia="Times New Roman" w:hAnsi="Times New Roman"/>
                <w:b/>
                <w:color w:val="000000"/>
              </w:rPr>
              <w:t>кв.м</w:t>
            </w:r>
            <w:proofErr w:type="spellEnd"/>
            <w:r w:rsidRPr="00EF0FA9">
              <w:rPr>
                <w:rFonts w:ascii="Times New Roman" w:eastAsia="Times New Roman" w:hAnsi="Times New Roman"/>
                <w:b/>
                <w:color w:val="000000"/>
              </w:rPr>
              <w:t>)</w:t>
            </w:r>
          </w:p>
        </w:tc>
        <w:tc>
          <w:tcPr>
            <w:tcW w:w="1660" w:type="dxa"/>
            <w:vMerge w:val="restart"/>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Наименование ссудополучателя</w:t>
            </w:r>
          </w:p>
        </w:tc>
        <w:tc>
          <w:tcPr>
            <w:tcW w:w="1924" w:type="dxa"/>
            <w:vMerge w:val="restart"/>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rPr>
              <w:t>Отклонение, м2</w:t>
            </w:r>
          </w:p>
        </w:tc>
      </w:tr>
      <w:tr w:rsidR="00EF0FA9" w:rsidRPr="00EF0FA9" w:rsidTr="008E46AA">
        <w:tc>
          <w:tcPr>
            <w:tcW w:w="677" w:type="dxa"/>
            <w:vMerge/>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p>
        </w:tc>
        <w:tc>
          <w:tcPr>
            <w:tcW w:w="1465" w:type="dxa"/>
            <w:vMerge/>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p>
        </w:tc>
        <w:tc>
          <w:tcPr>
            <w:tcW w:w="1872" w:type="dxa"/>
            <w:vMerge/>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p>
        </w:tc>
        <w:tc>
          <w:tcPr>
            <w:tcW w:w="882" w:type="dxa"/>
            <w:shd w:val="clear" w:color="auto" w:fill="auto"/>
          </w:tcPr>
          <w:p w:rsidR="00EF0FA9" w:rsidRPr="00EF0FA9" w:rsidRDefault="00EF0FA9" w:rsidP="008E46AA">
            <w:pPr>
              <w:spacing w:after="120"/>
              <w:jc w:val="both"/>
              <w:rPr>
                <w:rFonts w:ascii="Times New Roman" w:eastAsia="Times New Roman" w:hAnsi="Times New Roman"/>
                <w:b/>
                <w:color w:val="000000"/>
              </w:rPr>
            </w:pPr>
            <w:r w:rsidRPr="00EF0FA9">
              <w:rPr>
                <w:rFonts w:ascii="Times New Roman" w:eastAsia="Times New Roman" w:hAnsi="Times New Roman"/>
                <w:b/>
                <w:color w:val="000000"/>
              </w:rPr>
              <w:t>по данным Реестра</w:t>
            </w:r>
          </w:p>
        </w:tc>
        <w:tc>
          <w:tcPr>
            <w:tcW w:w="1091" w:type="dxa"/>
            <w:gridSpan w:val="3"/>
            <w:shd w:val="clear" w:color="auto" w:fill="auto"/>
          </w:tcPr>
          <w:p w:rsidR="00EF0FA9" w:rsidRPr="00EF0FA9" w:rsidRDefault="00EF0FA9" w:rsidP="005163BD">
            <w:pPr>
              <w:spacing w:after="120"/>
              <w:jc w:val="both"/>
              <w:rPr>
                <w:rFonts w:ascii="Times New Roman" w:eastAsia="Times New Roman" w:hAnsi="Times New Roman"/>
                <w:b/>
                <w:color w:val="000000"/>
              </w:rPr>
            </w:pPr>
            <w:r w:rsidRPr="00EF0FA9">
              <w:rPr>
                <w:rFonts w:ascii="Times New Roman" w:eastAsia="Times New Roman" w:hAnsi="Times New Roman"/>
                <w:b/>
                <w:color w:val="000000"/>
              </w:rPr>
              <w:t xml:space="preserve">по данным договоров </w:t>
            </w:r>
          </w:p>
        </w:tc>
        <w:tc>
          <w:tcPr>
            <w:tcW w:w="1660" w:type="dxa"/>
            <w:vMerge/>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p>
        </w:tc>
        <w:tc>
          <w:tcPr>
            <w:tcW w:w="1924" w:type="dxa"/>
            <w:vMerge/>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p>
        </w:tc>
      </w:tr>
      <w:tr w:rsidR="00EF0FA9" w:rsidRPr="00EF0FA9" w:rsidTr="008E46AA">
        <w:tc>
          <w:tcPr>
            <w:tcW w:w="9571" w:type="dxa"/>
            <w:gridSpan w:val="9"/>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Аренда</w:t>
            </w:r>
          </w:p>
        </w:tc>
      </w:tr>
      <w:tr w:rsidR="00EF0FA9" w:rsidRPr="00EF0FA9" w:rsidTr="008E46AA">
        <w:tc>
          <w:tcPr>
            <w:tcW w:w="677"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465"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1872"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Чкалова, д.1</w:t>
            </w:r>
          </w:p>
        </w:tc>
        <w:tc>
          <w:tcPr>
            <w:tcW w:w="925" w:type="dxa"/>
            <w:gridSpan w:val="2"/>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0</w:t>
            </w:r>
          </w:p>
        </w:tc>
        <w:tc>
          <w:tcPr>
            <w:tcW w:w="1048" w:type="dxa"/>
            <w:gridSpan w:val="2"/>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109,1</w:t>
            </w:r>
          </w:p>
        </w:tc>
        <w:tc>
          <w:tcPr>
            <w:tcW w:w="1660"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ООО «Традиция-Норд»</w:t>
            </w:r>
          </w:p>
        </w:tc>
        <w:tc>
          <w:tcPr>
            <w:tcW w:w="1924"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+109,1</w:t>
            </w:r>
          </w:p>
        </w:tc>
      </w:tr>
      <w:tr w:rsidR="00EF0FA9" w:rsidRPr="00EF0FA9" w:rsidTr="008E46AA">
        <w:tc>
          <w:tcPr>
            <w:tcW w:w="677"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465"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1872"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г. Сортавала, ул. Кирова, д.11,</w:t>
            </w:r>
          </w:p>
        </w:tc>
        <w:tc>
          <w:tcPr>
            <w:tcW w:w="950" w:type="dxa"/>
            <w:gridSpan w:val="3"/>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59,9</w:t>
            </w:r>
          </w:p>
        </w:tc>
        <w:tc>
          <w:tcPr>
            <w:tcW w:w="1023"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59,5</w:t>
            </w:r>
          </w:p>
        </w:tc>
        <w:tc>
          <w:tcPr>
            <w:tcW w:w="1660"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ГАПОУ РК «Сортавальский колледж»</w:t>
            </w:r>
          </w:p>
        </w:tc>
        <w:tc>
          <w:tcPr>
            <w:tcW w:w="1924"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-0,4</w:t>
            </w:r>
          </w:p>
        </w:tc>
      </w:tr>
      <w:tr w:rsidR="00EF0FA9" w:rsidRPr="00EF0FA9" w:rsidTr="008E46AA">
        <w:tc>
          <w:tcPr>
            <w:tcW w:w="9571" w:type="dxa"/>
            <w:gridSpan w:val="9"/>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Безвозмездное пользование</w:t>
            </w:r>
          </w:p>
        </w:tc>
      </w:tr>
      <w:tr w:rsidR="00EF0FA9" w:rsidRPr="00EF0FA9" w:rsidTr="008E46AA">
        <w:tc>
          <w:tcPr>
            <w:tcW w:w="677"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465"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1872"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г. Сортавала, Ул. Комсомольская, д.8</w:t>
            </w:r>
          </w:p>
        </w:tc>
        <w:tc>
          <w:tcPr>
            <w:tcW w:w="950" w:type="dxa"/>
            <w:gridSpan w:val="3"/>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207,9</w:t>
            </w:r>
          </w:p>
        </w:tc>
        <w:tc>
          <w:tcPr>
            <w:tcW w:w="1023"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204,6</w:t>
            </w:r>
          </w:p>
        </w:tc>
        <w:tc>
          <w:tcPr>
            <w:tcW w:w="1660"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МКОУ ДОД Сортавальского МР РК ДЮЦ «Пульс»</w:t>
            </w:r>
          </w:p>
        </w:tc>
        <w:tc>
          <w:tcPr>
            <w:tcW w:w="1924"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-3,3</w:t>
            </w:r>
          </w:p>
        </w:tc>
      </w:tr>
      <w:tr w:rsidR="00EF0FA9" w:rsidRPr="00EF0FA9" w:rsidTr="008E46AA">
        <w:tc>
          <w:tcPr>
            <w:tcW w:w="9571" w:type="dxa"/>
            <w:gridSpan w:val="9"/>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Казна</w:t>
            </w:r>
          </w:p>
        </w:tc>
      </w:tr>
      <w:tr w:rsidR="00EF0FA9" w:rsidRPr="00EF0FA9" w:rsidTr="008E46AA">
        <w:tc>
          <w:tcPr>
            <w:tcW w:w="677"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465"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1872"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Чкалова, д.1</w:t>
            </w:r>
          </w:p>
        </w:tc>
        <w:tc>
          <w:tcPr>
            <w:tcW w:w="950" w:type="dxa"/>
            <w:gridSpan w:val="3"/>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329,5</w:t>
            </w:r>
          </w:p>
        </w:tc>
        <w:tc>
          <w:tcPr>
            <w:tcW w:w="1023"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60"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924"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r>
      <w:tr w:rsidR="00EF0FA9" w:rsidRPr="00EF0FA9" w:rsidTr="008E46AA">
        <w:tc>
          <w:tcPr>
            <w:tcW w:w="677"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465"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1872"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Чкалова, д.1</w:t>
            </w:r>
          </w:p>
        </w:tc>
        <w:tc>
          <w:tcPr>
            <w:tcW w:w="950" w:type="dxa"/>
            <w:gridSpan w:val="3"/>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320,6</w:t>
            </w:r>
          </w:p>
        </w:tc>
        <w:tc>
          <w:tcPr>
            <w:tcW w:w="1023"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60"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924"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r>
      <w:tr w:rsidR="00EF0FA9" w:rsidRPr="00EF0FA9" w:rsidTr="008E46AA">
        <w:tc>
          <w:tcPr>
            <w:tcW w:w="677"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465"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872"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Итого</w:t>
            </w:r>
          </w:p>
        </w:tc>
        <w:tc>
          <w:tcPr>
            <w:tcW w:w="950" w:type="dxa"/>
            <w:gridSpan w:val="3"/>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650,1</w:t>
            </w:r>
          </w:p>
        </w:tc>
        <w:tc>
          <w:tcPr>
            <w:tcW w:w="1023"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543,0</w:t>
            </w:r>
          </w:p>
        </w:tc>
        <w:tc>
          <w:tcPr>
            <w:tcW w:w="1660"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924"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- 109,1</w:t>
            </w:r>
          </w:p>
        </w:tc>
      </w:tr>
    </w:tbl>
    <w:p w:rsidR="00EF0FA9" w:rsidRPr="00EF0FA9" w:rsidRDefault="00EF0FA9" w:rsidP="00EF0FA9">
      <w:pPr>
        <w:spacing w:after="120"/>
        <w:ind w:firstLine="708"/>
        <w:jc w:val="both"/>
        <w:rPr>
          <w:rFonts w:ascii="Times New Roman" w:eastAsia="Times New Roman" w:hAnsi="Times New Roman"/>
          <w:sz w:val="28"/>
          <w:szCs w:val="28"/>
        </w:rPr>
      </w:pP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1.Нежилое помещение по адресу: г. Сортавала, ул. Чкалова, д.1, общей площадью 109,1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переданное по договору аренды недвижимого имущества № 62 от 22.09.2014г. ООО «Традиция-Норд» в Реестре не отражено.</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2.Свидетельство о государственной регистрации права муниципальной собственности от 19.06.2007г. 10 АБ 142715 выдано на нежилое помещение по адресу г. Сортавала, ул. Чкалова, д.1 площадью 743,5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Исходя из информации Реестра в разделе «Казна» учтено нежилое помещение под кадастровым номером 10:07:0010122:105, расположенное по адресу г. Сортавала, ул. Чкалова, д.1, общей площадью 650,1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(329,5 +320,6).</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В разделе Реестра «Аренда» учтено нежилое помещение по указанному адресу общей площадью 93,4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переданное по договору аренды Мелешкину А.Н.</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Нежилое помещение по адресу: г. Сортавала, ул. Чкалова, д.1, общей площадью 109,1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передано по договору аренды недвижимого имущества № 62 от 22.09.2014г. ООО «Традиция-Норд» (в Реестре не отражено).</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 Данные о площади нежилого помещения 650,1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(329,5 +320,6) учтенные в разделе Реестра «Казна» не достоверны, т.к. на момент проверки должно быть учтено – 543,0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(743,5-109,1-93,4). </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3. По договору безвозмездного пользования № б/н от 15.01.2013г. с МКОУ ДОД Сортавальского МР РК ДЮЦ «Пульс» передано помещение, расположенное по адресу: г. Сортавала, ул. Комсомольская, д.8, общей площадью 204,6 кв. м. Согласно Реестра в разделе «Безвозмездное пользование» на учете за ДЮЦ «Пульс» числиться нежилое помещение площадью 207,9 кв. м.</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lastRenderedPageBreak/>
        <w:t>4. По договору аренды недвижимого имущества № 64 от 03.10.2014г. с ГАПОУ РК «Сортавальский колледж» передано помещение, расположенное по адресу: г. Сортавала, ул. Кирова, д.11, общей площадью 59,5 кв. м. Согласно Реестра в разделе ГАПОУ РК «Сортавальский колледж» числиться нежилое помещение площадью 59,9 кв. м.</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lang w:val="en-US"/>
        </w:rPr>
        <w:t>III</w:t>
      </w:r>
      <w:r w:rsidRPr="00EF0FA9">
        <w:rPr>
          <w:rFonts w:ascii="Times New Roman" w:eastAsia="Times New Roman" w:hAnsi="Times New Roman"/>
          <w:sz w:val="28"/>
          <w:szCs w:val="28"/>
        </w:rPr>
        <w:t xml:space="preserve">. В результате сопоставления данных Реестра между разделами установлено, что в разделе Реестра «МУП, МУ» учтено здание с подвалом и мансардой под кадастровым номером 10:07:0010111:21, расположенное по адресу г. Сортавала, ул. Кирова, д. 11, общей площадью 2549,4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за МКУ «Хозяйственная группа». В разделе Реестра «Безвозмездное пользование» учтены нежилые помещения под кадастровыми номерами 10:07:0010111:21, расположенные по адресу г. Сортавала, ул. Кирова, д. 11, переданные МОО «Надежда» - 17,7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РКО СМР – 77,5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Отдел культуры и спорта – 87,5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МКУ «Архив» - 88,9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В разделе «Реестра» «Аренда» учтены нежилые помещения под кадастровыми номерами 10:07:0010111:21, расположены по адресу г. Сортавала, ул. Кирова, д. 11, переданные по договорам аренды МИФНС России №5 по РК – 163,6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ГУП РК РГЦ «Недвижимость» - 89,0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Сортавальский торговый колледж -59,9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В свидетельстве о государственной регистрации права муниципальной собственности от 18.11.2004г., площадь объекта всего составляет 2549,4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xml:space="preserve">. Таким образом, данные, отраженные в разделе Реестра «МУП, МУ» о том, что за МКУ «Хозяйственная группа» закреплено помещение площадью 2549,4 </w:t>
      </w:r>
      <w:proofErr w:type="spellStart"/>
      <w:r w:rsidRPr="00EF0FA9">
        <w:rPr>
          <w:rFonts w:ascii="Times New Roman" w:eastAsia="Times New Roman" w:hAnsi="Times New Roman"/>
          <w:sz w:val="28"/>
          <w:szCs w:val="28"/>
        </w:rPr>
        <w:t>кв.м</w:t>
      </w:r>
      <w:proofErr w:type="spellEnd"/>
      <w:r w:rsidRPr="00EF0FA9">
        <w:rPr>
          <w:rFonts w:ascii="Times New Roman" w:eastAsia="Times New Roman" w:hAnsi="Times New Roman"/>
          <w:sz w:val="28"/>
          <w:szCs w:val="28"/>
        </w:rPr>
        <w:t>. не достоверны (см. таблицу №3).</w:t>
      </w:r>
    </w:p>
    <w:p w:rsidR="00EF0FA9" w:rsidRPr="00EF0FA9" w:rsidRDefault="00EF0FA9" w:rsidP="00EF0FA9">
      <w:pPr>
        <w:spacing w:after="120"/>
        <w:ind w:firstLine="708"/>
        <w:jc w:val="both"/>
        <w:rPr>
          <w:rFonts w:ascii="Times New Roman" w:eastAsia="Times New Roman" w:hAnsi="Times New Roman"/>
          <w:sz w:val="28"/>
          <w:szCs w:val="28"/>
        </w:rPr>
      </w:pPr>
    </w:p>
    <w:p w:rsidR="00EF0FA9" w:rsidRPr="00EF0FA9" w:rsidRDefault="00EF0FA9" w:rsidP="00EF0FA9">
      <w:pPr>
        <w:spacing w:after="120"/>
        <w:ind w:firstLine="708"/>
        <w:jc w:val="both"/>
        <w:rPr>
          <w:rFonts w:ascii="Times New Roman" w:eastAsia="Times New Roman" w:hAnsi="Times New Roman"/>
          <w:b/>
          <w:sz w:val="28"/>
          <w:szCs w:val="28"/>
        </w:rPr>
      </w:pP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sz w:val="28"/>
          <w:szCs w:val="28"/>
        </w:rPr>
        <w:tab/>
      </w:r>
      <w:r w:rsidRPr="00EF0FA9">
        <w:rPr>
          <w:rFonts w:ascii="Times New Roman" w:eastAsia="Times New Roman" w:hAnsi="Times New Roman"/>
          <w:b/>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689"/>
        <w:gridCol w:w="2269"/>
        <w:gridCol w:w="1718"/>
        <w:gridCol w:w="2917"/>
      </w:tblGrid>
      <w:tr w:rsidR="00EF0FA9" w:rsidRPr="00EF0FA9" w:rsidTr="005163BD">
        <w:trPr>
          <w:trHeight w:val="1096"/>
        </w:trPr>
        <w:tc>
          <w:tcPr>
            <w:tcW w:w="752" w:type="dxa"/>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№п/п</w:t>
            </w:r>
          </w:p>
        </w:tc>
        <w:tc>
          <w:tcPr>
            <w:tcW w:w="1689" w:type="dxa"/>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Наименование объекта недвижимого имущество</w:t>
            </w:r>
          </w:p>
        </w:tc>
        <w:tc>
          <w:tcPr>
            <w:tcW w:w="2269" w:type="dxa"/>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Адрес (местонахождения)</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Общая площадь, по данным Реестра</w:t>
            </w:r>
          </w:p>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w:t>
            </w:r>
            <w:proofErr w:type="spellStart"/>
            <w:r w:rsidRPr="00EF0FA9">
              <w:rPr>
                <w:rFonts w:ascii="Times New Roman" w:eastAsia="Times New Roman" w:hAnsi="Times New Roman"/>
                <w:b/>
                <w:color w:val="000000"/>
              </w:rPr>
              <w:t>кв.м</w:t>
            </w:r>
            <w:proofErr w:type="spellEnd"/>
            <w:r w:rsidRPr="00EF0FA9">
              <w:rPr>
                <w:rFonts w:ascii="Times New Roman" w:eastAsia="Times New Roman" w:hAnsi="Times New Roman"/>
                <w:b/>
                <w:color w:val="000000"/>
              </w:rPr>
              <w:t>)</w:t>
            </w:r>
          </w:p>
        </w:tc>
        <w:tc>
          <w:tcPr>
            <w:tcW w:w="2917" w:type="dxa"/>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rPr>
              <w:t>Наименование ссудополучателя</w:t>
            </w:r>
          </w:p>
        </w:tc>
      </w:tr>
      <w:tr w:rsidR="00EF0FA9" w:rsidRPr="00EF0FA9" w:rsidTr="005163BD">
        <w:tc>
          <w:tcPr>
            <w:tcW w:w="9345" w:type="dxa"/>
            <w:gridSpan w:val="5"/>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МУП, МУ</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Кирова, д.11</w:t>
            </w:r>
          </w:p>
        </w:tc>
        <w:tc>
          <w:tcPr>
            <w:tcW w:w="1718" w:type="dxa"/>
            <w:shd w:val="clear" w:color="auto" w:fill="auto"/>
          </w:tcPr>
          <w:p w:rsidR="00EF0FA9" w:rsidRPr="00EF0FA9" w:rsidRDefault="00EF0FA9" w:rsidP="008E46AA">
            <w:pPr>
              <w:spacing w:after="120"/>
              <w:jc w:val="both"/>
              <w:rPr>
                <w:rFonts w:ascii="Times New Roman" w:eastAsia="Times New Roman" w:hAnsi="Times New Roman"/>
                <w:color w:val="000000"/>
              </w:rPr>
            </w:pPr>
          </w:p>
          <w:p w:rsidR="00EF0FA9" w:rsidRPr="00EF0FA9" w:rsidRDefault="00EF0FA9" w:rsidP="008E46AA">
            <w:pPr>
              <w:spacing w:after="120"/>
              <w:jc w:val="center"/>
              <w:rPr>
                <w:rFonts w:ascii="Times New Roman" w:eastAsia="Times New Roman" w:hAnsi="Times New Roman"/>
                <w:color w:val="000000"/>
              </w:rPr>
            </w:pPr>
            <w:r w:rsidRPr="00EF0FA9">
              <w:rPr>
                <w:rFonts w:ascii="Times New Roman" w:eastAsia="Times New Roman" w:hAnsi="Times New Roman"/>
              </w:rPr>
              <w:t>2549,4</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МКУ «Хозяйственная группа»</w:t>
            </w:r>
          </w:p>
        </w:tc>
      </w:tr>
      <w:tr w:rsidR="00EF0FA9" w:rsidRPr="00EF0FA9" w:rsidTr="005163BD">
        <w:tc>
          <w:tcPr>
            <w:tcW w:w="9345" w:type="dxa"/>
            <w:gridSpan w:val="5"/>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Безвозмездное пользование</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Кирова, д.11</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color w:val="000000"/>
              </w:rPr>
            </w:pPr>
            <w:r w:rsidRPr="00EF0FA9">
              <w:rPr>
                <w:rFonts w:ascii="Times New Roman" w:eastAsia="Times New Roman" w:hAnsi="Times New Roman"/>
                <w:color w:val="000000"/>
                <w:lang w:val="en-US"/>
              </w:rPr>
              <w:t>17,7</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МОО «Надежда»</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Кирова, д.11</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color w:val="000000"/>
              </w:rPr>
            </w:pPr>
            <w:r w:rsidRPr="00EF0FA9">
              <w:rPr>
                <w:rFonts w:ascii="Times New Roman" w:eastAsia="Times New Roman" w:hAnsi="Times New Roman"/>
                <w:color w:val="000000"/>
              </w:rPr>
              <w:t>77,5</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РКО СМР</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Кирова, д.11</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color w:val="000000"/>
              </w:rPr>
            </w:pPr>
            <w:r w:rsidRPr="00EF0FA9">
              <w:rPr>
                <w:rFonts w:ascii="Times New Roman" w:eastAsia="Times New Roman" w:hAnsi="Times New Roman"/>
                <w:color w:val="000000"/>
              </w:rPr>
              <w:t>88,9</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Отдел культуры и спорта</w:t>
            </w:r>
          </w:p>
        </w:tc>
      </w:tr>
      <w:tr w:rsidR="00EF0FA9" w:rsidRPr="00EF0FA9" w:rsidTr="005163BD">
        <w:tc>
          <w:tcPr>
            <w:tcW w:w="9345" w:type="dxa"/>
            <w:gridSpan w:val="5"/>
            <w:shd w:val="clear" w:color="auto" w:fill="auto"/>
          </w:tcPr>
          <w:p w:rsidR="00EF0FA9" w:rsidRPr="00EF0FA9" w:rsidRDefault="00EF0FA9" w:rsidP="008E46AA">
            <w:pPr>
              <w:spacing w:after="120"/>
              <w:jc w:val="both"/>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Аренда</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Кирова, д.11</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color w:val="000000"/>
              </w:rPr>
            </w:pPr>
            <w:r w:rsidRPr="00EF0FA9">
              <w:rPr>
                <w:rFonts w:ascii="Times New Roman" w:eastAsia="Times New Roman" w:hAnsi="Times New Roman"/>
                <w:color w:val="000000"/>
              </w:rPr>
              <w:t>163,6</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МИФНС России №5 по РК</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Кирова, д.11</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color w:val="000000"/>
              </w:rPr>
            </w:pPr>
            <w:r w:rsidRPr="00EF0FA9">
              <w:rPr>
                <w:rFonts w:ascii="Times New Roman" w:eastAsia="Times New Roman" w:hAnsi="Times New Roman"/>
                <w:color w:val="000000"/>
              </w:rPr>
              <w:t>89,0</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ГУП РК РГЦ «Недвижимость»</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Нежилое помещение</w:t>
            </w: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г. Сортавала, ул. Кирова, д.11</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color w:val="000000"/>
              </w:rPr>
            </w:pPr>
            <w:r w:rsidRPr="00EF0FA9">
              <w:rPr>
                <w:rFonts w:ascii="Times New Roman" w:eastAsia="Times New Roman" w:hAnsi="Times New Roman"/>
                <w:color w:val="000000"/>
              </w:rPr>
              <w:t>59,9</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rPr>
              <w:t>Сортавальский торговый колледж</w:t>
            </w:r>
          </w:p>
        </w:tc>
      </w:tr>
      <w:tr w:rsidR="00EF0FA9" w:rsidRPr="00EF0FA9" w:rsidTr="005163BD">
        <w:tc>
          <w:tcPr>
            <w:tcW w:w="752"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1689"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c>
          <w:tcPr>
            <w:tcW w:w="2269" w:type="dxa"/>
            <w:shd w:val="clear" w:color="auto" w:fill="auto"/>
          </w:tcPr>
          <w:p w:rsidR="00EF0FA9" w:rsidRPr="00EF0FA9" w:rsidRDefault="00EF0FA9" w:rsidP="008E46AA">
            <w:pPr>
              <w:spacing w:after="120"/>
              <w:jc w:val="both"/>
              <w:rPr>
                <w:rFonts w:ascii="Times New Roman" w:eastAsia="Times New Roman" w:hAnsi="Times New Roman"/>
                <w:color w:val="000000"/>
              </w:rPr>
            </w:pPr>
            <w:r w:rsidRPr="00EF0FA9">
              <w:rPr>
                <w:rFonts w:ascii="Times New Roman" w:eastAsia="Times New Roman" w:hAnsi="Times New Roman"/>
                <w:color w:val="000000"/>
              </w:rPr>
              <w:t>Итого</w:t>
            </w:r>
          </w:p>
        </w:tc>
        <w:tc>
          <w:tcPr>
            <w:tcW w:w="1718" w:type="dxa"/>
            <w:shd w:val="clear" w:color="auto" w:fill="auto"/>
          </w:tcPr>
          <w:p w:rsidR="00EF0FA9" w:rsidRPr="00EF0FA9" w:rsidRDefault="00EF0FA9" w:rsidP="008E46AA">
            <w:pPr>
              <w:spacing w:after="120"/>
              <w:jc w:val="center"/>
              <w:rPr>
                <w:rFonts w:ascii="Times New Roman" w:eastAsia="Times New Roman" w:hAnsi="Times New Roman"/>
                <w:b/>
                <w:color w:val="000000"/>
              </w:rPr>
            </w:pPr>
            <w:r w:rsidRPr="00EF0FA9">
              <w:rPr>
                <w:rFonts w:ascii="Times New Roman" w:eastAsia="Times New Roman" w:hAnsi="Times New Roman"/>
                <w:b/>
                <w:color w:val="000000"/>
              </w:rPr>
              <w:t>3046,0</w:t>
            </w:r>
          </w:p>
        </w:tc>
        <w:tc>
          <w:tcPr>
            <w:tcW w:w="2917" w:type="dxa"/>
            <w:shd w:val="clear" w:color="auto" w:fill="auto"/>
          </w:tcPr>
          <w:p w:rsidR="00EF0FA9" w:rsidRPr="00EF0FA9" w:rsidRDefault="00EF0FA9" w:rsidP="008E46AA">
            <w:pPr>
              <w:spacing w:after="120"/>
              <w:jc w:val="both"/>
              <w:rPr>
                <w:rFonts w:ascii="Times New Roman" w:eastAsia="Times New Roman" w:hAnsi="Times New Roman"/>
                <w:color w:val="000000"/>
              </w:rPr>
            </w:pPr>
          </w:p>
        </w:tc>
      </w:tr>
    </w:tbl>
    <w:p w:rsidR="00FA4495" w:rsidRDefault="00FA4495" w:rsidP="00B94E5A">
      <w:pPr>
        <w:spacing w:after="120"/>
        <w:ind w:firstLine="708"/>
        <w:jc w:val="both"/>
        <w:rPr>
          <w:rFonts w:ascii="Times New Roman" w:hAnsi="Times New Roman"/>
          <w:color w:val="052635"/>
          <w:sz w:val="28"/>
          <w:szCs w:val="28"/>
        </w:rPr>
      </w:pPr>
    </w:p>
    <w:p w:rsidR="00EF0FA9" w:rsidRDefault="005163BD" w:rsidP="00B94E5A">
      <w:pPr>
        <w:spacing w:after="120"/>
        <w:ind w:firstLine="708"/>
        <w:jc w:val="both"/>
        <w:rPr>
          <w:rFonts w:ascii="Times New Roman" w:eastAsia="Times New Roman" w:hAnsi="Times New Roman"/>
          <w:color w:val="666666"/>
          <w:sz w:val="24"/>
          <w:szCs w:val="24"/>
        </w:rPr>
      </w:pPr>
      <w:r w:rsidRPr="003A6770">
        <w:rPr>
          <w:rFonts w:ascii="Times New Roman" w:hAnsi="Times New Roman"/>
          <w:color w:val="052635"/>
          <w:sz w:val="28"/>
          <w:szCs w:val="28"/>
        </w:rPr>
        <w:t xml:space="preserve">Руководитель </w:t>
      </w:r>
      <w:r w:rsidRPr="003A6770">
        <w:rPr>
          <w:rFonts w:ascii="Times New Roman" w:eastAsia="Times New Roman" w:hAnsi="Times New Roman"/>
          <w:sz w:val="28"/>
          <w:szCs w:val="28"/>
        </w:rPr>
        <w:t xml:space="preserve">МКУ «Недвижимость – ИНВЕСТ» </w:t>
      </w:r>
      <w:r w:rsidRPr="003A6770">
        <w:rPr>
          <w:rFonts w:ascii="Times New Roman" w:hAnsi="Times New Roman"/>
          <w:color w:val="052635"/>
          <w:sz w:val="28"/>
          <w:szCs w:val="28"/>
        </w:rPr>
        <w:t>пояснила,</w:t>
      </w:r>
      <w:r>
        <w:rPr>
          <w:rFonts w:ascii="Times New Roman" w:hAnsi="Times New Roman"/>
          <w:color w:val="052635"/>
          <w:sz w:val="28"/>
          <w:szCs w:val="28"/>
        </w:rPr>
        <w:t xml:space="preserve"> что вышеуказанные нарушения</w:t>
      </w:r>
      <w:r w:rsidR="00B94E5A">
        <w:rPr>
          <w:rFonts w:ascii="Times New Roman" w:hAnsi="Times New Roman"/>
          <w:color w:val="052635"/>
          <w:sz w:val="28"/>
          <w:szCs w:val="28"/>
        </w:rPr>
        <w:t xml:space="preserve"> по несоответствию данных договоров и данных Реестра исправлены.</w:t>
      </w:r>
    </w:p>
    <w:p w:rsidR="00EF0FA9" w:rsidRPr="00EF0FA9" w:rsidRDefault="00EF0FA9" w:rsidP="00EF0FA9">
      <w:pPr>
        <w:spacing w:after="120"/>
        <w:jc w:val="both"/>
        <w:rPr>
          <w:rFonts w:ascii="Times New Roman" w:eastAsia="Times New Roman" w:hAnsi="Times New Roman"/>
          <w:color w:val="666666"/>
          <w:sz w:val="24"/>
          <w:szCs w:val="24"/>
        </w:rPr>
      </w:pPr>
    </w:p>
    <w:p w:rsidR="00EF0FA9" w:rsidRPr="00EF0FA9" w:rsidRDefault="00EF0FA9" w:rsidP="00EF0FA9">
      <w:pPr>
        <w:ind w:firstLine="708"/>
        <w:jc w:val="center"/>
        <w:rPr>
          <w:rFonts w:ascii="Times New Roman" w:hAnsi="Times New Roman"/>
          <w:b/>
          <w:sz w:val="28"/>
          <w:szCs w:val="28"/>
        </w:rPr>
      </w:pPr>
      <w:r w:rsidRPr="00EF0FA9">
        <w:rPr>
          <w:rFonts w:ascii="Times New Roman" w:hAnsi="Times New Roman"/>
          <w:b/>
          <w:sz w:val="28"/>
          <w:szCs w:val="28"/>
        </w:rPr>
        <w:t>Проверка заключенных договоров аренды муниципального имущества.</w:t>
      </w:r>
    </w:p>
    <w:p w:rsidR="00EF0FA9" w:rsidRPr="00EF0FA9" w:rsidRDefault="00EF0FA9" w:rsidP="00EF0FA9">
      <w:pPr>
        <w:ind w:firstLine="708"/>
        <w:jc w:val="center"/>
        <w:rPr>
          <w:rFonts w:ascii="Times New Roman" w:hAnsi="Times New Roman"/>
          <w:b/>
          <w:sz w:val="28"/>
          <w:szCs w:val="28"/>
        </w:rPr>
      </w:pP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По информации, представленной Муниципальным Казенным Учреждением «Недвижимость-ИНВЕСТ» заключено договоров аренды муниципального имущества:</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по состоянию на 01.01.2014 года 47 договоров, общая площадь сдаваемого в аренду имущества 2964, 3</w:t>
      </w:r>
      <w:r w:rsidRPr="00EF0FA9">
        <w:rPr>
          <w:rFonts w:ascii="Times New Roman" w:hAnsi="Times New Roman"/>
        </w:rPr>
        <w:t xml:space="preserve"> </w:t>
      </w:r>
      <w:r w:rsidRPr="00EF0FA9">
        <w:rPr>
          <w:rFonts w:ascii="Times New Roman" w:hAnsi="Times New Roman"/>
          <w:sz w:val="28"/>
          <w:szCs w:val="28"/>
        </w:rPr>
        <w:t>кв. метров, в том числе 3 договора аренды муниципального движимого имущества (автобусы ПАЗ).</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по состоянию на 01.01.2015 года 50 договора, общая площадь сдаваемого в аренду имущества 3052,9</w:t>
      </w:r>
      <w:r w:rsidRPr="00EF0FA9">
        <w:rPr>
          <w:rFonts w:ascii="Times New Roman" w:hAnsi="Times New Roman"/>
        </w:rPr>
        <w:t xml:space="preserve"> </w:t>
      </w:r>
      <w:r w:rsidRPr="00EF0FA9">
        <w:rPr>
          <w:rFonts w:ascii="Times New Roman" w:hAnsi="Times New Roman"/>
          <w:sz w:val="28"/>
          <w:szCs w:val="28"/>
        </w:rPr>
        <w:t>кв. метров, в том числе 3 договора аренды муниципального движимого имущества (автобусы ПАЗ).</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2014 году заключено 6 договоров аренды недвижимого имущества, находящегося в собственности Сортавальского муниципального района, расторгнуто 3 договора, т.е. в 2014 году количество заключенных договоров увеличилось на 3.</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hAnsi="Times New Roman"/>
          <w:sz w:val="28"/>
          <w:szCs w:val="28"/>
        </w:rPr>
        <w:lastRenderedPageBreak/>
        <w:t>По данным проверки н</w:t>
      </w:r>
      <w:r w:rsidRPr="00EF0FA9">
        <w:rPr>
          <w:rFonts w:ascii="Times New Roman" w:eastAsia="Times New Roman" w:hAnsi="Times New Roman"/>
          <w:sz w:val="28"/>
          <w:szCs w:val="28"/>
        </w:rPr>
        <w:t>ачисления по арендной плате в 2014 году составили - 7136,6 тыс. рублей, поступления указанных платежей составили 6426,9 тыс. рублей, что составило 90,1 % от начисленных за 2014 год сумм.</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По информации, представленной МКУ «Н-ИНВЕСТ»</w:t>
      </w:r>
      <w:r w:rsidRPr="00EF0FA9">
        <w:rPr>
          <w:rFonts w:ascii="Times New Roman" w:hAnsi="Times New Roman"/>
          <w:sz w:val="28"/>
          <w:szCs w:val="28"/>
        </w:rPr>
        <w:t xml:space="preserve"> н</w:t>
      </w:r>
      <w:r w:rsidRPr="00EF0FA9">
        <w:rPr>
          <w:rFonts w:ascii="Times New Roman" w:eastAsia="Times New Roman" w:hAnsi="Times New Roman"/>
          <w:sz w:val="28"/>
          <w:szCs w:val="28"/>
        </w:rPr>
        <w:t>ачисления по арендной плате в 2013 году составили - 6490,2 тыс. рублей, поступления указанных платежей составили 6628,2 тыс. рублей, что составило 102,1 % от начисленных за 2013 год сумм.</w:t>
      </w:r>
    </w:p>
    <w:p w:rsidR="00EF0FA9" w:rsidRP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При увеличении общего количества договоров в проверяемом периоде наблюдается увеличение начисленных сумм арендной платы на 646,4 тыс. рублей или на 10%. Сокращение поступления указанных доходов в 2014 году составило 201,3 тыс. рублей или 3,0%. Нужно отметить, что в 2014 году наблюдается снижение по сравнению с 2013 годом процента поступления арендной платы от начисленных за год сумм. Так в 2013 году указанный процент составлял 102,1, в 2014 году-90,1.</w:t>
      </w:r>
    </w:p>
    <w:p w:rsidR="00EF0FA9" w:rsidRPr="00EF0FA9" w:rsidRDefault="00EF0FA9" w:rsidP="00EF0FA9">
      <w:pPr>
        <w:ind w:firstLine="708"/>
        <w:jc w:val="both"/>
        <w:rPr>
          <w:rFonts w:ascii="Times New Roman" w:eastAsia="Times New Roman" w:hAnsi="Times New Roman"/>
          <w:sz w:val="28"/>
          <w:szCs w:val="28"/>
        </w:rPr>
      </w:pPr>
    </w:p>
    <w:p w:rsidR="00EF0FA9" w:rsidRPr="00EF0FA9" w:rsidRDefault="00EF0FA9" w:rsidP="00EF0FA9">
      <w:pPr>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Задолженность на 01.01.2014 года составляла 2207,1 тыс. рублей, на 01.01.2015 года – 2916,8 тыс. рублей.</w:t>
      </w:r>
    </w:p>
    <w:p w:rsidR="00EF0FA9" w:rsidRP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Увеличение суммы задолженности по арендной плате за имущество на 01.01.2015г. составило 709,7 тыс. рублей или </w:t>
      </w:r>
      <w:r w:rsidR="001D2272">
        <w:rPr>
          <w:rFonts w:ascii="Times New Roman" w:eastAsia="Times New Roman" w:hAnsi="Times New Roman"/>
          <w:color w:val="000000"/>
          <w:sz w:val="28"/>
          <w:szCs w:val="28"/>
        </w:rPr>
        <w:t>1</w:t>
      </w:r>
      <w:r w:rsidRPr="00EF0FA9">
        <w:rPr>
          <w:rFonts w:ascii="Times New Roman" w:eastAsia="Times New Roman" w:hAnsi="Times New Roman"/>
          <w:color w:val="000000"/>
          <w:sz w:val="28"/>
          <w:szCs w:val="28"/>
        </w:rPr>
        <w:t xml:space="preserve">32,2% по отношению к 01.01.2014 года. </w:t>
      </w:r>
    </w:p>
    <w:p w:rsidR="00EF0FA9" w:rsidRPr="00EF0FA9" w:rsidRDefault="00EF0FA9" w:rsidP="00EF0FA9">
      <w:pPr>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 xml:space="preserve">По данным проверки по состоянию на 01.01.2015г. основными должниками по арендной плате </w:t>
      </w:r>
      <w:r w:rsidRPr="00EF0FA9">
        <w:rPr>
          <w:rFonts w:ascii="Times New Roman" w:eastAsia="Times New Roman" w:hAnsi="Times New Roman"/>
          <w:color w:val="000000"/>
          <w:sz w:val="28"/>
          <w:szCs w:val="28"/>
        </w:rPr>
        <w:t xml:space="preserve">по действующим в 2014 году договорам аренды </w:t>
      </w:r>
      <w:r w:rsidRPr="00EF0FA9">
        <w:rPr>
          <w:rFonts w:ascii="Times New Roman" w:eastAsia="Times New Roman" w:hAnsi="Times New Roman"/>
          <w:sz w:val="28"/>
          <w:szCs w:val="28"/>
        </w:rPr>
        <w:t>являются: ИП Дубровская Н.В., ООО Кондор»</w:t>
      </w:r>
      <w:r w:rsidRPr="00EF0FA9">
        <w:rPr>
          <w:rFonts w:ascii="Times New Roman" w:hAnsi="Times New Roman"/>
          <w:sz w:val="28"/>
          <w:szCs w:val="28"/>
        </w:rPr>
        <w:t>, ООО "</w:t>
      </w:r>
      <w:proofErr w:type="spellStart"/>
      <w:r w:rsidRPr="00EF0FA9">
        <w:rPr>
          <w:rFonts w:ascii="Times New Roman" w:hAnsi="Times New Roman"/>
          <w:sz w:val="28"/>
          <w:szCs w:val="28"/>
        </w:rPr>
        <w:t>Транссервис</w:t>
      </w:r>
      <w:proofErr w:type="spellEnd"/>
      <w:r w:rsidRPr="00EF0FA9">
        <w:rPr>
          <w:rFonts w:ascii="Times New Roman" w:hAnsi="Times New Roman"/>
          <w:sz w:val="28"/>
          <w:szCs w:val="28"/>
        </w:rPr>
        <w:t>".</w:t>
      </w:r>
    </w:p>
    <w:p w:rsidR="00EF0FA9" w:rsidRP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В 2014 году </w:t>
      </w:r>
      <w:r w:rsidRPr="00EF0FA9">
        <w:rPr>
          <w:rFonts w:ascii="Times New Roman" w:hAnsi="Times New Roman"/>
          <w:sz w:val="28"/>
          <w:szCs w:val="28"/>
        </w:rPr>
        <w:t xml:space="preserve">МКУ «Н-ИНВЕСТ» </w:t>
      </w:r>
      <w:r w:rsidRPr="00EF0FA9">
        <w:rPr>
          <w:rFonts w:ascii="Times New Roman" w:eastAsia="Times New Roman" w:hAnsi="Times New Roman"/>
          <w:color w:val="000000"/>
          <w:sz w:val="28"/>
          <w:szCs w:val="28"/>
        </w:rPr>
        <w:t>велась претензионная работа в отношении должников по арендной плате за имущество: ООО «Эталон», ООО «</w:t>
      </w:r>
      <w:proofErr w:type="spellStart"/>
      <w:r w:rsidRPr="00EF0FA9">
        <w:rPr>
          <w:rFonts w:ascii="Times New Roman" w:eastAsia="Times New Roman" w:hAnsi="Times New Roman"/>
          <w:color w:val="000000"/>
          <w:sz w:val="28"/>
          <w:szCs w:val="28"/>
        </w:rPr>
        <w:t>Транссервис</w:t>
      </w:r>
      <w:proofErr w:type="spellEnd"/>
      <w:r w:rsidRPr="00EF0FA9">
        <w:rPr>
          <w:rFonts w:ascii="Times New Roman" w:eastAsia="Times New Roman" w:hAnsi="Times New Roman"/>
          <w:color w:val="000000"/>
          <w:sz w:val="28"/>
          <w:szCs w:val="28"/>
        </w:rPr>
        <w:t xml:space="preserve">», ООО «Ростелеком», ООО «Кондор», ООО «Автоперевозки», ИП Дубровская Н.В., ИП </w:t>
      </w:r>
      <w:proofErr w:type="spellStart"/>
      <w:r w:rsidRPr="00EF0FA9">
        <w:rPr>
          <w:rFonts w:ascii="Times New Roman" w:eastAsia="Times New Roman" w:hAnsi="Times New Roman"/>
          <w:color w:val="000000"/>
          <w:sz w:val="28"/>
          <w:szCs w:val="28"/>
        </w:rPr>
        <w:t>Сахатарова</w:t>
      </w:r>
      <w:proofErr w:type="spellEnd"/>
      <w:r w:rsidRPr="00EF0FA9">
        <w:rPr>
          <w:rFonts w:ascii="Times New Roman" w:eastAsia="Times New Roman" w:hAnsi="Times New Roman"/>
          <w:color w:val="000000"/>
          <w:sz w:val="28"/>
          <w:szCs w:val="28"/>
        </w:rPr>
        <w:t xml:space="preserve"> С.М.</w:t>
      </w:r>
      <w:r w:rsidRPr="00EF0FA9">
        <w:rPr>
          <w:rFonts w:ascii="Times New Roman" w:eastAsia="Times New Roman" w:hAnsi="Times New Roman"/>
          <w:color w:val="000000"/>
          <w:sz w:val="28"/>
          <w:szCs w:val="28"/>
        </w:rPr>
        <w:tab/>
      </w:r>
    </w:p>
    <w:p w:rsidR="00EF0FA9" w:rsidRP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В результате претензионной работы, проведенной МКУ «Н-ИНВЕСТ» в 2014 году в отношении должников ООО «Эталон» (69,4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руб.), ООО «</w:t>
      </w:r>
      <w:proofErr w:type="spellStart"/>
      <w:r w:rsidRPr="00EF0FA9">
        <w:rPr>
          <w:rFonts w:ascii="Times New Roman" w:eastAsia="Times New Roman" w:hAnsi="Times New Roman"/>
          <w:color w:val="000000"/>
          <w:sz w:val="28"/>
          <w:szCs w:val="28"/>
        </w:rPr>
        <w:t>Транссервис</w:t>
      </w:r>
      <w:proofErr w:type="spellEnd"/>
      <w:r w:rsidRPr="00EF0FA9">
        <w:rPr>
          <w:rFonts w:ascii="Times New Roman" w:eastAsia="Times New Roman" w:hAnsi="Times New Roman"/>
          <w:color w:val="000000"/>
          <w:sz w:val="28"/>
          <w:szCs w:val="28"/>
        </w:rPr>
        <w:t>» (33,0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руб.), ООО «Ростелеком» (20,0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 xml:space="preserve">руб.), ИП </w:t>
      </w:r>
      <w:proofErr w:type="spellStart"/>
      <w:r w:rsidRPr="00EF0FA9">
        <w:rPr>
          <w:rFonts w:ascii="Times New Roman" w:eastAsia="Times New Roman" w:hAnsi="Times New Roman"/>
          <w:color w:val="000000"/>
          <w:sz w:val="28"/>
          <w:szCs w:val="28"/>
        </w:rPr>
        <w:t>Сахатарова</w:t>
      </w:r>
      <w:proofErr w:type="spellEnd"/>
      <w:r w:rsidRPr="00EF0FA9">
        <w:rPr>
          <w:rFonts w:ascii="Times New Roman" w:eastAsia="Times New Roman" w:hAnsi="Times New Roman"/>
          <w:color w:val="000000"/>
          <w:sz w:val="28"/>
          <w:szCs w:val="28"/>
        </w:rPr>
        <w:t xml:space="preserve"> С.М. (17,5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руб.), ООО «Автоперевозки» (20,0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 xml:space="preserve">руб.) задолженность в общей сумме 159,9 тыс. рублей была погашена. </w:t>
      </w:r>
    </w:p>
    <w:p w:rsidR="00EF0FA9" w:rsidRP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По Договору аренды №6 от 18.11.2011г. с арендатором ООО «Кондор» (</w:t>
      </w:r>
      <w:r w:rsidR="00406FB3">
        <w:rPr>
          <w:rFonts w:ascii="Times New Roman" w:eastAsia="Times New Roman" w:hAnsi="Times New Roman"/>
          <w:color w:val="000000"/>
          <w:sz w:val="28"/>
          <w:szCs w:val="28"/>
        </w:rPr>
        <w:t xml:space="preserve">задолженность </w:t>
      </w:r>
      <w:r w:rsidRPr="00EF0FA9">
        <w:rPr>
          <w:rFonts w:ascii="Times New Roman" w:eastAsia="Times New Roman" w:hAnsi="Times New Roman"/>
          <w:color w:val="000000"/>
          <w:sz w:val="28"/>
          <w:szCs w:val="28"/>
        </w:rPr>
        <w:t>240,3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руб. + пени 205,8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 xml:space="preserve">руб.) и по договору аренды б/н </w:t>
      </w:r>
      <w:r w:rsidRPr="00EF0FA9">
        <w:rPr>
          <w:rFonts w:ascii="Times New Roman" w:hAnsi="Times New Roman"/>
          <w:sz w:val="28"/>
          <w:szCs w:val="28"/>
        </w:rPr>
        <w:t xml:space="preserve">от 25.03.2008 г. </w:t>
      </w:r>
      <w:r w:rsidRPr="00EF0FA9">
        <w:rPr>
          <w:rFonts w:ascii="Times New Roman" w:eastAsia="Times New Roman" w:hAnsi="Times New Roman"/>
          <w:color w:val="000000"/>
          <w:sz w:val="28"/>
          <w:szCs w:val="28"/>
        </w:rPr>
        <w:t>с ИП Дубровская Н.В. (</w:t>
      </w:r>
      <w:r w:rsidR="00406FB3">
        <w:rPr>
          <w:rFonts w:ascii="Times New Roman" w:eastAsia="Times New Roman" w:hAnsi="Times New Roman"/>
          <w:color w:val="000000"/>
          <w:sz w:val="28"/>
          <w:szCs w:val="28"/>
        </w:rPr>
        <w:t>задолженность</w:t>
      </w:r>
      <w:r w:rsidRPr="00EF0FA9">
        <w:rPr>
          <w:rFonts w:ascii="Times New Roman" w:eastAsia="Times New Roman" w:hAnsi="Times New Roman"/>
          <w:color w:val="000000"/>
          <w:sz w:val="28"/>
          <w:szCs w:val="28"/>
        </w:rPr>
        <w:t>125,2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 xml:space="preserve">руб. + </w:t>
      </w:r>
      <w:r w:rsidRPr="00EF0FA9">
        <w:rPr>
          <w:rFonts w:ascii="Times New Roman" w:eastAsia="Times New Roman" w:hAnsi="Times New Roman"/>
          <w:color w:val="000000"/>
          <w:sz w:val="28"/>
          <w:szCs w:val="28"/>
        </w:rPr>
        <w:lastRenderedPageBreak/>
        <w:t>пени 17,2 тыс.</w:t>
      </w:r>
      <w:r w:rsidR="00406FB3">
        <w:rPr>
          <w:rFonts w:ascii="Times New Roman" w:eastAsia="Times New Roman" w:hAnsi="Times New Roman"/>
          <w:color w:val="000000"/>
          <w:sz w:val="28"/>
          <w:szCs w:val="28"/>
        </w:rPr>
        <w:t xml:space="preserve"> </w:t>
      </w:r>
      <w:r w:rsidRPr="00EF0FA9">
        <w:rPr>
          <w:rFonts w:ascii="Times New Roman" w:eastAsia="Times New Roman" w:hAnsi="Times New Roman"/>
          <w:color w:val="000000"/>
          <w:sz w:val="28"/>
          <w:szCs w:val="28"/>
        </w:rPr>
        <w:t xml:space="preserve">руб.) вынесены Решения суда о взыскании задолженности на общую сумму 365,5 тыс. рублей, </w:t>
      </w:r>
      <w:r w:rsidR="00406FB3">
        <w:rPr>
          <w:rFonts w:ascii="Times New Roman" w:eastAsia="Times New Roman" w:hAnsi="Times New Roman"/>
          <w:color w:val="000000"/>
          <w:sz w:val="28"/>
          <w:szCs w:val="28"/>
        </w:rPr>
        <w:t>и</w:t>
      </w:r>
      <w:r w:rsidRPr="00EF0FA9">
        <w:rPr>
          <w:rFonts w:ascii="Times New Roman" w:eastAsia="Times New Roman" w:hAnsi="Times New Roman"/>
          <w:color w:val="000000"/>
          <w:sz w:val="28"/>
          <w:szCs w:val="28"/>
        </w:rPr>
        <w:t xml:space="preserve"> пеней на общую сумму 223,1 тыс. руб. </w:t>
      </w:r>
    </w:p>
    <w:p w:rsidR="00EF0FA9" w:rsidRP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По договорам №11 от 06.08.2012г. и №70 от 30.12.2006г., заключенным с ООО «Кондор» 20.06.2014г. выставлена претензия на сумму 142,9 тыс. рублей оплата по данной претензии на момент проверки не поступила, в связи с чем </w:t>
      </w:r>
      <w:r w:rsidRPr="00EF0FA9">
        <w:rPr>
          <w:rFonts w:ascii="Times New Roman" w:hAnsi="Times New Roman"/>
          <w:sz w:val="28"/>
          <w:szCs w:val="28"/>
        </w:rPr>
        <w:t xml:space="preserve">МКУ «Н-ИНВЕСТ» </w:t>
      </w:r>
      <w:r w:rsidRPr="00EF0FA9">
        <w:rPr>
          <w:rFonts w:ascii="Times New Roman" w:eastAsia="Times New Roman" w:hAnsi="Times New Roman"/>
          <w:color w:val="000000"/>
          <w:sz w:val="28"/>
          <w:szCs w:val="28"/>
        </w:rPr>
        <w:t>готовит иски в суд.</w:t>
      </w:r>
    </w:p>
    <w:p w:rsidR="00EF0FA9" w:rsidRPr="00EF0FA9" w:rsidRDefault="00EF0FA9" w:rsidP="00EF0FA9">
      <w:pPr>
        <w:spacing w:after="120"/>
        <w:ind w:firstLine="708"/>
        <w:jc w:val="both"/>
        <w:rPr>
          <w:rFonts w:ascii="Times New Roman" w:eastAsia="Times New Roman" w:hAnsi="Times New Roman"/>
          <w:color w:val="000000"/>
          <w:sz w:val="28"/>
          <w:szCs w:val="28"/>
        </w:rPr>
      </w:pP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Передача объектов муниципальной собственности в аренду производится в соответствии с Положением о порядке передачи имущества, находящегося в собственности Сортавальского муниципального района, в аренду и безвозмездное пользование, утвержденное Решением ХХ</w:t>
      </w:r>
      <w:r w:rsidRPr="00EF0FA9">
        <w:rPr>
          <w:rFonts w:ascii="Times New Roman" w:hAnsi="Times New Roman"/>
          <w:sz w:val="28"/>
          <w:szCs w:val="28"/>
          <w:lang w:val="en-US"/>
        </w:rPr>
        <w:t>IV</w:t>
      </w:r>
      <w:r w:rsidRPr="00EF0FA9">
        <w:rPr>
          <w:rFonts w:ascii="Times New Roman" w:hAnsi="Times New Roman"/>
          <w:sz w:val="28"/>
          <w:szCs w:val="28"/>
        </w:rPr>
        <w:t xml:space="preserve"> сессии </w:t>
      </w:r>
      <w:r w:rsidRPr="00EF0FA9">
        <w:rPr>
          <w:rFonts w:ascii="Times New Roman" w:hAnsi="Times New Roman"/>
          <w:sz w:val="28"/>
          <w:szCs w:val="28"/>
          <w:lang w:val="en-US"/>
        </w:rPr>
        <w:t>II</w:t>
      </w:r>
      <w:r w:rsidRPr="00EF0FA9">
        <w:rPr>
          <w:rFonts w:ascii="Times New Roman" w:hAnsi="Times New Roman"/>
          <w:sz w:val="28"/>
          <w:szCs w:val="28"/>
        </w:rPr>
        <w:t xml:space="preserve"> созыва Совета Сортавальского муниципального района от 23.06.2011 года №178, (далее Положение №178). </w:t>
      </w:r>
    </w:p>
    <w:p w:rsidR="00EF0FA9" w:rsidRPr="00EF0FA9" w:rsidRDefault="00575C23" w:rsidP="00EF0FA9">
      <w:pPr>
        <w:ind w:firstLine="708"/>
        <w:jc w:val="both"/>
        <w:rPr>
          <w:rFonts w:ascii="Times New Roman" w:hAnsi="Times New Roman"/>
          <w:color w:val="000000"/>
          <w:sz w:val="28"/>
          <w:szCs w:val="28"/>
        </w:rPr>
      </w:pPr>
      <w:r>
        <w:rPr>
          <w:rFonts w:ascii="Times New Roman" w:hAnsi="Times New Roman"/>
          <w:sz w:val="28"/>
          <w:szCs w:val="28"/>
        </w:rPr>
        <w:t>В у</w:t>
      </w:r>
      <w:r w:rsidR="00EF0FA9" w:rsidRPr="00EF0FA9">
        <w:rPr>
          <w:rFonts w:ascii="Times New Roman" w:hAnsi="Times New Roman"/>
          <w:sz w:val="28"/>
          <w:szCs w:val="28"/>
        </w:rPr>
        <w:t>четной политик</w:t>
      </w:r>
      <w:r>
        <w:rPr>
          <w:rFonts w:ascii="Times New Roman" w:hAnsi="Times New Roman"/>
          <w:sz w:val="28"/>
          <w:szCs w:val="28"/>
        </w:rPr>
        <w:t>е</w:t>
      </w:r>
      <w:r w:rsidR="00EF0FA9" w:rsidRPr="00EF0FA9">
        <w:rPr>
          <w:rFonts w:ascii="Times New Roman" w:hAnsi="Times New Roman"/>
          <w:sz w:val="28"/>
          <w:szCs w:val="28"/>
        </w:rPr>
        <w:t xml:space="preserve"> МКУ «Н-ИНВЕСТ» разработана форма Реестра действующих договоров аренды муниципального имущества, находящегося в собственности СМР. В котором отражены сведения об арендаторе, номере и сроке действия договора, местонахождения объекта аренды, его площадь и целевое использование. </w:t>
      </w:r>
      <w:r w:rsidR="00EF0FA9" w:rsidRPr="00EF0FA9">
        <w:rPr>
          <w:rFonts w:ascii="Times New Roman" w:hAnsi="Times New Roman"/>
          <w:color w:val="000000"/>
          <w:sz w:val="28"/>
          <w:szCs w:val="28"/>
        </w:rPr>
        <w:t>К проверке представлен Реестр договоров аренды муниципального имущества по состоянию на 01.01.2015г., который соответствует утвержденной форме.</w:t>
      </w:r>
    </w:p>
    <w:p w:rsidR="00EF0FA9" w:rsidRPr="00EF0FA9" w:rsidRDefault="00EF0FA9" w:rsidP="00EF0FA9">
      <w:pPr>
        <w:spacing w:before="100" w:beforeAutospacing="1" w:after="100" w:afterAutospacing="1"/>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Сплошной проверкой договоров аренды, представленных МКУ «Н-ИНВЕСТ» установлены нарушения действующего законодательства при их заключении и исполнении, а именно:</w:t>
      </w:r>
    </w:p>
    <w:p w:rsidR="00EF0FA9" w:rsidRDefault="00EF0FA9" w:rsidP="00EF0FA9">
      <w:pPr>
        <w:ind w:firstLine="709"/>
        <w:jc w:val="both"/>
        <w:rPr>
          <w:rFonts w:ascii="Times New Roman" w:hAnsi="Times New Roman"/>
          <w:sz w:val="28"/>
          <w:szCs w:val="28"/>
        </w:rPr>
      </w:pPr>
      <w:r w:rsidRPr="00EF0FA9">
        <w:rPr>
          <w:rFonts w:ascii="Times New Roman" w:hAnsi="Times New Roman"/>
          <w:sz w:val="28"/>
          <w:szCs w:val="28"/>
        </w:rPr>
        <w:t xml:space="preserve">1. В соответствии с пунктом 23 Положения №178 договором аренды муниципального имущества должно быть предусмотрено внесение арендатором арендной платы не позднее 1-ого числа месяца, следующего за отчетным. В девяти действующих в 2014 году долгосрочных договорах аренды муниципального имущества, а именно с Межрайонной ИФНС России №5 по РК, Карельская Республиканская организация Всероссийского общества слепых, ГУП РК РГЦ «Недвижимость», ОАО «Северо-Западный Телеком», ИП Ефремовой В.И., ИП Груздевым В.В., ИП Коваль С.Н., ИП </w:t>
      </w:r>
      <w:proofErr w:type="spellStart"/>
      <w:r w:rsidRPr="00EF0FA9">
        <w:rPr>
          <w:rFonts w:ascii="Times New Roman" w:hAnsi="Times New Roman"/>
          <w:sz w:val="28"/>
          <w:szCs w:val="28"/>
        </w:rPr>
        <w:t>Чабин</w:t>
      </w:r>
      <w:proofErr w:type="spellEnd"/>
      <w:r w:rsidRPr="00EF0FA9">
        <w:rPr>
          <w:rFonts w:ascii="Times New Roman" w:hAnsi="Times New Roman"/>
          <w:sz w:val="28"/>
          <w:szCs w:val="28"/>
        </w:rPr>
        <w:t xml:space="preserve"> С.А., ИП Касьянов Р.И., предусмотрено ежемесячное внесение арендной платы не позднее 15-ого числа месяца, следующего за отчетным., а с ОАО «ЕИРЦ РК» не позднее 10-ого числа месяца, следующего за отчетным.  Дополнительные соглашения к договорам, с изменением порядка расчетов, устанавливающие срок в соответствии с Положением № 178 отсутствуют.</w:t>
      </w:r>
    </w:p>
    <w:p w:rsidR="00E85885" w:rsidRDefault="00E85885" w:rsidP="00E85885">
      <w:pPr>
        <w:spacing w:after="120"/>
        <w:ind w:firstLine="708"/>
        <w:jc w:val="both"/>
        <w:rPr>
          <w:rFonts w:ascii="Times New Roman" w:hAnsi="Times New Roman"/>
          <w:sz w:val="28"/>
          <w:szCs w:val="28"/>
        </w:rPr>
      </w:pPr>
      <w:r w:rsidRPr="003A6770">
        <w:rPr>
          <w:rFonts w:ascii="Times New Roman" w:hAnsi="Times New Roman"/>
          <w:color w:val="052635"/>
          <w:sz w:val="28"/>
          <w:szCs w:val="28"/>
        </w:rPr>
        <w:lastRenderedPageBreak/>
        <w:t xml:space="preserve">Руководитель </w:t>
      </w:r>
      <w:r w:rsidRPr="003A6770">
        <w:rPr>
          <w:rFonts w:ascii="Times New Roman" w:eastAsia="Times New Roman" w:hAnsi="Times New Roman"/>
          <w:sz w:val="28"/>
          <w:szCs w:val="28"/>
        </w:rPr>
        <w:t xml:space="preserve">МКУ «Недвижимость – ИНВЕСТ» </w:t>
      </w:r>
      <w:r w:rsidR="007740E3">
        <w:rPr>
          <w:rFonts w:ascii="Times New Roman" w:eastAsia="Times New Roman" w:hAnsi="Times New Roman"/>
          <w:sz w:val="28"/>
          <w:szCs w:val="28"/>
        </w:rPr>
        <w:t xml:space="preserve">по данному пункту Акта проверки </w:t>
      </w:r>
      <w:r w:rsidRPr="003A6770">
        <w:rPr>
          <w:rFonts w:ascii="Times New Roman" w:hAnsi="Times New Roman"/>
          <w:color w:val="052635"/>
          <w:sz w:val="28"/>
          <w:szCs w:val="28"/>
        </w:rPr>
        <w:t>пояснила,</w:t>
      </w:r>
      <w:r>
        <w:rPr>
          <w:rFonts w:ascii="Times New Roman" w:hAnsi="Times New Roman"/>
          <w:color w:val="052635"/>
          <w:sz w:val="28"/>
          <w:szCs w:val="28"/>
        </w:rPr>
        <w:t xml:space="preserve"> что все указанные договора аренды,</w:t>
      </w:r>
      <w:r w:rsidRPr="00E85885">
        <w:rPr>
          <w:rFonts w:ascii="Times New Roman" w:hAnsi="Times New Roman"/>
          <w:sz w:val="28"/>
          <w:szCs w:val="28"/>
        </w:rPr>
        <w:t xml:space="preserve"> </w:t>
      </w:r>
      <w:r>
        <w:rPr>
          <w:rFonts w:ascii="Times New Roman" w:hAnsi="Times New Roman"/>
          <w:sz w:val="28"/>
          <w:szCs w:val="28"/>
        </w:rPr>
        <w:t xml:space="preserve">кроме договора с </w:t>
      </w:r>
      <w:r w:rsidRPr="00EF0FA9">
        <w:rPr>
          <w:rFonts w:ascii="Times New Roman" w:hAnsi="Times New Roman"/>
          <w:sz w:val="28"/>
          <w:szCs w:val="28"/>
        </w:rPr>
        <w:t>ОАО «ЕИРЦ РК»</w:t>
      </w:r>
      <w:r>
        <w:rPr>
          <w:rFonts w:ascii="Times New Roman" w:hAnsi="Times New Roman"/>
          <w:sz w:val="28"/>
          <w:szCs w:val="28"/>
        </w:rPr>
        <w:t xml:space="preserve"> заключены в период действия Положения «О порядке передачи имущества, находящегося в собственности СМР в аренду и безвозмездное пользование от 29.12.2005 г., регулирующ</w:t>
      </w:r>
      <w:r w:rsidR="00F12E54">
        <w:rPr>
          <w:rFonts w:ascii="Times New Roman" w:hAnsi="Times New Roman"/>
          <w:sz w:val="28"/>
          <w:szCs w:val="28"/>
        </w:rPr>
        <w:t>е</w:t>
      </w:r>
      <w:r w:rsidR="007740E3">
        <w:rPr>
          <w:rFonts w:ascii="Times New Roman" w:hAnsi="Times New Roman"/>
          <w:sz w:val="28"/>
          <w:szCs w:val="28"/>
        </w:rPr>
        <w:t>го</w:t>
      </w:r>
      <w:r>
        <w:rPr>
          <w:rFonts w:ascii="Times New Roman" w:hAnsi="Times New Roman"/>
          <w:sz w:val="28"/>
          <w:szCs w:val="28"/>
        </w:rPr>
        <w:t xml:space="preserve"> внесение арендной платы в срок до 15 числа месяца, следующего за отчетным. По договору с </w:t>
      </w:r>
      <w:r w:rsidRPr="00EF0FA9">
        <w:rPr>
          <w:rFonts w:ascii="Times New Roman" w:hAnsi="Times New Roman"/>
          <w:sz w:val="28"/>
          <w:szCs w:val="28"/>
        </w:rPr>
        <w:t>ОАО «ЕИРЦ РК»</w:t>
      </w:r>
      <w:r>
        <w:rPr>
          <w:rFonts w:ascii="Times New Roman" w:hAnsi="Times New Roman"/>
          <w:sz w:val="28"/>
          <w:szCs w:val="28"/>
        </w:rPr>
        <w:t xml:space="preserve"> дополнительное соглашение о корректировке даты внесения аренды в процессе подготовки.</w:t>
      </w:r>
    </w:p>
    <w:p w:rsidR="00BD293D" w:rsidRPr="00874E04" w:rsidRDefault="00BD293D" w:rsidP="00BD293D">
      <w:pPr>
        <w:spacing w:after="120"/>
        <w:ind w:firstLine="645"/>
        <w:jc w:val="both"/>
        <w:rPr>
          <w:rFonts w:ascii="Times New Roman" w:eastAsia="Times New Roman" w:hAnsi="Times New Roman"/>
          <w:color w:val="000000"/>
          <w:sz w:val="28"/>
          <w:szCs w:val="28"/>
        </w:rPr>
      </w:pPr>
      <w:r w:rsidRPr="00874E04">
        <w:rPr>
          <w:rFonts w:ascii="Times New Roman" w:hAnsi="Times New Roman"/>
          <w:color w:val="052635"/>
          <w:sz w:val="28"/>
          <w:szCs w:val="28"/>
        </w:rPr>
        <w:t xml:space="preserve">Рассмотрев представленные пояснения Контрольно-счетный комитет считает, что </w:t>
      </w:r>
      <w:r>
        <w:rPr>
          <w:rFonts w:ascii="Times New Roman" w:hAnsi="Times New Roman"/>
          <w:bCs/>
          <w:sz w:val="28"/>
          <w:szCs w:val="28"/>
        </w:rPr>
        <w:t xml:space="preserve">в действующие договора аренды должны были быть внесены изменения в соответствии </w:t>
      </w:r>
      <w:r w:rsidR="00D01B39">
        <w:rPr>
          <w:rFonts w:ascii="Times New Roman" w:hAnsi="Times New Roman"/>
          <w:bCs/>
          <w:sz w:val="28"/>
          <w:szCs w:val="28"/>
        </w:rPr>
        <w:t xml:space="preserve">с действующим </w:t>
      </w:r>
      <w:r w:rsidRPr="00EF0FA9">
        <w:rPr>
          <w:rFonts w:ascii="Times New Roman" w:hAnsi="Times New Roman"/>
          <w:sz w:val="28"/>
          <w:szCs w:val="28"/>
        </w:rPr>
        <w:t>Положением</w:t>
      </w:r>
      <w:r w:rsidR="00D01B39">
        <w:rPr>
          <w:rFonts w:ascii="Times New Roman" w:hAnsi="Times New Roman"/>
          <w:sz w:val="28"/>
          <w:szCs w:val="28"/>
        </w:rPr>
        <w:t xml:space="preserve"> №178.</w:t>
      </w:r>
      <w:r w:rsidRPr="00EF0FA9">
        <w:rPr>
          <w:rFonts w:ascii="Times New Roman" w:hAnsi="Times New Roman"/>
          <w:sz w:val="28"/>
          <w:szCs w:val="28"/>
        </w:rPr>
        <w:t xml:space="preserve"> </w:t>
      </w:r>
      <w:r w:rsidR="00594C31">
        <w:rPr>
          <w:rFonts w:ascii="Times New Roman" w:hAnsi="Times New Roman"/>
          <w:sz w:val="28"/>
          <w:szCs w:val="28"/>
        </w:rPr>
        <w:t>Разногласия по данному пункта не принимаются.</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2. В нарушение п.2 статьи 651 Гражданского кодекса Российской Федерации и </w:t>
      </w:r>
      <w:r w:rsidRPr="00EF0FA9">
        <w:rPr>
          <w:rFonts w:ascii="Times New Roman" w:hAnsi="Times New Roman"/>
          <w:color w:val="000000"/>
          <w:sz w:val="28"/>
          <w:szCs w:val="28"/>
        </w:rPr>
        <w:t>п. 11.5 Положения № 302</w:t>
      </w:r>
      <w:r w:rsidRPr="00EF0FA9">
        <w:rPr>
          <w:rFonts w:ascii="Times New Roman" w:hAnsi="Times New Roman"/>
          <w:sz w:val="28"/>
          <w:szCs w:val="28"/>
        </w:rPr>
        <w:t xml:space="preserve"> отсутствует государственная регистрация прав на недвижимое имущество и сделок с ним по 12 долгосрочным договорам аренды, действующим в 2014 году, в том числе:</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 договор № 30 от 29.12.2012 года арендатор ИП </w:t>
      </w:r>
      <w:proofErr w:type="spellStart"/>
      <w:r w:rsidRPr="00EF0FA9">
        <w:rPr>
          <w:rFonts w:ascii="Times New Roman" w:hAnsi="Times New Roman"/>
          <w:sz w:val="28"/>
          <w:szCs w:val="28"/>
        </w:rPr>
        <w:t>Коротовская</w:t>
      </w:r>
      <w:proofErr w:type="spellEnd"/>
      <w:r w:rsidRPr="00EF0FA9">
        <w:rPr>
          <w:rFonts w:ascii="Times New Roman" w:hAnsi="Times New Roman"/>
          <w:sz w:val="28"/>
          <w:szCs w:val="28"/>
        </w:rPr>
        <w:t xml:space="preserve"> Т.А., нежилые помещения, общей площадью 83,6 кв. метров, расположенные в подвале здания по адресу: г. Сортавала, ул. Победы, д.1, целевое использование-оказание бытовых услуг по пошиву одежды, срок действия договора аренды -5 лет;</w:t>
      </w:r>
    </w:p>
    <w:p w:rsidR="00EF0FA9" w:rsidRDefault="00EF0FA9" w:rsidP="00EF0FA9">
      <w:pPr>
        <w:ind w:firstLine="708"/>
        <w:jc w:val="both"/>
        <w:rPr>
          <w:rFonts w:ascii="Times New Roman" w:hAnsi="Times New Roman"/>
          <w:color w:val="000000"/>
          <w:sz w:val="28"/>
          <w:szCs w:val="28"/>
        </w:rPr>
      </w:pPr>
      <w:r w:rsidRPr="00EF0FA9">
        <w:rPr>
          <w:rFonts w:ascii="Times New Roman" w:hAnsi="Times New Roman"/>
          <w:sz w:val="28"/>
          <w:szCs w:val="28"/>
        </w:rPr>
        <w:t xml:space="preserve">- договор № 15 от 10.09.2012 года арендатор ИП </w:t>
      </w:r>
      <w:proofErr w:type="spellStart"/>
      <w:r w:rsidRPr="00EF0FA9">
        <w:rPr>
          <w:rFonts w:ascii="Times New Roman" w:hAnsi="Times New Roman"/>
          <w:sz w:val="28"/>
          <w:szCs w:val="28"/>
        </w:rPr>
        <w:t>Старожитник</w:t>
      </w:r>
      <w:proofErr w:type="spellEnd"/>
      <w:r w:rsidRPr="00EF0FA9">
        <w:rPr>
          <w:rFonts w:ascii="Times New Roman" w:hAnsi="Times New Roman"/>
          <w:sz w:val="28"/>
          <w:szCs w:val="28"/>
        </w:rPr>
        <w:t xml:space="preserve"> Н.И., нежилые помещения, общей площадью 70,4 кв. метров, расположенные в подвале здания по адресу: г. Сортавала, ул. Победы, д.1, целевое использование-оказание бытовых услуг населению, розничная торговля промышленными товарами, срок действия договора аренды с 10.09.2012г. по </w:t>
      </w:r>
      <w:r w:rsidRPr="00EF0FA9">
        <w:rPr>
          <w:rFonts w:ascii="Times New Roman" w:hAnsi="Times New Roman"/>
          <w:color w:val="000000"/>
          <w:sz w:val="28"/>
          <w:szCs w:val="28"/>
        </w:rPr>
        <w:t>09.09.2017г.;</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 договор № 35 от 18.03.2013 года арендатор ИП </w:t>
      </w:r>
      <w:proofErr w:type="spellStart"/>
      <w:r w:rsidRPr="00EF0FA9">
        <w:rPr>
          <w:rFonts w:ascii="Times New Roman" w:hAnsi="Times New Roman"/>
          <w:sz w:val="28"/>
          <w:szCs w:val="28"/>
        </w:rPr>
        <w:t>Юганова</w:t>
      </w:r>
      <w:proofErr w:type="spellEnd"/>
      <w:r w:rsidRPr="00EF0FA9">
        <w:rPr>
          <w:rFonts w:ascii="Times New Roman" w:hAnsi="Times New Roman"/>
          <w:sz w:val="28"/>
          <w:szCs w:val="28"/>
        </w:rPr>
        <w:t xml:space="preserve"> И.В., нежилое помещение, общей площадью 12,3 кв. метров, расположенное в здании по адресу: г. Сортавала, ул. Победы, д.1, целевое использование-оказание бытовых услуг населению, офис, срок действия договора аренды 5 лет;</w:t>
      </w:r>
    </w:p>
    <w:p w:rsidR="002633AF" w:rsidRPr="00EF0FA9" w:rsidRDefault="002633AF" w:rsidP="002633AF">
      <w:pPr>
        <w:ind w:firstLine="708"/>
        <w:jc w:val="both"/>
        <w:rPr>
          <w:rFonts w:ascii="Times New Roman" w:hAnsi="Times New Roman"/>
          <w:color w:val="000000"/>
          <w:sz w:val="28"/>
          <w:szCs w:val="28"/>
        </w:rPr>
      </w:pPr>
      <w:r w:rsidRPr="00EF0FA9">
        <w:rPr>
          <w:rFonts w:ascii="Times New Roman" w:hAnsi="Times New Roman"/>
          <w:sz w:val="28"/>
          <w:szCs w:val="28"/>
        </w:rPr>
        <w:t xml:space="preserve">- договор № 24 от 10.12.2012 года арендатор ИП Воронецкий А.М., нежилые помещения, общей площадью 88 кв. метров, расположенные в здании по адресу: г. Сортавала, ул. Парковая, д.1, целевое использование-мастерские, гаражи, срок действия договора аренды с 10.09.2012г. по </w:t>
      </w:r>
      <w:r w:rsidRPr="00EF0FA9">
        <w:rPr>
          <w:rFonts w:ascii="Times New Roman" w:hAnsi="Times New Roman"/>
          <w:color w:val="000000"/>
          <w:sz w:val="28"/>
          <w:szCs w:val="28"/>
        </w:rPr>
        <w:t>09.09.2015г.;</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lastRenderedPageBreak/>
        <w:t>- договор № 61 от 22.05.2014 года арендатор ИП Суслов А.Е., нежилое помещение, общей площадью 14,8 кв. метров, расположенное в строении по адресу: г. Сортавала, ул. Суворова, целевое использование-склад, гараж, срок действия договора аренды 3 года;</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договор № 49 от 30.12.2013 года, арендатор ООО «</w:t>
      </w:r>
      <w:proofErr w:type="spellStart"/>
      <w:r w:rsidRPr="00EF0FA9">
        <w:rPr>
          <w:rFonts w:ascii="Times New Roman" w:hAnsi="Times New Roman"/>
          <w:sz w:val="28"/>
          <w:szCs w:val="28"/>
        </w:rPr>
        <w:t>Рослав</w:t>
      </w:r>
      <w:proofErr w:type="spellEnd"/>
      <w:r w:rsidRPr="00EF0FA9">
        <w:rPr>
          <w:rFonts w:ascii="Times New Roman" w:hAnsi="Times New Roman"/>
          <w:sz w:val="28"/>
          <w:szCs w:val="28"/>
        </w:rPr>
        <w:t>», нежилые помещения, общей площадью 108,8 кв. метров, расположенные в подвале здания по адресу: г. Сортавала, ул. Комсомольская, д.8, целевое использование-непродовольственный магазин, офис, оказание бытовых услуг населению, срок действия договора аренды 5 лет;</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договор № 34 от 01.02.2013 года, арендатор ООО «Электра-Сервис», нежилые помещения, общей площадью 50,2 кв. метров, расположенные в подвале здания по адресу: г. Сортавала, ул. Дружбы народов, д.5, целевое использование-складские помещения, мастерские, срок действия договора аренды 5 лет;</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договор № 56/14 от 07.07.2014 года, арендатор ООО «Визит Клуб», нежилые помещения, общей площадью 12,7 кв. метров, расположенные на втором этаже здания по адресу: г. Сортавала, ул. Кирова, д.12, целевое использование-офис, оказание услуг населению, подсобные помещения, срок действия договора аренды по 06.07.2019г.;</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договор №6 от 18.11.2011 года, арендатор ООО «Кондор», нежилые помещения, общей площадью 485,5 кв. метров, расположенные на втором этаже здания по адресу: г. Сортавала, ул. Кирова, д.12, целевое использование-школьного и общественного питания, срок действия договора аренды по 19.11.2016г.;</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договор 33 от 01.02.2013года, арендатор ООО «Эталон», нежилые помещения, общей площадью 72,4 кв. метров, расположенные в подвале здания по адресу: г. Сортавала, ул. Дружбы народов, д.5, целевое использование-офисные помещения, мастерские, срок действия договора аренды 5 лет;</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договор № 14 от 10.09.2012 года, арендатор ООО «Жилищная служба», нежилые помещения, общей площадью 48,5 кв. метров, расположенные в подвале здания по адресу: г. Сортавала, ул. Комсомольская, д.10/7, целевое использование-склад, срок действия договора аренды до 09.09.2017 г.;</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 договор №13 от 01.11.2004 года, арендатор Межрайонная ИФНС России №5 по РК, нежилые помещения, общей площадью 163,6 кв. метров, </w:t>
      </w:r>
      <w:r w:rsidRPr="00EF0FA9">
        <w:rPr>
          <w:rFonts w:ascii="Times New Roman" w:hAnsi="Times New Roman"/>
          <w:sz w:val="28"/>
          <w:szCs w:val="28"/>
        </w:rPr>
        <w:lastRenderedPageBreak/>
        <w:t>расположенные на первом этаже здания по адресу» г. Сортавала, ул. Кирова, д. 11, целевое использование-офисные помещения, срок действия договора аренды до 01.07.2019 г.</w:t>
      </w:r>
    </w:p>
    <w:p w:rsidR="002633AF" w:rsidRPr="002633AF" w:rsidRDefault="002633AF" w:rsidP="00EF0FA9">
      <w:pPr>
        <w:ind w:firstLine="708"/>
        <w:jc w:val="both"/>
        <w:rPr>
          <w:rFonts w:ascii="Times New Roman" w:hAnsi="Times New Roman"/>
          <w:sz w:val="28"/>
          <w:szCs w:val="28"/>
        </w:rPr>
      </w:pPr>
      <w:r w:rsidRPr="002633AF">
        <w:rPr>
          <w:rFonts w:ascii="Times New Roman" w:eastAsia="Times New Roman" w:hAnsi="Times New Roman"/>
          <w:sz w:val="28"/>
          <w:szCs w:val="28"/>
        </w:rPr>
        <w:t xml:space="preserve">По данному пункту нарушений руководитель МКУ «Недвижимость – ИНВЕСТ» </w:t>
      </w:r>
      <w:r w:rsidRPr="002633AF">
        <w:rPr>
          <w:rFonts w:ascii="Times New Roman" w:hAnsi="Times New Roman"/>
          <w:color w:val="052635"/>
          <w:sz w:val="28"/>
          <w:szCs w:val="28"/>
        </w:rPr>
        <w:t>поясн</w:t>
      </w:r>
      <w:r>
        <w:rPr>
          <w:rFonts w:ascii="Times New Roman" w:hAnsi="Times New Roman"/>
          <w:color w:val="052635"/>
          <w:sz w:val="28"/>
          <w:szCs w:val="28"/>
        </w:rPr>
        <w:t>я</w:t>
      </w:r>
      <w:r w:rsidRPr="002633AF">
        <w:rPr>
          <w:rFonts w:ascii="Times New Roman" w:hAnsi="Times New Roman"/>
          <w:color w:val="052635"/>
          <w:sz w:val="28"/>
          <w:szCs w:val="28"/>
        </w:rPr>
        <w:t>ет, что</w:t>
      </w:r>
      <w:r>
        <w:rPr>
          <w:rFonts w:ascii="Times New Roman" w:hAnsi="Times New Roman"/>
          <w:color w:val="052635"/>
          <w:sz w:val="28"/>
          <w:szCs w:val="28"/>
        </w:rPr>
        <w:t xml:space="preserve"> </w:t>
      </w:r>
      <w:r w:rsidRPr="002633AF">
        <w:rPr>
          <w:rFonts w:ascii="Times New Roman" w:hAnsi="Times New Roman"/>
          <w:color w:val="052635"/>
          <w:sz w:val="28"/>
          <w:szCs w:val="28"/>
        </w:rPr>
        <w:t>регистрация договоров аренды, по нежилым помещениям</w:t>
      </w:r>
      <w:r w:rsidR="00EE7B29">
        <w:rPr>
          <w:rFonts w:ascii="Times New Roman" w:hAnsi="Times New Roman"/>
          <w:color w:val="052635"/>
          <w:sz w:val="28"/>
          <w:szCs w:val="28"/>
        </w:rPr>
        <w:t>,</w:t>
      </w:r>
      <w:r w:rsidRPr="002633AF">
        <w:rPr>
          <w:rFonts w:ascii="Times New Roman" w:hAnsi="Times New Roman"/>
          <w:color w:val="052635"/>
          <w:sz w:val="28"/>
          <w:szCs w:val="28"/>
        </w:rPr>
        <w:t xml:space="preserve"> расположенным по адресу ул. Победы, д.1</w:t>
      </w:r>
      <w:r w:rsidR="000F18E0">
        <w:rPr>
          <w:rFonts w:ascii="Times New Roman" w:hAnsi="Times New Roman"/>
          <w:color w:val="052635"/>
          <w:sz w:val="28"/>
          <w:szCs w:val="28"/>
        </w:rPr>
        <w:t xml:space="preserve"> </w:t>
      </w:r>
      <w:r>
        <w:rPr>
          <w:rFonts w:ascii="Times New Roman" w:hAnsi="Times New Roman"/>
          <w:color w:val="052635"/>
          <w:sz w:val="28"/>
          <w:szCs w:val="28"/>
        </w:rPr>
        <w:t xml:space="preserve">отсутствует в связи с тем, что в Сортавальском городском суде рассматривалось дело об отнесении помещений к общему имуществу многоквартирного дома ул. Победы,1. </w:t>
      </w:r>
      <w:r w:rsidR="00451890">
        <w:rPr>
          <w:rFonts w:ascii="Times New Roman" w:hAnsi="Times New Roman"/>
          <w:color w:val="052635"/>
          <w:sz w:val="28"/>
          <w:szCs w:val="28"/>
        </w:rPr>
        <w:t>В адрес арендаторо</w:t>
      </w:r>
      <w:r w:rsidR="009833CF">
        <w:rPr>
          <w:rFonts w:ascii="Times New Roman" w:hAnsi="Times New Roman"/>
          <w:color w:val="052635"/>
          <w:sz w:val="28"/>
          <w:szCs w:val="28"/>
        </w:rPr>
        <w:t>в неоднократно направлялись уведомления о необходимости регистрации договоров аренды</w:t>
      </w:r>
      <w:r w:rsidR="00092C04">
        <w:rPr>
          <w:rFonts w:ascii="Times New Roman" w:hAnsi="Times New Roman"/>
          <w:color w:val="052635"/>
          <w:sz w:val="28"/>
          <w:szCs w:val="28"/>
        </w:rPr>
        <w:t>.</w:t>
      </w:r>
      <w:r w:rsidR="00464A7C">
        <w:rPr>
          <w:rFonts w:ascii="Times New Roman" w:hAnsi="Times New Roman"/>
          <w:color w:val="052635"/>
          <w:sz w:val="28"/>
          <w:szCs w:val="28"/>
        </w:rPr>
        <w:t xml:space="preserve"> </w:t>
      </w:r>
      <w:r w:rsidR="00D01B39">
        <w:rPr>
          <w:rFonts w:ascii="Times New Roman" w:hAnsi="Times New Roman"/>
          <w:color w:val="052635"/>
          <w:sz w:val="28"/>
          <w:szCs w:val="28"/>
        </w:rPr>
        <w:t>По другим объектам недвижимости пояснения не представлены.</w:t>
      </w:r>
    </w:p>
    <w:p w:rsidR="00EF0FA9" w:rsidRPr="00EF0FA9" w:rsidRDefault="00EF0FA9" w:rsidP="00EF0FA9">
      <w:pPr>
        <w:pStyle w:val="aa"/>
        <w:spacing w:after="160" w:line="259" w:lineRule="auto"/>
        <w:ind w:left="0" w:firstLine="708"/>
        <w:jc w:val="both"/>
        <w:rPr>
          <w:rFonts w:ascii="Times New Roman" w:hAnsi="Times New Roman"/>
          <w:color w:val="000000"/>
          <w:sz w:val="28"/>
          <w:szCs w:val="28"/>
        </w:rPr>
      </w:pPr>
      <w:r w:rsidRPr="00EF0FA9">
        <w:rPr>
          <w:rFonts w:ascii="Times New Roman" w:hAnsi="Times New Roman"/>
          <w:color w:val="000000"/>
          <w:sz w:val="28"/>
          <w:szCs w:val="28"/>
        </w:rPr>
        <w:t>По информации представленной учреждением 2 долгосрочных договора аренды имущества переданы в Управление Федеральной службы государственной регистрации, кадастра и картографии по Республике Карелия для государственной регистрации, в том числе:</w:t>
      </w:r>
    </w:p>
    <w:p w:rsidR="00EF0FA9" w:rsidRPr="00EF0FA9" w:rsidRDefault="00EF0FA9" w:rsidP="00EF0FA9">
      <w:pPr>
        <w:spacing w:after="160" w:line="259" w:lineRule="auto"/>
        <w:jc w:val="both"/>
        <w:rPr>
          <w:rFonts w:ascii="Times New Roman" w:hAnsi="Times New Roman"/>
          <w:sz w:val="28"/>
          <w:szCs w:val="28"/>
        </w:rPr>
      </w:pPr>
      <w:r w:rsidRPr="00EF0FA9">
        <w:rPr>
          <w:rFonts w:ascii="Times New Roman" w:hAnsi="Times New Roman"/>
          <w:sz w:val="28"/>
          <w:szCs w:val="28"/>
        </w:rPr>
        <w:t xml:space="preserve">- ООО «Визит клуб» нежилое помещение общей площадью 12,7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расположенное по адресу: г. Сортавала, ул. Кирова, д.12;</w:t>
      </w:r>
    </w:p>
    <w:p w:rsidR="00EF0FA9" w:rsidRPr="00EF0FA9" w:rsidRDefault="00EF0FA9" w:rsidP="00EF0FA9">
      <w:pPr>
        <w:spacing w:after="160" w:line="259" w:lineRule="auto"/>
        <w:jc w:val="both"/>
        <w:rPr>
          <w:rFonts w:ascii="Times New Roman" w:hAnsi="Times New Roman"/>
          <w:sz w:val="28"/>
          <w:szCs w:val="28"/>
        </w:rPr>
      </w:pPr>
      <w:r w:rsidRPr="00EF0FA9">
        <w:rPr>
          <w:rFonts w:ascii="Times New Roman" w:hAnsi="Times New Roman"/>
          <w:sz w:val="28"/>
          <w:szCs w:val="28"/>
        </w:rPr>
        <w:t>- ИП Шустова Е.Е. нежилые помещения общей площадью 126,2 расположенные по адресу: РК, г. Сортавала, ул. Комсомольская, д.8.</w:t>
      </w:r>
    </w:p>
    <w:p w:rsidR="00EF0FA9" w:rsidRDefault="00EF0FA9" w:rsidP="00EF0FA9">
      <w:pPr>
        <w:spacing w:after="160" w:line="259" w:lineRule="auto"/>
        <w:ind w:firstLine="708"/>
        <w:jc w:val="both"/>
        <w:rPr>
          <w:rFonts w:ascii="Times New Roman" w:hAnsi="Times New Roman"/>
          <w:sz w:val="28"/>
          <w:szCs w:val="28"/>
        </w:rPr>
      </w:pPr>
      <w:r w:rsidRPr="00EF0FA9">
        <w:rPr>
          <w:rFonts w:ascii="Times New Roman" w:hAnsi="Times New Roman"/>
          <w:sz w:val="28"/>
          <w:szCs w:val="28"/>
        </w:rPr>
        <w:t xml:space="preserve">Документы, подтверждающие передачу </w:t>
      </w:r>
      <w:r w:rsidRPr="00EF0FA9">
        <w:rPr>
          <w:rFonts w:ascii="Times New Roman" w:hAnsi="Times New Roman"/>
          <w:color w:val="000000"/>
          <w:sz w:val="28"/>
          <w:szCs w:val="28"/>
        </w:rPr>
        <w:t>в Управление Федеральной службы государственной регистрации,</w:t>
      </w:r>
      <w:r w:rsidRPr="00EF0FA9">
        <w:rPr>
          <w:rFonts w:ascii="Times New Roman" w:hAnsi="Times New Roman"/>
          <w:sz w:val="28"/>
          <w:szCs w:val="28"/>
        </w:rPr>
        <w:t xml:space="preserve"> к проверке не представлены.</w:t>
      </w:r>
    </w:p>
    <w:p w:rsidR="005C6C2E" w:rsidRPr="007740E3" w:rsidRDefault="005C6C2E" w:rsidP="00EF0FA9">
      <w:pPr>
        <w:spacing w:after="160" w:line="259" w:lineRule="auto"/>
        <w:ind w:firstLine="708"/>
        <w:jc w:val="both"/>
        <w:rPr>
          <w:rFonts w:ascii="Times New Roman" w:hAnsi="Times New Roman"/>
          <w:sz w:val="28"/>
          <w:szCs w:val="28"/>
        </w:rPr>
      </w:pPr>
      <w:r w:rsidRPr="007740E3">
        <w:rPr>
          <w:rFonts w:ascii="Times New Roman" w:eastAsia="Times New Roman" w:hAnsi="Times New Roman"/>
          <w:sz w:val="28"/>
          <w:szCs w:val="28"/>
        </w:rPr>
        <w:t xml:space="preserve">МКУ «Недвижимость – ИНВЕСТ» </w:t>
      </w:r>
      <w:r w:rsidRPr="007740E3">
        <w:rPr>
          <w:rFonts w:ascii="Times New Roman" w:hAnsi="Times New Roman"/>
          <w:color w:val="052635"/>
          <w:sz w:val="28"/>
          <w:szCs w:val="28"/>
        </w:rPr>
        <w:t xml:space="preserve">к пояснениям и разногласиям представлена </w:t>
      </w:r>
      <w:r w:rsidR="007740E3" w:rsidRPr="007740E3">
        <w:rPr>
          <w:rFonts w:ascii="Times New Roman" w:hAnsi="Times New Roman"/>
          <w:color w:val="052635"/>
          <w:sz w:val="28"/>
          <w:szCs w:val="28"/>
        </w:rPr>
        <w:t>Расписка в получении документов</w:t>
      </w:r>
      <w:r w:rsidRPr="007740E3">
        <w:rPr>
          <w:rFonts w:ascii="Times New Roman" w:hAnsi="Times New Roman"/>
          <w:color w:val="052635"/>
          <w:sz w:val="28"/>
          <w:szCs w:val="28"/>
        </w:rPr>
        <w:t xml:space="preserve"> на государственн</w:t>
      </w:r>
      <w:r w:rsidR="007740E3" w:rsidRPr="007740E3">
        <w:rPr>
          <w:rFonts w:ascii="Times New Roman" w:hAnsi="Times New Roman"/>
          <w:color w:val="052635"/>
          <w:sz w:val="28"/>
          <w:szCs w:val="28"/>
        </w:rPr>
        <w:t>ую регистрацию по объекту</w:t>
      </w:r>
      <w:r w:rsidRPr="007740E3">
        <w:rPr>
          <w:rFonts w:ascii="Times New Roman" w:hAnsi="Times New Roman"/>
          <w:color w:val="052635"/>
          <w:sz w:val="28"/>
          <w:szCs w:val="28"/>
        </w:rPr>
        <w:t xml:space="preserve"> недвижимости</w:t>
      </w:r>
      <w:r w:rsidR="007740E3">
        <w:rPr>
          <w:rFonts w:ascii="Times New Roman" w:hAnsi="Times New Roman"/>
          <w:color w:val="052635"/>
          <w:sz w:val="28"/>
          <w:szCs w:val="28"/>
        </w:rPr>
        <w:t xml:space="preserve"> переданному</w:t>
      </w:r>
      <w:r w:rsidRPr="007740E3">
        <w:rPr>
          <w:rFonts w:ascii="Times New Roman" w:hAnsi="Times New Roman"/>
          <w:color w:val="052635"/>
          <w:sz w:val="28"/>
          <w:szCs w:val="28"/>
        </w:rPr>
        <w:t xml:space="preserve"> по договору с </w:t>
      </w:r>
      <w:r w:rsidRPr="007740E3">
        <w:rPr>
          <w:rFonts w:ascii="Times New Roman" w:hAnsi="Times New Roman"/>
          <w:sz w:val="28"/>
          <w:szCs w:val="28"/>
        </w:rPr>
        <w:t>ИП Шустова Е.Е.</w:t>
      </w:r>
    </w:p>
    <w:p w:rsidR="00EF0FA9" w:rsidRDefault="00EF0FA9" w:rsidP="00EF0FA9">
      <w:pPr>
        <w:spacing w:after="160" w:line="259" w:lineRule="auto"/>
        <w:ind w:firstLine="708"/>
        <w:jc w:val="both"/>
        <w:rPr>
          <w:rFonts w:ascii="Times New Roman" w:hAnsi="Times New Roman"/>
          <w:sz w:val="28"/>
          <w:szCs w:val="28"/>
        </w:rPr>
      </w:pPr>
      <w:r w:rsidRPr="00EF0FA9">
        <w:rPr>
          <w:rFonts w:ascii="Times New Roman" w:hAnsi="Times New Roman"/>
          <w:sz w:val="28"/>
          <w:szCs w:val="28"/>
        </w:rPr>
        <w:t>3. Разделом 3 договоров аренды недвижимого имущества предусмотрено страхование арендуемого имущества на весь срок действия договора. Пунктом 30 Положения №178 предусмотрено осуществление арендодателем контроля за соблюдением арендатором условий договора. Информация о заключенных договорах страхования имущества переданного по договорам аренды в МКУ «Н-ИНВЕСТ» к проверке не представлена.</w:t>
      </w:r>
    </w:p>
    <w:p w:rsidR="007E7C15" w:rsidRDefault="007E7C15" w:rsidP="00EF0FA9">
      <w:pPr>
        <w:spacing w:after="160" w:line="259" w:lineRule="auto"/>
        <w:ind w:firstLine="708"/>
        <w:jc w:val="both"/>
        <w:rPr>
          <w:rFonts w:ascii="Times New Roman" w:hAnsi="Times New Roman"/>
          <w:sz w:val="28"/>
          <w:szCs w:val="28"/>
        </w:rPr>
      </w:pPr>
      <w:r w:rsidRPr="00EE26C1">
        <w:rPr>
          <w:rFonts w:ascii="Times New Roman" w:eastAsia="Times New Roman" w:hAnsi="Times New Roman"/>
          <w:sz w:val="28"/>
          <w:szCs w:val="28"/>
        </w:rPr>
        <w:t xml:space="preserve">МКУ «Недвижимость – ИНВЕСТ» </w:t>
      </w:r>
      <w:r w:rsidRPr="00EE26C1">
        <w:rPr>
          <w:rFonts w:ascii="Times New Roman" w:hAnsi="Times New Roman"/>
          <w:color w:val="052635"/>
          <w:sz w:val="28"/>
          <w:szCs w:val="28"/>
        </w:rPr>
        <w:t xml:space="preserve">не </w:t>
      </w:r>
      <w:r w:rsidR="00327891" w:rsidRPr="00EE26C1">
        <w:rPr>
          <w:rFonts w:ascii="Times New Roman" w:hAnsi="Times New Roman"/>
          <w:color w:val="052635"/>
          <w:sz w:val="28"/>
          <w:szCs w:val="28"/>
        </w:rPr>
        <w:t>согласно с</w:t>
      </w:r>
      <w:r w:rsidRPr="00EE26C1">
        <w:rPr>
          <w:rFonts w:ascii="Times New Roman" w:hAnsi="Times New Roman"/>
          <w:color w:val="052635"/>
          <w:sz w:val="28"/>
          <w:szCs w:val="28"/>
        </w:rPr>
        <w:t xml:space="preserve"> замечания</w:t>
      </w:r>
      <w:r w:rsidR="00327891" w:rsidRPr="00EE26C1">
        <w:rPr>
          <w:rFonts w:ascii="Times New Roman" w:hAnsi="Times New Roman"/>
          <w:color w:val="052635"/>
          <w:sz w:val="28"/>
          <w:szCs w:val="28"/>
        </w:rPr>
        <w:t>ми</w:t>
      </w:r>
      <w:r w:rsidRPr="00EE26C1">
        <w:rPr>
          <w:rFonts w:ascii="Times New Roman" w:hAnsi="Times New Roman"/>
          <w:color w:val="052635"/>
          <w:sz w:val="28"/>
          <w:szCs w:val="28"/>
        </w:rPr>
        <w:t xml:space="preserve"> по данному пункту, основываясь на том, что пункт 30</w:t>
      </w:r>
      <w:r w:rsidRPr="00EE26C1">
        <w:rPr>
          <w:rFonts w:ascii="Times New Roman" w:hAnsi="Times New Roman"/>
          <w:sz w:val="28"/>
          <w:szCs w:val="28"/>
        </w:rPr>
        <w:t xml:space="preserve"> Положения №178 не содержит обязанности арендатора по страхованию</w:t>
      </w:r>
      <w:r>
        <w:rPr>
          <w:rFonts w:ascii="Times New Roman" w:hAnsi="Times New Roman"/>
          <w:sz w:val="28"/>
          <w:szCs w:val="28"/>
        </w:rPr>
        <w:t xml:space="preserve"> муниципального имущества, а пункт 25 </w:t>
      </w:r>
      <w:r w:rsidRPr="00EF0FA9">
        <w:rPr>
          <w:rFonts w:ascii="Times New Roman" w:hAnsi="Times New Roman"/>
          <w:sz w:val="28"/>
          <w:szCs w:val="28"/>
        </w:rPr>
        <w:t>Положения №178</w:t>
      </w:r>
      <w:r>
        <w:rPr>
          <w:rFonts w:ascii="Times New Roman" w:hAnsi="Times New Roman"/>
          <w:sz w:val="28"/>
          <w:szCs w:val="28"/>
        </w:rPr>
        <w:t>, содержит указание на то, что страховые платежи оплачиваются арендатором самостоятельно.</w:t>
      </w:r>
    </w:p>
    <w:p w:rsidR="007E7C15" w:rsidRPr="00CC4E8E" w:rsidRDefault="007E7C15" w:rsidP="00EF0FA9">
      <w:pPr>
        <w:spacing w:after="160" w:line="259" w:lineRule="auto"/>
        <w:ind w:firstLine="708"/>
        <w:jc w:val="both"/>
        <w:rPr>
          <w:rFonts w:ascii="Times New Roman" w:hAnsi="Times New Roman"/>
          <w:sz w:val="28"/>
          <w:szCs w:val="28"/>
        </w:rPr>
      </w:pPr>
      <w:r w:rsidRPr="00CC4E8E">
        <w:rPr>
          <w:rFonts w:ascii="Times New Roman" w:hAnsi="Times New Roman"/>
          <w:color w:val="052635"/>
          <w:sz w:val="28"/>
          <w:szCs w:val="28"/>
        </w:rPr>
        <w:lastRenderedPageBreak/>
        <w:t xml:space="preserve">Рассмотрев представленные пояснения Контрольно-счетный комитет сообщает, что </w:t>
      </w:r>
      <w:r w:rsidRPr="00CC4E8E">
        <w:rPr>
          <w:rFonts w:ascii="Times New Roman" w:eastAsia="Times New Roman" w:hAnsi="Times New Roman"/>
          <w:sz w:val="28"/>
          <w:szCs w:val="28"/>
        </w:rPr>
        <w:t xml:space="preserve">МКУ «Недвижимость – ИНВЕСТ» </w:t>
      </w:r>
      <w:r w:rsidRPr="00CC4E8E">
        <w:rPr>
          <w:rFonts w:ascii="Times New Roman" w:hAnsi="Times New Roman"/>
          <w:color w:val="052635"/>
          <w:sz w:val="28"/>
          <w:szCs w:val="28"/>
        </w:rPr>
        <w:t>не выполняет</w:t>
      </w:r>
      <w:r w:rsidR="005D4AC9" w:rsidRPr="00CC4E8E">
        <w:rPr>
          <w:rFonts w:ascii="Times New Roman" w:hAnsi="Times New Roman"/>
          <w:color w:val="052635"/>
          <w:sz w:val="28"/>
          <w:szCs w:val="28"/>
        </w:rPr>
        <w:t>ся</w:t>
      </w:r>
      <w:r w:rsidRPr="00CC4E8E">
        <w:rPr>
          <w:rFonts w:ascii="Times New Roman" w:hAnsi="Times New Roman"/>
          <w:color w:val="052635"/>
          <w:sz w:val="28"/>
          <w:szCs w:val="28"/>
        </w:rPr>
        <w:t>, возложенн</w:t>
      </w:r>
      <w:r w:rsidR="005D4AC9" w:rsidRPr="00CC4E8E">
        <w:rPr>
          <w:rFonts w:ascii="Times New Roman" w:hAnsi="Times New Roman"/>
          <w:color w:val="052635"/>
          <w:sz w:val="28"/>
          <w:szCs w:val="28"/>
        </w:rPr>
        <w:t>ая</w:t>
      </w:r>
      <w:r w:rsidR="004A0275">
        <w:rPr>
          <w:rFonts w:ascii="Times New Roman" w:hAnsi="Times New Roman"/>
          <w:color w:val="052635"/>
          <w:sz w:val="28"/>
          <w:szCs w:val="28"/>
        </w:rPr>
        <w:t xml:space="preserve"> на учреждение</w:t>
      </w:r>
      <w:r w:rsidRPr="00CC4E8E">
        <w:rPr>
          <w:rFonts w:ascii="Times New Roman" w:hAnsi="Times New Roman"/>
          <w:color w:val="052635"/>
          <w:sz w:val="28"/>
          <w:szCs w:val="28"/>
        </w:rPr>
        <w:t xml:space="preserve"> пункт</w:t>
      </w:r>
      <w:r w:rsidR="005D4AC9" w:rsidRPr="00CC4E8E">
        <w:rPr>
          <w:rFonts w:ascii="Times New Roman" w:hAnsi="Times New Roman"/>
          <w:color w:val="052635"/>
          <w:sz w:val="28"/>
          <w:szCs w:val="28"/>
        </w:rPr>
        <w:t>ом</w:t>
      </w:r>
      <w:r w:rsidRPr="00CC4E8E">
        <w:rPr>
          <w:rFonts w:ascii="Times New Roman" w:hAnsi="Times New Roman"/>
          <w:color w:val="052635"/>
          <w:sz w:val="28"/>
          <w:szCs w:val="28"/>
        </w:rPr>
        <w:t xml:space="preserve"> 30</w:t>
      </w:r>
      <w:r w:rsidRPr="00CC4E8E">
        <w:rPr>
          <w:rFonts w:ascii="Times New Roman" w:hAnsi="Times New Roman"/>
          <w:sz w:val="28"/>
          <w:szCs w:val="28"/>
        </w:rPr>
        <w:t xml:space="preserve"> Положения №178</w:t>
      </w:r>
      <w:r w:rsidR="005D4AC9" w:rsidRPr="00CC4E8E">
        <w:rPr>
          <w:rFonts w:ascii="Times New Roman" w:hAnsi="Times New Roman"/>
          <w:sz w:val="28"/>
          <w:szCs w:val="28"/>
        </w:rPr>
        <w:t xml:space="preserve"> функци</w:t>
      </w:r>
      <w:r w:rsidR="00464A7C">
        <w:rPr>
          <w:rFonts w:ascii="Times New Roman" w:hAnsi="Times New Roman"/>
          <w:sz w:val="28"/>
          <w:szCs w:val="28"/>
        </w:rPr>
        <w:t>я</w:t>
      </w:r>
      <w:r w:rsidR="005D4AC9" w:rsidRPr="00CC4E8E">
        <w:rPr>
          <w:rFonts w:ascii="Times New Roman" w:hAnsi="Times New Roman"/>
          <w:sz w:val="28"/>
          <w:szCs w:val="28"/>
        </w:rPr>
        <w:t xml:space="preserve"> контроля за соблюдением арендатором условий договора.</w:t>
      </w:r>
    </w:p>
    <w:p w:rsidR="00EF0FA9" w:rsidRPr="00EF0FA9" w:rsidRDefault="00EF0FA9" w:rsidP="00EF0FA9">
      <w:pPr>
        <w:ind w:firstLine="708"/>
        <w:jc w:val="both"/>
        <w:rPr>
          <w:rFonts w:ascii="Times New Roman" w:eastAsia="Times New Roman" w:hAnsi="Times New Roman"/>
          <w:sz w:val="28"/>
          <w:szCs w:val="28"/>
        </w:rPr>
      </w:pPr>
      <w:r w:rsidRPr="00EF0FA9">
        <w:rPr>
          <w:rFonts w:ascii="Times New Roman" w:hAnsi="Times New Roman"/>
          <w:sz w:val="28"/>
          <w:szCs w:val="28"/>
        </w:rPr>
        <w:t>4. В</w:t>
      </w:r>
      <w:r w:rsidRPr="00EF0FA9">
        <w:rPr>
          <w:rFonts w:ascii="Times New Roman" w:eastAsia="Times New Roman" w:hAnsi="Times New Roman"/>
          <w:color w:val="51535E"/>
          <w:sz w:val="28"/>
          <w:szCs w:val="28"/>
        </w:rPr>
        <w:t xml:space="preserve"> </w:t>
      </w:r>
      <w:r w:rsidRPr="00EF0FA9">
        <w:rPr>
          <w:rFonts w:ascii="Times New Roman" w:eastAsia="Times New Roman" w:hAnsi="Times New Roman"/>
          <w:sz w:val="28"/>
          <w:szCs w:val="28"/>
        </w:rPr>
        <w:t xml:space="preserve">соответствии с пунктом 1 статьи 607 ГК РФ объектами аренды являются: </w:t>
      </w:r>
      <w:r w:rsidRPr="00EF0FA9">
        <w:rPr>
          <w:rFonts w:ascii="Times New Roman" w:hAnsi="Times New Roman"/>
          <w:sz w:val="28"/>
          <w:szCs w:val="28"/>
        </w:rPr>
        <w:t>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w:t>
      </w:r>
      <w:proofErr w:type="spellStart"/>
      <w:r w:rsidRPr="00EF0FA9">
        <w:rPr>
          <w:rFonts w:ascii="Times New Roman" w:hAnsi="Times New Roman"/>
          <w:sz w:val="28"/>
          <w:szCs w:val="28"/>
        </w:rPr>
        <w:t>непотребляемые</w:t>
      </w:r>
      <w:proofErr w:type="spellEnd"/>
      <w:r w:rsidRPr="00EF0FA9">
        <w:rPr>
          <w:rFonts w:ascii="Times New Roman" w:hAnsi="Times New Roman"/>
          <w:sz w:val="28"/>
          <w:szCs w:val="28"/>
        </w:rPr>
        <w:t xml:space="preserve"> вещи).</w:t>
      </w:r>
      <w:r w:rsidRPr="00EF0FA9">
        <w:rPr>
          <w:rFonts w:ascii="Times New Roman" w:eastAsia="Times New Roman" w:hAnsi="Times New Roman"/>
          <w:color w:val="51535E"/>
          <w:sz w:val="28"/>
          <w:szCs w:val="28"/>
        </w:rPr>
        <w:t xml:space="preserve"> </w:t>
      </w:r>
      <w:r w:rsidRPr="00EF0FA9">
        <w:rPr>
          <w:rFonts w:ascii="Times New Roman" w:eastAsia="Times New Roman" w:hAnsi="Times New Roman"/>
          <w:sz w:val="28"/>
          <w:szCs w:val="28"/>
        </w:rPr>
        <w:t>При этом передача вещи в аренду всегда влечет временное отчуждение собственником права пользования этой вещью.</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ходе проверки Контрольно-счетным комитетом установлено, что в п. 1.1 договора аренды недвижимого имущества №42 от 01.10.2013г. с ОАО «МегаФон» предметом договора аренды является предоставление Арендатором во временное владение и пользование Арендатора объекта недвижимого муниципального имущества: часть нежилого чердачного помещения, площадью 4,0 кв. м., а также часть кровли, площадью 3,0 кв. м. в здании по адресу: г. Сортавала, пл. Кирова, д.11.</w:t>
      </w:r>
    </w:p>
    <w:p w:rsidR="00EF0FA9" w:rsidRPr="00506C4A" w:rsidRDefault="00EF0FA9" w:rsidP="00EF0FA9">
      <w:pPr>
        <w:ind w:firstLine="708"/>
        <w:jc w:val="both"/>
        <w:rPr>
          <w:rFonts w:ascii="Times New Roman" w:eastAsia="Times New Roman" w:hAnsi="Times New Roman"/>
          <w:sz w:val="28"/>
          <w:szCs w:val="28"/>
        </w:rPr>
      </w:pPr>
      <w:r w:rsidRPr="00506C4A">
        <w:rPr>
          <w:rFonts w:ascii="Times New Roman" w:eastAsia="Times New Roman" w:hAnsi="Times New Roman"/>
          <w:sz w:val="28"/>
          <w:szCs w:val="28"/>
        </w:rPr>
        <w:t>Между тем крыша представляет собой конструктивный элемент здания и не является самостоятельным объектом недвижимости, который мог бы быть передан в пользование отдельно от здания. Поэтому крыша не может являться объектом аренды.</w:t>
      </w:r>
    </w:p>
    <w:p w:rsidR="003F702D" w:rsidRPr="006E2B63" w:rsidRDefault="003F702D" w:rsidP="003F702D">
      <w:pPr>
        <w:spacing w:after="160" w:line="259" w:lineRule="auto"/>
        <w:ind w:firstLine="708"/>
        <w:jc w:val="both"/>
        <w:rPr>
          <w:rFonts w:ascii="Times New Roman" w:hAnsi="Times New Roman"/>
          <w:sz w:val="28"/>
          <w:szCs w:val="28"/>
        </w:rPr>
      </w:pPr>
      <w:r w:rsidRPr="006E2B63">
        <w:rPr>
          <w:rFonts w:ascii="Times New Roman" w:eastAsia="Times New Roman" w:hAnsi="Times New Roman"/>
          <w:sz w:val="28"/>
          <w:szCs w:val="28"/>
        </w:rPr>
        <w:t xml:space="preserve">МКУ «Недвижимость – ИНВЕСТ» </w:t>
      </w:r>
      <w:r w:rsidRPr="006E2B63">
        <w:rPr>
          <w:rFonts w:ascii="Times New Roman" w:hAnsi="Times New Roman"/>
          <w:color w:val="052635"/>
          <w:sz w:val="28"/>
          <w:szCs w:val="28"/>
        </w:rPr>
        <w:t xml:space="preserve">не согласно с замечаниями по данному пункту, основываясь на том, </w:t>
      </w:r>
      <w:r w:rsidRPr="006E2B63">
        <w:rPr>
          <w:rFonts w:ascii="Times New Roman" w:eastAsia="Times New Roman" w:hAnsi="Times New Roman"/>
          <w:sz w:val="28"/>
          <w:szCs w:val="28"/>
          <w:lang w:eastAsia="ru-RU"/>
        </w:rPr>
        <w:t>Постановление</w:t>
      </w:r>
      <w:r w:rsidR="00B63C6D" w:rsidRPr="006E2B63">
        <w:rPr>
          <w:rFonts w:ascii="Times New Roman" w:eastAsia="Times New Roman" w:hAnsi="Times New Roman"/>
          <w:sz w:val="28"/>
          <w:szCs w:val="28"/>
          <w:lang w:eastAsia="ru-RU"/>
        </w:rPr>
        <w:t>м</w:t>
      </w:r>
      <w:r w:rsidRPr="006E2B63">
        <w:rPr>
          <w:rFonts w:ascii="Times New Roman" w:eastAsia="Times New Roman" w:hAnsi="Times New Roman"/>
          <w:sz w:val="28"/>
          <w:szCs w:val="28"/>
          <w:lang w:eastAsia="ru-RU"/>
        </w:rPr>
        <w:t xml:space="preserve"> Пленума Высшего Арбитражного суда РФ от 17.11.2011 г. № 73 (п. 9), разъяснено положение </w:t>
      </w:r>
      <w:hyperlink r:id="rId10" w:anchor="block_607" w:tgtFrame="_blank" w:history="1">
        <w:r w:rsidRPr="006E2B63">
          <w:rPr>
            <w:rFonts w:ascii="Times New Roman" w:eastAsia="Times New Roman" w:hAnsi="Times New Roman"/>
            <w:sz w:val="28"/>
            <w:szCs w:val="28"/>
            <w:lang w:eastAsia="ru-RU"/>
          </w:rPr>
          <w:t>ст. 607</w:t>
        </w:r>
      </w:hyperlink>
      <w:r w:rsidRPr="006E2B63">
        <w:rPr>
          <w:rFonts w:ascii="Times New Roman" w:eastAsia="Times New Roman" w:hAnsi="Times New Roman"/>
          <w:sz w:val="28"/>
          <w:szCs w:val="28"/>
          <w:lang w:eastAsia="ru-RU"/>
        </w:rPr>
        <w:t xml:space="preserve"> ГК РФ</w:t>
      </w:r>
      <w:r w:rsidR="00B63C6D" w:rsidRPr="006E2B63">
        <w:rPr>
          <w:rFonts w:ascii="Times New Roman" w:eastAsia="Times New Roman" w:hAnsi="Times New Roman"/>
          <w:sz w:val="28"/>
          <w:szCs w:val="28"/>
          <w:lang w:eastAsia="ru-RU"/>
        </w:rPr>
        <w:t>, таким образом, что заключени</w:t>
      </w:r>
      <w:r w:rsidR="006E2B63">
        <w:rPr>
          <w:rFonts w:ascii="Times New Roman" w:eastAsia="Times New Roman" w:hAnsi="Times New Roman"/>
          <w:sz w:val="28"/>
          <w:szCs w:val="28"/>
          <w:lang w:eastAsia="ru-RU"/>
        </w:rPr>
        <w:t>е</w:t>
      </w:r>
      <w:r w:rsidR="00B63C6D" w:rsidRPr="006E2B63">
        <w:rPr>
          <w:rFonts w:ascii="Times New Roman" w:eastAsia="Times New Roman" w:hAnsi="Times New Roman"/>
          <w:sz w:val="28"/>
          <w:szCs w:val="28"/>
          <w:lang w:eastAsia="ru-RU"/>
        </w:rPr>
        <w:t xml:space="preserve"> договора аренды, по которому в пользование арендатору предоставляется не вся вещь в целом, а только ее отдельная часть возможно.</w:t>
      </w:r>
    </w:p>
    <w:p w:rsidR="003F702D" w:rsidRPr="006E2B63" w:rsidRDefault="003F702D" w:rsidP="003F702D">
      <w:pPr>
        <w:spacing w:after="160" w:line="259" w:lineRule="auto"/>
        <w:ind w:firstLine="708"/>
        <w:jc w:val="both"/>
        <w:rPr>
          <w:rFonts w:ascii="Times New Roman" w:hAnsi="Times New Roman"/>
          <w:sz w:val="28"/>
          <w:szCs w:val="28"/>
        </w:rPr>
      </w:pPr>
      <w:r w:rsidRPr="006E2B63">
        <w:rPr>
          <w:rFonts w:ascii="Times New Roman" w:hAnsi="Times New Roman"/>
          <w:color w:val="052635"/>
          <w:sz w:val="28"/>
          <w:szCs w:val="28"/>
        </w:rPr>
        <w:t xml:space="preserve">Контрольно-счетный комитет </w:t>
      </w:r>
      <w:r w:rsidR="00CA2756">
        <w:rPr>
          <w:rFonts w:ascii="Times New Roman" w:hAnsi="Times New Roman"/>
          <w:color w:val="052635"/>
          <w:sz w:val="28"/>
          <w:szCs w:val="28"/>
        </w:rPr>
        <w:t>принимает доводы</w:t>
      </w:r>
      <w:r w:rsidR="00B63C6D" w:rsidRPr="006E2B63">
        <w:rPr>
          <w:rFonts w:ascii="Times New Roman" w:hAnsi="Times New Roman"/>
          <w:color w:val="052635"/>
          <w:sz w:val="28"/>
          <w:szCs w:val="28"/>
        </w:rPr>
        <w:t xml:space="preserve"> </w:t>
      </w:r>
      <w:r w:rsidRPr="006E2B63">
        <w:rPr>
          <w:rFonts w:ascii="Times New Roman" w:eastAsia="Times New Roman" w:hAnsi="Times New Roman"/>
          <w:sz w:val="28"/>
          <w:szCs w:val="28"/>
        </w:rPr>
        <w:t>МКУ «Н</w:t>
      </w:r>
      <w:r w:rsidR="00CA2756">
        <w:rPr>
          <w:rFonts w:ascii="Times New Roman" w:eastAsia="Times New Roman" w:hAnsi="Times New Roman"/>
          <w:sz w:val="28"/>
          <w:szCs w:val="28"/>
        </w:rPr>
        <w:t xml:space="preserve"> – ИНВЕСТ»</w:t>
      </w:r>
      <w:r w:rsidR="00B63C6D" w:rsidRPr="006E2B63">
        <w:rPr>
          <w:rFonts w:ascii="Times New Roman" w:hAnsi="Times New Roman"/>
          <w:color w:val="052635"/>
          <w:sz w:val="28"/>
          <w:szCs w:val="28"/>
        </w:rPr>
        <w:t>.</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5. В соответствие с «Методикой определения арендной платы за аренду имущества, находящегося в собственности Сортавальского муниципального района» (далее Методика), к Положению № 178 арендная плата рассчитывается дифференцированно, в том числе в зависимости от и вида деятельности арендатора, указанного в договоре аренды. В заключенных договорах аренды имущества, действующих в 2014 году не определено точное целевое использование нежилых помещений, что не позволяет определить, </w:t>
      </w:r>
      <w:r w:rsidRPr="00EF0FA9">
        <w:rPr>
          <w:rFonts w:ascii="Times New Roman" w:hAnsi="Times New Roman"/>
          <w:sz w:val="28"/>
          <w:szCs w:val="28"/>
        </w:rPr>
        <w:lastRenderedPageBreak/>
        <w:t>какой конкретно коэффициент деятельности необходимо применять при начислении арендной платы. Так, например,</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-по договору № 36 от 18.03.2013г. с Мелешкиным А.Н. нежилое помещение, общей площадью 93,4 кв. метров, передается в аренду с целевым назначением – складские помещения, гаражный бокс, при этом в соответствии с Методикой определения арендной платы для склада предусмотрен коэффициент деятельности-1, для гаража -0,7;</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-по договору № 35 от 18.03.2013г. с ИП </w:t>
      </w:r>
      <w:proofErr w:type="spellStart"/>
      <w:r w:rsidRPr="00EF0FA9">
        <w:rPr>
          <w:rFonts w:ascii="Times New Roman" w:hAnsi="Times New Roman"/>
          <w:sz w:val="28"/>
          <w:szCs w:val="28"/>
        </w:rPr>
        <w:t>Югановой</w:t>
      </w:r>
      <w:proofErr w:type="spellEnd"/>
      <w:r w:rsidRPr="00EF0FA9">
        <w:rPr>
          <w:rFonts w:ascii="Times New Roman" w:hAnsi="Times New Roman"/>
          <w:sz w:val="28"/>
          <w:szCs w:val="28"/>
        </w:rPr>
        <w:t xml:space="preserve"> И.В. нежилое помещение, общей площадью 12,3 кв. метров, передается в аренду с целевым назначением – оказание бытовых услуг населению, офис, при этом соответствии с Методикой определения арендной платы для офиса предусмотрен коэффициент деятельности-1,4, а бытовые услуги населению подразделяются в зависимости от вида бытовых услуг;</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-по договору № 61 от 22.05.2014г. с ИП Сусловым А.Е. нежилое помещение, бокс №2 общей площадью 14,8 кв. метров, передается в аренду с целевым назначением – склад, гараж, при этом в соответствии с Методикой определения арендной платы для склада предусмотрен коэффициент деятельности-1, для гаража -0,7;</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по договору № 49 от 30.12.2013 г</w:t>
      </w:r>
      <w:r w:rsidR="00AE5D70">
        <w:rPr>
          <w:rFonts w:ascii="Times New Roman" w:hAnsi="Times New Roman"/>
          <w:sz w:val="28"/>
          <w:szCs w:val="28"/>
        </w:rPr>
        <w:t>.</w:t>
      </w:r>
      <w:r w:rsidRPr="00EF0FA9">
        <w:rPr>
          <w:rFonts w:ascii="Times New Roman" w:hAnsi="Times New Roman"/>
          <w:sz w:val="28"/>
          <w:szCs w:val="28"/>
        </w:rPr>
        <w:t>, с ООО «</w:t>
      </w:r>
      <w:proofErr w:type="spellStart"/>
      <w:r w:rsidRPr="00EF0FA9">
        <w:rPr>
          <w:rFonts w:ascii="Times New Roman" w:hAnsi="Times New Roman"/>
          <w:sz w:val="28"/>
          <w:szCs w:val="28"/>
        </w:rPr>
        <w:t>Рослав</w:t>
      </w:r>
      <w:proofErr w:type="spellEnd"/>
      <w:r w:rsidRPr="00EF0FA9">
        <w:rPr>
          <w:rFonts w:ascii="Times New Roman" w:hAnsi="Times New Roman"/>
          <w:sz w:val="28"/>
          <w:szCs w:val="28"/>
        </w:rPr>
        <w:t>», нежилые помещения, общей площадью 108,8 кв. метров, передаются в аренду с целевым назначением - непродовольственный магазин, офис, оказание бытовых услуг населению, при этом в соответствии с Методикой определения арендной платы для розничной торговли промышленными товарами предусмотрен коэффициент деятельности-1,3, офис-1,4, а бытовые услуги населению подразделяются в зависимости от вида бытовых услуг;</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по договору № 56/14 от 07.07.2014 года, с ООО «Визит Клуб», нежилые помещения, общей площадью 12,7 кв. метров, передаются в аренду с целевым назначением - офис, оказание услуг населению, подсобные помещения при этом в соответствии с Методикой определения арендной платы для офиса предусмотрен коэффициент деятельности</w:t>
      </w:r>
      <w:r w:rsidR="00A57B3A">
        <w:rPr>
          <w:rFonts w:ascii="Times New Roman" w:hAnsi="Times New Roman"/>
          <w:sz w:val="28"/>
          <w:szCs w:val="28"/>
        </w:rPr>
        <w:t xml:space="preserve"> </w:t>
      </w:r>
      <w:r w:rsidRPr="00EF0FA9">
        <w:rPr>
          <w:rFonts w:ascii="Times New Roman" w:hAnsi="Times New Roman"/>
          <w:sz w:val="28"/>
          <w:szCs w:val="28"/>
        </w:rPr>
        <w:t>-</w:t>
      </w:r>
      <w:r w:rsidR="00A57B3A">
        <w:rPr>
          <w:rFonts w:ascii="Times New Roman" w:hAnsi="Times New Roman"/>
          <w:sz w:val="28"/>
          <w:szCs w:val="28"/>
        </w:rPr>
        <w:t xml:space="preserve"> </w:t>
      </w:r>
      <w:r w:rsidRPr="00EF0FA9">
        <w:rPr>
          <w:rFonts w:ascii="Times New Roman" w:hAnsi="Times New Roman"/>
          <w:sz w:val="28"/>
          <w:szCs w:val="28"/>
        </w:rPr>
        <w:t>1,4, бытовые услуги населению подразделяются в зависимости от вида бытовых услуг, а вид деятельности – подсобные помещения Методикой определения арендной платы не предусмотрен;</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 по договору № 53 от 24.03.2014 года, с ООО «Чайка», нежилые помещения, общей площадью 113,2 кв. метров, передаются в аренду с целевым </w:t>
      </w:r>
      <w:r w:rsidRPr="00EF0FA9">
        <w:rPr>
          <w:rFonts w:ascii="Times New Roman" w:hAnsi="Times New Roman"/>
          <w:sz w:val="28"/>
          <w:szCs w:val="28"/>
        </w:rPr>
        <w:lastRenderedPageBreak/>
        <w:t>назначением – под магазин продовольственных и (или) непродовольственных товаров, оказание бытовых услуг населению, при этом в соответствии с Методикой определения арендной платы для розничной торговли промышленными товарами предусмотрен коэффициент деятельности-1,3, продовольственными товарами – 1,1, а бытовые услуги населению подразделяются в зависимости от вида бытовых услуг; и др.</w:t>
      </w:r>
    </w:p>
    <w:p w:rsidR="00EF0FA9" w:rsidRDefault="00CB67DF" w:rsidP="00CB67DF">
      <w:pPr>
        <w:spacing w:after="0" w:line="240" w:lineRule="auto"/>
        <w:ind w:firstLine="708"/>
        <w:jc w:val="both"/>
        <w:rPr>
          <w:rFonts w:ascii="Times New Roman" w:hAnsi="Times New Roman"/>
          <w:sz w:val="28"/>
          <w:szCs w:val="28"/>
        </w:rPr>
      </w:pPr>
      <w:r w:rsidRPr="00CB67DF">
        <w:rPr>
          <w:rFonts w:ascii="Times New Roman" w:eastAsia="Times New Roman" w:hAnsi="Times New Roman"/>
          <w:sz w:val="28"/>
          <w:szCs w:val="28"/>
        </w:rPr>
        <w:t xml:space="preserve">Руководителем МКУ «Н-ИНВЕСТ» </w:t>
      </w:r>
      <w:r w:rsidR="007935B1">
        <w:rPr>
          <w:rFonts w:ascii="Times New Roman" w:eastAsia="Times New Roman" w:hAnsi="Times New Roman"/>
          <w:sz w:val="28"/>
          <w:szCs w:val="28"/>
        </w:rPr>
        <w:t xml:space="preserve">представлены разногласия </w:t>
      </w:r>
      <w:r w:rsidRPr="00CB67DF">
        <w:rPr>
          <w:rFonts w:ascii="Times New Roman" w:eastAsia="Times New Roman" w:hAnsi="Times New Roman"/>
          <w:sz w:val="28"/>
          <w:szCs w:val="28"/>
        </w:rPr>
        <w:t>по данному пункту в связи с тем, что п</w:t>
      </w:r>
      <w:r w:rsidRPr="00CB67DF">
        <w:rPr>
          <w:rFonts w:ascii="Times New Roman" w:hAnsi="Times New Roman"/>
          <w:sz w:val="28"/>
          <w:szCs w:val="28"/>
        </w:rPr>
        <w:t>еречисленные договора аренды заключены по итогам проведенных аукционов в соответствии с утвержденной аукционной документацией. Аукцион по аренде нежилых помещений подготавливается с максимально возможными вариантами целевого использования объекта для привлечения более широкого круга заинтересованных лиц. Проект договора аренды (с указанием вариантов целевого использованиями) является неотъемлемой частью аукционной документации.</w:t>
      </w:r>
      <w:r>
        <w:rPr>
          <w:rFonts w:ascii="Times New Roman" w:hAnsi="Times New Roman"/>
          <w:sz w:val="28"/>
          <w:szCs w:val="28"/>
        </w:rPr>
        <w:t xml:space="preserve"> </w:t>
      </w:r>
      <w:r w:rsidRPr="00CB67DF">
        <w:rPr>
          <w:rFonts w:ascii="Times New Roman" w:hAnsi="Times New Roman"/>
          <w:sz w:val="28"/>
          <w:szCs w:val="28"/>
        </w:rPr>
        <w:t>Контроль же фактического использования муниципального имущества производится в процессе исполнения договора с составлением соответствующего акта с указанием фактического вида деятельности</w:t>
      </w:r>
      <w:r>
        <w:rPr>
          <w:rFonts w:ascii="Times New Roman" w:hAnsi="Times New Roman"/>
          <w:sz w:val="28"/>
          <w:szCs w:val="28"/>
        </w:rPr>
        <w:t>.</w:t>
      </w:r>
    </w:p>
    <w:p w:rsidR="00527239" w:rsidRDefault="00527239" w:rsidP="00CB67DF">
      <w:pPr>
        <w:spacing w:after="0" w:line="240" w:lineRule="auto"/>
        <w:ind w:firstLine="708"/>
        <w:jc w:val="both"/>
        <w:rPr>
          <w:rFonts w:ascii="Times New Roman" w:hAnsi="Times New Roman"/>
          <w:sz w:val="28"/>
          <w:szCs w:val="28"/>
        </w:rPr>
      </w:pPr>
    </w:p>
    <w:p w:rsidR="00BF1183" w:rsidRDefault="00BF1183" w:rsidP="00BF1183">
      <w:pPr>
        <w:spacing w:after="0" w:line="240" w:lineRule="auto"/>
        <w:ind w:firstLine="708"/>
        <w:jc w:val="both"/>
        <w:rPr>
          <w:rFonts w:ascii="Times New Roman" w:hAnsi="Times New Roman"/>
          <w:sz w:val="28"/>
          <w:szCs w:val="28"/>
        </w:rPr>
      </w:pPr>
      <w:r w:rsidRPr="00F71826">
        <w:rPr>
          <w:rFonts w:ascii="Times New Roman" w:hAnsi="Times New Roman"/>
          <w:sz w:val="28"/>
          <w:szCs w:val="28"/>
        </w:rPr>
        <w:t>Контрольно-счетный комитет, рассмотрев представленные разногласия считает, что в заключенных договорах аренды не определено точное целевое использование нежилых помещений</w:t>
      </w:r>
      <w:r>
        <w:rPr>
          <w:rFonts w:ascii="Times New Roman" w:hAnsi="Times New Roman"/>
          <w:sz w:val="28"/>
          <w:szCs w:val="28"/>
        </w:rPr>
        <w:t>. Это</w:t>
      </w:r>
      <w:r w:rsidRPr="00EF0FA9">
        <w:rPr>
          <w:rFonts w:ascii="Times New Roman" w:hAnsi="Times New Roman"/>
          <w:sz w:val="28"/>
          <w:szCs w:val="28"/>
        </w:rPr>
        <w:t xml:space="preserve"> не позволяет определить, какой конкретно коэффициент деятельности необходимо применять</w:t>
      </w:r>
      <w:r>
        <w:rPr>
          <w:rFonts w:ascii="Times New Roman" w:hAnsi="Times New Roman"/>
          <w:sz w:val="28"/>
          <w:szCs w:val="28"/>
        </w:rPr>
        <w:t xml:space="preserve"> при перерасчете ра</w:t>
      </w:r>
      <w:r w:rsidRPr="00EF0FA9">
        <w:rPr>
          <w:rFonts w:ascii="Times New Roman" w:hAnsi="Times New Roman"/>
          <w:sz w:val="28"/>
          <w:szCs w:val="28"/>
        </w:rPr>
        <w:t>змер</w:t>
      </w:r>
      <w:r>
        <w:rPr>
          <w:rFonts w:ascii="Times New Roman" w:hAnsi="Times New Roman"/>
          <w:sz w:val="28"/>
          <w:szCs w:val="28"/>
        </w:rPr>
        <w:t>а</w:t>
      </w:r>
      <w:r w:rsidRPr="00EF0FA9">
        <w:rPr>
          <w:rFonts w:ascii="Times New Roman" w:hAnsi="Times New Roman"/>
          <w:sz w:val="28"/>
          <w:szCs w:val="28"/>
        </w:rPr>
        <w:t xml:space="preserve"> арендной платы в случае, если ее размер станет меньше размера арендной платы, утвержденной Советом Сортавальского муниципального р</w:t>
      </w:r>
      <w:r>
        <w:rPr>
          <w:rFonts w:ascii="Times New Roman" w:hAnsi="Times New Roman"/>
          <w:sz w:val="28"/>
          <w:szCs w:val="28"/>
        </w:rPr>
        <w:t>айона, за аналогичное имущество.</w:t>
      </w:r>
      <w:r w:rsidRPr="00C4462C">
        <w:rPr>
          <w:rFonts w:ascii="Times New Roman" w:hAnsi="Times New Roman"/>
          <w:sz w:val="28"/>
          <w:szCs w:val="28"/>
        </w:rPr>
        <w:t xml:space="preserve"> </w:t>
      </w:r>
    </w:p>
    <w:p w:rsidR="00BF1183" w:rsidRDefault="00BF1183" w:rsidP="00BF1183">
      <w:pPr>
        <w:spacing w:after="0" w:line="240" w:lineRule="auto"/>
        <w:ind w:firstLine="708"/>
        <w:jc w:val="both"/>
        <w:rPr>
          <w:rFonts w:ascii="Times New Roman" w:hAnsi="Times New Roman"/>
          <w:sz w:val="28"/>
          <w:szCs w:val="28"/>
        </w:rPr>
      </w:pPr>
    </w:p>
    <w:p w:rsidR="00766113" w:rsidRDefault="00BF1183" w:rsidP="00AE195F">
      <w:pPr>
        <w:ind w:firstLine="708"/>
        <w:jc w:val="both"/>
        <w:rPr>
          <w:rFonts w:ascii="Times New Roman" w:hAnsi="Times New Roman"/>
          <w:sz w:val="28"/>
          <w:szCs w:val="28"/>
        </w:rPr>
      </w:pPr>
      <w:r>
        <w:rPr>
          <w:rFonts w:ascii="Times New Roman" w:hAnsi="Times New Roman"/>
          <w:sz w:val="28"/>
          <w:szCs w:val="28"/>
        </w:rPr>
        <w:t xml:space="preserve">Исходя из пояснений </w:t>
      </w:r>
      <w:r w:rsidRPr="00CB67DF">
        <w:rPr>
          <w:rFonts w:ascii="Times New Roman" w:eastAsia="Times New Roman" w:hAnsi="Times New Roman"/>
          <w:sz w:val="28"/>
          <w:szCs w:val="28"/>
        </w:rPr>
        <w:t>МКУ «Н-ИНВЕСТ»</w:t>
      </w:r>
      <w:r>
        <w:rPr>
          <w:rFonts w:ascii="Times New Roman" w:eastAsia="Times New Roman" w:hAnsi="Times New Roman"/>
          <w:sz w:val="28"/>
          <w:szCs w:val="28"/>
        </w:rPr>
        <w:t xml:space="preserve"> </w:t>
      </w:r>
      <w:r>
        <w:rPr>
          <w:rFonts w:ascii="Times New Roman" w:hAnsi="Times New Roman"/>
          <w:sz w:val="28"/>
          <w:szCs w:val="28"/>
        </w:rPr>
        <w:t>к</w:t>
      </w:r>
      <w:r w:rsidRPr="00CB67DF">
        <w:rPr>
          <w:rFonts w:ascii="Times New Roman" w:hAnsi="Times New Roman"/>
          <w:sz w:val="28"/>
          <w:szCs w:val="28"/>
        </w:rPr>
        <w:t>онтроль фактического использования муниципального имущества производится в процессе исполнения договора с составлением соответствующего акта с указанием фактического вида деятельности</w:t>
      </w:r>
      <w:r>
        <w:rPr>
          <w:rFonts w:ascii="Times New Roman" w:hAnsi="Times New Roman"/>
          <w:sz w:val="28"/>
          <w:szCs w:val="28"/>
        </w:rPr>
        <w:t>.</w:t>
      </w:r>
    </w:p>
    <w:p w:rsidR="00BF1183" w:rsidRDefault="00766113" w:rsidP="00572407">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условиями договора</w:t>
      </w:r>
      <w:r w:rsidR="00AE195F">
        <w:rPr>
          <w:rFonts w:ascii="Times New Roman" w:hAnsi="Times New Roman"/>
          <w:sz w:val="28"/>
          <w:szCs w:val="28"/>
        </w:rPr>
        <w:t>,</w:t>
      </w:r>
      <w:r>
        <w:rPr>
          <w:rFonts w:ascii="Times New Roman" w:hAnsi="Times New Roman"/>
          <w:sz w:val="28"/>
          <w:szCs w:val="28"/>
        </w:rPr>
        <w:t xml:space="preserve"> арендная плата подлежит перерасчету не чаще одного раза в год. По договорам, заключенными в 2013 году с арендаторами </w:t>
      </w:r>
      <w:r w:rsidRPr="00EF0FA9">
        <w:rPr>
          <w:rFonts w:ascii="Times New Roman" w:hAnsi="Times New Roman"/>
          <w:sz w:val="28"/>
          <w:szCs w:val="28"/>
        </w:rPr>
        <w:t xml:space="preserve">Мелешкиным А.Н. ИП </w:t>
      </w:r>
      <w:proofErr w:type="spellStart"/>
      <w:r w:rsidRPr="00EF0FA9">
        <w:rPr>
          <w:rFonts w:ascii="Times New Roman" w:hAnsi="Times New Roman"/>
          <w:sz w:val="28"/>
          <w:szCs w:val="28"/>
        </w:rPr>
        <w:t>Югановой</w:t>
      </w:r>
      <w:proofErr w:type="spellEnd"/>
      <w:r w:rsidRPr="00EF0FA9">
        <w:rPr>
          <w:rFonts w:ascii="Times New Roman" w:hAnsi="Times New Roman"/>
          <w:sz w:val="28"/>
          <w:szCs w:val="28"/>
        </w:rPr>
        <w:t xml:space="preserve"> И.В</w:t>
      </w:r>
      <w:r>
        <w:rPr>
          <w:rFonts w:ascii="Times New Roman" w:hAnsi="Times New Roman"/>
          <w:sz w:val="28"/>
          <w:szCs w:val="28"/>
        </w:rPr>
        <w:t xml:space="preserve">, </w:t>
      </w:r>
      <w:r w:rsidRPr="00EF0FA9">
        <w:rPr>
          <w:rFonts w:ascii="Times New Roman" w:hAnsi="Times New Roman"/>
          <w:sz w:val="28"/>
          <w:szCs w:val="28"/>
        </w:rPr>
        <w:t>ООО «</w:t>
      </w:r>
      <w:proofErr w:type="spellStart"/>
      <w:r w:rsidRPr="00EF0FA9">
        <w:rPr>
          <w:rFonts w:ascii="Times New Roman" w:hAnsi="Times New Roman"/>
          <w:sz w:val="28"/>
          <w:szCs w:val="28"/>
        </w:rPr>
        <w:t>Рослав</w:t>
      </w:r>
      <w:proofErr w:type="spellEnd"/>
      <w:r w:rsidRPr="00EF0FA9">
        <w:rPr>
          <w:rFonts w:ascii="Times New Roman" w:hAnsi="Times New Roman"/>
          <w:sz w:val="28"/>
          <w:szCs w:val="28"/>
        </w:rPr>
        <w:t xml:space="preserve">», </w:t>
      </w:r>
      <w:r>
        <w:rPr>
          <w:rFonts w:ascii="Times New Roman" w:hAnsi="Times New Roman"/>
          <w:sz w:val="28"/>
          <w:szCs w:val="28"/>
        </w:rPr>
        <w:t>год с момента заключения договора истек.</w:t>
      </w:r>
      <w:r w:rsidR="00527239">
        <w:rPr>
          <w:rFonts w:ascii="Times New Roman" w:hAnsi="Times New Roman"/>
          <w:sz w:val="28"/>
          <w:szCs w:val="28"/>
        </w:rPr>
        <w:t xml:space="preserve"> </w:t>
      </w:r>
      <w:r w:rsidR="00BF1183">
        <w:rPr>
          <w:rFonts w:ascii="Times New Roman" w:hAnsi="Times New Roman"/>
          <w:sz w:val="28"/>
          <w:szCs w:val="28"/>
        </w:rPr>
        <w:t xml:space="preserve">В представленных к проверке делах арендаторов муниципального имущества отсутствуют </w:t>
      </w:r>
      <w:r w:rsidR="00BF1183" w:rsidRPr="00CB67DF">
        <w:rPr>
          <w:rFonts w:ascii="Times New Roman" w:hAnsi="Times New Roman"/>
          <w:sz w:val="28"/>
          <w:szCs w:val="28"/>
        </w:rPr>
        <w:t>акт</w:t>
      </w:r>
      <w:r w:rsidR="00BF1183">
        <w:rPr>
          <w:rFonts w:ascii="Times New Roman" w:hAnsi="Times New Roman"/>
          <w:sz w:val="28"/>
          <w:szCs w:val="28"/>
        </w:rPr>
        <w:t>ы</w:t>
      </w:r>
      <w:r w:rsidR="00BF1183" w:rsidRPr="00CB67DF">
        <w:rPr>
          <w:rFonts w:ascii="Times New Roman" w:hAnsi="Times New Roman"/>
          <w:sz w:val="28"/>
          <w:szCs w:val="28"/>
        </w:rPr>
        <w:t xml:space="preserve"> с указанием фактического вида деятельности</w:t>
      </w:r>
      <w:r w:rsidR="00BF1183">
        <w:rPr>
          <w:rFonts w:ascii="Times New Roman" w:hAnsi="Times New Roman"/>
          <w:sz w:val="28"/>
          <w:szCs w:val="28"/>
        </w:rPr>
        <w:t xml:space="preserve"> арендатора. Соответственно,</w:t>
      </w:r>
      <w:r w:rsidR="00BF1183" w:rsidRPr="00F71826">
        <w:rPr>
          <w:rFonts w:ascii="Times New Roman" w:hAnsi="Times New Roman"/>
          <w:sz w:val="28"/>
          <w:szCs w:val="28"/>
        </w:rPr>
        <w:t xml:space="preserve"> </w:t>
      </w:r>
      <w:r w:rsidR="00BF1183" w:rsidRPr="00EF0FA9">
        <w:rPr>
          <w:rFonts w:ascii="Times New Roman" w:hAnsi="Times New Roman"/>
          <w:sz w:val="28"/>
          <w:szCs w:val="28"/>
        </w:rPr>
        <w:t xml:space="preserve">какой конкретно коэффициент деятельности необходимо применять при </w:t>
      </w:r>
      <w:r w:rsidR="00BF1183">
        <w:rPr>
          <w:rFonts w:ascii="Times New Roman" w:hAnsi="Times New Roman"/>
          <w:sz w:val="28"/>
          <w:szCs w:val="28"/>
        </w:rPr>
        <w:t>пересчете</w:t>
      </w:r>
      <w:r w:rsidR="00BF1183" w:rsidRPr="00EF0FA9">
        <w:rPr>
          <w:rFonts w:ascii="Times New Roman" w:hAnsi="Times New Roman"/>
          <w:sz w:val="28"/>
          <w:szCs w:val="28"/>
        </w:rPr>
        <w:t xml:space="preserve"> арендной платы</w:t>
      </w:r>
      <w:r w:rsidR="00BF1183">
        <w:rPr>
          <w:rFonts w:ascii="Times New Roman" w:hAnsi="Times New Roman"/>
          <w:sz w:val="28"/>
          <w:szCs w:val="28"/>
        </w:rPr>
        <w:t xml:space="preserve"> не определено</w:t>
      </w:r>
      <w:r w:rsidR="00BF1183" w:rsidRPr="00EF0FA9">
        <w:rPr>
          <w:rFonts w:ascii="Times New Roman" w:hAnsi="Times New Roman"/>
          <w:sz w:val="28"/>
          <w:szCs w:val="28"/>
        </w:rPr>
        <w:t>.</w:t>
      </w:r>
      <w:r w:rsidR="00BF1183">
        <w:rPr>
          <w:rFonts w:ascii="Times New Roman" w:hAnsi="Times New Roman"/>
          <w:sz w:val="28"/>
          <w:szCs w:val="28"/>
        </w:rPr>
        <w:t xml:space="preserve"> </w:t>
      </w:r>
    </w:p>
    <w:p w:rsidR="00766113" w:rsidRPr="00C95972" w:rsidRDefault="00766113" w:rsidP="00AE195F">
      <w:pPr>
        <w:spacing w:after="0" w:line="240" w:lineRule="auto"/>
        <w:ind w:firstLine="708"/>
        <w:jc w:val="both"/>
        <w:rPr>
          <w:rFonts w:ascii="Times New Roman" w:eastAsia="Times New Roman" w:hAnsi="Times New Roman"/>
          <w:i/>
          <w:sz w:val="28"/>
          <w:szCs w:val="28"/>
        </w:rPr>
      </w:pPr>
      <w:r>
        <w:rPr>
          <w:rFonts w:ascii="Times New Roman" w:hAnsi="Times New Roman"/>
          <w:sz w:val="28"/>
          <w:szCs w:val="28"/>
        </w:rPr>
        <w:t>В Учреждении отсутствует порядок проведения к</w:t>
      </w:r>
      <w:r w:rsidRPr="00CB67DF">
        <w:rPr>
          <w:rFonts w:ascii="Times New Roman" w:hAnsi="Times New Roman"/>
          <w:sz w:val="28"/>
          <w:szCs w:val="28"/>
        </w:rPr>
        <w:t>онтроль фактического использования муниципального имущества</w:t>
      </w:r>
      <w:r>
        <w:rPr>
          <w:rFonts w:ascii="Times New Roman" w:hAnsi="Times New Roman"/>
          <w:sz w:val="28"/>
          <w:szCs w:val="28"/>
        </w:rPr>
        <w:t>, где была бы от</w:t>
      </w:r>
      <w:r w:rsidR="00AE195F">
        <w:rPr>
          <w:rFonts w:ascii="Times New Roman" w:hAnsi="Times New Roman"/>
          <w:sz w:val="28"/>
          <w:szCs w:val="28"/>
        </w:rPr>
        <w:t>ражена периодичность проведения контроля</w:t>
      </w:r>
      <w:r w:rsidR="00F62F88">
        <w:rPr>
          <w:rFonts w:ascii="Times New Roman" w:hAnsi="Times New Roman"/>
          <w:sz w:val="28"/>
          <w:szCs w:val="28"/>
        </w:rPr>
        <w:t>,</w:t>
      </w:r>
      <w:r w:rsidR="00AE195F">
        <w:rPr>
          <w:rFonts w:ascii="Times New Roman" w:hAnsi="Times New Roman"/>
          <w:sz w:val="28"/>
          <w:szCs w:val="28"/>
        </w:rPr>
        <w:t xml:space="preserve"> определен срок, в течении которого </w:t>
      </w:r>
      <w:r w:rsidR="00AE195F">
        <w:rPr>
          <w:rFonts w:ascii="Times New Roman" w:hAnsi="Times New Roman"/>
          <w:sz w:val="28"/>
          <w:szCs w:val="28"/>
        </w:rPr>
        <w:lastRenderedPageBreak/>
        <w:t>после заключения договора производится</w:t>
      </w:r>
      <w:r w:rsidR="00AE195F" w:rsidRPr="00AE195F">
        <w:rPr>
          <w:rFonts w:ascii="Times New Roman" w:hAnsi="Times New Roman"/>
          <w:sz w:val="28"/>
          <w:szCs w:val="28"/>
        </w:rPr>
        <w:t xml:space="preserve"> </w:t>
      </w:r>
      <w:r w:rsidR="00AE195F">
        <w:rPr>
          <w:rFonts w:ascii="Times New Roman" w:hAnsi="Times New Roman"/>
          <w:sz w:val="28"/>
          <w:szCs w:val="28"/>
        </w:rPr>
        <w:t>к</w:t>
      </w:r>
      <w:r w:rsidR="00AE195F" w:rsidRPr="00CB67DF">
        <w:rPr>
          <w:rFonts w:ascii="Times New Roman" w:hAnsi="Times New Roman"/>
          <w:sz w:val="28"/>
          <w:szCs w:val="28"/>
        </w:rPr>
        <w:t>онтроль фактического использования муниципального имущества</w:t>
      </w:r>
      <w:r w:rsidR="00AE195F">
        <w:rPr>
          <w:rFonts w:ascii="Times New Roman" w:hAnsi="Times New Roman"/>
          <w:sz w:val="28"/>
          <w:szCs w:val="28"/>
        </w:rPr>
        <w:t>.</w:t>
      </w:r>
    </w:p>
    <w:p w:rsidR="001D045F" w:rsidRDefault="001D045F" w:rsidP="00EF0FA9">
      <w:pPr>
        <w:jc w:val="center"/>
        <w:rPr>
          <w:rFonts w:ascii="Times New Roman" w:hAnsi="Times New Roman"/>
          <w:b/>
          <w:sz w:val="28"/>
          <w:szCs w:val="28"/>
        </w:rPr>
      </w:pPr>
    </w:p>
    <w:p w:rsidR="00EF0FA9" w:rsidRPr="00EF0FA9" w:rsidRDefault="00EF0FA9" w:rsidP="00EF0FA9">
      <w:pPr>
        <w:jc w:val="center"/>
        <w:rPr>
          <w:rFonts w:ascii="Times New Roman" w:hAnsi="Times New Roman"/>
          <w:b/>
          <w:sz w:val="28"/>
          <w:szCs w:val="28"/>
        </w:rPr>
      </w:pPr>
      <w:r w:rsidRPr="00EF0FA9">
        <w:rPr>
          <w:rFonts w:ascii="Times New Roman" w:hAnsi="Times New Roman"/>
          <w:b/>
          <w:sz w:val="28"/>
          <w:szCs w:val="28"/>
        </w:rPr>
        <w:t>Проверка правильности начисления арендной платы за имущество.</w:t>
      </w:r>
    </w:p>
    <w:p w:rsidR="00EF0FA9" w:rsidRPr="00EF0FA9" w:rsidRDefault="00EF0FA9" w:rsidP="00EF0FA9">
      <w:pPr>
        <w:rPr>
          <w:rFonts w:ascii="Times New Roman" w:hAnsi="Times New Roman"/>
          <w:b/>
          <w:sz w:val="28"/>
          <w:szCs w:val="28"/>
        </w:rPr>
      </w:pP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Ежемесячный расчет арендной платы производится на основании приложения №1 к Положению № 178.</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Арендная плата рассчитывается дифференцированно в зависимости от потребительских качеств арендуемого имущества, местоположения и площади имущества, организационно правовой формы и вида деятельности арендатора. Арендная плата начисляется в соответствии с условиями заключенных договоров.</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 На основании Постановления Главы Администрации Сортавальского муниципального района от 28.11.2012 года №184 «Об утверждении ставки арендной платы», (далее - Постановление №184) с 01.01.2013 года установлена ставка арендной платы за 1 квадратный метр в размере 330 рублей.</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соответствии с Постановлением №184 арендодателем муниципального имущества с 01.01.2013 года должны быть внесены изменения в действующие договоры аренды муниципального имущества.</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ходе сплошной проверки правильности начисления арендной платы за имущество в 2014 году установлено:</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1. По договору аренды имущества б/н от 25.03.2008 г. ИП Дубровской Н.В. предоставлено в аренду нежилое помещение, расположенное по адресу: г. Сортавала, ул. Комсомольская, д.10 общей площадью 54,2 квадратных метров. В соответствии с п.1.1 договора б/н от 25.03.2008 г. помещение предоставлено в аренду под розничную торговлю продовольственными товарами. В соответствие с Методикой определения арендной платы арендная плата рассчитывается дифференцированно в том числе в зависимости от и вида деятельности арендатора, указанного в договоре аренды. В соответствии с п.3.4. Методики для вида предпринимательской деятельности «розничная торговля продовольственными товарами» предусмотрен коэффициент деятельности 1,1. При расчете арендной платы в 2014 году за помещение, переданное в аренду ИП Дубровской Н.В. применялся коэффициент деятельности 0,7. Документы, подтверждающие обоснованность применение указанного коэффициента деятельности для расчета арендной платы к </w:t>
      </w:r>
      <w:r w:rsidRPr="00EF0FA9">
        <w:rPr>
          <w:rFonts w:ascii="Times New Roman" w:hAnsi="Times New Roman"/>
          <w:sz w:val="28"/>
          <w:szCs w:val="28"/>
        </w:rPr>
        <w:lastRenderedPageBreak/>
        <w:t xml:space="preserve">проверке не представлены. В результате неправильного применения коэффициента деятельности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85 852,80 руб.</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2. По договору аренды имущества № 15 от 10.09.2012 г. ИП </w:t>
      </w:r>
      <w:proofErr w:type="spellStart"/>
      <w:r w:rsidRPr="00EF0FA9">
        <w:rPr>
          <w:rFonts w:ascii="Times New Roman" w:hAnsi="Times New Roman"/>
          <w:sz w:val="28"/>
          <w:szCs w:val="28"/>
        </w:rPr>
        <w:t>Старожитник</w:t>
      </w:r>
      <w:proofErr w:type="spellEnd"/>
      <w:r w:rsidRPr="00EF0FA9">
        <w:rPr>
          <w:rFonts w:ascii="Times New Roman" w:hAnsi="Times New Roman"/>
          <w:sz w:val="28"/>
          <w:szCs w:val="28"/>
        </w:rPr>
        <w:t xml:space="preserve"> Н.И. предоставлены в аренду нежилые помещения, расположенные по адресу: г. Сортавала, ул. Победы, д.1 общей площадью 70,4 квадратных метров. В соответствии с п.1.1 договора 15 от 10.08.2012г. помещение предоставлено в аренду с целевым назначением «оказание бытовых услуг населению, розничную торговлю промышленными товарами». На момент заключения договора арендная плата за пользование нежилыми помещениями определена по результатам проведенного аукциона в размере 10 700,00 рублей в месяц. В соответствие с п.22 Положения о порядке передачи имущества, а также п.4.4 Договора №15 от 10.09.2012 г. размер арендной платы подлежит перерасчету в случае, если ее размер станет меньше размера арендной платы, утвержденной Советом Сортавальского муниципального района за аналогичное имущество. Размер арендной платы рассчитанный в соответствие с Методикой определения арендной платы за аренду имущества, находящегося в собственности Сортавальского муниципального района на 01.01.2014 г. составлял 16 912,90 руб. в месяц.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24 декабря 2014 года МКУ «Недвижимость–ИНВЕСТ» в адрес ИП </w:t>
      </w:r>
      <w:proofErr w:type="spellStart"/>
      <w:r w:rsidRPr="00EF0FA9">
        <w:rPr>
          <w:rFonts w:ascii="Times New Roman" w:hAnsi="Times New Roman"/>
          <w:sz w:val="28"/>
          <w:szCs w:val="28"/>
        </w:rPr>
        <w:t>Старожитник</w:t>
      </w:r>
      <w:proofErr w:type="spellEnd"/>
      <w:r w:rsidRPr="00EF0FA9">
        <w:rPr>
          <w:rFonts w:ascii="Times New Roman" w:hAnsi="Times New Roman"/>
          <w:sz w:val="28"/>
          <w:szCs w:val="28"/>
        </w:rPr>
        <w:t xml:space="preserve"> Н.И. направлено Уведомление №310/01 об изменении размера арендной платы за арендуемое имущество с приложением расчета месячной арендной платы. Размер месячной арендной платы определен в результате расчета в сумме 16 912,90 руб. В течение 2014 года начисление арендной платы за помещение, предоставленное в аренду ИП </w:t>
      </w:r>
      <w:proofErr w:type="spellStart"/>
      <w:r w:rsidRPr="00EF0FA9">
        <w:rPr>
          <w:rFonts w:ascii="Times New Roman" w:hAnsi="Times New Roman"/>
          <w:sz w:val="28"/>
          <w:szCs w:val="28"/>
        </w:rPr>
        <w:t>Старожитник</w:t>
      </w:r>
      <w:proofErr w:type="spellEnd"/>
      <w:r w:rsidRPr="00EF0FA9">
        <w:rPr>
          <w:rFonts w:ascii="Times New Roman" w:hAnsi="Times New Roman"/>
          <w:sz w:val="28"/>
          <w:szCs w:val="28"/>
        </w:rPr>
        <w:t xml:space="preserve"> Н.И. производилось в размере 10 700 руб. в месяц, а не из расчета, установленного Методикой в размере 16 912,90 руб. в месяц. В результате несвоевременного направления уведомления арендатору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74 554,80 руб.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3. По договору аренды имущества № 24 от 10.12.2012 г. ИП Воронецкому А.М. предоставлены в аренду нежилые помещения, расположенные по адресу: г. Сортавала, ул. Парковая, д.1 общей площадью 88,0 квадратных метров. В соответствии с п.1.1 договора 24 от 10.12.2012 г. помещение предоставлено в аренду с целевым назначением «мастерские, гаражи». На момент заключения договора арендная плата за пользование нежилыми помещениями определена в размере 6 512,00 рублей в месяц. В соответствие с п.22 Положения о порядке передачи имущества, а также п.4.4 </w:t>
      </w:r>
      <w:r w:rsidRPr="00EF0FA9">
        <w:rPr>
          <w:rFonts w:ascii="Times New Roman" w:hAnsi="Times New Roman"/>
          <w:sz w:val="28"/>
          <w:szCs w:val="28"/>
        </w:rPr>
        <w:lastRenderedPageBreak/>
        <w:t xml:space="preserve">Договора №24 от 10.12.2012 г. размер арендной платы подлежит перерасчету в случае, если ее размер станет меньше размера арендной платы, утвержденной Советом Сортавальского муниципального района, за аналогичное имущество. Размер арендной платы рассчитанный в соответствие с Методикой определения арендной платы за аренду имущества, находящегося в собственности Сортавальского муниципального района на 01.01.2014г. составляет 9 960,72 руб. в месяц. </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24 декабря 2014 года МКУ «Недвижимость–ИНВЕСТ» в адрес ИП Воронецкого А.М. направлено Уведомление №310/01 об изменении размера арендной платы за арендуемое имущество с приложением расчета месячной арендной платы. Размер месячной арендной платы определен в результате расчета в сумме 6 969,60 руб. При этом в расчете месячной арендной платы применен коэффициент деятельности 0,3. Применение данного коэффициента деятельности не предусмотрено Методикой определения арендной платы за аренду имущества, находящегося в собственности Сортавальского муниципального района. Иные документы, подтверждающие обоснованность применение указанного коэффициента деятельности для расчета арендной платы к проверке не представлены.</w:t>
      </w:r>
    </w:p>
    <w:p w:rsidR="008B5893" w:rsidRDefault="00EE26C1" w:rsidP="00EF0FA9">
      <w:pPr>
        <w:ind w:firstLine="708"/>
        <w:jc w:val="both"/>
        <w:rPr>
          <w:rFonts w:ascii="Times New Roman" w:hAnsi="Times New Roman"/>
          <w:sz w:val="28"/>
          <w:szCs w:val="28"/>
        </w:rPr>
      </w:pPr>
      <w:r>
        <w:rPr>
          <w:rFonts w:ascii="Times New Roman" w:hAnsi="Times New Roman"/>
          <w:color w:val="052635"/>
          <w:sz w:val="28"/>
          <w:szCs w:val="28"/>
        </w:rPr>
        <w:t xml:space="preserve">По данному нарушению </w:t>
      </w:r>
      <w:r w:rsidRPr="003A6770">
        <w:rPr>
          <w:rFonts w:ascii="Times New Roman" w:eastAsia="Times New Roman" w:hAnsi="Times New Roman"/>
          <w:sz w:val="28"/>
          <w:szCs w:val="28"/>
        </w:rPr>
        <w:t xml:space="preserve">МКУ «Недвижимость – ИНВЕСТ» </w:t>
      </w:r>
      <w:r>
        <w:rPr>
          <w:rFonts w:ascii="Times New Roman" w:hAnsi="Times New Roman"/>
          <w:color w:val="052635"/>
          <w:sz w:val="28"/>
          <w:szCs w:val="28"/>
        </w:rPr>
        <w:t>сообщает</w:t>
      </w:r>
      <w:r w:rsidRPr="003A6770">
        <w:rPr>
          <w:rFonts w:ascii="Times New Roman" w:hAnsi="Times New Roman"/>
          <w:color w:val="052635"/>
          <w:sz w:val="28"/>
          <w:szCs w:val="28"/>
        </w:rPr>
        <w:t>,</w:t>
      </w:r>
      <w:r>
        <w:rPr>
          <w:rFonts w:ascii="Times New Roman" w:hAnsi="Times New Roman"/>
          <w:color w:val="052635"/>
          <w:sz w:val="28"/>
          <w:szCs w:val="28"/>
        </w:rPr>
        <w:t xml:space="preserve"> что при расчете</w:t>
      </w:r>
      <w:r w:rsidR="008B5893">
        <w:rPr>
          <w:rFonts w:ascii="Times New Roman" w:hAnsi="Times New Roman"/>
          <w:color w:val="052635"/>
          <w:sz w:val="28"/>
          <w:szCs w:val="28"/>
        </w:rPr>
        <w:t xml:space="preserve"> арендной платы за январь 2015 года применен </w:t>
      </w:r>
      <w:r w:rsidR="008B5893" w:rsidRPr="00EF0FA9">
        <w:rPr>
          <w:rFonts w:ascii="Times New Roman" w:hAnsi="Times New Roman"/>
          <w:sz w:val="28"/>
          <w:szCs w:val="28"/>
        </w:rPr>
        <w:t>коэффициента деятельности 0,</w:t>
      </w:r>
      <w:r w:rsidR="008B5893">
        <w:rPr>
          <w:rFonts w:ascii="Times New Roman" w:hAnsi="Times New Roman"/>
          <w:sz w:val="28"/>
          <w:szCs w:val="28"/>
        </w:rPr>
        <w:t>7 вместо 0,3. Представлена бухгалтерская справка от 16</w:t>
      </w:r>
      <w:proofErr w:type="gramStart"/>
      <w:r w:rsidR="008B5893">
        <w:rPr>
          <w:rFonts w:ascii="Times New Roman" w:hAnsi="Times New Roman"/>
          <w:sz w:val="28"/>
          <w:szCs w:val="28"/>
        </w:rPr>
        <w:t>.</w:t>
      </w:r>
      <w:proofErr w:type="gramEnd"/>
      <w:r w:rsidR="008B5893">
        <w:rPr>
          <w:rFonts w:ascii="Times New Roman" w:hAnsi="Times New Roman"/>
          <w:sz w:val="28"/>
          <w:szCs w:val="28"/>
        </w:rPr>
        <w:t xml:space="preserve">02.2015г. </w:t>
      </w:r>
      <w:r w:rsidR="00C052F5">
        <w:rPr>
          <w:rFonts w:ascii="Times New Roman" w:hAnsi="Times New Roman"/>
          <w:sz w:val="28"/>
          <w:szCs w:val="28"/>
        </w:rPr>
        <w:t>согласно</w:t>
      </w:r>
      <w:r w:rsidR="008B5893">
        <w:rPr>
          <w:rFonts w:ascii="Times New Roman" w:hAnsi="Times New Roman"/>
          <w:sz w:val="28"/>
          <w:szCs w:val="28"/>
        </w:rPr>
        <w:t xml:space="preserve"> которой произведено доначисление арендной платы за январь 2015г. в сумм</w:t>
      </w:r>
      <w:r w:rsidR="00C052F5">
        <w:rPr>
          <w:rFonts w:ascii="Times New Roman" w:hAnsi="Times New Roman"/>
          <w:sz w:val="28"/>
          <w:szCs w:val="28"/>
        </w:rPr>
        <w:t>е</w:t>
      </w:r>
      <w:r w:rsidR="008B5893">
        <w:rPr>
          <w:rFonts w:ascii="Times New Roman" w:hAnsi="Times New Roman"/>
          <w:sz w:val="28"/>
          <w:szCs w:val="28"/>
        </w:rPr>
        <w:t xml:space="preserve"> 3 448,72. рублей.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В течении 2014 года начисление арендной платы за помещение, предоставленное в аренду ИП Воронецкому А.М. производилось в размере 6 512 руб. в месяц. В результате несвоевременного направления уведомления арендатору, а также неправомерному применению коэффициента деятельности 0,3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41 384,64 руб.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4. По договору аренды имущества № 30 от 29.12.2012 г. ИП </w:t>
      </w:r>
      <w:proofErr w:type="spellStart"/>
      <w:r w:rsidRPr="00EF0FA9">
        <w:rPr>
          <w:rFonts w:ascii="Times New Roman" w:hAnsi="Times New Roman"/>
          <w:sz w:val="28"/>
          <w:szCs w:val="28"/>
        </w:rPr>
        <w:t>Коротовской</w:t>
      </w:r>
      <w:proofErr w:type="spellEnd"/>
      <w:r w:rsidRPr="00EF0FA9">
        <w:rPr>
          <w:rFonts w:ascii="Times New Roman" w:hAnsi="Times New Roman"/>
          <w:sz w:val="28"/>
          <w:szCs w:val="28"/>
        </w:rPr>
        <w:t xml:space="preserve"> Т.А. предоставлены в аренду нежилые помещения, расположенные по адресу: г. Сортавала, ул. Победы, д.1 общей площадью 83,6 квадратных метров. В соответствии с п.1.1 договора 30 от 29.12.2012г. помещение предоставлено в аренду с целевым назначением «оказание бытовых услуг населению по пошиву одежды». На момент заключения договора арендная плата за пользование нежилыми помещениями определена по результатам проведенного аукциона в размере 5 677,00 рублей в месяц. В соответствие с </w:t>
      </w:r>
      <w:r w:rsidRPr="00EF0FA9">
        <w:rPr>
          <w:rFonts w:ascii="Times New Roman" w:hAnsi="Times New Roman"/>
          <w:sz w:val="28"/>
          <w:szCs w:val="28"/>
        </w:rPr>
        <w:lastRenderedPageBreak/>
        <w:t xml:space="preserve">п.22 Положения о порядке передачи имущества, а также п.4.4 Договора №30 от 29.12.2012 г. размер арендной платы подлежит перерасчету в случае, если ее размер станет меньше размера арендной платы, утвержденной Советом Сортавальского муниципального района за аналогичное имущество. Размер арендной платы рассчитанный в соответствие с Методикой определения арендной платы за аренду имущества, находящегося в собственности Сортавальского муниципального района на 01.01.2014 г. составлял 7 724,64 руб. в месяц. В течении 2014 года начисление арендной платы за помещение, предоставленное в аренду ИП </w:t>
      </w:r>
      <w:proofErr w:type="spellStart"/>
      <w:r w:rsidRPr="00EF0FA9">
        <w:rPr>
          <w:rFonts w:ascii="Times New Roman" w:hAnsi="Times New Roman"/>
          <w:sz w:val="28"/>
          <w:szCs w:val="28"/>
        </w:rPr>
        <w:t>Коротовской</w:t>
      </w:r>
      <w:proofErr w:type="spellEnd"/>
      <w:r w:rsidRPr="00EF0FA9">
        <w:rPr>
          <w:rFonts w:ascii="Times New Roman" w:hAnsi="Times New Roman"/>
          <w:sz w:val="28"/>
          <w:szCs w:val="28"/>
        </w:rPr>
        <w:t xml:space="preserve"> Т.А. производилось в размере 5 677,97 в месяц, а не из расчета, установленного Методикой в размере 7 724,64 руб. в месяц. В результате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24 560,04 руб.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5. По договору аренды недвижимого имущества № 61 от 11.10.2006 г. с Российским объединением инкассации ЦБ РФ предоставлено в аренду нежилое помещение, расположенное по адресу: г. Сортавала, ул. Кирова, д.12 общей площадью 33,3 квадратных метров. В соответствии с п.1.1 договора № 61 от 11.10.2006 г. помещение предоставлено в аренду под офис. В соответствие с Методикой определения арендной платы арендная плата рассчитывается дифференцированно в том числе в зависимости от и вида деятельности арендатора, указанного в договоре аренды. В соответствии с п.3.4. Методики для вида деятельности «административные, офисные помещения» предусмотрен коэффициент деятельности 1,4. При расчете арендной платы в 2014 году за помещение, переданное в аренду Российскому объединению инкассации ЦБ РФ применялся коэффициент деятельности 0,7. Документы, подтверждающие обоснованность применение указанного коэффициента деятельности для расчета арендной платы к проверке не представлены. В результате неправильного применения коэффициента деятельности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83 076,84 руб.</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6. По договору аренды недвижимого имущества № б/н от 15.02.2011 г. с ОАО «Единый информационно – расчетный центр РК» предоставлено в аренду нежилое помещение, расположенное по адресу: г. Сортавала, ул. </w:t>
      </w:r>
      <w:proofErr w:type="spellStart"/>
      <w:r w:rsidRPr="00EF0FA9">
        <w:rPr>
          <w:rFonts w:ascii="Times New Roman" w:hAnsi="Times New Roman"/>
          <w:sz w:val="28"/>
          <w:szCs w:val="28"/>
        </w:rPr>
        <w:t>Вяйнемяйнена</w:t>
      </w:r>
      <w:proofErr w:type="spellEnd"/>
      <w:r w:rsidRPr="00EF0FA9">
        <w:rPr>
          <w:rFonts w:ascii="Times New Roman" w:hAnsi="Times New Roman"/>
          <w:sz w:val="28"/>
          <w:szCs w:val="28"/>
        </w:rPr>
        <w:t xml:space="preserve">, д.6 общей площадью 159,0 квадратных метров. В соответствии с п.1.1 договора № б/н от 15.02.2011 г. помещение предоставлено в аренду под оказание информационных и расчетно-кассовых услуг в сфере жилищно-коммунального хозяйства. В соответствие с п. 3 дополнительного соглашения №1 к договору № б/н от 15.02.2011 г. Внесены изменения в п. 4.1 договора размер арендной платы составляет 66780,00 рублей в месяц. В соответствие с п.22 Положения о порядке передачи имущества размер арендной платы </w:t>
      </w:r>
      <w:r w:rsidRPr="00EF0FA9">
        <w:rPr>
          <w:rFonts w:ascii="Times New Roman" w:hAnsi="Times New Roman"/>
          <w:sz w:val="28"/>
          <w:szCs w:val="28"/>
        </w:rPr>
        <w:lastRenderedPageBreak/>
        <w:t xml:space="preserve">подлежит перерасчету в случае, если ее размер станет меньше размера арендной платы, утвержденной Советом Сортавальского муниципального района за аналогичное имущество. Размер арендной платы рассчитанный в соответствие с Методикой определения арендной платы за аренду имущества, находящегося в собственности Сортавальского муниципального района на 01.01.2014 г. составлял 73 458,0 руб. в месяц. При расчете был применен коэффициент деятельности – 1,4 (офисные помещения). Дополнительное соглашение об изменении размера арендной платы за арендуемое имущество МКУ «Недвижимость–ИНВЕСТ» в адрес ОАО «ЕИРЦ РК» не направлялось. Размер месячной арендной платы с 01.01.2014г. определен в результате расчета в сумме 73 458,00 руб. В течении 2014 года начисление арендной платы за помещение, предоставленное в аренду ОАО «ЕИРЦ РК» производилось в размере 66 780,00 руб. в месяц, а не из расчета, установленного Методикой в размере 73 458,00 руб. в месяц. В результате не уведомления арендатора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80 136,00 руб.</w:t>
      </w:r>
    </w:p>
    <w:p w:rsidR="00D06B2A" w:rsidRDefault="00D06B2A" w:rsidP="00EF0FA9">
      <w:pPr>
        <w:ind w:firstLine="708"/>
        <w:jc w:val="both"/>
        <w:rPr>
          <w:rFonts w:ascii="Times New Roman" w:hAnsi="Times New Roman"/>
          <w:color w:val="052635"/>
          <w:sz w:val="28"/>
          <w:szCs w:val="28"/>
        </w:rPr>
      </w:pPr>
      <w:r>
        <w:rPr>
          <w:rFonts w:ascii="Times New Roman" w:hAnsi="Times New Roman"/>
          <w:color w:val="052635"/>
          <w:sz w:val="28"/>
          <w:szCs w:val="28"/>
        </w:rPr>
        <w:t xml:space="preserve">По данному нарушению </w:t>
      </w:r>
      <w:r w:rsidRPr="003A6770">
        <w:rPr>
          <w:rFonts w:ascii="Times New Roman" w:eastAsia="Times New Roman" w:hAnsi="Times New Roman"/>
          <w:sz w:val="28"/>
          <w:szCs w:val="28"/>
        </w:rPr>
        <w:t xml:space="preserve">МКУ «Недвижимость – ИНВЕСТ» </w:t>
      </w:r>
      <w:r>
        <w:rPr>
          <w:rFonts w:ascii="Times New Roman" w:hAnsi="Times New Roman"/>
          <w:color w:val="052635"/>
          <w:sz w:val="28"/>
          <w:szCs w:val="28"/>
        </w:rPr>
        <w:t>не согласно с выводами контрольно-счетного комитета на основании того, что в договоре целевое использование звучит «</w:t>
      </w:r>
      <w:r w:rsidR="000F7944">
        <w:rPr>
          <w:rFonts w:ascii="Times New Roman" w:hAnsi="Times New Roman"/>
          <w:color w:val="052635"/>
          <w:sz w:val="28"/>
          <w:szCs w:val="28"/>
        </w:rPr>
        <w:t>п</w:t>
      </w:r>
      <w:r>
        <w:rPr>
          <w:rFonts w:ascii="Times New Roman" w:hAnsi="Times New Roman"/>
          <w:color w:val="052635"/>
          <w:sz w:val="28"/>
          <w:szCs w:val="28"/>
        </w:rPr>
        <w:t>од оказание информационных и расчетно-кассовых услуг в сфере жилищно-коммунального хозяйства». При расчете по Методике был применен коэффициент 0,3 организации и предприятия жилищно-коммунального хозяйства.</w:t>
      </w:r>
      <w:r w:rsidR="000F7944">
        <w:rPr>
          <w:rFonts w:ascii="Times New Roman" w:hAnsi="Times New Roman"/>
          <w:color w:val="052635"/>
          <w:sz w:val="28"/>
          <w:szCs w:val="28"/>
        </w:rPr>
        <w:t xml:space="preserve"> Следуя принципу расчета по всем договорам, а именно: коэффициент деятельности определяется не по фактическому виду деятельности, а в соответствии с п.1.1 договора аренды, применение коэффициента 1,4 (офисные помещения) счита</w:t>
      </w:r>
      <w:r w:rsidR="007D6701">
        <w:rPr>
          <w:rFonts w:ascii="Times New Roman" w:hAnsi="Times New Roman"/>
          <w:color w:val="052635"/>
          <w:sz w:val="28"/>
          <w:szCs w:val="28"/>
        </w:rPr>
        <w:t>е</w:t>
      </w:r>
      <w:r w:rsidR="000F7944">
        <w:rPr>
          <w:rFonts w:ascii="Times New Roman" w:hAnsi="Times New Roman"/>
          <w:color w:val="052635"/>
          <w:sz w:val="28"/>
          <w:szCs w:val="28"/>
        </w:rPr>
        <w:t>т не обоснованным.</w:t>
      </w:r>
    </w:p>
    <w:p w:rsidR="007E1703" w:rsidRDefault="00947D0D" w:rsidP="007E1703">
      <w:pPr>
        <w:ind w:firstLine="708"/>
        <w:jc w:val="both"/>
        <w:rPr>
          <w:rFonts w:ascii="Times New Roman" w:hAnsi="Times New Roman"/>
          <w:sz w:val="28"/>
          <w:szCs w:val="28"/>
        </w:rPr>
      </w:pPr>
      <w:r w:rsidRPr="00227A30">
        <w:rPr>
          <w:rFonts w:ascii="Times New Roman" w:hAnsi="Times New Roman"/>
          <w:sz w:val="28"/>
          <w:szCs w:val="28"/>
        </w:rPr>
        <w:t xml:space="preserve">По данному пункту разногласий Контрольно-счетный комитет </w:t>
      </w:r>
      <w:r w:rsidR="007E1703">
        <w:rPr>
          <w:rFonts w:ascii="Times New Roman" w:hAnsi="Times New Roman"/>
          <w:sz w:val="28"/>
          <w:szCs w:val="28"/>
        </w:rPr>
        <w:t>сообщает</w:t>
      </w:r>
      <w:r w:rsidRPr="00227A30">
        <w:rPr>
          <w:rFonts w:ascii="Times New Roman" w:hAnsi="Times New Roman"/>
          <w:sz w:val="28"/>
          <w:szCs w:val="28"/>
        </w:rPr>
        <w:t xml:space="preserve">, </w:t>
      </w:r>
      <w:r w:rsidR="007E1703">
        <w:rPr>
          <w:rFonts w:ascii="Times New Roman" w:hAnsi="Times New Roman"/>
          <w:sz w:val="28"/>
          <w:szCs w:val="28"/>
        </w:rPr>
        <w:t xml:space="preserve">при расчете ежемесячной суммы арендной платы за помещение, по арендатору </w:t>
      </w:r>
      <w:r w:rsidR="007E1703" w:rsidRPr="00227A30">
        <w:rPr>
          <w:rFonts w:ascii="Times New Roman" w:hAnsi="Times New Roman"/>
          <w:sz w:val="28"/>
          <w:szCs w:val="28"/>
        </w:rPr>
        <w:t xml:space="preserve">ОАО «ЕИРЦ РК» </w:t>
      </w:r>
      <w:r w:rsidR="007E1703">
        <w:rPr>
          <w:rFonts w:ascii="Times New Roman" w:hAnsi="Times New Roman"/>
          <w:sz w:val="28"/>
          <w:szCs w:val="28"/>
        </w:rPr>
        <w:t xml:space="preserve">в 2014 году </w:t>
      </w:r>
      <w:r w:rsidR="007E1703" w:rsidRPr="00EF0FA9">
        <w:rPr>
          <w:rFonts w:ascii="Times New Roman" w:hAnsi="Times New Roman"/>
          <w:sz w:val="28"/>
          <w:szCs w:val="28"/>
        </w:rPr>
        <w:t xml:space="preserve">в размере 66 780,00 руб. </w:t>
      </w:r>
      <w:r w:rsidR="007E1703">
        <w:rPr>
          <w:rFonts w:ascii="Times New Roman" w:hAnsi="Times New Roman"/>
          <w:sz w:val="28"/>
          <w:szCs w:val="28"/>
        </w:rPr>
        <w:t xml:space="preserve">не </w:t>
      </w:r>
      <w:r w:rsidR="007E1703">
        <w:rPr>
          <w:rFonts w:ascii="Times New Roman" w:hAnsi="Times New Roman"/>
          <w:color w:val="052635"/>
          <w:sz w:val="28"/>
          <w:szCs w:val="28"/>
        </w:rPr>
        <w:t xml:space="preserve">был применен коэффициент 0,3. </w:t>
      </w:r>
      <w:r w:rsidR="007E1703">
        <w:rPr>
          <w:rFonts w:ascii="Times New Roman" w:hAnsi="Times New Roman"/>
          <w:sz w:val="28"/>
          <w:szCs w:val="28"/>
        </w:rPr>
        <w:t>Арендная плата за</w:t>
      </w:r>
      <w:r w:rsidR="007E1703" w:rsidRPr="00EF0FA9">
        <w:rPr>
          <w:rFonts w:ascii="Times New Roman" w:hAnsi="Times New Roman"/>
          <w:sz w:val="28"/>
          <w:szCs w:val="28"/>
        </w:rPr>
        <w:t xml:space="preserve"> месяц</w:t>
      </w:r>
      <w:r w:rsidR="007E1703">
        <w:rPr>
          <w:rFonts w:ascii="Times New Roman" w:hAnsi="Times New Roman"/>
          <w:sz w:val="28"/>
          <w:szCs w:val="28"/>
        </w:rPr>
        <w:t xml:space="preserve"> рассчитана исходя из ставки арендной платы в размере 300 рублей за 1 кв. метр, а не из ставки, утвержденной Постановление №184 в размере 330 руб., </w:t>
      </w:r>
      <w:r w:rsidR="007E1703" w:rsidRPr="00EF0FA9">
        <w:rPr>
          <w:rFonts w:ascii="Times New Roman" w:hAnsi="Times New Roman"/>
          <w:sz w:val="28"/>
          <w:szCs w:val="28"/>
        </w:rPr>
        <w:t xml:space="preserve">коэффициент деятельности </w:t>
      </w:r>
      <w:r w:rsidR="0080094C">
        <w:rPr>
          <w:rFonts w:ascii="Times New Roman" w:hAnsi="Times New Roman"/>
          <w:sz w:val="28"/>
          <w:szCs w:val="28"/>
        </w:rPr>
        <w:t xml:space="preserve">применен </w:t>
      </w:r>
      <w:r w:rsidR="007E1703" w:rsidRPr="00EF0FA9">
        <w:rPr>
          <w:rFonts w:ascii="Times New Roman" w:hAnsi="Times New Roman"/>
          <w:sz w:val="28"/>
          <w:szCs w:val="28"/>
        </w:rPr>
        <w:t xml:space="preserve">– 1,4 </w:t>
      </w:r>
      <w:r w:rsidR="007E1703">
        <w:rPr>
          <w:rFonts w:ascii="Times New Roman" w:hAnsi="Times New Roman"/>
          <w:sz w:val="28"/>
          <w:szCs w:val="28"/>
        </w:rPr>
        <w:t>(159 кв. м. х 300 х 1 х 1 х 1,4 = 66 780,00 руб.).</w:t>
      </w:r>
    </w:p>
    <w:p w:rsidR="00EC4579" w:rsidRDefault="00986AE3" w:rsidP="00EC4579">
      <w:pPr>
        <w:ind w:firstLine="708"/>
        <w:jc w:val="both"/>
        <w:rPr>
          <w:rFonts w:ascii="Times New Roman" w:hAnsi="Times New Roman"/>
          <w:sz w:val="28"/>
          <w:szCs w:val="28"/>
        </w:rPr>
      </w:pPr>
      <w:r>
        <w:rPr>
          <w:rFonts w:ascii="Times New Roman" w:hAnsi="Times New Roman"/>
          <w:sz w:val="28"/>
          <w:szCs w:val="28"/>
        </w:rPr>
        <w:t xml:space="preserve">Относительно представленных разногласий отмечается, что в </w:t>
      </w:r>
      <w:r w:rsidR="00947D0D" w:rsidRPr="00227A30">
        <w:rPr>
          <w:rFonts w:ascii="Times New Roman" w:hAnsi="Times New Roman"/>
          <w:sz w:val="28"/>
          <w:szCs w:val="28"/>
        </w:rPr>
        <w:t>соответствие с Методикой определения арендной платы коэффициент 0,3 установлен для</w:t>
      </w:r>
      <w:r w:rsidR="007D6701" w:rsidRPr="00227A30">
        <w:rPr>
          <w:rFonts w:ascii="Times New Roman" w:hAnsi="Times New Roman"/>
          <w:sz w:val="28"/>
          <w:szCs w:val="28"/>
        </w:rPr>
        <w:t xml:space="preserve"> организаций и предприятий жилищно-коммунального хозяйства</w:t>
      </w:r>
      <w:r w:rsidR="00227A30" w:rsidRPr="00227A30">
        <w:rPr>
          <w:rFonts w:ascii="Times New Roman" w:hAnsi="Times New Roman"/>
          <w:sz w:val="28"/>
          <w:szCs w:val="28"/>
        </w:rPr>
        <w:t xml:space="preserve">. Письмом №03-369/14 от 30.01.2015г. Администрацией </w:t>
      </w:r>
      <w:r w:rsidR="00227A30" w:rsidRPr="00227A30">
        <w:rPr>
          <w:rFonts w:ascii="Times New Roman" w:hAnsi="Times New Roman"/>
          <w:sz w:val="28"/>
          <w:szCs w:val="28"/>
        </w:rPr>
        <w:lastRenderedPageBreak/>
        <w:t xml:space="preserve">Сортавальского муниципального района в адрес </w:t>
      </w:r>
      <w:r>
        <w:rPr>
          <w:rFonts w:ascii="Times New Roman" w:hAnsi="Times New Roman"/>
          <w:sz w:val="28"/>
          <w:szCs w:val="28"/>
        </w:rPr>
        <w:t>К</w:t>
      </w:r>
      <w:r w:rsidR="00227A30" w:rsidRPr="00227A30">
        <w:rPr>
          <w:rFonts w:ascii="Times New Roman" w:hAnsi="Times New Roman"/>
          <w:sz w:val="28"/>
          <w:szCs w:val="28"/>
        </w:rPr>
        <w:t>онтрольно-счетного комитета направлен список организаций работающим в сфере жилищно-коммунального хозяйства на территории Сортавальского муниципального района. С</w:t>
      </w:r>
      <w:r w:rsidR="001F602C">
        <w:rPr>
          <w:rFonts w:ascii="Times New Roman" w:hAnsi="Times New Roman"/>
          <w:sz w:val="28"/>
          <w:szCs w:val="28"/>
        </w:rPr>
        <w:t>огласно представленного списка</w:t>
      </w:r>
      <w:r w:rsidR="00227A30" w:rsidRPr="00227A30">
        <w:rPr>
          <w:rFonts w:ascii="Times New Roman" w:hAnsi="Times New Roman"/>
          <w:sz w:val="28"/>
          <w:szCs w:val="28"/>
        </w:rPr>
        <w:t xml:space="preserve"> организация </w:t>
      </w:r>
      <w:r w:rsidR="00253CE5" w:rsidRPr="00227A30">
        <w:rPr>
          <w:rFonts w:ascii="Times New Roman" w:hAnsi="Times New Roman"/>
          <w:sz w:val="28"/>
          <w:szCs w:val="28"/>
        </w:rPr>
        <w:t xml:space="preserve">ОАО «ЕИРЦ РК» не относится </w:t>
      </w:r>
      <w:r w:rsidR="00947D0D" w:rsidRPr="00227A30">
        <w:rPr>
          <w:rFonts w:ascii="Times New Roman" w:hAnsi="Times New Roman"/>
          <w:sz w:val="28"/>
          <w:szCs w:val="28"/>
        </w:rPr>
        <w:t>к предприятиям, работающим в сфере жили</w:t>
      </w:r>
      <w:r w:rsidR="00253CE5" w:rsidRPr="00227A30">
        <w:rPr>
          <w:rFonts w:ascii="Times New Roman" w:hAnsi="Times New Roman"/>
          <w:sz w:val="28"/>
          <w:szCs w:val="28"/>
        </w:rPr>
        <w:t>щно-коммунального хозяйства на территории Сортавальского муниципального района</w:t>
      </w:r>
      <w:r w:rsidR="0086494F" w:rsidRPr="00227A30">
        <w:rPr>
          <w:rFonts w:ascii="Times New Roman" w:hAnsi="Times New Roman"/>
          <w:sz w:val="28"/>
          <w:szCs w:val="28"/>
        </w:rPr>
        <w:t>.</w:t>
      </w:r>
      <w:r w:rsidR="00227A30" w:rsidRPr="00227A30">
        <w:rPr>
          <w:rFonts w:ascii="Times New Roman" w:hAnsi="Times New Roman"/>
          <w:sz w:val="28"/>
          <w:szCs w:val="28"/>
        </w:rPr>
        <w:t xml:space="preserve"> Следовательно</w:t>
      </w:r>
      <w:r w:rsidR="00EC4579">
        <w:rPr>
          <w:rFonts w:ascii="Times New Roman" w:hAnsi="Times New Roman"/>
          <w:sz w:val="28"/>
          <w:szCs w:val="28"/>
        </w:rPr>
        <w:t>,</w:t>
      </w:r>
      <w:r w:rsidR="00227A30" w:rsidRPr="00227A30">
        <w:rPr>
          <w:rFonts w:ascii="Times New Roman" w:hAnsi="Times New Roman"/>
          <w:sz w:val="28"/>
          <w:szCs w:val="28"/>
        </w:rPr>
        <w:t xml:space="preserve"> применение коэффициент 0,3 установленного Методикой для организаций и предприятий жилищно-коммунального хозяйства не обоснованно.</w:t>
      </w:r>
    </w:p>
    <w:p w:rsidR="00F84231" w:rsidRDefault="00F84231" w:rsidP="00674130">
      <w:pPr>
        <w:ind w:firstLine="708"/>
        <w:jc w:val="both"/>
        <w:rPr>
          <w:rFonts w:ascii="Times New Roman" w:hAnsi="Times New Roman"/>
          <w:sz w:val="28"/>
          <w:szCs w:val="28"/>
        </w:rPr>
      </w:pPr>
      <w:r>
        <w:rPr>
          <w:rFonts w:ascii="Times New Roman" w:hAnsi="Times New Roman"/>
          <w:sz w:val="28"/>
          <w:szCs w:val="28"/>
        </w:rPr>
        <w:t xml:space="preserve">Разногласия </w:t>
      </w:r>
      <w:r w:rsidRPr="003A6770">
        <w:rPr>
          <w:rFonts w:ascii="Times New Roman" w:eastAsia="Times New Roman" w:hAnsi="Times New Roman"/>
          <w:sz w:val="28"/>
          <w:szCs w:val="28"/>
        </w:rPr>
        <w:t>МКУ «Недвижимость – ИНВЕСТ»</w:t>
      </w:r>
      <w:r>
        <w:rPr>
          <w:rFonts w:ascii="Times New Roman" w:eastAsia="Times New Roman" w:hAnsi="Times New Roman"/>
          <w:sz w:val="28"/>
          <w:szCs w:val="28"/>
        </w:rPr>
        <w:t xml:space="preserve"> по данному пункту не принимаются.</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7. По договору аренды недвижимого имущества № 56/14 от 07.07.2014 г. с ООО «Визит Клуб» предоставлено в аренду нежилое помещение, расположенное по адресу: г. Сортавала, ул. Кирова, д.12 общей площадью 12,7 квадратных метров. В соответствии с п.1.1 договора № 56/14 от 07.07.2014 г. помещение предоставлено в аренду под офис, оказание услуг населению, подсобные помещения. В соответствие с п. 4.1 договора Арендная плата за пользование Объектом в результате аукционных процедур определена в размере 4 455,00 рублей в месяц. Фактически по документам, представленным к проверке МКУ «Недвижимость-ИНВЕСТ» ежемесячные начисления с сентября по декабрь 2014 года проводились в сумме 2 376,00 рублей в месяц. В результате неправильного начисления ежемесячной суммы арендной платы и срока действия договора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16 334,71 руб.</w:t>
      </w:r>
    </w:p>
    <w:p w:rsidR="0090690C" w:rsidRDefault="0090690C" w:rsidP="0090690C">
      <w:pPr>
        <w:ind w:firstLine="708"/>
        <w:jc w:val="both"/>
        <w:rPr>
          <w:rFonts w:ascii="Times New Roman" w:hAnsi="Times New Roman"/>
          <w:sz w:val="28"/>
          <w:szCs w:val="28"/>
        </w:rPr>
      </w:pPr>
      <w:r>
        <w:rPr>
          <w:rFonts w:ascii="Times New Roman" w:hAnsi="Times New Roman"/>
          <w:color w:val="052635"/>
          <w:sz w:val="28"/>
          <w:szCs w:val="28"/>
        </w:rPr>
        <w:t xml:space="preserve">По данному нарушению </w:t>
      </w:r>
      <w:r w:rsidRPr="003A6770">
        <w:rPr>
          <w:rFonts w:ascii="Times New Roman" w:eastAsia="Times New Roman" w:hAnsi="Times New Roman"/>
          <w:sz w:val="28"/>
          <w:szCs w:val="28"/>
        </w:rPr>
        <w:t xml:space="preserve">МКУ «Недвижимость – ИНВЕСТ» </w:t>
      </w:r>
      <w:r>
        <w:rPr>
          <w:rFonts w:ascii="Times New Roman" w:hAnsi="Times New Roman"/>
          <w:color w:val="052635"/>
          <w:sz w:val="28"/>
          <w:szCs w:val="28"/>
        </w:rPr>
        <w:t>сообщает</w:t>
      </w:r>
      <w:r w:rsidRPr="003A6770">
        <w:rPr>
          <w:rFonts w:ascii="Times New Roman" w:hAnsi="Times New Roman"/>
          <w:color w:val="052635"/>
          <w:sz w:val="28"/>
          <w:szCs w:val="28"/>
        </w:rPr>
        <w:t>,</w:t>
      </w:r>
      <w:r>
        <w:rPr>
          <w:rFonts w:ascii="Times New Roman" w:hAnsi="Times New Roman"/>
          <w:color w:val="052635"/>
          <w:sz w:val="28"/>
          <w:szCs w:val="28"/>
        </w:rPr>
        <w:t xml:space="preserve"> что доначисление арендной платы за 2014 год </w:t>
      </w:r>
      <w:r w:rsidRPr="00EF0FA9">
        <w:rPr>
          <w:rFonts w:ascii="Times New Roman" w:hAnsi="Times New Roman"/>
          <w:sz w:val="28"/>
          <w:szCs w:val="28"/>
        </w:rPr>
        <w:t xml:space="preserve">ООО «Визит Клуб» </w:t>
      </w:r>
      <w:r>
        <w:rPr>
          <w:rFonts w:ascii="Times New Roman" w:hAnsi="Times New Roman"/>
          <w:color w:val="052635"/>
          <w:sz w:val="28"/>
          <w:szCs w:val="28"/>
        </w:rPr>
        <w:t>произведен</w:t>
      </w:r>
      <w:r w:rsidR="0080094C">
        <w:rPr>
          <w:rFonts w:ascii="Times New Roman" w:hAnsi="Times New Roman"/>
          <w:color w:val="052635"/>
          <w:sz w:val="28"/>
          <w:szCs w:val="28"/>
        </w:rPr>
        <w:t>о</w:t>
      </w:r>
      <w:r>
        <w:rPr>
          <w:rFonts w:ascii="Times New Roman" w:hAnsi="Times New Roman"/>
          <w:color w:val="052635"/>
          <w:sz w:val="28"/>
          <w:szCs w:val="28"/>
        </w:rPr>
        <w:t xml:space="preserve"> в феврале 2015 года.</w:t>
      </w:r>
      <w:r>
        <w:rPr>
          <w:rFonts w:ascii="Times New Roman" w:hAnsi="Times New Roman"/>
          <w:sz w:val="28"/>
          <w:szCs w:val="28"/>
        </w:rPr>
        <w:t xml:space="preserve"> Представлена бухгалтерская справка от 16</w:t>
      </w:r>
      <w:proofErr w:type="gramStart"/>
      <w:r>
        <w:rPr>
          <w:rFonts w:ascii="Times New Roman" w:hAnsi="Times New Roman"/>
          <w:sz w:val="28"/>
          <w:szCs w:val="28"/>
        </w:rPr>
        <w:t>.</w:t>
      </w:r>
      <w:proofErr w:type="gramEnd"/>
      <w:r>
        <w:rPr>
          <w:rFonts w:ascii="Times New Roman" w:hAnsi="Times New Roman"/>
          <w:sz w:val="28"/>
          <w:szCs w:val="28"/>
        </w:rPr>
        <w:t xml:space="preserve">02.2015г. согласно которой </w:t>
      </w:r>
      <w:proofErr w:type="spellStart"/>
      <w:r>
        <w:rPr>
          <w:rFonts w:ascii="Times New Roman" w:hAnsi="Times New Roman"/>
          <w:sz w:val="28"/>
          <w:szCs w:val="28"/>
        </w:rPr>
        <w:t>доначислена</w:t>
      </w:r>
      <w:proofErr w:type="spellEnd"/>
      <w:r>
        <w:rPr>
          <w:rFonts w:ascii="Times New Roman" w:hAnsi="Times New Roman"/>
          <w:sz w:val="28"/>
          <w:szCs w:val="28"/>
        </w:rPr>
        <w:t xml:space="preserve"> арендная плата в сумме 16 334,71 рублей. </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8. По договору аренды недвижимого имущества № 62 от 22.09.2014 г. с ООО «Традиция – Норд» предоставлено в аренду нежилое помещение, расположенное по адресу: г. Сортавала, ул. Чкалова, д.1 общей площадью 109,1 квадратных метров. В соответствии с п.1.1 договора № № 62 от 22.09.2014 г. помещение предоставлено в аренду под автомобильный сервис. В соответствие с п. 4.1 договора Арендная плата за пользование Объектом в результате аукционных процедур определена в размере 16 000,00 рублей в месяц. Фактически по документам, представленным к проверке МКУ «Недвижимость-ИНВЕСТ» ежемесячные начисления с сентября по декабрь </w:t>
      </w:r>
      <w:r w:rsidRPr="00EF0FA9">
        <w:rPr>
          <w:rFonts w:ascii="Times New Roman" w:hAnsi="Times New Roman"/>
          <w:sz w:val="28"/>
          <w:szCs w:val="28"/>
        </w:rPr>
        <w:lastRenderedPageBreak/>
        <w:t xml:space="preserve">2014 года проводились в сумме 4 800,00 рублей в месяц. В результате неправильного начисления ежемесячной суммы арендной платы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23 600,00 руб.</w:t>
      </w:r>
      <w:r w:rsidR="00377DB0">
        <w:rPr>
          <w:rFonts w:ascii="Times New Roman" w:hAnsi="Times New Roman"/>
          <w:sz w:val="28"/>
          <w:szCs w:val="28"/>
        </w:rPr>
        <w:t xml:space="preserve"> </w:t>
      </w:r>
    </w:p>
    <w:p w:rsidR="00377DB0" w:rsidRDefault="00377DB0" w:rsidP="00377DB0">
      <w:pPr>
        <w:ind w:firstLine="708"/>
        <w:jc w:val="both"/>
        <w:rPr>
          <w:rFonts w:ascii="Times New Roman" w:hAnsi="Times New Roman"/>
          <w:sz w:val="28"/>
          <w:szCs w:val="28"/>
        </w:rPr>
      </w:pPr>
      <w:r>
        <w:rPr>
          <w:rFonts w:ascii="Times New Roman" w:hAnsi="Times New Roman"/>
          <w:color w:val="052635"/>
          <w:sz w:val="28"/>
          <w:szCs w:val="28"/>
        </w:rPr>
        <w:t xml:space="preserve">По данному нарушению </w:t>
      </w:r>
      <w:r w:rsidR="005E27AA">
        <w:rPr>
          <w:rFonts w:ascii="Times New Roman" w:hAnsi="Times New Roman"/>
          <w:color w:val="052635"/>
          <w:sz w:val="28"/>
          <w:szCs w:val="28"/>
        </w:rPr>
        <w:t xml:space="preserve">руководитель </w:t>
      </w:r>
      <w:r w:rsidRPr="003A6770">
        <w:rPr>
          <w:rFonts w:ascii="Times New Roman" w:eastAsia="Times New Roman" w:hAnsi="Times New Roman"/>
          <w:sz w:val="28"/>
          <w:szCs w:val="28"/>
        </w:rPr>
        <w:t xml:space="preserve">МКУ «Недвижимость – ИНВЕСТ» </w:t>
      </w:r>
      <w:r>
        <w:rPr>
          <w:rFonts w:ascii="Times New Roman" w:hAnsi="Times New Roman"/>
          <w:color w:val="052635"/>
          <w:sz w:val="28"/>
          <w:szCs w:val="28"/>
        </w:rPr>
        <w:t>сообщает</w:t>
      </w:r>
      <w:r w:rsidRPr="003A6770">
        <w:rPr>
          <w:rFonts w:ascii="Times New Roman" w:hAnsi="Times New Roman"/>
          <w:color w:val="052635"/>
          <w:sz w:val="28"/>
          <w:szCs w:val="28"/>
        </w:rPr>
        <w:t>,</w:t>
      </w:r>
      <w:r>
        <w:rPr>
          <w:rFonts w:ascii="Times New Roman" w:hAnsi="Times New Roman"/>
          <w:color w:val="052635"/>
          <w:sz w:val="28"/>
          <w:szCs w:val="28"/>
        </w:rPr>
        <w:t xml:space="preserve"> что доначисление арендной платы за 2014 год </w:t>
      </w:r>
      <w:r w:rsidR="005E27AA">
        <w:rPr>
          <w:rFonts w:ascii="Times New Roman" w:hAnsi="Times New Roman"/>
          <w:color w:val="052635"/>
          <w:sz w:val="28"/>
          <w:szCs w:val="28"/>
        </w:rPr>
        <w:t xml:space="preserve">по </w:t>
      </w:r>
      <w:r w:rsidRPr="00EF0FA9">
        <w:rPr>
          <w:rFonts w:ascii="Times New Roman" w:hAnsi="Times New Roman"/>
          <w:sz w:val="28"/>
          <w:szCs w:val="28"/>
        </w:rPr>
        <w:t>ООО «Традиция – Норд»</w:t>
      </w:r>
      <w:r>
        <w:rPr>
          <w:rFonts w:ascii="Times New Roman" w:hAnsi="Times New Roman"/>
          <w:sz w:val="28"/>
          <w:szCs w:val="28"/>
        </w:rPr>
        <w:t xml:space="preserve"> </w:t>
      </w:r>
      <w:r>
        <w:rPr>
          <w:rFonts w:ascii="Times New Roman" w:hAnsi="Times New Roman"/>
          <w:color w:val="052635"/>
          <w:sz w:val="28"/>
          <w:szCs w:val="28"/>
        </w:rPr>
        <w:t>произведен</w:t>
      </w:r>
      <w:r w:rsidR="0080094C">
        <w:rPr>
          <w:rFonts w:ascii="Times New Roman" w:hAnsi="Times New Roman"/>
          <w:color w:val="052635"/>
          <w:sz w:val="28"/>
          <w:szCs w:val="28"/>
        </w:rPr>
        <w:t>о</w:t>
      </w:r>
      <w:r>
        <w:rPr>
          <w:rFonts w:ascii="Times New Roman" w:hAnsi="Times New Roman"/>
          <w:color w:val="052635"/>
          <w:sz w:val="28"/>
          <w:szCs w:val="28"/>
        </w:rPr>
        <w:t xml:space="preserve"> в феврале 2015 года.</w:t>
      </w:r>
      <w:r>
        <w:rPr>
          <w:rFonts w:ascii="Times New Roman" w:hAnsi="Times New Roman"/>
          <w:sz w:val="28"/>
          <w:szCs w:val="28"/>
        </w:rPr>
        <w:t xml:space="preserve"> Представлена бухгалтерская справка от 16</w:t>
      </w:r>
      <w:proofErr w:type="gramStart"/>
      <w:r>
        <w:rPr>
          <w:rFonts w:ascii="Times New Roman" w:hAnsi="Times New Roman"/>
          <w:sz w:val="28"/>
          <w:szCs w:val="28"/>
        </w:rPr>
        <w:t>.</w:t>
      </w:r>
      <w:proofErr w:type="gramEnd"/>
      <w:r>
        <w:rPr>
          <w:rFonts w:ascii="Times New Roman" w:hAnsi="Times New Roman"/>
          <w:sz w:val="28"/>
          <w:szCs w:val="28"/>
        </w:rPr>
        <w:t xml:space="preserve">02.2015г. согласно которой </w:t>
      </w:r>
      <w:proofErr w:type="spellStart"/>
      <w:r>
        <w:rPr>
          <w:rFonts w:ascii="Times New Roman" w:hAnsi="Times New Roman"/>
          <w:sz w:val="28"/>
          <w:szCs w:val="28"/>
        </w:rPr>
        <w:t>доначислен</w:t>
      </w:r>
      <w:r w:rsidR="00A50FA7">
        <w:rPr>
          <w:rFonts w:ascii="Times New Roman" w:hAnsi="Times New Roman"/>
          <w:sz w:val="28"/>
          <w:szCs w:val="28"/>
        </w:rPr>
        <w:t>а</w:t>
      </w:r>
      <w:proofErr w:type="spellEnd"/>
      <w:r>
        <w:rPr>
          <w:rFonts w:ascii="Times New Roman" w:hAnsi="Times New Roman"/>
          <w:sz w:val="28"/>
          <w:szCs w:val="28"/>
        </w:rPr>
        <w:t xml:space="preserve"> арендная плата в сумме 23</w:t>
      </w:r>
      <w:r w:rsidR="007875D5">
        <w:rPr>
          <w:rFonts w:ascii="Times New Roman" w:hAnsi="Times New Roman"/>
          <w:sz w:val="28"/>
          <w:szCs w:val="28"/>
        </w:rPr>
        <w:t> </w:t>
      </w:r>
      <w:r>
        <w:rPr>
          <w:rFonts w:ascii="Times New Roman" w:hAnsi="Times New Roman"/>
          <w:sz w:val="28"/>
          <w:szCs w:val="28"/>
        </w:rPr>
        <w:t>600</w:t>
      </w:r>
      <w:r w:rsidR="007875D5">
        <w:rPr>
          <w:rFonts w:ascii="Times New Roman" w:hAnsi="Times New Roman"/>
          <w:sz w:val="28"/>
          <w:szCs w:val="28"/>
        </w:rPr>
        <w:t xml:space="preserve">,00 </w:t>
      </w:r>
      <w:r>
        <w:rPr>
          <w:rFonts w:ascii="Times New Roman" w:hAnsi="Times New Roman"/>
          <w:sz w:val="28"/>
          <w:szCs w:val="28"/>
        </w:rPr>
        <w:t xml:space="preserve">рублей. </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9. По договору аренды имущества № 34 от 01.02.2013 г. с ООО «Электра-Сервис» предоставлены в аренду нежилые помещения, расположенные по адресу: г. Сортавала, ул. Дружбы народов, д.5 общей площадью 50,2 квадратных метра. В соответствии с п.1.1 договора № 34 от 01.02.2013 г. помещение предоставлено в аренду с целевым назначением «складские помещения, мастерские». На момент заключения договора арендная плата за пользование нежилыми помещениями определена по результатам проведенного аукциона в размере 4 400,00 рублей в месяц. В соответствие с п.22 Положения о порядке передачи имущества, а также п.4.4 Договора № 34 от 01.02.2013 г. размер арендной платы подлежит перерасчету в случае, если ее размер станет меньше размера арендной платы, утвержденной Советом Сортавальского муниципального района за аналогичное имущество. Размер арендной платы рассчитанный в соответствие с Методикой определения арендной платы за аренду имущества, находящегося в собственности Сортавальского муниципального района на 01.02.2014 г. составлял 9 276,96 руб. в месяц. При расчете был применен коэффициент деятельности – 1,0 (склады), коэффициент деятельности для мастерских Методикой не предусмотрен. Уведомление об изменении размера арендной платы за арендуемое имущество с приложением расчета месячной арендной платы МКУ «Недвижимость–ИНВЕСТ» в адрес ООО «Электра-Сервис» не направлялось. Размер месячной арендной платы с 01.02.2014г. определен в результате расчета в сумме 9 276,96 руб. В течении 2014 года начисление арендной платы за помещение, предоставленное в аренду ООО «Электра-Сервис» производилось в размере 4 400 руб. в месяц, а не из расчета, установленного Методикой в размере 9 276,96 руб. в месяц. В результате не уведомления арендатора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53 646,56 руб.</w:t>
      </w:r>
    </w:p>
    <w:p w:rsidR="00C4675F" w:rsidRDefault="00C4675F" w:rsidP="00EF0FA9">
      <w:pPr>
        <w:ind w:firstLine="708"/>
        <w:jc w:val="both"/>
        <w:rPr>
          <w:rFonts w:ascii="Times New Roman" w:hAnsi="Times New Roman"/>
          <w:sz w:val="28"/>
          <w:szCs w:val="28"/>
        </w:rPr>
      </w:pPr>
      <w:r w:rsidRPr="00C4675F">
        <w:rPr>
          <w:rFonts w:ascii="Times New Roman" w:hAnsi="Times New Roman"/>
          <w:color w:val="052635"/>
          <w:sz w:val="28"/>
          <w:szCs w:val="28"/>
        </w:rPr>
        <w:t xml:space="preserve">По данному нарушению </w:t>
      </w:r>
      <w:r w:rsidRPr="00C4675F">
        <w:rPr>
          <w:rFonts w:ascii="Times New Roman" w:eastAsia="Times New Roman" w:hAnsi="Times New Roman"/>
          <w:sz w:val="28"/>
          <w:szCs w:val="28"/>
        </w:rPr>
        <w:t xml:space="preserve">МКУ «Недвижимость – ИНВЕСТ» </w:t>
      </w:r>
      <w:r w:rsidRPr="00C4675F">
        <w:rPr>
          <w:rFonts w:ascii="Times New Roman" w:hAnsi="Times New Roman"/>
          <w:color w:val="052635"/>
          <w:sz w:val="28"/>
          <w:szCs w:val="28"/>
        </w:rPr>
        <w:t>сообщает,</w:t>
      </w:r>
      <w:r w:rsidRPr="00C4675F">
        <w:rPr>
          <w:rFonts w:ascii="Times New Roman" w:hAnsi="Times New Roman"/>
          <w:sz w:val="28"/>
          <w:szCs w:val="28"/>
        </w:rPr>
        <w:t xml:space="preserve"> </w:t>
      </w:r>
      <w:r>
        <w:rPr>
          <w:rFonts w:ascii="Times New Roman" w:hAnsi="Times New Roman"/>
          <w:sz w:val="28"/>
          <w:szCs w:val="28"/>
        </w:rPr>
        <w:t>ц</w:t>
      </w:r>
      <w:r w:rsidRPr="00C4675F">
        <w:rPr>
          <w:rFonts w:ascii="Times New Roman" w:hAnsi="Times New Roman"/>
          <w:sz w:val="28"/>
          <w:szCs w:val="28"/>
        </w:rPr>
        <w:t xml:space="preserve">елевое использование по </w:t>
      </w:r>
      <w:r>
        <w:rPr>
          <w:rFonts w:ascii="Times New Roman" w:hAnsi="Times New Roman"/>
          <w:sz w:val="28"/>
          <w:szCs w:val="28"/>
        </w:rPr>
        <w:t xml:space="preserve">договору «склады, мастерские», </w:t>
      </w:r>
      <w:r w:rsidRPr="00C4675F">
        <w:rPr>
          <w:rFonts w:ascii="Times New Roman" w:hAnsi="Times New Roman"/>
          <w:sz w:val="28"/>
          <w:szCs w:val="28"/>
        </w:rPr>
        <w:t xml:space="preserve">основной вид </w:t>
      </w:r>
      <w:r w:rsidRPr="00C4675F">
        <w:rPr>
          <w:rFonts w:ascii="Times New Roman" w:hAnsi="Times New Roman"/>
          <w:sz w:val="28"/>
          <w:szCs w:val="28"/>
        </w:rPr>
        <w:lastRenderedPageBreak/>
        <w:t>деятельности организации является ремонт, монтаж электрооборудования, в связи с чем, был применен коэффициент деятельности 0,5 «мастерские по ремонту электробытовых приборов».</w:t>
      </w:r>
    </w:p>
    <w:p w:rsidR="002C2841" w:rsidRDefault="00C4675F" w:rsidP="002C2841">
      <w:pPr>
        <w:ind w:firstLine="708"/>
        <w:jc w:val="both"/>
        <w:rPr>
          <w:rFonts w:ascii="Times New Roman" w:hAnsi="Times New Roman"/>
          <w:sz w:val="28"/>
          <w:szCs w:val="28"/>
        </w:rPr>
      </w:pPr>
      <w:r w:rsidRPr="00227A30">
        <w:rPr>
          <w:rFonts w:ascii="Times New Roman" w:hAnsi="Times New Roman"/>
          <w:sz w:val="28"/>
          <w:szCs w:val="28"/>
        </w:rPr>
        <w:t xml:space="preserve">Контрольно-счетный комитет </w:t>
      </w:r>
      <w:r>
        <w:rPr>
          <w:rFonts w:ascii="Times New Roman" w:hAnsi="Times New Roman"/>
          <w:sz w:val="28"/>
          <w:szCs w:val="28"/>
        </w:rPr>
        <w:t>разногласия по данному пункту не принима</w:t>
      </w:r>
      <w:r w:rsidR="00C93D05">
        <w:rPr>
          <w:rFonts w:ascii="Times New Roman" w:hAnsi="Times New Roman"/>
          <w:sz w:val="28"/>
          <w:szCs w:val="28"/>
        </w:rPr>
        <w:t>ет</w:t>
      </w:r>
      <w:r>
        <w:rPr>
          <w:rFonts w:ascii="Times New Roman" w:hAnsi="Times New Roman"/>
          <w:sz w:val="28"/>
          <w:szCs w:val="28"/>
        </w:rPr>
        <w:t>, на том основани</w:t>
      </w:r>
      <w:r w:rsidR="002C2841">
        <w:rPr>
          <w:rFonts w:ascii="Times New Roman" w:hAnsi="Times New Roman"/>
          <w:sz w:val="28"/>
          <w:szCs w:val="28"/>
        </w:rPr>
        <w:t>и,</w:t>
      </w:r>
      <w:r w:rsidRPr="00227A30">
        <w:rPr>
          <w:rFonts w:ascii="Times New Roman" w:hAnsi="Times New Roman"/>
          <w:sz w:val="28"/>
          <w:szCs w:val="28"/>
        </w:rPr>
        <w:t xml:space="preserve"> что </w:t>
      </w:r>
      <w:r w:rsidR="002C2841" w:rsidRPr="00C4675F">
        <w:rPr>
          <w:rFonts w:ascii="Times New Roman" w:eastAsia="Times New Roman" w:hAnsi="Times New Roman"/>
          <w:sz w:val="28"/>
          <w:szCs w:val="28"/>
        </w:rPr>
        <w:t xml:space="preserve">МКУ «Недвижимость – ИНВЕСТ» </w:t>
      </w:r>
      <w:r w:rsidR="002C2841" w:rsidRPr="00EF0FA9">
        <w:rPr>
          <w:rFonts w:ascii="Times New Roman" w:hAnsi="Times New Roman"/>
          <w:sz w:val="28"/>
          <w:szCs w:val="28"/>
        </w:rPr>
        <w:t xml:space="preserve">документы, подтверждающие обоснованность применение указанного коэффициента деятельности для расчета арендной платы </w:t>
      </w:r>
      <w:r w:rsidR="002C2841">
        <w:rPr>
          <w:rFonts w:ascii="Times New Roman" w:hAnsi="Times New Roman"/>
          <w:sz w:val="28"/>
          <w:szCs w:val="28"/>
        </w:rPr>
        <w:t xml:space="preserve">ни к </w:t>
      </w:r>
      <w:r w:rsidR="002C2841" w:rsidRPr="00EF0FA9">
        <w:rPr>
          <w:rFonts w:ascii="Times New Roman" w:hAnsi="Times New Roman"/>
          <w:sz w:val="28"/>
          <w:szCs w:val="28"/>
        </w:rPr>
        <w:t>проверке</w:t>
      </w:r>
      <w:r w:rsidR="00376184">
        <w:rPr>
          <w:rFonts w:ascii="Times New Roman" w:hAnsi="Times New Roman"/>
          <w:sz w:val="28"/>
          <w:szCs w:val="28"/>
        </w:rPr>
        <w:t>,</w:t>
      </w:r>
      <w:r w:rsidR="002C2841" w:rsidRPr="00EF0FA9">
        <w:rPr>
          <w:rFonts w:ascii="Times New Roman" w:hAnsi="Times New Roman"/>
          <w:sz w:val="28"/>
          <w:szCs w:val="28"/>
        </w:rPr>
        <w:t xml:space="preserve"> н</w:t>
      </w:r>
      <w:r w:rsidR="002C2841">
        <w:rPr>
          <w:rFonts w:ascii="Times New Roman" w:hAnsi="Times New Roman"/>
          <w:sz w:val="28"/>
          <w:szCs w:val="28"/>
        </w:rPr>
        <w:t>и к разногласиям не</w:t>
      </w:r>
      <w:r w:rsidR="002C2841" w:rsidRPr="00EF0FA9">
        <w:rPr>
          <w:rFonts w:ascii="Times New Roman" w:hAnsi="Times New Roman"/>
          <w:sz w:val="28"/>
          <w:szCs w:val="28"/>
        </w:rPr>
        <w:t xml:space="preserve"> представлены.</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10. По договору аренды имущества № 11 от 06.08.2012 г. с ООО «Кондор» предоставлены в аренду нежилые помещения, расположенные по адресу: г. Сортавала, ул. Кирова, д.12 общей площадью 37,3 квадратных метра. В соответствии с п.1.1 договора № 11 от 06.08.2012 г. помещение предоставлено в аренду с целевым назначением «офис». На момент заключения договора арендная плата за пользование нежилыми помещениями определена по результатам проведенного аукциона в размере 13 500,00 рублей в месяц с учетом НДС. В соответствие с п.22 Положения о порядке передачи имущества, а также п.4.4 Договора № 11 от 06.08.2012 г. размер арендной платы подлежит перерасчету в случае, если ее размер станет меньше размера арендной платы, утвержденной Советом Сортавальского муниципального района за аналогичное имущество. Размер арендной платы рассчитанный в соответствие с Методикой на 01.01.2014 г. составлял 17 232,6 руб. в месяц. При расчете был применен коэффициент деятельности – 1,4 (офис). Уведомление об изменении размера арендной платы за арендуемое имущество с приложением расчета месячной арендной платы МКУ «Недвижимость–ИНВЕСТ» в адрес ООО «Кондор» не направлялось. Размер месячной арендной платы с 01.01.2014г. определен в результате расчета в сумме 17 232,6 руб. В течении 2014 года начисление арендной платы за помещение, предоставленное в аренду ООО «Кондор» производилось в размере 11 440,68 руб. в месяц, а не из расчета, установленного Методикой в размере 17 232,6 руб. в месяц. В результате не уведомления арендатора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69 503,04 руб.</w:t>
      </w:r>
    </w:p>
    <w:p w:rsidR="003239B9" w:rsidRDefault="003239B9" w:rsidP="003239B9">
      <w:pPr>
        <w:ind w:firstLine="708"/>
        <w:jc w:val="both"/>
        <w:rPr>
          <w:rFonts w:ascii="Times New Roman" w:hAnsi="Times New Roman"/>
          <w:sz w:val="28"/>
          <w:szCs w:val="28"/>
        </w:rPr>
      </w:pPr>
      <w:r w:rsidRPr="003239B9">
        <w:rPr>
          <w:rFonts w:ascii="Times New Roman" w:hAnsi="Times New Roman"/>
          <w:color w:val="052635"/>
          <w:sz w:val="28"/>
          <w:szCs w:val="28"/>
        </w:rPr>
        <w:t xml:space="preserve">По данному нарушению </w:t>
      </w:r>
      <w:r w:rsidRPr="003239B9">
        <w:rPr>
          <w:rFonts w:ascii="Times New Roman" w:eastAsia="Times New Roman" w:hAnsi="Times New Roman"/>
          <w:sz w:val="28"/>
          <w:szCs w:val="28"/>
        </w:rPr>
        <w:t xml:space="preserve">МКУ «Недвижимость – ИНВЕСТ» </w:t>
      </w:r>
      <w:r w:rsidRPr="003239B9">
        <w:rPr>
          <w:rFonts w:ascii="Times New Roman" w:hAnsi="Times New Roman"/>
          <w:color w:val="052635"/>
          <w:sz w:val="28"/>
          <w:szCs w:val="28"/>
        </w:rPr>
        <w:t>сообщает,</w:t>
      </w:r>
      <w:r w:rsidRPr="003239B9">
        <w:rPr>
          <w:rFonts w:ascii="Times New Roman" w:hAnsi="Times New Roman"/>
          <w:sz w:val="28"/>
          <w:szCs w:val="28"/>
        </w:rPr>
        <w:t xml:space="preserve"> что Уведомление об изменении размера арендной платы направлено ООО «Кондор» </w:t>
      </w:r>
      <w:r>
        <w:rPr>
          <w:rFonts w:ascii="Times New Roman" w:hAnsi="Times New Roman"/>
          <w:sz w:val="28"/>
          <w:szCs w:val="28"/>
        </w:rPr>
        <w:t xml:space="preserve">24.12.2014 г. Согласно Методике, </w:t>
      </w:r>
      <w:r w:rsidRPr="003239B9">
        <w:rPr>
          <w:rFonts w:ascii="Times New Roman" w:hAnsi="Times New Roman"/>
          <w:sz w:val="28"/>
          <w:szCs w:val="28"/>
        </w:rPr>
        <w:t>размер арендной платы составил: 37,3 (</w:t>
      </w:r>
      <w:proofErr w:type="spellStart"/>
      <w:r w:rsidRPr="003239B9">
        <w:rPr>
          <w:rFonts w:ascii="Times New Roman" w:hAnsi="Times New Roman"/>
          <w:sz w:val="28"/>
          <w:szCs w:val="28"/>
        </w:rPr>
        <w:t>кв.м</w:t>
      </w:r>
      <w:proofErr w:type="spellEnd"/>
      <w:r w:rsidRPr="003239B9">
        <w:rPr>
          <w:rFonts w:ascii="Times New Roman" w:hAnsi="Times New Roman"/>
          <w:sz w:val="28"/>
          <w:szCs w:val="28"/>
        </w:rPr>
        <w:t>.) * 330,0 (ставка арендной платы) * 0,9 (</w:t>
      </w:r>
      <w:proofErr w:type="spellStart"/>
      <w:r w:rsidRPr="003239B9">
        <w:rPr>
          <w:rFonts w:ascii="Times New Roman" w:hAnsi="Times New Roman"/>
          <w:sz w:val="28"/>
          <w:szCs w:val="28"/>
        </w:rPr>
        <w:t>коэф</w:t>
      </w:r>
      <w:proofErr w:type="spellEnd"/>
      <w:r w:rsidRPr="003239B9">
        <w:rPr>
          <w:rFonts w:ascii="Times New Roman" w:hAnsi="Times New Roman"/>
          <w:sz w:val="28"/>
          <w:szCs w:val="28"/>
        </w:rPr>
        <w:t>. Комфортности – отсутствует отопление) * 1,0 (</w:t>
      </w:r>
      <w:proofErr w:type="spellStart"/>
      <w:r w:rsidRPr="003239B9">
        <w:rPr>
          <w:rFonts w:ascii="Times New Roman" w:hAnsi="Times New Roman"/>
          <w:sz w:val="28"/>
          <w:szCs w:val="28"/>
        </w:rPr>
        <w:t>коэф.тер.зоны</w:t>
      </w:r>
      <w:proofErr w:type="spellEnd"/>
      <w:r w:rsidRPr="003239B9">
        <w:rPr>
          <w:rFonts w:ascii="Times New Roman" w:hAnsi="Times New Roman"/>
          <w:sz w:val="28"/>
          <w:szCs w:val="28"/>
        </w:rPr>
        <w:t>) * 1,4 (</w:t>
      </w:r>
      <w:proofErr w:type="spellStart"/>
      <w:r w:rsidRPr="003239B9">
        <w:rPr>
          <w:rFonts w:ascii="Times New Roman" w:hAnsi="Times New Roman"/>
          <w:sz w:val="28"/>
          <w:szCs w:val="28"/>
        </w:rPr>
        <w:t>коэф.деят</w:t>
      </w:r>
      <w:proofErr w:type="spellEnd"/>
      <w:r w:rsidRPr="003239B9">
        <w:rPr>
          <w:rFonts w:ascii="Times New Roman" w:hAnsi="Times New Roman"/>
          <w:sz w:val="28"/>
          <w:szCs w:val="28"/>
        </w:rPr>
        <w:t>.) = 15509,34 руб.</w:t>
      </w:r>
      <w:r>
        <w:rPr>
          <w:rFonts w:ascii="Times New Roman" w:hAnsi="Times New Roman"/>
          <w:sz w:val="28"/>
          <w:szCs w:val="28"/>
        </w:rPr>
        <w:t xml:space="preserve"> </w:t>
      </w:r>
    </w:p>
    <w:p w:rsidR="003239B9" w:rsidRDefault="003239B9" w:rsidP="003239B9">
      <w:pPr>
        <w:ind w:firstLine="708"/>
        <w:jc w:val="both"/>
        <w:rPr>
          <w:rFonts w:ascii="Times New Roman" w:hAnsi="Times New Roman"/>
          <w:sz w:val="28"/>
          <w:szCs w:val="28"/>
        </w:rPr>
      </w:pPr>
      <w:r w:rsidRPr="003239B9">
        <w:rPr>
          <w:rFonts w:ascii="Times New Roman" w:hAnsi="Times New Roman"/>
          <w:sz w:val="28"/>
          <w:szCs w:val="28"/>
        </w:rPr>
        <w:lastRenderedPageBreak/>
        <w:t xml:space="preserve">Контрольно-счетный комитет </w:t>
      </w:r>
      <w:r>
        <w:rPr>
          <w:rFonts w:ascii="Times New Roman" w:hAnsi="Times New Roman"/>
          <w:sz w:val="28"/>
          <w:szCs w:val="28"/>
        </w:rPr>
        <w:t xml:space="preserve">учитывает представленные пояснения. С учетом пояснений (для расчета применен </w:t>
      </w:r>
      <w:r w:rsidR="00C620A9">
        <w:rPr>
          <w:rFonts w:ascii="Times New Roman" w:hAnsi="Times New Roman"/>
          <w:sz w:val="28"/>
          <w:szCs w:val="28"/>
        </w:rPr>
        <w:t>коэффициент к</w:t>
      </w:r>
      <w:r w:rsidRPr="003239B9">
        <w:rPr>
          <w:rFonts w:ascii="Times New Roman" w:hAnsi="Times New Roman"/>
          <w:sz w:val="28"/>
          <w:szCs w:val="28"/>
        </w:rPr>
        <w:t xml:space="preserve">омфортности – </w:t>
      </w:r>
      <w:r>
        <w:rPr>
          <w:rFonts w:ascii="Times New Roman" w:hAnsi="Times New Roman"/>
          <w:sz w:val="28"/>
          <w:szCs w:val="28"/>
        </w:rPr>
        <w:t>0,9 (</w:t>
      </w:r>
      <w:r w:rsidRPr="003239B9">
        <w:rPr>
          <w:rFonts w:ascii="Times New Roman" w:hAnsi="Times New Roman"/>
          <w:sz w:val="28"/>
          <w:szCs w:val="28"/>
        </w:rPr>
        <w:t>отсутствует отопление</w:t>
      </w:r>
      <w:r>
        <w:rPr>
          <w:rFonts w:ascii="Times New Roman" w:hAnsi="Times New Roman"/>
          <w:sz w:val="28"/>
          <w:szCs w:val="28"/>
        </w:rPr>
        <w:t>)</w:t>
      </w:r>
      <w:r w:rsidR="00E05864">
        <w:rPr>
          <w:rFonts w:ascii="Times New Roman" w:hAnsi="Times New Roman"/>
          <w:sz w:val="28"/>
          <w:szCs w:val="28"/>
        </w:rPr>
        <w:t>)</w:t>
      </w:r>
      <w:r w:rsidR="00A41449">
        <w:rPr>
          <w:rFonts w:ascii="Times New Roman" w:hAnsi="Times New Roman"/>
          <w:sz w:val="28"/>
          <w:szCs w:val="28"/>
        </w:rPr>
        <w:t xml:space="preserve"> с</w:t>
      </w:r>
      <w:r>
        <w:rPr>
          <w:rFonts w:ascii="Times New Roman" w:hAnsi="Times New Roman"/>
          <w:sz w:val="28"/>
          <w:szCs w:val="28"/>
        </w:rPr>
        <w:t>умма</w:t>
      </w:r>
      <w:r w:rsidRPr="00EF0FA9">
        <w:rPr>
          <w:rFonts w:ascii="Times New Roman" w:hAnsi="Times New Roman"/>
          <w:sz w:val="28"/>
          <w:szCs w:val="28"/>
        </w:rPr>
        <w:t xml:space="preserve"> </w:t>
      </w:r>
      <w:proofErr w:type="spellStart"/>
      <w:r w:rsidRPr="00EF0FA9">
        <w:rPr>
          <w:rFonts w:ascii="Times New Roman" w:hAnsi="Times New Roman"/>
          <w:sz w:val="28"/>
          <w:szCs w:val="28"/>
        </w:rPr>
        <w:t>недоначислен</w:t>
      </w:r>
      <w:r>
        <w:rPr>
          <w:rFonts w:ascii="Times New Roman" w:hAnsi="Times New Roman"/>
          <w:sz w:val="28"/>
          <w:szCs w:val="28"/>
        </w:rPr>
        <w:t>нной</w:t>
      </w:r>
      <w:proofErr w:type="spellEnd"/>
      <w:r w:rsidRPr="00EF0FA9">
        <w:rPr>
          <w:rFonts w:ascii="Times New Roman" w:hAnsi="Times New Roman"/>
          <w:sz w:val="28"/>
          <w:szCs w:val="28"/>
        </w:rPr>
        <w:t xml:space="preserve"> арендн</w:t>
      </w:r>
      <w:r>
        <w:rPr>
          <w:rFonts w:ascii="Times New Roman" w:hAnsi="Times New Roman"/>
          <w:sz w:val="28"/>
          <w:szCs w:val="28"/>
        </w:rPr>
        <w:t>ой</w:t>
      </w:r>
      <w:r w:rsidRPr="00EF0FA9">
        <w:rPr>
          <w:rFonts w:ascii="Times New Roman" w:hAnsi="Times New Roman"/>
          <w:sz w:val="28"/>
          <w:szCs w:val="28"/>
        </w:rPr>
        <w:t xml:space="preserve"> плат</w:t>
      </w:r>
      <w:r>
        <w:rPr>
          <w:rFonts w:ascii="Times New Roman" w:hAnsi="Times New Roman"/>
          <w:sz w:val="28"/>
          <w:szCs w:val="28"/>
        </w:rPr>
        <w:t>ы</w:t>
      </w:r>
      <w:r w:rsidRPr="00EF0FA9">
        <w:rPr>
          <w:rFonts w:ascii="Times New Roman" w:hAnsi="Times New Roman"/>
          <w:sz w:val="28"/>
          <w:szCs w:val="28"/>
        </w:rPr>
        <w:t xml:space="preserve"> за 2014 </w:t>
      </w:r>
      <w:r>
        <w:rPr>
          <w:rFonts w:ascii="Times New Roman" w:hAnsi="Times New Roman"/>
          <w:sz w:val="28"/>
          <w:szCs w:val="28"/>
        </w:rPr>
        <w:t>по арендатору</w:t>
      </w:r>
      <w:r w:rsidRPr="00EF0FA9">
        <w:rPr>
          <w:rFonts w:ascii="Times New Roman" w:hAnsi="Times New Roman"/>
          <w:sz w:val="28"/>
          <w:szCs w:val="28"/>
        </w:rPr>
        <w:t xml:space="preserve"> </w:t>
      </w:r>
      <w:r w:rsidR="00C351B0" w:rsidRPr="003239B9">
        <w:rPr>
          <w:rFonts w:ascii="Times New Roman" w:hAnsi="Times New Roman"/>
          <w:sz w:val="28"/>
          <w:szCs w:val="28"/>
        </w:rPr>
        <w:t xml:space="preserve">ООО «Кондор» </w:t>
      </w:r>
      <w:r w:rsidR="00C351B0">
        <w:rPr>
          <w:rFonts w:ascii="Times New Roman" w:hAnsi="Times New Roman"/>
          <w:sz w:val="28"/>
          <w:szCs w:val="28"/>
        </w:rPr>
        <w:t>составляет 48 823,92</w:t>
      </w:r>
      <w:r w:rsidRPr="00EF0FA9">
        <w:rPr>
          <w:rFonts w:ascii="Times New Roman" w:hAnsi="Times New Roman"/>
          <w:sz w:val="28"/>
          <w:szCs w:val="28"/>
        </w:rPr>
        <w:t xml:space="preserve"> руб.</w:t>
      </w:r>
      <w:r w:rsidR="009C6542">
        <w:rPr>
          <w:rFonts w:ascii="Times New Roman" w:hAnsi="Times New Roman"/>
          <w:sz w:val="28"/>
          <w:szCs w:val="28"/>
        </w:rPr>
        <w:t xml:space="preserve"> </w:t>
      </w:r>
      <w:r w:rsidR="00AC6196">
        <w:rPr>
          <w:rFonts w:ascii="Times New Roman" w:hAnsi="Times New Roman"/>
          <w:sz w:val="28"/>
          <w:szCs w:val="28"/>
        </w:rPr>
        <w:t>(</w:t>
      </w:r>
      <w:r w:rsidR="009C6542">
        <w:rPr>
          <w:rFonts w:ascii="Times New Roman" w:hAnsi="Times New Roman"/>
          <w:sz w:val="28"/>
          <w:szCs w:val="28"/>
        </w:rPr>
        <w:t>(15 509,34-11 440,68) х 12 месяцев</w:t>
      </w:r>
      <w:r w:rsidR="00AC6196">
        <w:rPr>
          <w:rFonts w:ascii="Times New Roman" w:hAnsi="Times New Roman"/>
          <w:sz w:val="28"/>
          <w:szCs w:val="28"/>
        </w:rPr>
        <w:t>)</w:t>
      </w:r>
      <w:r w:rsidR="009C6542">
        <w:rPr>
          <w:rFonts w:ascii="Times New Roman" w:hAnsi="Times New Roman"/>
          <w:sz w:val="28"/>
          <w:szCs w:val="28"/>
        </w:rPr>
        <w:t>.</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11. По договору аренды имущества № 53 от 24.03.2014 года, с ООО «Чайка» преданы в аренду нежилые помещения, расположенные по адресу: г. Сортавала, п. </w:t>
      </w:r>
      <w:proofErr w:type="spellStart"/>
      <w:r w:rsidRPr="00EF0FA9">
        <w:rPr>
          <w:rFonts w:ascii="Times New Roman" w:hAnsi="Times New Roman"/>
          <w:sz w:val="28"/>
          <w:szCs w:val="28"/>
        </w:rPr>
        <w:t>Партала</w:t>
      </w:r>
      <w:proofErr w:type="spellEnd"/>
      <w:r w:rsidRPr="00EF0FA9">
        <w:rPr>
          <w:rFonts w:ascii="Times New Roman" w:hAnsi="Times New Roman"/>
          <w:sz w:val="28"/>
          <w:szCs w:val="28"/>
        </w:rPr>
        <w:t>, д.2 общей площадью 113,2 квадратных метра. В соответствии с п.1.1 договора № 53 от 24.03.2014 г. помещение предоставлено в аренду с целевым назначением под магазин продовольственных и (или) непродовольственных товаров, оказание бытовых услуг населению. На момент заключения договора арендная плата за пользование нежилыми помещениями определена по результатам проведенного аукциона в размере 17 000,00 рублей в месяц.</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Арендатором ООО «Чайка» в Комиссию по арендным отношениям СМР 09 июня 2014 года направлено ходатайство о рассмотрении возможности приостановления действия договора аренды до момента его государственной регистрации. Распоряжением администрации СМР от 25.06.2014г. № 1112 принято решение приостановить действие договора аренды до момента его государственной регистрации, а также не производить начисление арендной платы за помещение в данный период. Государственная регистрация договора аренды произведена 22.08.2014г. о чем свидетельствует отметка о государственной регистрации на договоре. То есть арендная плата не должна была исчисляться в срок с 25.06.2014г. (день издания Распоряжения) до 22.08.2014г. Бухгалтерией МКУ «Н-ИНВЕСТ» начислена арендная плата за 2014 год в сумме 69 096,60 рублей, согласно расчету, произведенному Комитетом начисление арендной платы за 2014 год должно составлять 124922,71 рублей (март – 4387,12 (17000 / 31день х 9 дней); апрель-17000,00; май-17000,00; июнь-13600,08 (17000/30 х 24 дня); июль-0,00; август-4935,51 (1700/31 х 9 дней); сентябрь, октябрь, ноябрь и декабрь по 17000,00). В результате неправильного расчета арендной платы </w:t>
      </w:r>
      <w:proofErr w:type="spellStart"/>
      <w:r w:rsidRPr="00EF0FA9">
        <w:rPr>
          <w:rFonts w:ascii="Times New Roman" w:hAnsi="Times New Roman"/>
          <w:sz w:val="28"/>
          <w:szCs w:val="28"/>
        </w:rPr>
        <w:t>недоначислена</w:t>
      </w:r>
      <w:proofErr w:type="spellEnd"/>
      <w:r w:rsidRPr="00EF0FA9">
        <w:rPr>
          <w:rFonts w:ascii="Times New Roman" w:hAnsi="Times New Roman"/>
          <w:sz w:val="28"/>
          <w:szCs w:val="28"/>
        </w:rPr>
        <w:t xml:space="preserve"> арендная плата за 2014 год в сумме 55 825,98 рублей. </w:t>
      </w:r>
    </w:p>
    <w:p w:rsidR="001D08C6" w:rsidRDefault="001D08C6" w:rsidP="001D08C6">
      <w:pPr>
        <w:ind w:firstLine="708"/>
        <w:jc w:val="both"/>
        <w:rPr>
          <w:rFonts w:ascii="Times New Roman" w:hAnsi="Times New Roman"/>
          <w:sz w:val="28"/>
          <w:szCs w:val="28"/>
        </w:rPr>
      </w:pPr>
      <w:r>
        <w:rPr>
          <w:rFonts w:ascii="Times New Roman" w:hAnsi="Times New Roman"/>
          <w:color w:val="052635"/>
          <w:sz w:val="28"/>
          <w:szCs w:val="28"/>
        </w:rPr>
        <w:t xml:space="preserve">По данному нарушению </w:t>
      </w:r>
      <w:r w:rsidRPr="003A6770">
        <w:rPr>
          <w:rFonts w:ascii="Times New Roman" w:eastAsia="Times New Roman" w:hAnsi="Times New Roman"/>
          <w:sz w:val="28"/>
          <w:szCs w:val="28"/>
        </w:rPr>
        <w:t xml:space="preserve">МКУ «Недвижимость – ИНВЕСТ» </w:t>
      </w:r>
      <w:r>
        <w:rPr>
          <w:rFonts w:ascii="Times New Roman" w:hAnsi="Times New Roman"/>
          <w:color w:val="052635"/>
          <w:sz w:val="28"/>
          <w:szCs w:val="28"/>
        </w:rPr>
        <w:t>сообщает</w:t>
      </w:r>
      <w:r w:rsidRPr="003A6770">
        <w:rPr>
          <w:rFonts w:ascii="Times New Roman" w:hAnsi="Times New Roman"/>
          <w:color w:val="052635"/>
          <w:sz w:val="28"/>
          <w:szCs w:val="28"/>
        </w:rPr>
        <w:t>,</w:t>
      </w:r>
      <w:r>
        <w:rPr>
          <w:rFonts w:ascii="Times New Roman" w:hAnsi="Times New Roman"/>
          <w:color w:val="052635"/>
          <w:sz w:val="28"/>
          <w:szCs w:val="28"/>
        </w:rPr>
        <w:t xml:space="preserve"> что доначисление арендной платы за 2014 год </w:t>
      </w:r>
      <w:r w:rsidRPr="00EF0FA9">
        <w:rPr>
          <w:rFonts w:ascii="Times New Roman" w:hAnsi="Times New Roman"/>
          <w:sz w:val="28"/>
          <w:szCs w:val="28"/>
        </w:rPr>
        <w:t xml:space="preserve">ООО «Чайка» </w:t>
      </w:r>
      <w:r>
        <w:rPr>
          <w:rFonts w:ascii="Times New Roman" w:hAnsi="Times New Roman"/>
          <w:color w:val="052635"/>
          <w:sz w:val="28"/>
          <w:szCs w:val="28"/>
        </w:rPr>
        <w:t>произведена в феврале 2015 года.</w:t>
      </w:r>
      <w:r>
        <w:rPr>
          <w:rFonts w:ascii="Times New Roman" w:hAnsi="Times New Roman"/>
          <w:sz w:val="28"/>
          <w:szCs w:val="28"/>
        </w:rPr>
        <w:t xml:space="preserve"> Представлена бухгалтерская справка от 16</w:t>
      </w:r>
      <w:proofErr w:type="gramStart"/>
      <w:r>
        <w:rPr>
          <w:rFonts w:ascii="Times New Roman" w:hAnsi="Times New Roman"/>
          <w:sz w:val="28"/>
          <w:szCs w:val="28"/>
        </w:rPr>
        <w:t>.</w:t>
      </w:r>
      <w:proofErr w:type="gramEnd"/>
      <w:r>
        <w:rPr>
          <w:rFonts w:ascii="Times New Roman" w:hAnsi="Times New Roman"/>
          <w:sz w:val="28"/>
          <w:szCs w:val="28"/>
        </w:rPr>
        <w:t xml:space="preserve">02.2015г. согласно которой </w:t>
      </w:r>
      <w:proofErr w:type="spellStart"/>
      <w:r>
        <w:rPr>
          <w:rFonts w:ascii="Times New Roman" w:hAnsi="Times New Roman"/>
          <w:sz w:val="28"/>
          <w:szCs w:val="28"/>
        </w:rPr>
        <w:t>доначислена</w:t>
      </w:r>
      <w:proofErr w:type="spellEnd"/>
      <w:r>
        <w:rPr>
          <w:rFonts w:ascii="Times New Roman" w:hAnsi="Times New Roman"/>
          <w:sz w:val="28"/>
          <w:szCs w:val="28"/>
        </w:rPr>
        <w:t xml:space="preserve"> арендная плата в сумме </w:t>
      </w:r>
      <w:r w:rsidRPr="00EF0FA9">
        <w:rPr>
          <w:rFonts w:ascii="Times New Roman" w:hAnsi="Times New Roman"/>
          <w:sz w:val="28"/>
          <w:szCs w:val="28"/>
        </w:rPr>
        <w:t xml:space="preserve">55 825,98 </w:t>
      </w:r>
      <w:r>
        <w:rPr>
          <w:rFonts w:ascii="Times New Roman" w:hAnsi="Times New Roman"/>
          <w:sz w:val="28"/>
          <w:szCs w:val="28"/>
        </w:rPr>
        <w:t xml:space="preserve">рублей.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lastRenderedPageBreak/>
        <w:t>12. Согласно представленного Реестра действующих договоров аренды муниципальное имущество - ПИРС-ЭСТАКАДА передано в аренду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xml:space="preserve">» по договору от 21.12.2000г. № б/н. В Реестре муниципального имущества СМР в разделе «Аренда» данный объект числиться под кадастровым номером 10:07:0000000:7323, общей площадью 160,36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наименование ссудополучателя –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К проверке представлен договор аренды от 21.12.2000г. №б/н. между МУП «Технологическая деревня» и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о предоставлении в аренду ПИРСА-ЭСТАКАДЫ. К договору имеется дополнительное соглашение от 25</w:t>
      </w:r>
      <w:proofErr w:type="gramStart"/>
      <w:r w:rsidRPr="00EF0FA9">
        <w:rPr>
          <w:rFonts w:ascii="Times New Roman" w:hAnsi="Times New Roman"/>
          <w:sz w:val="28"/>
          <w:szCs w:val="28"/>
        </w:rPr>
        <w:t>.</w:t>
      </w:r>
      <w:proofErr w:type="gramEnd"/>
      <w:r w:rsidRPr="00EF0FA9">
        <w:rPr>
          <w:rFonts w:ascii="Times New Roman" w:hAnsi="Times New Roman"/>
          <w:sz w:val="28"/>
          <w:szCs w:val="28"/>
        </w:rPr>
        <w:t xml:space="preserve">08.2008г. по которому Арендодателем следует считать МУ «Н-ИНВЕСТ».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Выписке объект ПИРС-ЭСТАКАДА принадлежит МО «Сортавальский муниципальный район». Ограничений (обременений) прав не зарегистрировано.</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На основании Приказа МКУ «Н-ИНВЕСТ» от 30.10.2013г. № 121 проведено комиссионное обследование ПИРСА-ЭСТАКАДЫ, переданного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по договору Аренды от 21.12.2000г. № б/н. В результате проверки установлено, что объект используется для обслуживания пассажирских и грузовых судов, а также всех действий с этим связанных, что соответствует договорным условиям представления имущества в аренду. Выводом комиссии определено, что состояние объекта ПИРСА-ЭСТАКАДЫ, арендуемого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xml:space="preserve">», признано удовлетворительным.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результате проверки Контрольно-счетным комитетом установлено, что в течении 2014 года начисления арендной платы, а также поступления арендной платы от арендатора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не было. По информации представленной бухгалтерией МКУ «Н-ИНВЕСТ» начисления и поступления арендной платы по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за 2012 и 2013 годы также отсутствует.</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Пояснений относительно </w:t>
      </w:r>
      <w:proofErr w:type="spellStart"/>
      <w:r w:rsidRPr="00EF0FA9">
        <w:rPr>
          <w:rFonts w:ascii="Times New Roman" w:hAnsi="Times New Roman"/>
          <w:sz w:val="28"/>
          <w:szCs w:val="28"/>
        </w:rPr>
        <w:t>неначисления</w:t>
      </w:r>
      <w:proofErr w:type="spellEnd"/>
      <w:r w:rsidRPr="00EF0FA9">
        <w:rPr>
          <w:rFonts w:ascii="Times New Roman" w:hAnsi="Times New Roman"/>
          <w:sz w:val="28"/>
          <w:szCs w:val="28"/>
        </w:rPr>
        <w:t xml:space="preserve"> арендной платы по договору аренды с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 МКУ «Н-ИНВЕСТ» не представлено.</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Действующей на момент проверки Методикой для разрешенного использования - обслуживание пассажирских и грузовых судов коэффициент деятельности не предусмотрен. В соответствии с Методикой решением комиссии по аренде может быть предусмотрен иной коэффициент деятельности. Такое решение принимается в соответствии с Положением о комиссии по аренде. В представленных к проверке документах отсутствует Решение комиссии об утверждении коэффициента деятельности и </w:t>
      </w:r>
      <w:r w:rsidRPr="00EF0FA9">
        <w:rPr>
          <w:rFonts w:ascii="Times New Roman" w:hAnsi="Times New Roman"/>
          <w:sz w:val="28"/>
          <w:szCs w:val="28"/>
        </w:rPr>
        <w:lastRenderedPageBreak/>
        <w:t>уведомление арендатора об изменении суммы арендной платы согласно п.3.3. договора аренды с ООО «</w:t>
      </w:r>
      <w:proofErr w:type="spellStart"/>
      <w:r w:rsidRPr="00EF0FA9">
        <w:rPr>
          <w:rFonts w:ascii="Times New Roman" w:hAnsi="Times New Roman"/>
          <w:sz w:val="28"/>
          <w:szCs w:val="28"/>
        </w:rPr>
        <w:t>Лемарк</w:t>
      </w:r>
      <w:proofErr w:type="spellEnd"/>
      <w:r w:rsidRPr="00EF0FA9">
        <w:rPr>
          <w:rFonts w:ascii="Times New Roman" w:hAnsi="Times New Roman"/>
          <w:sz w:val="28"/>
          <w:szCs w:val="28"/>
        </w:rPr>
        <w:t>».</w:t>
      </w:r>
    </w:p>
    <w:p w:rsidR="00EF0FA9" w:rsidRPr="0080094C" w:rsidRDefault="00EF0FA9" w:rsidP="0080094C">
      <w:pPr>
        <w:ind w:firstLine="708"/>
        <w:jc w:val="both"/>
        <w:rPr>
          <w:rFonts w:ascii="Times New Roman" w:hAnsi="Times New Roman"/>
          <w:sz w:val="28"/>
          <w:szCs w:val="28"/>
        </w:rPr>
      </w:pPr>
      <w:r w:rsidRPr="00EF0FA9">
        <w:rPr>
          <w:rFonts w:ascii="Times New Roman" w:hAnsi="Times New Roman"/>
          <w:sz w:val="28"/>
          <w:szCs w:val="28"/>
        </w:rPr>
        <w:t>В приложении №2 к договору о 21.12.2000г. № б/н произведен расчет годовой арендной платы за данное соо</w:t>
      </w:r>
      <w:r w:rsidR="002011F1">
        <w:rPr>
          <w:rFonts w:ascii="Times New Roman" w:hAnsi="Times New Roman"/>
          <w:sz w:val="28"/>
          <w:szCs w:val="28"/>
        </w:rPr>
        <w:t>ружение в сумме 21 318, 64 рублей,</w:t>
      </w:r>
    </w:p>
    <w:p w:rsidR="005C421E" w:rsidRPr="0080094C" w:rsidRDefault="00EF0FA9" w:rsidP="00EF0FA9">
      <w:pPr>
        <w:ind w:firstLine="708"/>
        <w:jc w:val="both"/>
        <w:rPr>
          <w:rFonts w:ascii="Times New Roman" w:hAnsi="Times New Roman"/>
          <w:sz w:val="28"/>
          <w:szCs w:val="28"/>
        </w:rPr>
      </w:pPr>
      <w:r w:rsidRPr="0080094C">
        <w:rPr>
          <w:rFonts w:ascii="Times New Roman" w:hAnsi="Times New Roman"/>
          <w:sz w:val="28"/>
          <w:szCs w:val="28"/>
        </w:rPr>
        <w:t xml:space="preserve">Общая сумма </w:t>
      </w:r>
      <w:proofErr w:type="spellStart"/>
      <w:r w:rsidRPr="0080094C">
        <w:rPr>
          <w:rFonts w:ascii="Times New Roman" w:hAnsi="Times New Roman"/>
          <w:sz w:val="28"/>
          <w:szCs w:val="28"/>
        </w:rPr>
        <w:t>недоначисленной</w:t>
      </w:r>
      <w:proofErr w:type="spellEnd"/>
      <w:r w:rsidRPr="0080094C">
        <w:rPr>
          <w:rFonts w:ascii="Times New Roman" w:hAnsi="Times New Roman"/>
          <w:sz w:val="28"/>
          <w:szCs w:val="28"/>
        </w:rPr>
        <w:t xml:space="preserve"> арендной платы за имущество МКУ «Н-ИНВЕСТ» в 2014 году составила </w:t>
      </w:r>
      <w:r w:rsidR="005C421E" w:rsidRPr="0080094C">
        <w:rPr>
          <w:rFonts w:ascii="Times New Roman" w:hAnsi="Times New Roman"/>
          <w:sz w:val="28"/>
          <w:szCs w:val="28"/>
        </w:rPr>
        <w:t>609 114,93</w:t>
      </w:r>
      <w:r w:rsidRPr="0080094C">
        <w:rPr>
          <w:rFonts w:ascii="Times New Roman" w:hAnsi="Times New Roman"/>
          <w:sz w:val="28"/>
          <w:szCs w:val="28"/>
        </w:rPr>
        <w:t xml:space="preserve"> рублей, в том числе </w:t>
      </w:r>
      <w:proofErr w:type="gramStart"/>
      <w:r w:rsidRPr="0080094C">
        <w:rPr>
          <w:rFonts w:ascii="Times New Roman" w:hAnsi="Times New Roman"/>
          <w:sz w:val="28"/>
          <w:szCs w:val="28"/>
        </w:rPr>
        <w:t>согласно приложени</w:t>
      </w:r>
      <w:r w:rsidR="0062438F" w:rsidRPr="0080094C">
        <w:rPr>
          <w:rFonts w:ascii="Times New Roman" w:hAnsi="Times New Roman"/>
          <w:sz w:val="28"/>
          <w:szCs w:val="28"/>
        </w:rPr>
        <w:t>я</w:t>
      </w:r>
      <w:proofErr w:type="gramEnd"/>
      <w:r w:rsidRPr="0080094C">
        <w:rPr>
          <w:rFonts w:ascii="Times New Roman" w:hAnsi="Times New Roman"/>
          <w:sz w:val="28"/>
          <w:szCs w:val="28"/>
        </w:rPr>
        <w:t xml:space="preserve"> №2 к договору </w:t>
      </w:r>
      <w:r w:rsidR="00AA1519" w:rsidRPr="0080094C">
        <w:rPr>
          <w:rFonts w:ascii="Times New Roman" w:hAnsi="Times New Roman"/>
          <w:sz w:val="28"/>
          <w:szCs w:val="28"/>
        </w:rPr>
        <w:t>с ООО «</w:t>
      </w:r>
      <w:proofErr w:type="spellStart"/>
      <w:r w:rsidR="00AA1519" w:rsidRPr="0080094C">
        <w:rPr>
          <w:rFonts w:ascii="Times New Roman" w:hAnsi="Times New Roman"/>
          <w:sz w:val="28"/>
          <w:szCs w:val="28"/>
        </w:rPr>
        <w:t>Лемарк</w:t>
      </w:r>
      <w:proofErr w:type="spellEnd"/>
      <w:r w:rsidR="00AA1519" w:rsidRPr="0080094C">
        <w:rPr>
          <w:rFonts w:ascii="Times New Roman" w:hAnsi="Times New Roman"/>
          <w:sz w:val="28"/>
          <w:szCs w:val="28"/>
        </w:rPr>
        <w:t>»</w:t>
      </w:r>
      <w:r w:rsidRPr="0080094C">
        <w:rPr>
          <w:rFonts w:ascii="Times New Roman" w:hAnsi="Times New Roman"/>
          <w:sz w:val="28"/>
          <w:szCs w:val="28"/>
        </w:rPr>
        <w:t xml:space="preserve"> </w:t>
      </w:r>
      <w:r w:rsidR="0062438F" w:rsidRPr="0080094C">
        <w:rPr>
          <w:rFonts w:ascii="Times New Roman" w:hAnsi="Times New Roman"/>
          <w:sz w:val="28"/>
          <w:szCs w:val="28"/>
        </w:rPr>
        <w:t xml:space="preserve">от </w:t>
      </w:r>
      <w:r w:rsidRPr="0080094C">
        <w:rPr>
          <w:rFonts w:ascii="Times New Roman" w:hAnsi="Times New Roman"/>
          <w:sz w:val="28"/>
          <w:szCs w:val="28"/>
        </w:rPr>
        <w:t xml:space="preserve">21.12.2000г. № б/н в сумме </w:t>
      </w:r>
      <w:r w:rsidR="002F43C9" w:rsidRPr="0080094C">
        <w:rPr>
          <w:rFonts w:ascii="Times New Roman" w:hAnsi="Times New Roman"/>
          <w:sz w:val="28"/>
          <w:szCs w:val="28"/>
        </w:rPr>
        <w:t>21 318,64</w:t>
      </w:r>
      <w:r w:rsidRPr="0080094C">
        <w:rPr>
          <w:rFonts w:ascii="Times New Roman" w:hAnsi="Times New Roman"/>
          <w:sz w:val="28"/>
          <w:szCs w:val="28"/>
        </w:rPr>
        <w:t xml:space="preserve"> рублей.</w:t>
      </w:r>
      <w:r w:rsidR="005C421E" w:rsidRPr="0080094C">
        <w:rPr>
          <w:rFonts w:ascii="Times New Roman" w:hAnsi="Times New Roman"/>
          <w:sz w:val="28"/>
          <w:szCs w:val="28"/>
        </w:rPr>
        <w:t xml:space="preserve"> </w:t>
      </w:r>
    </w:p>
    <w:p w:rsidR="00EF0FA9" w:rsidRDefault="005C421E" w:rsidP="00EF0FA9">
      <w:pPr>
        <w:ind w:firstLine="708"/>
        <w:jc w:val="both"/>
        <w:rPr>
          <w:rFonts w:ascii="Times New Roman" w:hAnsi="Times New Roman"/>
          <w:sz w:val="28"/>
          <w:szCs w:val="28"/>
        </w:rPr>
      </w:pPr>
      <w:r>
        <w:rPr>
          <w:rFonts w:ascii="Times New Roman" w:hAnsi="Times New Roman"/>
          <w:sz w:val="28"/>
          <w:szCs w:val="28"/>
        </w:rPr>
        <w:t xml:space="preserve">МКУ </w:t>
      </w:r>
      <w:r w:rsidRPr="00EF0FA9">
        <w:rPr>
          <w:rFonts w:ascii="Times New Roman" w:hAnsi="Times New Roman"/>
          <w:sz w:val="28"/>
          <w:szCs w:val="28"/>
        </w:rPr>
        <w:t>«Н-ИНВЕСТ»</w:t>
      </w:r>
      <w:r>
        <w:rPr>
          <w:rFonts w:ascii="Times New Roman" w:hAnsi="Times New Roman"/>
          <w:sz w:val="28"/>
          <w:szCs w:val="28"/>
        </w:rPr>
        <w:t xml:space="preserve"> 16.02.2015г. </w:t>
      </w:r>
      <w:r w:rsidR="00667BB4">
        <w:rPr>
          <w:rFonts w:ascii="Times New Roman" w:hAnsi="Times New Roman"/>
          <w:sz w:val="28"/>
          <w:szCs w:val="28"/>
        </w:rPr>
        <w:t xml:space="preserve">произведены </w:t>
      </w:r>
      <w:r>
        <w:rPr>
          <w:rFonts w:ascii="Times New Roman" w:hAnsi="Times New Roman"/>
          <w:sz w:val="28"/>
          <w:szCs w:val="28"/>
        </w:rPr>
        <w:t xml:space="preserve">начисления арендной платы по арендаторам </w:t>
      </w:r>
      <w:r w:rsidR="00F31D13">
        <w:rPr>
          <w:rFonts w:ascii="Times New Roman" w:hAnsi="Times New Roman"/>
          <w:sz w:val="28"/>
          <w:szCs w:val="28"/>
        </w:rPr>
        <w:t xml:space="preserve">ООО «Традиция-норд», ООО «Визит-клуб», ООО «Чайка» </w:t>
      </w:r>
      <w:r>
        <w:rPr>
          <w:rFonts w:ascii="Times New Roman" w:hAnsi="Times New Roman"/>
          <w:sz w:val="28"/>
          <w:szCs w:val="28"/>
        </w:rPr>
        <w:t>на</w:t>
      </w:r>
      <w:r w:rsidR="00390AC5">
        <w:rPr>
          <w:rFonts w:ascii="Times New Roman" w:hAnsi="Times New Roman"/>
          <w:sz w:val="28"/>
          <w:szCs w:val="28"/>
        </w:rPr>
        <w:t xml:space="preserve"> общую</w:t>
      </w:r>
      <w:r>
        <w:rPr>
          <w:rFonts w:ascii="Times New Roman" w:hAnsi="Times New Roman"/>
          <w:sz w:val="28"/>
          <w:szCs w:val="28"/>
        </w:rPr>
        <w:t xml:space="preserve"> сумму 95 760,69 руб.</w:t>
      </w:r>
    </w:p>
    <w:p w:rsidR="00EF0FA9" w:rsidRDefault="004D21AE" w:rsidP="00A52492">
      <w:pPr>
        <w:ind w:firstLine="708"/>
        <w:jc w:val="both"/>
        <w:rPr>
          <w:rFonts w:ascii="Times New Roman" w:hAnsi="Times New Roman"/>
          <w:b/>
          <w:sz w:val="28"/>
          <w:szCs w:val="28"/>
        </w:rPr>
      </w:pPr>
      <w:r w:rsidRPr="0080094C">
        <w:rPr>
          <w:rFonts w:ascii="Times New Roman" w:hAnsi="Times New Roman"/>
          <w:b/>
          <w:sz w:val="28"/>
          <w:szCs w:val="28"/>
        </w:rPr>
        <w:t>С учетом произведенных доначислений</w:t>
      </w:r>
      <w:r w:rsidR="0080094C" w:rsidRPr="0080094C">
        <w:rPr>
          <w:rFonts w:ascii="Times New Roman" w:hAnsi="Times New Roman"/>
          <w:b/>
          <w:sz w:val="28"/>
          <w:szCs w:val="28"/>
        </w:rPr>
        <w:t xml:space="preserve"> </w:t>
      </w:r>
      <w:r w:rsidRPr="0080094C">
        <w:rPr>
          <w:rFonts w:ascii="Times New Roman" w:hAnsi="Times New Roman"/>
          <w:b/>
          <w:sz w:val="28"/>
          <w:szCs w:val="28"/>
        </w:rPr>
        <w:t xml:space="preserve">сумма </w:t>
      </w:r>
      <w:proofErr w:type="spellStart"/>
      <w:r w:rsidRPr="0080094C">
        <w:rPr>
          <w:rFonts w:ascii="Times New Roman" w:hAnsi="Times New Roman"/>
          <w:b/>
          <w:sz w:val="28"/>
          <w:szCs w:val="28"/>
        </w:rPr>
        <w:t>недоначисленной</w:t>
      </w:r>
      <w:proofErr w:type="spellEnd"/>
      <w:r w:rsidRPr="0080094C">
        <w:rPr>
          <w:rFonts w:ascii="Times New Roman" w:hAnsi="Times New Roman"/>
          <w:b/>
          <w:sz w:val="28"/>
          <w:szCs w:val="28"/>
        </w:rPr>
        <w:t xml:space="preserve"> арендной платы за имущество за 2014 год составляет </w:t>
      </w:r>
      <w:r w:rsidR="00C4687D" w:rsidRPr="0080094C">
        <w:rPr>
          <w:rFonts w:ascii="Times New Roman" w:hAnsi="Times New Roman"/>
          <w:b/>
          <w:sz w:val="28"/>
          <w:szCs w:val="28"/>
        </w:rPr>
        <w:t>513 354,24</w:t>
      </w:r>
      <w:r w:rsidRPr="0080094C">
        <w:rPr>
          <w:rFonts w:ascii="Times New Roman" w:hAnsi="Times New Roman"/>
          <w:b/>
          <w:sz w:val="28"/>
          <w:szCs w:val="28"/>
        </w:rPr>
        <w:t xml:space="preserve"> рублей</w:t>
      </w:r>
      <w:r w:rsidR="007E38B2" w:rsidRPr="0080094C">
        <w:rPr>
          <w:rFonts w:ascii="Times New Roman" w:hAnsi="Times New Roman"/>
          <w:b/>
          <w:sz w:val="28"/>
          <w:szCs w:val="28"/>
        </w:rPr>
        <w:t>.</w:t>
      </w:r>
    </w:p>
    <w:p w:rsidR="00A52492" w:rsidRPr="00A52492" w:rsidRDefault="00A52492" w:rsidP="00A52492">
      <w:pPr>
        <w:ind w:firstLine="708"/>
        <w:jc w:val="both"/>
        <w:rPr>
          <w:rFonts w:ascii="Times New Roman" w:hAnsi="Times New Roman"/>
          <w:b/>
          <w:sz w:val="28"/>
          <w:szCs w:val="28"/>
        </w:rPr>
      </w:pPr>
    </w:p>
    <w:p w:rsidR="00541D1A"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13. По данным </w:t>
      </w:r>
      <w:proofErr w:type="spellStart"/>
      <w:r w:rsidRPr="00EF0FA9">
        <w:rPr>
          <w:rFonts w:ascii="Times New Roman" w:hAnsi="Times New Roman"/>
          <w:sz w:val="28"/>
          <w:szCs w:val="28"/>
        </w:rPr>
        <w:t>оборотно</w:t>
      </w:r>
      <w:proofErr w:type="spellEnd"/>
      <w:r w:rsidRPr="00EF0FA9">
        <w:rPr>
          <w:rFonts w:ascii="Times New Roman" w:hAnsi="Times New Roman"/>
          <w:sz w:val="28"/>
          <w:szCs w:val="28"/>
        </w:rPr>
        <w:t>-сальдовой ведомости по счету № 205.21 КБК 00111109045050000 «Доходы, получаемые в виде арендной платы» МКУ «Н-ИНВЕСТ» производ</w:t>
      </w:r>
      <w:r w:rsidR="00BF1183">
        <w:rPr>
          <w:rFonts w:ascii="Times New Roman" w:hAnsi="Times New Roman"/>
          <w:sz w:val="28"/>
          <w:szCs w:val="28"/>
        </w:rPr>
        <w:t>и</w:t>
      </w:r>
      <w:r w:rsidRPr="00EF0FA9">
        <w:rPr>
          <w:rFonts w:ascii="Times New Roman" w:hAnsi="Times New Roman"/>
          <w:sz w:val="28"/>
          <w:szCs w:val="28"/>
        </w:rPr>
        <w:t xml:space="preserve">тся начисления арендной платы по договору б/н. от 03.02.2014г. с арендатором Высоцким В.Г. К проверке представлен договор б/н. от 03.02.2014г., который послужил основанием для начислений арендной платы. Указанный договор заключен между Администрацией СМР и Высоцким В.Г. на предмет предоставления Высоцкому В.Г. торгового места, площадью 40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с целью размещения объекта нестационарной торговой сети (для установки передвижного павильона для розничной торговли продуктами питания) сроком с 03.02.2014г.по 31.12.2014г. Так, как МКУ «Н-ИНВЕСТ» не является арендодателем по договору б/н. от 03.02.2014г., основания для начисления арендной платы по договору аренды с Высоцким В.Г. отсутствуют.</w:t>
      </w:r>
      <w:r w:rsidR="009847F4">
        <w:rPr>
          <w:rFonts w:ascii="Times New Roman" w:hAnsi="Times New Roman"/>
          <w:sz w:val="28"/>
          <w:szCs w:val="28"/>
        </w:rPr>
        <w:t xml:space="preserve"> </w:t>
      </w:r>
    </w:p>
    <w:p w:rsidR="002700D4" w:rsidRDefault="002700D4" w:rsidP="00EF0FA9">
      <w:pPr>
        <w:ind w:firstLine="708"/>
        <w:jc w:val="both"/>
        <w:rPr>
          <w:rFonts w:ascii="Times New Roman" w:hAnsi="Times New Roman"/>
          <w:sz w:val="28"/>
          <w:szCs w:val="28"/>
        </w:rPr>
      </w:pPr>
      <w:bookmarkStart w:id="0" w:name="_GoBack"/>
      <w:bookmarkEnd w:id="0"/>
    </w:p>
    <w:p w:rsidR="00EF0FA9" w:rsidRPr="00EF0FA9" w:rsidRDefault="00EF0FA9" w:rsidP="00EF0FA9">
      <w:pPr>
        <w:spacing w:line="360" w:lineRule="atLeast"/>
        <w:jc w:val="center"/>
        <w:rPr>
          <w:rFonts w:ascii="Times New Roman" w:eastAsia="Times New Roman" w:hAnsi="Times New Roman"/>
          <w:b/>
          <w:bCs/>
          <w:color w:val="000000"/>
          <w:sz w:val="28"/>
          <w:szCs w:val="28"/>
        </w:rPr>
      </w:pPr>
      <w:r w:rsidRPr="00EF0FA9">
        <w:rPr>
          <w:rFonts w:ascii="Times New Roman" w:eastAsia="Times New Roman" w:hAnsi="Times New Roman"/>
          <w:b/>
          <w:bCs/>
          <w:color w:val="000000"/>
          <w:sz w:val="28"/>
          <w:szCs w:val="28"/>
        </w:rPr>
        <w:t>Приватизация муниципального имущества</w:t>
      </w:r>
    </w:p>
    <w:p w:rsidR="00EF0FA9" w:rsidRPr="00EF0FA9" w:rsidRDefault="00EF0FA9" w:rsidP="00EF0FA9">
      <w:pPr>
        <w:spacing w:line="360" w:lineRule="atLeast"/>
        <w:ind w:left="17" w:firstLine="691"/>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EF0FA9" w:rsidRPr="00EF0FA9" w:rsidRDefault="00EF0FA9" w:rsidP="00EF0FA9">
      <w:pPr>
        <w:spacing w:line="360" w:lineRule="atLeast"/>
        <w:ind w:left="17" w:firstLine="691"/>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lastRenderedPageBreak/>
        <w:t>В соответствии с Федеральным Законом от 21 декабря 2001г. № 178-ФЗ «О приватизации государственного и муниципального имущества» предусмотрено:</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п. 2 ст. 6 - компетенция органов местного самоуправления в сфере приватизации определяется правовыми актами органов местного самоуправления;</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п. 1 ст. 10 - порядок планирования приватизации муниципального имущества определяется органами местного самоуправления самостоятельно;</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п. 4 ст. 14 - органы местного самоуправления самостоятельно определяют порядок принятия решений об условиях приватизации муниципального имущества.</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Решением Совета Сортавальского муниципального района от 18.06.2012г. № 263 утверждено Положение «О приватизации имущества, находящегося в собственности СМР».</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В рамках реализации на практике перечисленных выше принципов приватизации и в соответствии с п. 5.1 Положения № 263 Решением Совета Сортавальского муниципального района от 13.11.2013 года № 10 утверждена Программа приватизации муниципального имущества на 2014 год (далее по тексту — Программа приватизации). Первоначально в Программу приватизации на 2014 год было включено 5 объектов недвижимости. В течении 2014 года в Программу приватизации пять раз вносились дополнения. В результате внесенных изменений в Программе приватизации имущества Сортавальского муниципального района на 2014 год числится 29 объектов (18 лотов).</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Согласно представленным документам МКУ «Н-ИНВЕСТ» о продаж</w:t>
      </w:r>
      <w:r w:rsidR="00403FAB">
        <w:rPr>
          <w:rFonts w:ascii="Times New Roman" w:eastAsia="Times New Roman" w:hAnsi="Times New Roman"/>
          <w:color w:val="000000"/>
          <w:sz w:val="28"/>
          <w:szCs w:val="28"/>
        </w:rPr>
        <w:t>и</w:t>
      </w:r>
      <w:r w:rsidRPr="00EF0FA9">
        <w:rPr>
          <w:rFonts w:ascii="Times New Roman" w:eastAsia="Times New Roman" w:hAnsi="Times New Roman"/>
          <w:color w:val="000000"/>
          <w:sz w:val="28"/>
          <w:szCs w:val="28"/>
        </w:rPr>
        <w:t xml:space="preserve"> муниципального имущества в 2014 году - продано 3 объекта недвижимости:</w:t>
      </w:r>
    </w:p>
    <w:p w:rsidR="00EF0FA9" w:rsidRPr="00EF0FA9" w:rsidRDefault="001A476D" w:rsidP="00EF0FA9">
      <w:pPr>
        <w:spacing w:line="360" w:lineRule="atLeast"/>
        <w:ind w:left="7080"/>
        <w:rPr>
          <w:rFonts w:ascii="Times New Roman" w:eastAsia="Times New Roman" w:hAnsi="Times New Roman"/>
          <w:b/>
          <w:color w:val="000000"/>
          <w:sz w:val="28"/>
          <w:szCs w:val="28"/>
        </w:rPr>
      </w:pPr>
      <w:r>
        <w:rPr>
          <w:rFonts w:ascii="Times New Roman" w:eastAsia="Times New Roman" w:hAnsi="Times New Roman"/>
          <w:b/>
          <w:color w:val="000000"/>
          <w:sz w:val="28"/>
          <w:szCs w:val="28"/>
        </w:rPr>
        <w:t>Таблица №4</w:t>
      </w:r>
    </w:p>
    <w:tbl>
      <w:tblPr>
        <w:tblW w:w="9856"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76"/>
        <w:gridCol w:w="2576"/>
        <w:gridCol w:w="1405"/>
        <w:gridCol w:w="2235"/>
        <w:gridCol w:w="1463"/>
        <w:gridCol w:w="1701"/>
      </w:tblGrid>
      <w:tr w:rsidR="00EF0FA9" w:rsidRPr="00EF0FA9" w:rsidTr="008E46AA">
        <w:trPr>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w:t>
            </w:r>
          </w:p>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п/п</w:t>
            </w:r>
          </w:p>
        </w:tc>
        <w:tc>
          <w:tcPr>
            <w:tcW w:w="25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Наименование объекта продаж</w:t>
            </w:r>
          </w:p>
        </w:tc>
        <w:tc>
          <w:tcPr>
            <w:tcW w:w="1405"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Начальная цена объекта продажи, руб.</w:t>
            </w:r>
          </w:p>
        </w:tc>
        <w:tc>
          <w:tcPr>
            <w:tcW w:w="2235"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Способ, дата продажи</w:t>
            </w:r>
          </w:p>
        </w:tc>
        <w:tc>
          <w:tcPr>
            <w:tcW w:w="1463"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Цена приватизации объекта продажи, руб.</w:t>
            </w:r>
          </w:p>
        </w:tc>
        <w:tc>
          <w:tcPr>
            <w:tcW w:w="1701"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b/>
                <w:sz w:val="24"/>
                <w:szCs w:val="24"/>
              </w:rPr>
            </w:pPr>
            <w:r w:rsidRPr="00EF0FA9">
              <w:rPr>
                <w:rFonts w:ascii="Times New Roman" w:eastAsia="Times New Roman" w:hAnsi="Times New Roman"/>
                <w:b/>
                <w:sz w:val="24"/>
                <w:szCs w:val="24"/>
              </w:rPr>
              <w:t>Покупатель</w:t>
            </w:r>
          </w:p>
        </w:tc>
      </w:tr>
      <w:tr w:rsidR="00EF0FA9" w:rsidRPr="00EF0FA9" w:rsidTr="008E46AA">
        <w:trPr>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lastRenderedPageBreak/>
              <w:t>1</w:t>
            </w:r>
          </w:p>
        </w:tc>
        <w:tc>
          <w:tcPr>
            <w:tcW w:w="25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color w:val="000000"/>
                <w:sz w:val="24"/>
                <w:szCs w:val="24"/>
              </w:rPr>
              <w:t xml:space="preserve">Здание проходной, общей площадью 35,8 </w:t>
            </w:r>
            <w:proofErr w:type="spellStart"/>
            <w:r w:rsidRPr="00EF0FA9">
              <w:rPr>
                <w:rFonts w:ascii="Times New Roman" w:eastAsia="Times New Roman" w:hAnsi="Times New Roman"/>
                <w:color w:val="000000"/>
                <w:sz w:val="24"/>
                <w:szCs w:val="24"/>
              </w:rPr>
              <w:t>кв.м</w:t>
            </w:r>
            <w:proofErr w:type="spellEnd"/>
            <w:r w:rsidRPr="00EF0FA9">
              <w:rPr>
                <w:rFonts w:ascii="Times New Roman" w:eastAsia="Times New Roman" w:hAnsi="Times New Roman"/>
                <w:color w:val="000000"/>
                <w:sz w:val="24"/>
                <w:szCs w:val="24"/>
              </w:rPr>
              <w:t>., по адресу: РК, г. Сортавала, ул. Карельская, д.41, литер 3, вместе с земельным участком</w:t>
            </w:r>
          </w:p>
        </w:tc>
        <w:tc>
          <w:tcPr>
            <w:tcW w:w="1405"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color w:val="000000"/>
                <w:sz w:val="24"/>
                <w:szCs w:val="24"/>
              </w:rPr>
            </w:pPr>
            <w:r w:rsidRPr="00EF0FA9">
              <w:rPr>
                <w:rFonts w:ascii="Times New Roman" w:eastAsia="Times New Roman" w:hAnsi="Times New Roman"/>
                <w:color w:val="000000"/>
                <w:sz w:val="24"/>
                <w:szCs w:val="24"/>
              </w:rPr>
              <w:t>800000,00</w:t>
            </w:r>
          </w:p>
        </w:tc>
        <w:tc>
          <w:tcPr>
            <w:tcW w:w="2235"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color w:val="000000"/>
                <w:sz w:val="24"/>
                <w:szCs w:val="24"/>
              </w:rPr>
            </w:pPr>
            <w:r w:rsidRPr="00EF0FA9">
              <w:rPr>
                <w:rFonts w:ascii="Times New Roman" w:eastAsia="Times New Roman" w:hAnsi="Times New Roman"/>
                <w:color w:val="000000"/>
                <w:sz w:val="24"/>
                <w:szCs w:val="24"/>
              </w:rPr>
              <w:t xml:space="preserve">Аукцион </w:t>
            </w:r>
          </w:p>
          <w:p w:rsidR="00EF0FA9" w:rsidRPr="00EF0FA9" w:rsidRDefault="00EF0FA9" w:rsidP="008E46AA">
            <w:pPr>
              <w:spacing w:after="360"/>
              <w:rPr>
                <w:rFonts w:ascii="Times New Roman" w:eastAsia="Times New Roman" w:hAnsi="Times New Roman"/>
                <w:color w:val="000000"/>
                <w:sz w:val="24"/>
                <w:szCs w:val="24"/>
              </w:rPr>
            </w:pPr>
            <w:r w:rsidRPr="00EF0FA9">
              <w:rPr>
                <w:rFonts w:ascii="Times New Roman" w:eastAsia="Times New Roman" w:hAnsi="Times New Roman"/>
                <w:color w:val="000000"/>
                <w:sz w:val="24"/>
                <w:szCs w:val="24"/>
              </w:rPr>
              <w:t>26.09.2014 г.</w:t>
            </w:r>
          </w:p>
        </w:tc>
        <w:tc>
          <w:tcPr>
            <w:tcW w:w="1463"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jc w:val="center"/>
              <w:rPr>
                <w:rFonts w:ascii="Times New Roman" w:eastAsia="Times New Roman" w:hAnsi="Times New Roman"/>
                <w:color w:val="000000"/>
                <w:sz w:val="24"/>
                <w:szCs w:val="24"/>
              </w:rPr>
            </w:pPr>
            <w:r w:rsidRPr="00EF0FA9">
              <w:rPr>
                <w:rFonts w:ascii="Times New Roman" w:eastAsia="Times New Roman" w:hAnsi="Times New Roman"/>
                <w:color w:val="000000"/>
                <w:sz w:val="24"/>
                <w:szCs w:val="24"/>
              </w:rPr>
              <w:t>840000,00</w:t>
            </w:r>
          </w:p>
        </w:tc>
        <w:tc>
          <w:tcPr>
            <w:tcW w:w="1701"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jc w:val="center"/>
              <w:rPr>
                <w:rFonts w:ascii="Times New Roman" w:eastAsia="Times New Roman" w:hAnsi="Times New Roman"/>
                <w:color w:val="000000"/>
                <w:sz w:val="24"/>
                <w:szCs w:val="24"/>
              </w:rPr>
            </w:pPr>
            <w:r w:rsidRPr="00EF0FA9">
              <w:rPr>
                <w:rFonts w:ascii="Times New Roman" w:eastAsia="Times New Roman" w:hAnsi="Times New Roman"/>
                <w:color w:val="000000"/>
                <w:sz w:val="24"/>
                <w:szCs w:val="24"/>
              </w:rPr>
              <w:t>гр. Лазарева Е.В.</w:t>
            </w:r>
          </w:p>
        </w:tc>
      </w:tr>
      <w:tr w:rsidR="00EF0FA9" w:rsidRPr="00EF0FA9" w:rsidTr="008E46AA">
        <w:trPr>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2</w:t>
            </w:r>
          </w:p>
        </w:tc>
        <w:tc>
          <w:tcPr>
            <w:tcW w:w="25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color w:val="000000"/>
                <w:sz w:val="24"/>
                <w:szCs w:val="24"/>
              </w:rPr>
              <w:t xml:space="preserve">Нежилое помещение, общей площадью 2,0 </w:t>
            </w:r>
            <w:proofErr w:type="spellStart"/>
            <w:r w:rsidRPr="00EF0FA9">
              <w:rPr>
                <w:rFonts w:ascii="Times New Roman" w:eastAsia="Times New Roman" w:hAnsi="Times New Roman"/>
                <w:color w:val="000000"/>
                <w:sz w:val="24"/>
                <w:szCs w:val="24"/>
              </w:rPr>
              <w:t>кв.м</w:t>
            </w:r>
            <w:proofErr w:type="spellEnd"/>
            <w:r w:rsidRPr="00EF0FA9">
              <w:rPr>
                <w:rFonts w:ascii="Times New Roman" w:eastAsia="Times New Roman" w:hAnsi="Times New Roman"/>
                <w:color w:val="000000"/>
                <w:sz w:val="24"/>
                <w:szCs w:val="24"/>
              </w:rPr>
              <w:t xml:space="preserve">, по адресу: РК, г. Сортавала, </w:t>
            </w:r>
            <w:proofErr w:type="spellStart"/>
            <w:r w:rsidRPr="00EF0FA9">
              <w:rPr>
                <w:rFonts w:ascii="Times New Roman" w:eastAsia="Times New Roman" w:hAnsi="Times New Roman"/>
                <w:color w:val="000000"/>
                <w:sz w:val="24"/>
                <w:szCs w:val="24"/>
              </w:rPr>
              <w:t>ул.Кирова</w:t>
            </w:r>
            <w:proofErr w:type="spellEnd"/>
            <w:r w:rsidRPr="00EF0FA9">
              <w:rPr>
                <w:rFonts w:ascii="Times New Roman" w:eastAsia="Times New Roman" w:hAnsi="Times New Roman"/>
                <w:color w:val="000000"/>
                <w:sz w:val="24"/>
                <w:szCs w:val="24"/>
              </w:rPr>
              <w:t>, д.12.</w:t>
            </w:r>
          </w:p>
        </w:tc>
        <w:tc>
          <w:tcPr>
            <w:tcW w:w="1405"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40000,00</w:t>
            </w:r>
          </w:p>
        </w:tc>
        <w:tc>
          <w:tcPr>
            <w:tcW w:w="2235"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Аукцион 22.05.2014г.</w:t>
            </w:r>
          </w:p>
        </w:tc>
        <w:tc>
          <w:tcPr>
            <w:tcW w:w="1463"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40500,00</w:t>
            </w:r>
          </w:p>
        </w:tc>
        <w:tc>
          <w:tcPr>
            <w:tcW w:w="1701"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 xml:space="preserve">гр. </w:t>
            </w:r>
            <w:proofErr w:type="spellStart"/>
            <w:r w:rsidRPr="00EF0FA9">
              <w:rPr>
                <w:rFonts w:ascii="Times New Roman" w:eastAsia="Times New Roman" w:hAnsi="Times New Roman"/>
                <w:sz w:val="24"/>
                <w:szCs w:val="24"/>
              </w:rPr>
              <w:t>Скорец</w:t>
            </w:r>
            <w:proofErr w:type="spellEnd"/>
            <w:r w:rsidRPr="00EF0FA9">
              <w:rPr>
                <w:rFonts w:ascii="Times New Roman" w:eastAsia="Times New Roman" w:hAnsi="Times New Roman"/>
                <w:sz w:val="24"/>
                <w:szCs w:val="24"/>
              </w:rPr>
              <w:t xml:space="preserve"> И.И.</w:t>
            </w:r>
          </w:p>
        </w:tc>
      </w:tr>
      <w:tr w:rsidR="00EF0FA9" w:rsidRPr="00EF0FA9" w:rsidTr="008E46AA">
        <w:trPr>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3</w:t>
            </w:r>
          </w:p>
        </w:tc>
        <w:tc>
          <w:tcPr>
            <w:tcW w:w="2576" w:type="dxa"/>
            <w:tcBorders>
              <w:top w:val="outset" w:sz="6" w:space="0" w:color="auto"/>
              <w:left w:val="outset" w:sz="6" w:space="0" w:color="auto"/>
              <w:bottom w:val="outset" w:sz="6" w:space="0" w:color="auto"/>
              <w:right w:val="outset" w:sz="6" w:space="0" w:color="auto"/>
            </w:tcBorders>
            <w:hideMark/>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color w:val="000000"/>
                <w:sz w:val="24"/>
                <w:szCs w:val="24"/>
              </w:rPr>
              <w:t>Нежилое помещение (бокс) по адресу: РК, г. Сортавала, ул. Суворова, (помещение №1 по тех. паспорту, инв. № 673).</w:t>
            </w:r>
          </w:p>
        </w:tc>
        <w:tc>
          <w:tcPr>
            <w:tcW w:w="1405"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32000,00</w:t>
            </w:r>
          </w:p>
        </w:tc>
        <w:tc>
          <w:tcPr>
            <w:tcW w:w="2235"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 xml:space="preserve">Аукцион </w:t>
            </w:r>
          </w:p>
          <w:p w:rsidR="00EF0FA9" w:rsidRPr="00EF0FA9" w:rsidRDefault="00EF0FA9" w:rsidP="008E46AA">
            <w:pPr>
              <w:spacing w:after="360"/>
              <w:rPr>
                <w:rFonts w:ascii="Times New Roman" w:eastAsia="Times New Roman" w:hAnsi="Times New Roman"/>
                <w:sz w:val="24"/>
                <w:szCs w:val="24"/>
              </w:rPr>
            </w:pPr>
            <w:r w:rsidRPr="00EF0FA9">
              <w:rPr>
                <w:rFonts w:ascii="Times New Roman" w:eastAsia="Times New Roman" w:hAnsi="Times New Roman"/>
                <w:sz w:val="24"/>
                <w:szCs w:val="24"/>
              </w:rPr>
              <w:t>05.12.2014г.</w:t>
            </w:r>
          </w:p>
        </w:tc>
        <w:tc>
          <w:tcPr>
            <w:tcW w:w="1463"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32000,00</w:t>
            </w:r>
          </w:p>
        </w:tc>
        <w:tc>
          <w:tcPr>
            <w:tcW w:w="1701" w:type="dxa"/>
            <w:tcBorders>
              <w:top w:val="outset" w:sz="6" w:space="0" w:color="auto"/>
              <w:left w:val="outset" w:sz="6" w:space="0" w:color="auto"/>
              <w:bottom w:val="outset" w:sz="6" w:space="0" w:color="auto"/>
              <w:right w:val="outset" w:sz="6" w:space="0" w:color="auto"/>
            </w:tcBorders>
          </w:tcPr>
          <w:p w:rsidR="00EF0FA9" w:rsidRPr="00EF0FA9" w:rsidRDefault="00EF0FA9" w:rsidP="008E46AA">
            <w:pPr>
              <w:spacing w:after="360"/>
              <w:jc w:val="center"/>
              <w:rPr>
                <w:rFonts w:ascii="Times New Roman" w:eastAsia="Times New Roman" w:hAnsi="Times New Roman"/>
                <w:sz w:val="24"/>
                <w:szCs w:val="24"/>
              </w:rPr>
            </w:pPr>
            <w:r w:rsidRPr="00EF0FA9">
              <w:rPr>
                <w:rFonts w:ascii="Times New Roman" w:eastAsia="Times New Roman" w:hAnsi="Times New Roman"/>
                <w:sz w:val="24"/>
                <w:szCs w:val="24"/>
              </w:rPr>
              <w:t xml:space="preserve">гр. </w:t>
            </w:r>
            <w:proofErr w:type="spellStart"/>
            <w:r w:rsidRPr="00EF0FA9">
              <w:rPr>
                <w:rFonts w:ascii="Times New Roman" w:eastAsia="Times New Roman" w:hAnsi="Times New Roman"/>
                <w:sz w:val="24"/>
                <w:szCs w:val="24"/>
              </w:rPr>
              <w:t>Капкин</w:t>
            </w:r>
            <w:proofErr w:type="spellEnd"/>
            <w:r w:rsidRPr="00EF0FA9">
              <w:rPr>
                <w:rFonts w:ascii="Times New Roman" w:eastAsia="Times New Roman" w:hAnsi="Times New Roman"/>
                <w:sz w:val="24"/>
                <w:szCs w:val="24"/>
              </w:rPr>
              <w:t xml:space="preserve"> В.В.</w:t>
            </w:r>
          </w:p>
        </w:tc>
      </w:tr>
    </w:tbl>
    <w:p w:rsidR="00EF0FA9" w:rsidRPr="00EF0FA9" w:rsidRDefault="00EF0FA9" w:rsidP="00EF0FA9">
      <w:pPr>
        <w:spacing w:line="360" w:lineRule="atLeast"/>
        <w:jc w:val="both"/>
        <w:rPr>
          <w:rFonts w:ascii="Times New Roman" w:eastAsia="Times New Roman" w:hAnsi="Times New Roman"/>
          <w:color w:val="000000"/>
          <w:sz w:val="28"/>
          <w:szCs w:val="28"/>
        </w:rPr>
      </w:pP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Объекты продаж под №1,2,3 отчуждены по итогам аукционов. Из них два нежилых помещения по цене приватизации и одно по начальной цене. Общая сумма, полученная от продажи данных объектов недвижимости в 2014 году, составила — 912 500,00 руб. </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Не реализовано 26 объектов недвижимого имущества, включенных в Программу приватизации на 2014 год. Процент исполнения Программы приватизации в 2014 году составил – 10,3%.</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Причинами не реализации данных объектов явилось:</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три объекта (3 лота) не выставлялись на торги, т.к. Решением Арбитражного суда РК выбыли из муниципальной собственности Сортавальского муниципального района;</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семнадцать объектов (6 лотов) не реализованы в связи с отсутствием заявителей на торгах;</w:t>
      </w:r>
    </w:p>
    <w:p w:rsidR="00EF0FA9" w:rsidRPr="00EF0FA9" w:rsidRDefault="00EF0FA9" w:rsidP="00EF0FA9">
      <w:pPr>
        <w:spacing w:line="360" w:lineRule="atLeast"/>
        <w:ind w:firstLine="708"/>
        <w:jc w:val="both"/>
        <w:rPr>
          <w:rFonts w:ascii="Times New Roman" w:eastAsia="Times New Roman" w:hAnsi="Times New Roman"/>
          <w:sz w:val="28"/>
          <w:szCs w:val="28"/>
        </w:rPr>
      </w:pPr>
      <w:r w:rsidRPr="00EF0FA9">
        <w:rPr>
          <w:rFonts w:ascii="Times New Roman" w:eastAsia="Times New Roman" w:hAnsi="Times New Roman"/>
          <w:color w:val="000000"/>
          <w:sz w:val="28"/>
          <w:szCs w:val="28"/>
        </w:rPr>
        <w:lastRenderedPageBreak/>
        <w:t xml:space="preserve">- шесть объектов (6 лотов) не реализованы, т.к. не выставлялись на торги, в связи </w:t>
      </w:r>
      <w:r w:rsidRPr="00EF0FA9">
        <w:rPr>
          <w:rFonts w:ascii="Times New Roman" w:eastAsia="Times New Roman" w:hAnsi="Times New Roman"/>
          <w:sz w:val="28"/>
          <w:szCs w:val="28"/>
        </w:rPr>
        <w:t>с отсутствием полного пакета документов, необходимого для проведения торгов.</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23 объекта недвижимого имущества не реализованных в 2014 году включены в Программу приватизации на 2015 год.</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По результатам аукциона МКУ «Недвижимость-ИНВЕСТ» заключен договор купли-продажи нежилого помещения № 303/14 от 22.12.2014г., по адресу г. Сортавала, ул. Суворова, бокс 1 с </w:t>
      </w:r>
      <w:proofErr w:type="spellStart"/>
      <w:r w:rsidRPr="00EF0FA9">
        <w:rPr>
          <w:rFonts w:ascii="Times New Roman" w:hAnsi="Times New Roman"/>
          <w:sz w:val="28"/>
          <w:szCs w:val="28"/>
        </w:rPr>
        <w:t>Капкиным</w:t>
      </w:r>
      <w:proofErr w:type="spellEnd"/>
      <w:r w:rsidRPr="00EF0FA9">
        <w:rPr>
          <w:rFonts w:ascii="Times New Roman" w:hAnsi="Times New Roman"/>
          <w:sz w:val="28"/>
          <w:szCs w:val="28"/>
        </w:rPr>
        <w:t xml:space="preserve"> В.В. Согласно акта приема-передачи нежилое помещение передано покупателю 22.12.2014 года. В 2014 году не отражено на счетах бухгалтерского учета начисление доходов от реализации имущества по счету 205.71 «Расчеты по доходам от операций с основными средствами</w:t>
      </w:r>
      <w:r w:rsidR="00392D55">
        <w:rPr>
          <w:rFonts w:ascii="Times New Roman" w:hAnsi="Times New Roman"/>
          <w:sz w:val="28"/>
          <w:szCs w:val="28"/>
        </w:rPr>
        <w:t>»</w:t>
      </w:r>
      <w:r w:rsidRPr="00EF0FA9">
        <w:rPr>
          <w:rFonts w:ascii="Times New Roman" w:hAnsi="Times New Roman"/>
          <w:sz w:val="28"/>
          <w:szCs w:val="28"/>
        </w:rPr>
        <w:t xml:space="preserve"> по КБК 00111402053050000410 «Доходы от реализации иного имущества, находящегося в собственности муниципальных районов» по указанному договору в сумме 32 000 руб. Сумма поступившей в декабре 2014 года оплаты по договору купли-продажи отражена в учете и числится, как переплата на 31.12.2014г. на счете 205.21 «Расчеты с плательщиками доходов от собственности» по КБК 00111109045050000 «Доходы, получаемые в виде арендной платы». В конце года поступивший платеж не уточнен на КБК 00111402053050000410, что привело к искажению суммы дебиторской задолженности по состоянию на 31.12.2014г. на 32,00 тыс. рублей.</w:t>
      </w:r>
    </w:p>
    <w:p w:rsidR="00C01A34" w:rsidRDefault="00C01A34" w:rsidP="00C01A34">
      <w:pPr>
        <w:ind w:firstLine="708"/>
        <w:jc w:val="both"/>
        <w:rPr>
          <w:rFonts w:ascii="Times New Roman" w:hAnsi="Times New Roman"/>
          <w:sz w:val="28"/>
          <w:szCs w:val="28"/>
        </w:rPr>
      </w:pPr>
      <w:r>
        <w:rPr>
          <w:rFonts w:ascii="Times New Roman" w:hAnsi="Times New Roman"/>
          <w:color w:val="052635"/>
          <w:sz w:val="28"/>
          <w:szCs w:val="28"/>
        </w:rPr>
        <w:t xml:space="preserve">По данному нарушению </w:t>
      </w:r>
      <w:r w:rsidRPr="003A6770">
        <w:rPr>
          <w:rFonts w:ascii="Times New Roman" w:eastAsia="Times New Roman" w:hAnsi="Times New Roman"/>
          <w:sz w:val="28"/>
          <w:szCs w:val="28"/>
        </w:rPr>
        <w:t xml:space="preserve">МКУ «Недвижимость – ИНВЕСТ» </w:t>
      </w:r>
      <w:r>
        <w:rPr>
          <w:rFonts w:ascii="Times New Roman" w:hAnsi="Times New Roman"/>
          <w:color w:val="052635"/>
          <w:sz w:val="28"/>
          <w:szCs w:val="28"/>
        </w:rPr>
        <w:t>сообщает</w:t>
      </w:r>
      <w:r w:rsidRPr="003A6770">
        <w:rPr>
          <w:rFonts w:ascii="Times New Roman" w:hAnsi="Times New Roman"/>
          <w:color w:val="052635"/>
          <w:sz w:val="28"/>
          <w:szCs w:val="28"/>
        </w:rPr>
        <w:t>,</w:t>
      </w:r>
      <w:r>
        <w:rPr>
          <w:rFonts w:ascii="Times New Roman" w:hAnsi="Times New Roman"/>
          <w:color w:val="052635"/>
          <w:sz w:val="28"/>
          <w:szCs w:val="28"/>
        </w:rPr>
        <w:t xml:space="preserve"> что начисление по договору купли-продажи произведено в процессе проверки. </w:t>
      </w:r>
      <w:r>
        <w:rPr>
          <w:rFonts w:ascii="Times New Roman" w:hAnsi="Times New Roman"/>
          <w:sz w:val="28"/>
          <w:szCs w:val="28"/>
        </w:rPr>
        <w:t>Представлена бухгалтерская справка от 19</w:t>
      </w:r>
      <w:proofErr w:type="gramStart"/>
      <w:r>
        <w:rPr>
          <w:rFonts w:ascii="Times New Roman" w:hAnsi="Times New Roman"/>
          <w:sz w:val="28"/>
          <w:szCs w:val="28"/>
        </w:rPr>
        <w:t>.</w:t>
      </w:r>
      <w:proofErr w:type="gramEnd"/>
      <w:r>
        <w:rPr>
          <w:rFonts w:ascii="Times New Roman" w:hAnsi="Times New Roman"/>
          <w:sz w:val="28"/>
          <w:szCs w:val="28"/>
        </w:rPr>
        <w:t xml:space="preserve">01.2015г. согласно которой </w:t>
      </w:r>
      <w:r w:rsidR="00D13CCA">
        <w:rPr>
          <w:rFonts w:ascii="Times New Roman" w:hAnsi="Times New Roman"/>
          <w:sz w:val="28"/>
          <w:szCs w:val="28"/>
        </w:rPr>
        <w:t xml:space="preserve">произведено </w:t>
      </w:r>
      <w:r>
        <w:rPr>
          <w:rFonts w:ascii="Times New Roman" w:hAnsi="Times New Roman"/>
          <w:sz w:val="28"/>
          <w:szCs w:val="28"/>
        </w:rPr>
        <w:t>начислен</w:t>
      </w:r>
      <w:r w:rsidR="00D13CCA">
        <w:rPr>
          <w:rFonts w:ascii="Times New Roman" w:hAnsi="Times New Roman"/>
          <w:sz w:val="28"/>
          <w:szCs w:val="28"/>
        </w:rPr>
        <w:t>ие</w:t>
      </w:r>
      <w:r>
        <w:rPr>
          <w:rFonts w:ascii="Times New Roman" w:hAnsi="Times New Roman"/>
          <w:sz w:val="28"/>
          <w:szCs w:val="28"/>
        </w:rPr>
        <w:t xml:space="preserve"> </w:t>
      </w:r>
      <w:r w:rsidR="00D13CCA" w:rsidRPr="00EF0FA9">
        <w:rPr>
          <w:rFonts w:ascii="Times New Roman" w:hAnsi="Times New Roman"/>
          <w:sz w:val="28"/>
          <w:szCs w:val="28"/>
        </w:rPr>
        <w:t>доход</w:t>
      </w:r>
      <w:r w:rsidR="00D13CCA">
        <w:rPr>
          <w:rFonts w:ascii="Times New Roman" w:hAnsi="Times New Roman"/>
          <w:sz w:val="28"/>
          <w:szCs w:val="28"/>
        </w:rPr>
        <w:t>ов</w:t>
      </w:r>
      <w:r w:rsidR="00D13CCA" w:rsidRPr="00EF0FA9">
        <w:rPr>
          <w:rFonts w:ascii="Times New Roman" w:hAnsi="Times New Roman"/>
          <w:sz w:val="28"/>
          <w:szCs w:val="28"/>
        </w:rPr>
        <w:t xml:space="preserve"> от реализации имущества по счету 205.71 «Расчеты по доходам от операций с основными средствами</w:t>
      </w:r>
      <w:r w:rsidR="00D13CCA">
        <w:rPr>
          <w:rFonts w:ascii="Times New Roman" w:hAnsi="Times New Roman"/>
          <w:sz w:val="28"/>
          <w:szCs w:val="28"/>
        </w:rPr>
        <w:t>» в сумме 32 000,00 руб.</w:t>
      </w:r>
    </w:p>
    <w:p w:rsidR="00EF0FA9" w:rsidRPr="00EF0FA9" w:rsidRDefault="00EF0FA9" w:rsidP="001601A2">
      <w:pPr>
        <w:ind w:firstLine="708"/>
        <w:jc w:val="center"/>
        <w:rPr>
          <w:rFonts w:ascii="Times New Roman" w:hAnsi="Times New Roman"/>
          <w:b/>
          <w:sz w:val="28"/>
          <w:szCs w:val="28"/>
        </w:rPr>
      </w:pPr>
      <w:r w:rsidRPr="00EF0FA9">
        <w:rPr>
          <w:rFonts w:ascii="Times New Roman" w:hAnsi="Times New Roman"/>
          <w:b/>
          <w:sz w:val="28"/>
          <w:szCs w:val="28"/>
        </w:rPr>
        <w:t>Проверка заключенных договоров аренд</w:t>
      </w:r>
      <w:r w:rsidR="001601A2">
        <w:rPr>
          <w:rFonts w:ascii="Times New Roman" w:hAnsi="Times New Roman"/>
          <w:b/>
          <w:sz w:val="28"/>
          <w:szCs w:val="28"/>
        </w:rPr>
        <w:t>ы земельных участков.</w:t>
      </w:r>
    </w:p>
    <w:p w:rsidR="00EF0FA9" w:rsidRPr="00EF0FA9" w:rsidRDefault="00EF0FA9" w:rsidP="00EF0FA9">
      <w:pPr>
        <w:ind w:firstLine="708"/>
        <w:jc w:val="both"/>
        <w:rPr>
          <w:rFonts w:ascii="Times New Roman" w:hAnsi="Times New Roman"/>
          <w:color w:val="000000"/>
          <w:sz w:val="28"/>
          <w:szCs w:val="28"/>
        </w:rPr>
      </w:pPr>
      <w:r w:rsidRPr="00EF0FA9">
        <w:rPr>
          <w:rFonts w:ascii="Times New Roman" w:hAnsi="Times New Roman"/>
          <w:sz w:val="28"/>
          <w:szCs w:val="28"/>
        </w:rPr>
        <w:t>Учетной политикой МКУ «Н-ИНВЕСТ» разработана форма Реестра действующих договоров аренды земельных участков, находящихся в собственности СМР в котором отражены сведения об арендаторе, его юридическом адресе, адресе участка, номере и дате распоряжения, номере и дате договора, целевое использование участка, его площадь и срок договора.</w:t>
      </w:r>
      <w:r w:rsidRPr="00EF0FA9">
        <w:rPr>
          <w:rFonts w:ascii="Times New Roman" w:hAnsi="Times New Roman"/>
          <w:color w:val="FF0000"/>
          <w:sz w:val="28"/>
          <w:szCs w:val="28"/>
        </w:rPr>
        <w:t xml:space="preserve"> </w:t>
      </w:r>
      <w:r w:rsidRPr="00EF0FA9">
        <w:rPr>
          <w:rFonts w:ascii="Times New Roman" w:hAnsi="Times New Roman"/>
          <w:color w:val="000000"/>
          <w:sz w:val="28"/>
          <w:szCs w:val="28"/>
        </w:rPr>
        <w:t xml:space="preserve">К проверке представлен Реестр договоров аренды </w:t>
      </w:r>
      <w:r w:rsidRPr="00EF0FA9">
        <w:rPr>
          <w:rFonts w:ascii="Times New Roman" w:hAnsi="Times New Roman"/>
          <w:sz w:val="28"/>
          <w:szCs w:val="28"/>
        </w:rPr>
        <w:t xml:space="preserve">земельных участков, </w:t>
      </w:r>
      <w:r w:rsidRPr="00EF0FA9">
        <w:rPr>
          <w:rFonts w:ascii="Times New Roman" w:hAnsi="Times New Roman"/>
          <w:color w:val="000000"/>
          <w:sz w:val="28"/>
          <w:szCs w:val="28"/>
        </w:rPr>
        <w:t>по состоянию на 01.01.2015г., который соответствует утвержденной форме.</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lastRenderedPageBreak/>
        <w:t>В представленном к проверке Реестре действующих договоров аренды учтены договора аренды земельных участков, расторгнутые в связи с выкупом:</w:t>
      </w:r>
    </w:p>
    <w:p w:rsidR="00EF0FA9" w:rsidRPr="00EF0FA9" w:rsidRDefault="00EF0FA9" w:rsidP="00EF0FA9">
      <w:pPr>
        <w:jc w:val="both"/>
        <w:rPr>
          <w:rFonts w:ascii="Times New Roman" w:eastAsia="Times New Roman" w:hAnsi="Times New Roman"/>
        </w:rPr>
      </w:pPr>
      <w:r w:rsidRPr="00EF0FA9">
        <w:rPr>
          <w:rFonts w:ascii="Times New Roman" w:hAnsi="Times New Roman"/>
          <w:sz w:val="28"/>
          <w:szCs w:val="28"/>
        </w:rPr>
        <w:t xml:space="preserve">- договор аренды земельного участка с </w:t>
      </w:r>
      <w:proofErr w:type="spellStart"/>
      <w:r w:rsidRPr="00EF0FA9">
        <w:rPr>
          <w:rFonts w:ascii="Times New Roman" w:hAnsi="Times New Roman"/>
          <w:sz w:val="28"/>
          <w:szCs w:val="28"/>
        </w:rPr>
        <w:t>Кокотовым</w:t>
      </w:r>
      <w:proofErr w:type="spellEnd"/>
      <w:r w:rsidRPr="00EF0FA9">
        <w:rPr>
          <w:rFonts w:ascii="Times New Roman" w:hAnsi="Times New Roman"/>
          <w:sz w:val="28"/>
          <w:szCs w:val="28"/>
        </w:rPr>
        <w:t xml:space="preserve"> А.В. № </w:t>
      </w:r>
      <w:r w:rsidRPr="00EF0FA9">
        <w:rPr>
          <w:rFonts w:ascii="Times New Roman" w:eastAsia="Times New Roman" w:hAnsi="Times New Roman"/>
          <w:sz w:val="28"/>
          <w:szCs w:val="28"/>
        </w:rPr>
        <w:t>1804 от 30.12.2010г.</w:t>
      </w:r>
      <w:r w:rsidRPr="00EF0FA9">
        <w:rPr>
          <w:rFonts w:ascii="Times New Roman" w:hAnsi="Times New Roman"/>
          <w:sz w:val="28"/>
          <w:szCs w:val="28"/>
        </w:rPr>
        <w:t>, целевое использование под благоустройство, расторгнут – 2013г.;</w:t>
      </w: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 xml:space="preserve">- договор аренды земельного участка с </w:t>
      </w:r>
      <w:proofErr w:type="spellStart"/>
      <w:r w:rsidRPr="00EF0FA9">
        <w:rPr>
          <w:rFonts w:ascii="Times New Roman" w:hAnsi="Times New Roman"/>
          <w:sz w:val="28"/>
          <w:szCs w:val="28"/>
        </w:rPr>
        <w:t>Сиразеевым</w:t>
      </w:r>
      <w:proofErr w:type="spellEnd"/>
      <w:r w:rsidRPr="00EF0FA9">
        <w:rPr>
          <w:rFonts w:ascii="Times New Roman" w:hAnsi="Times New Roman"/>
          <w:sz w:val="28"/>
          <w:szCs w:val="28"/>
        </w:rPr>
        <w:t xml:space="preserve"> Т.Ф. № </w:t>
      </w:r>
      <w:r w:rsidRPr="00EF0FA9">
        <w:rPr>
          <w:rFonts w:ascii="Times New Roman" w:eastAsia="Times New Roman" w:hAnsi="Times New Roman"/>
          <w:sz w:val="28"/>
          <w:szCs w:val="28"/>
        </w:rPr>
        <w:t>2438 от 05.10.2012г.</w:t>
      </w:r>
      <w:r w:rsidRPr="00EF0FA9">
        <w:rPr>
          <w:rFonts w:ascii="Times New Roman" w:hAnsi="Times New Roman"/>
          <w:sz w:val="28"/>
          <w:szCs w:val="28"/>
        </w:rPr>
        <w:t>, целевое использование под благоустройство, расторгнут – июль 2014г.</w:t>
      </w: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 договор аренды земельного участка с Игнатьевым Э. Я. № 462 от 19.03.2004</w:t>
      </w:r>
      <w:r w:rsidRPr="00EF0FA9">
        <w:rPr>
          <w:rFonts w:ascii="Times New Roman" w:eastAsia="Times New Roman" w:hAnsi="Times New Roman"/>
          <w:sz w:val="28"/>
          <w:szCs w:val="28"/>
        </w:rPr>
        <w:t>г.</w:t>
      </w:r>
      <w:r w:rsidRPr="00EF0FA9">
        <w:rPr>
          <w:rFonts w:ascii="Times New Roman" w:hAnsi="Times New Roman"/>
          <w:sz w:val="28"/>
          <w:szCs w:val="28"/>
        </w:rPr>
        <w:t>, целевое использование под погреб, расторгнут – 31.03.2014г.;</w:t>
      </w:r>
    </w:p>
    <w:p w:rsidR="00EF0FA9" w:rsidRPr="00EF0FA9" w:rsidRDefault="00EF0FA9" w:rsidP="00EF0FA9">
      <w:pPr>
        <w:jc w:val="both"/>
        <w:rPr>
          <w:rFonts w:ascii="Times New Roman" w:eastAsia="Times New Roman" w:hAnsi="Times New Roman"/>
          <w:color w:val="000000"/>
        </w:rPr>
      </w:pPr>
      <w:r w:rsidRPr="00EF0FA9">
        <w:rPr>
          <w:rFonts w:ascii="Times New Roman" w:hAnsi="Times New Roman"/>
          <w:sz w:val="28"/>
          <w:szCs w:val="28"/>
        </w:rPr>
        <w:t xml:space="preserve">- договор аренды земельного участка с </w:t>
      </w:r>
      <w:proofErr w:type="spellStart"/>
      <w:r w:rsidRPr="00EF0FA9">
        <w:rPr>
          <w:rFonts w:ascii="Times New Roman" w:eastAsia="Times New Roman" w:hAnsi="Times New Roman"/>
          <w:color w:val="000000"/>
          <w:sz w:val="28"/>
          <w:szCs w:val="28"/>
        </w:rPr>
        <w:t>Двойнишниковой</w:t>
      </w:r>
      <w:proofErr w:type="spellEnd"/>
      <w:r w:rsidRPr="00EF0FA9">
        <w:rPr>
          <w:rFonts w:ascii="Times New Roman" w:eastAsia="Times New Roman" w:hAnsi="Times New Roman"/>
          <w:color w:val="000000"/>
          <w:sz w:val="28"/>
          <w:szCs w:val="28"/>
        </w:rPr>
        <w:t xml:space="preserve"> Ю.К.</w:t>
      </w:r>
      <w:r w:rsidRPr="00EF0FA9">
        <w:rPr>
          <w:rFonts w:ascii="Times New Roman" w:hAnsi="Times New Roman"/>
          <w:sz w:val="28"/>
          <w:szCs w:val="28"/>
        </w:rPr>
        <w:t xml:space="preserve"> № </w:t>
      </w:r>
      <w:r w:rsidRPr="00EF0FA9">
        <w:rPr>
          <w:rFonts w:ascii="Times New Roman" w:eastAsia="Times New Roman" w:hAnsi="Times New Roman"/>
          <w:color w:val="000000"/>
          <w:sz w:val="28"/>
          <w:szCs w:val="28"/>
        </w:rPr>
        <w:t>699 от 15.11.2005</w:t>
      </w:r>
      <w:r w:rsidRPr="00EF0FA9">
        <w:rPr>
          <w:rFonts w:ascii="Times New Roman" w:eastAsia="Times New Roman" w:hAnsi="Times New Roman"/>
          <w:sz w:val="28"/>
          <w:szCs w:val="28"/>
        </w:rPr>
        <w:t>г.</w:t>
      </w:r>
      <w:r w:rsidRPr="00EF0FA9">
        <w:rPr>
          <w:rFonts w:ascii="Times New Roman" w:hAnsi="Times New Roman"/>
          <w:sz w:val="28"/>
          <w:szCs w:val="28"/>
        </w:rPr>
        <w:t>, целевое использование под огород, расторгнут – 31.03.2014г.;</w:t>
      </w:r>
    </w:p>
    <w:p w:rsidR="00EF0FA9" w:rsidRPr="00EF0FA9" w:rsidRDefault="00EF0FA9" w:rsidP="00EF0FA9">
      <w:pPr>
        <w:jc w:val="both"/>
        <w:rPr>
          <w:rFonts w:ascii="Times New Roman" w:eastAsia="Times New Roman" w:hAnsi="Times New Roman"/>
        </w:rPr>
      </w:pPr>
      <w:r w:rsidRPr="00EF0FA9">
        <w:rPr>
          <w:rFonts w:ascii="Times New Roman" w:hAnsi="Times New Roman"/>
          <w:sz w:val="28"/>
          <w:szCs w:val="28"/>
        </w:rPr>
        <w:t xml:space="preserve">- договор аренды земельного участка с </w:t>
      </w:r>
      <w:r w:rsidRPr="00EF0FA9">
        <w:rPr>
          <w:rFonts w:ascii="Times New Roman" w:eastAsia="Times New Roman" w:hAnsi="Times New Roman"/>
          <w:color w:val="000000"/>
          <w:sz w:val="28"/>
          <w:szCs w:val="28"/>
        </w:rPr>
        <w:t xml:space="preserve">Евсеенко М.И. № </w:t>
      </w:r>
      <w:r w:rsidRPr="00EF0FA9">
        <w:rPr>
          <w:rFonts w:ascii="Times New Roman" w:eastAsia="Times New Roman" w:hAnsi="Times New Roman"/>
          <w:sz w:val="28"/>
          <w:szCs w:val="28"/>
        </w:rPr>
        <w:t>641 от 29.06.2005г.</w:t>
      </w:r>
      <w:r w:rsidRPr="00EF0FA9">
        <w:rPr>
          <w:rFonts w:ascii="Times New Roman" w:hAnsi="Times New Roman"/>
          <w:sz w:val="28"/>
          <w:szCs w:val="28"/>
        </w:rPr>
        <w:t xml:space="preserve">, целевое использование под гаражный бокс, расторгнут – 31.03.2014г.; </w:t>
      </w: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 договор аренды земельного участка с Максаковой И.Я. № 1500 от 25.01.2006</w:t>
      </w:r>
      <w:r w:rsidRPr="00EF0FA9">
        <w:rPr>
          <w:rFonts w:ascii="Times New Roman" w:eastAsia="Times New Roman" w:hAnsi="Times New Roman"/>
          <w:sz w:val="28"/>
          <w:szCs w:val="28"/>
        </w:rPr>
        <w:t>г.</w:t>
      </w:r>
      <w:r w:rsidRPr="00EF0FA9">
        <w:rPr>
          <w:rFonts w:ascii="Times New Roman" w:hAnsi="Times New Roman"/>
          <w:sz w:val="28"/>
          <w:szCs w:val="28"/>
        </w:rPr>
        <w:t>, целевое использование под огород, расторгнут – 31.03.2014г.</w:t>
      </w:r>
    </w:p>
    <w:p w:rsidR="00C95972" w:rsidRDefault="00C95972" w:rsidP="00C95972">
      <w:pPr>
        <w:spacing w:after="120"/>
        <w:ind w:firstLine="708"/>
        <w:jc w:val="both"/>
        <w:rPr>
          <w:rFonts w:ascii="Times New Roman" w:eastAsia="Times New Roman" w:hAnsi="Times New Roman"/>
          <w:color w:val="666666"/>
          <w:sz w:val="24"/>
          <w:szCs w:val="24"/>
        </w:rPr>
      </w:pPr>
      <w:r w:rsidRPr="003A6770">
        <w:rPr>
          <w:rFonts w:ascii="Times New Roman" w:hAnsi="Times New Roman"/>
          <w:color w:val="052635"/>
          <w:sz w:val="28"/>
          <w:szCs w:val="28"/>
        </w:rPr>
        <w:t xml:space="preserve">Руководитель </w:t>
      </w:r>
      <w:r w:rsidRPr="003A6770">
        <w:rPr>
          <w:rFonts w:ascii="Times New Roman" w:eastAsia="Times New Roman" w:hAnsi="Times New Roman"/>
          <w:sz w:val="28"/>
          <w:szCs w:val="28"/>
        </w:rPr>
        <w:t xml:space="preserve">МКУ «Недвижимость – ИНВЕСТ» </w:t>
      </w:r>
      <w:r w:rsidRPr="003A6770">
        <w:rPr>
          <w:rFonts w:ascii="Times New Roman" w:hAnsi="Times New Roman"/>
          <w:color w:val="052635"/>
          <w:sz w:val="28"/>
          <w:szCs w:val="28"/>
        </w:rPr>
        <w:t>пояснила,</w:t>
      </w:r>
      <w:r>
        <w:rPr>
          <w:rFonts w:ascii="Times New Roman" w:hAnsi="Times New Roman"/>
          <w:color w:val="052635"/>
          <w:sz w:val="28"/>
          <w:szCs w:val="28"/>
        </w:rPr>
        <w:t xml:space="preserve"> что нарушение ведения </w:t>
      </w:r>
      <w:r w:rsidRPr="00EF0FA9">
        <w:rPr>
          <w:rFonts w:ascii="Times New Roman" w:hAnsi="Times New Roman"/>
          <w:sz w:val="28"/>
          <w:szCs w:val="28"/>
        </w:rPr>
        <w:t>Реестр</w:t>
      </w:r>
      <w:r>
        <w:rPr>
          <w:rFonts w:ascii="Times New Roman" w:hAnsi="Times New Roman"/>
          <w:sz w:val="28"/>
          <w:szCs w:val="28"/>
        </w:rPr>
        <w:t>а</w:t>
      </w:r>
      <w:r w:rsidRPr="00EF0FA9">
        <w:rPr>
          <w:rFonts w:ascii="Times New Roman" w:hAnsi="Times New Roman"/>
          <w:sz w:val="28"/>
          <w:szCs w:val="28"/>
        </w:rPr>
        <w:t xml:space="preserve"> действующих договоров аренды</w:t>
      </w:r>
      <w:r>
        <w:rPr>
          <w:rFonts w:ascii="Times New Roman" w:hAnsi="Times New Roman"/>
          <w:color w:val="052635"/>
          <w:sz w:val="28"/>
          <w:szCs w:val="28"/>
        </w:rPr>
        <w:t xml:space="preserve"> исправлены.</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соответствии с представленным реестром договоров аренды земельных участков, по состоянию на 01.01.2015г. заключено 1994 договора, на общую площадь 17977 га, в том числе 1770 договоров с физическими лицами, на общую площадь 2840,20 га и 224 договора с юридическими лицами, на общую площадь 15136,80 га, из них: в 2014 году заключено 184 договора с физическими лицами, на общую площадь 38,42 га и 36 договоров с юридическими лицами, на общую площадь 99,41 га. По состоянию на 01.01.2014г. было заключено 1799 договоров на общую площадь 3289,1 га, в том числе 1585 договоров с физическими лицами, на общую площадь 2572,3 га и 214 договоров с юридическими лицами, на общую площадь 716,8 га.</w:t>
      </w:r>
    </w:p>
    <w:p w:rsidR="00EF0FA9" w:rsidRPr="00EF0FA9" w:rsidRDefault="00EF0FA9" w:rsidP="00EF0FA9">
      <w:pPr>
        <w:spacing w:after="120"/>
        <w:ind w:firstLine="708"/>
        <w:jc w:val="both"/>
        <w:rPr>
          <w:rFonts w:ascii="Times New Roman" w:eastAsia="Times New Roman" w:hAnsi="Times New Roman"/>
          <w:sz w:val="28"/>
          <w:szCs w:val="28"/>
        </w:rPr>
      </w:pPr>
      <w:r w:rsidRPr="00EF0FA9">
        <w:rPr>
          <w:rFonts w:ascii="Times New Roman" w:eastAsia="Times New Roman" w:hAnsi="Times New Roman"/>
          <w:sz w:val="28"/>
          <w:szCs w:val="28"/>
        </w:rPr>
        <w:t>Увеличение общего количества договоров за год составило - 195 договор или 10,8%.</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Начисления по арендным платежам в 2014 г. составили 30198,3 тыс. руб. Поступило арендной платы 17459,21 тыс. руб.</w:t>
      </w:r>
      <w:r w:rsidR="00C90223" w:rsidRPr="00C90223">
        <w:rPr>
          <w:rFonts w:ascii="Times New Roman" w:hAnsi="Times New Roman"/>
          <w:sz w:val="28"/>
          <w:szCs w:val="28"/>
        </w:rPr>
        <w:t xml:space="preserve"> </w:t>
      </w:r>
      <w:r w:rsidR="00C90223" w:rsidRPr="00EF0FA9">
        <w:rPr>
          <w:rFonts w:ascii="Times New Roman" w:hAnsi="Times New Roman"/>
          <w:sz w:val="28"/>
          <w:szCs w:val="28"/>
        </w:rPr>
        <w:t xml:space="preserve">или 57,8%. </w:t>
      </w:r>
      <w:r w:rsidRPr="00EF0FA9">
        <w:rPr>
          <w:rFonts w:ascii="Times New Roman" w:hAnsi="Times New Roman"/>
          <w:sz w:val="28"/>
          <w:szCs w:val="28"/>
        </w:rPr>
        <w:t xml:space="preserve"> </w:t>
      </w:r>
      <w:r w:rsidR="00C90223">
        <w:rPr>
          <w:rFonts w:ascii="Times New Roman" w:hAnsi="Times New Roman"/>
          <w:sz w:val="28"/>
          <w:szCs w:val="28"/>
        </w:rPr>
        <w:t>Недоп</w:t>
      </w:r>
      <w:r w:rsidRPr="00EF0FA9">
        <w:rPr>
          <w:rFonts w:ascii="Times New Roman" w:hAnsi="Times New Roman"/>
          <w:sz w:val="28"/>
          <w:szCs w:val="28"/>
        </w:rPr>
        <w:t xml:space="preserve">олучено от начисленной в 2014 году 12739,1 тыс. рублей или </w:t>
      </w:r>
      <w:r w:rsidR="00C90223">
        <w:rPr>
          <w:rFonts w:ascii="Times New Roman" w:hAnsi="Times New Roman"/>
          <w:sz w:val="28"/>
          <w:szCs w:val="28"/>
        </w:rPr>
        <w:t>42,2</w:t>
      </w:r>
      <w:r w:rsidRPr="00EF0FA9">
        <w:rPr>
          <w:rFonts w:ascii="Times New Roman" w:hAnsi="Times New Roman"/>
          <w:sz w:val="28"/>
          <w:szCs w:val="28"/>
        </w:rPr>
        <w:t xml:space="preserve">%.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lastRenderedPageBreak/>
        <w:t>По информации, представленной МКУ «Н-ИНВЕСТ» за аналогичный период 2013 года начисления по арендным платежам составили 24086,4 тыс. руб., поступления арендной платы составили 10200,50 тыс. руб., что составляло 42,3 % от начисленных сумм.</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По данным проверки сумма задолженности на 01.01.2014 составляла 15576,3 тыс. руб. На 01.01.2015г. сумма задолженности - 29315,4 тыс. руб.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Рост задолженности на 01.01.2015г. составил 13739,1 тыс. рублей или 88,2%.</w:t>
      </w:r>
    </w:p>
    <w:p w:rsidR="00EF0FA9" w:rsidRPr="00EF0FA9" w:rsidRDefault="00EF0FA9" w:rsidP="00EF0FA9">
      <w:pPr>
        <w:spacing w:after="120"/>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Нужно отметить, что в 2014 году наблюдается увеличение по сравнению с 2013 годом процента поступления арендной платы от начисленных за год сумм. Так в 2013 году указанный процент составлял 42,3, в 2014 году-57,8.</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При росте поступлений от арендной платы за землю в 2014 году наблюдается увеличение задолженности.</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Заметный рост задолженности связан с изменениями в действующем законодательстве, которые затронули методику начисления арендной платы, начиная с 24.06.2013 г. В расчетной формуле применяется утвержденный процент от кадастровой стоимости каждого из предоставленных земельных участков, что привело к значительному повышению арендных платежей.</w:t>
      </w:r>
    </w:p>
    <w:p w:rsidR="00EF0FA9" w:rsidRPr="00EF0FA9" w:rsidRDefault="00EF0FA9" w:rsidP="00EF0FA9">
      <w:pPr>
        <w:jc w:val="both"/>
        <w:rPr>
          <w:rFonts w:ascii="Times New Roman" w:hAnsi="Times New Roman"/>
          <w:sz w:val="28"/>
          <w:szCs w:val="28"/>
        </w:rPr>
      </w:pP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Основные должники по арендной плате за землю приведены в Таблице №</w:t>
      </w:r>
      <w:r w:rsidR="00454381">
        <w:rPr>
          <w:rFonts w:ascii="Times New Roman" w:hAnsi="Times New Roman"/>
          <w:sz w:val="28"/>
          <w:szCs w:val="28"/>
        </w:rPr>
        <w:t>5</w:t>
      </w:r>
      <w:r w:rsidRPr="00EF0FA9">
        <w:rPr>
          <w:rFonts w:ascii="Times New Roman" w:hAnsi="Times New Roman"/>
          <w:sz w:val="28"/>
          <w:szCs w:val="28"/>
        </w:rPr>
        <w:t>.</w:t>
      </w:r>
    </w:p>
    <w:p w:rsidR="00EF0FA9" w:rsidRPr="00EF0FA9" w:rsidRDefault="00EF0FA9" w:rsidP="00EF0FA9">
      <w:pPr>
        <w:jc w:val="both"/>
        <w:rPr>
          <w:rFonts w:ascii="Times New Roman" w:hAnsi="Times New Roman"/>
          <w:b/>
          <w:sz w:val="28"/>
          <w:szCs w:val="28"/>
        </w:rPr>
      </w:pP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Pr="00EF0FA9">
        <w:rPr>
          <w:rFonts w:ascii="Times New Roman" w:hAnsi="Times New Roman"/>
          <w:sz w:val="28"/>
          <w:szCs w:val="28"/>
        </w:rPr>
        <w:tab/>
      </w:r>
      <w:r w:rsidR="00454381">
        <w:rPr>
          <w:rFonts w:ascii="Times New Roman" w:hAnsi="Times New Roman"/>
          <w:b/>
          <w:sz w:val="28"/>
          <w:szCs w:val="28"/>
        </w:rPr>
        <w:t>Таблица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543"/>
      </w:tblGrid>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b/>
                <w:sz w:val="24"/>
                <w:szCs w:val="24"/>
              </w:rPr>
            </w:pPr>
            <w:r w:rsidRPr="00EF0FA9">
              <w:rPr>
                <w:rFonts w:ascii="Times New Roman" w:hAnsi="Times New Roman"/>
                <w:b/>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b/>
                <w:sz w:val="24"/>
                <w:szCs w:val="24"/>
              </w:rPr>
            </w:pPr>
            <w:r w:rsidRPr="00EF0FA9">
              <w:rPr>
                <w:rFonts w:ascii="Times New Roman" w:hAnsi="Times New Roman"/>
                <w:b/>
                <w:sz w:val="24"/>
                <w:szCs w:val="24"/>
              </w:rPr>
              <w:t>Долг на 01.01.2014г. (тыс. руб.)</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b/>
                <w:sz w:val="24"/>
                <w:szCs w:val="24"/>
              </w:rPr>
            </w:pPr>
            <w:r w:rsidRPr="00EF0FA9">
              <w:rPr>
                <w:rFonts w:ascii="Times New Roman" w:hAnsi="Times New Roman"/>
                <w:b/>
                <w:sz w:val="24"/>
                <w:szCs w:val="24"/>
              </w:rPr>
              <w:t>Долг на 01.01.2015г.(тыс. руб.)</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КРО ООО «МФР»</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2 497,69</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6 735,19</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СНТ «</w:t>
            </w:r>
            <w:proofErr w:type="spellStart"/>
            <w:r w:rsidRPr="00EF0FA9">
              <w:rPr>
                <w:rFonts w:ascii="Times New Roman" w:hAnsi="Times New Roman"/>
                <w:sz w:val="24"/>
                <w:szCs w:val="24"/>
              </w:rPr>
              <w:t>Приладожье</w:t>
            </w:r>
            <w:proofErr w:type="spellEnd"/>
            <w:r w:rsidRPr="00EF0FA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595,43</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852,63</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СОТ «Энергетик-2»</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661,89</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946,02</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СНП «</w:t>
            </w:r>
            <w:proofErr w:type="spellStart"/>
            <w:r w:rsidRPr="00EF0FA9">
              <w:rPr>
                <w:rFonts w:ascii="Times New Roman" w:hAnsi="Times New Roman"/>
                <w:sz w:val="24"/>
                <w:szCs w:val="24"/>
              </w:rPr>
              <w:t>Янис</w:t>
            </w:r>
            <w:proofErr w:type="spellEnd"/>
            <w:r w:rsidRPr="00EF0FA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331,43</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484,74</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ООО «</w:t>
            </w:r>
            <w:proofErr w:type="spellStart"/>
            <w:r w:rsidRPr="00EF0FA9">
              <w:rPr>
                <w:rFonts w:ascii="Times New Roman" w:hAnsi="Times New Roman"/>
                <w:sz w:val="24"/>
                <w:szCs w:val="24"/>
              </w:rPr>
              <w:t>Хонка</w:t>
            </w:r>
            <w:proofErr w:type="spellEnd"/>
            <w:r w:rsidRPr="00EF0FA9">
              <w:rPr>
                <w:rFonts w:ascii="Times New Roman" w:hAnsi="Times New Roman"/>
                <w:sz w:val="24"/>
                <w:szCs w:val="24"/>
              </w:rPr>
              <w:t>-Сари»</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271,97</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639,85</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ООО «</w:t>
            </w:r>
            <w:proofErr w:type="spellStart"/>
            <w:r w:rsidRPr="00EF0FA9">
              <w:rPr>
                <w:rFonts w:ascii="Times New Roman" w:hAnsi="Times New Roman"/>
                <w:sz w:val="24"/>
                <w:szCs w:val="24"/>
              </w:rPr>
              <w:t>Рустранс</w:t>
            </w:r>
            <w:proofErr w:type="spellEnd"/>
            <w:r w:rsidRPr="00EF0FA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2 456,67</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7 943,02</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ООО «</w:t>
            </w:r>
            <w:proofErr w:type="spellStart"/>
            <w:r w:rsidRPr="00EF0FA9">
              <w:rPr>
                <w:rFonts w:ascii="Times New Roman" w:hAnsi="Times New Roman"/>
                <w:sz w:val="24"/>
                <w:szCs w:val="24"/>
              </w:rPr>
              <w:t>Русфорест</w:t>
            </w:r>
            <w:proofErr w:type="spellEnd"/>
            <w:r w:rsidRPr="00EF0FA9">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73,75</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267,83</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lastRenderedPageBreak/>
              <w:t>ООО «Иоланта»</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76,69</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168,87</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Кондратьев Сергей Геннадьевич</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318,0</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proofErr w:type="spellStart"/>
            <w:r w:rsidRPr="00EF0FA9">
              <w:rPr>
                <w:rFonts w:ascii="Times New Roman" w:hAnsi="Times New Roman"/>
                <w:sz w:val="24"/>
                <w:szCs w:val="24"/>
              </w:rPr>
              <w:t>Мазур</w:t>
            </w:r>
            <w:proofErr w:type="spellEnd"/>
            <w:r w:rsidRPr="00EF0FA9">
              <w:rPr>
                <w:rFonts w:ascii="Times New Roman" w:hAnsi="Times New Roman"/>
                <w:sz w:val="24"/>
                <w:szCs w:val="24"/>
              </w:rPr>
              <w:t xml:space="preserve"> Наталья Николаевна</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113,4</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211,89</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Богатырев Владимир Александрович</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sz w:val="24"/>
                <w:szCs w:val="24"/>
              </w:rPr>
            </w:pPr>
            <w:r w:rsidRPr="00EF0FA9">
              <w:rPr>
                <w:rFonts w:ascii="Times New Roman" w:hAnsi="Times New Roman"/>
                <w:sz w:val="24"/>
                <w:szCs w:val="24"/>
              </w:rPr>
              <w:t>213,97</w:t>
            </w:r>
          </w:p>
        </w:tc>
      </w:tr>
      <w:tr w:rsidR="00EF0FA9" w:rsidRPr="00EF0FA9" w:rsidTr="008E46AA">
        <w:tc>
          <w:tcPr>
            <w:tcW w:w="28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b/>
                <w:sz w:val="24"/>
                <w:szCs w:val="24"/>
              </w:rPr>
            </w:pPr>
            <w:r w:rsidRPr="00EF0FA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b/>
                <w:sz w:val="24"/>
                <w:szCs w:val="24"/>
              </w:rPr>
            </w:pPr>
            <w:r w:rsidRPr="00EF0FA9">
              <w:rPr>
                <w:rFonts w:ascii="Times New Roman" w:hAnsi="Times New Roman"/>
                <w:b/>
                <w:sz w:val="24"/>
                <w:szCs w:val="24"/>
              </w:rPr>
              <w:t>7 078,92</w:t>
            </w:r>
          </w:p>
        </w:tc>
        <w:tc>
          <w:tcPr>
            <w:tcW w:w="3543" w:type="dxa"/>
            <w:tcBorders>
              <w:top w:val="single" w:sz="4" w:space="0" w:color="auto"/>
              <w:left w:val="single" w:sz="4" w:space="0" w:color="auto"/>
              <w:bottom w:val="single" w:sz="4" w:space="0" w:color="auto"/>
              <w:right w:val="single" w:sz="4" w:space="0" w:color="auto"/>
            </w:tcBorders>
            <w:hideMark/>
          </w:tcPr>
          <w:p w:rsidR="00EF0FA9" w:rsidRPr="00EF0FA9" w:rsidRDefault="00EF0FA9" w:rsidP="008E46AA">
            <w:pPr>
              <w:jc w:val="center"/>
              <w:rPr>
                <w:rFonts w:ascii="Times New Roman" w:hAnsi="Times New Roman"/>
                <w:b/>
                <w:sz w:val="24"/>
                <w:szCs w:val="24"/>
              </w:rPr>
            </w:pPr>
            <w:r w:rsidRPr="00EF0FA9">
              <w:rPr>
                <w:rFonts w:ascii="Times New Roman" w:hAnsi="Times New Roman"/>
                <w:b/>
                <w:sz w:val="24"/>
                <w:szCs w:val="24"/>
              </w:rPr>
              <w:t>18 782,01</w:t>
            </w:r>
          </w:p>
        </w:tc>
      </w:tr>
    </w:tbl>
    <w:p w:rsidR="00404B83" w:rsidRDefault="00404B83" w:rsidP="00EF0FA9">
      <w:pPr>
        <w:ind w:firstLine="426"/>
        <w:jc w:val="both"/>
        <w:rPr>
          <w:rFonts w:ascii="Times New Roman" w:hAnsi="Times New Roman"/>
          <w:sz w:val="28"/>
          <w:szCs w:val="28"/>
        </w:rPr>
      </w:pPr>
    </w:p>
    <w:p w:rsidR="00EF0FA9" w:rsidRPr="00EF0FA9" w:rsidRDefault="00EF0FA9" w:rsidP="00EF0FA9">
      <w:pPr>
        <w:ind w:firstLine="426"/>
        <w:jc w:val="both"/>
        <w:rPr>
          <w:rFonts w:ascii="Times New Roman" w:hAnsi="Times New Roman"/>
          <w:sz w:val="28"/>
          <w:szCs w:val="28"/>
        </w:rPr>
      </w:pPr>
      <w:r w:rsidRPr="00EF0FA9">
        <w:rPr>
          <w:rFonts w:ascii="Times New Roman" w:hAnsi="Times New Roman"/>
          <w:sz w:val="28"/>
          <w:szCs w:val="28"/>
        </w:rPr>
        <w:t>По данным</w:t>
      </w:r>
      <w:r w:rsidR="00A52F2B">
        <w:rPr>
          <w:rFonts w:ascii="Times New Roman" w:hAnsi="Times New Roman"/>
          <w:sz w:val="28"/>
          <w:szCs w:val="28"/>
        </w:rPr>
        <w:t>,</w:t>
      </w:r>
      <w:r w:rsidRPr="00EF0FA9">
        <w:rPr>
          <w:rFonts w:ascii="Times New Roman" w:hAnsi="Times New Roman"/>
          <w:sz w:val="28"/>
          <w:szCs w:val="28"/>
        </w:rPr>
        <w:t xml:space="preserve"> представленным МКУ «Н-ИНВЕСТ» в отношении указанных должников информация рассмотрена межведомственной комиссией по мобилизации дополнительных налоговых и неналоговых доходов и своевременной выплате заработной платы. По принятым комиссией решениям проводится работа по минимизации задолженности.</w:t>
      </w:r>
    </w:p>
    <w:p w:rsidR="00EF0FA9" w:rsidRPr="00EF0FA9" w:rsidRDefault="00EF0FA9" w:rsidP="00EF0FA9">
      <w:pPr>
        <w:ind w:firstLine="426"/>
        <w:jc w:val="both"/>
        <w:rPr>
          <w:rFonts w:ascii="Times New Roman" w:hAnsi="Times New Roman"/>
          <w:sz w:val="28"/>
          <w:szCs w:val="28"/>
        </w:rPr>
      </w:pPr>
      <w:r w:rsidRPr="00EF0FA9">
        <w:rPr>
          <w:rFonts w:ascii="Times New Roman" w:hAnsi="Times New Roman"/>
          <w:sz w:val="28"/>
          <w:szCs w:val="28"/>
        </w:rPr>
        <w:t>В ходе проведения работы по взысканию задолженности по арендной плате за землю было предъявлено 76 претензий. В течение 2014 года 36 претензий были удовлетворены. В дополнение к рассмотрению дел на комиссии проводится текущая работа с должниками – телефонные переговоры по имеющимся контактным телефонам, встречи, выездные проверки использования земельных участков.</w:t>
      </w:r>
    </w:p>
    <w:p w:rsidR="00EF0FA9" w:rsidRPr="00EF0FA9" w:rsidRDefault="00EF0FA9" w:rsidP="00EF0FA9">
      <w:pPr>
        <w:spacing w:after="120"/>
        <w:jc w:val="both"/>
        <w:rPr>
          <w:rFonts w:ascii="Times New Roman" w:eastAsia="Times New Roman" w:hAnsi="Times New Roman"/>
          <w:sz w:val="28"/>
          <w:szCs w:val="28"/>
        </w:rPr>
      </w:pP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Выборочной проверкой договоров аренды земельных участков установлено:</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lang w:val="en-US"/>
        </w:rPr>
        <w:t>I</w:t>
      </w:r>
      <w:r w:rsidRPr="00EF0FA9">
        <w:rPr>
          <w:rFonts w:ascii="Times New Roman" w:hAnsi="Times New Roman"/>
          <w:sz w:val="28"/>
          <w:szCs w:val="28"/>
        </w:rPr>
        <w:t>. В нарушение п.2 ст.609 ГК РФ и ст.26 ЗК РФ на момент проведения проверки отсутствует государственная регистрация долгосрочных договоров аренды:</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1.Договор № 1888 от 15.10.2013г. заключенный с </w:t>
      </w:r>
      <w:proofErr w:type="spellStart"/>
      <w:r w:rsidRPr="00EF0FA9">
        <w:rPr>
          <w:rFonts w:ascii="Times New Roman" w:hAnsi="Times New Roman"/>
          <w:sz w:val="28"/>
          <w:szCs w:val="28"/>
        </w:rPr>
        <w:t>Силкиной</w:t>
      </w:r>
      <w:proofErr w:type="spellEnd"/>
      <w:r w:rsidRPr="00EF0FA9">
        <w:rPr>
          <w:rFonts w:ascii="Times New Roman" w:hAnsi="Times New Roman"/>
          <w:sz w:val="28"/>
          <w:szCs w:val="28"/>
        </w:rPr>
        <w:t xml:space="preserve"> А.М. кадастровый номер 10:07:0040704:84;</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2. Договор № 2856 от 24.01.2014г. заключенный с Марченко Л.В. кадастровый номер 10:07:0020122:55;</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3. Договор № 2185 от 19.11.2013г. заключенный с Дубровской Н.В. кадастровый номер 10:07:0060102:54;</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lastRenderedPageBreak/>
        <w:t>4. Договор № 2883 от 18.02.2014г. заключенный с Тимощенко В.Ю. кадастровый номер 10:07:0042810:212;</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5. Договор № 2831 от 31.12.2013г. заключенный с Обруч А.Г. кадастровый номер 10:07:0062202:526;</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6. Договор № 910 от 28.05.2014г. заключенный с Мельниченко Н.А. кадастровый номер 10:07:0062204:115;</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7. Договор № 935 от 30.05.2014г. заключенный с Антипенко О.Н. кадастровый номер 10:07:0010416:300;</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8. Договор № 936 от 30.05.2014г. заключенный с </w:t>
      </w:r>
      <w:proofErr w:type="spellStart"/>
      <w:r w:rsidRPr="00EF0FA9">
        <w:rPr>
          <w:rFonts w:ascii="Times New Roman" w:hAnsi="Times New Roman"/>
          <w:sz w:val="28"/>
          <w:szCs w:val="28"/>
        </w:rPr>
        <w:t>Амбаровым</w:t>
      </w:r>
      <w:proofErr w:type="spellEnd"/>
      <w:r w:rsidRPr="00EF0FA9">
        <w:rPr>
          <w:rFonts w:ascii="Times New Roman" w:hAnsi="Times New Roman"/>
          <w:sz w:val="28"/>
          <w:szCs w:val="28"/>
        </w:rPr>
        <w:t xml:space="preserve"> В.И. кадастровый номер 10:07:0010306:42;</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9. Договор № 449 от 17.03.2014г. заключенный с Концевой Л.Ю. кадастровый номер 10:07:0040104:112;</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10. Договор №2620 от 15.06.2013г. заключенный с ООО «Форсаж» кадастровый номер 10:07:0010126:33;</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11. Договор № 2755 от 11.09.2013г., заключенный с ООО «Елена», кадастровый номер 10:07:0020107:116;</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12. Договор № 2981 от 23.07.2014г., заключенный с ОАО «МТС», кадастровый номер 10:07:0040405:26;</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13. Договор № 2953 от 28.05.2014г., заключенный с ГПК «Айране-2», кадастровый номер 10:07:0010407:6;</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14. Договор № 2982 от 21.07.2014г., заключенный с ПК «Выбор», кадастровый номер 10:07:0010314:144. </w:t>
      </w:r>
    </w:p>
    <w:p w:rsidR="006E5AEC" w:rsidRPr="006E5AEC" w:rsidRDefault="006E5AEC" w:rsidP="006E5AEC">
      <w:pPr>
        <w:autoSpaceDE w:val="0"/>
        <w:autoSpaceDN w:val="0"/>
        <w:adjustRightInd w:val="0"/>
        <w:spacing w:after="0" w:line="240" w:lineRule="auto"/>
        <w:ind w:firstLine="708"/>
        <w:jc w:val="both"/>
        <w:rPr>
          <w:rFonts w:ascii="Times New Roman" w:hAnsi="Times New Roman"/>
          <w:sz w:val="28"/>
          <w:szCs w:val="28"/>
        </w:rPr>
      </w:pPr>
      <w:r w:rsidRPr="006E5AEC">
        <w:rPr>
          <w:rFonts w:ascii="Times New Roman" w:hAnsi="Times New Roman"/>
          <w:sz w:val="28"/>
          <w:szCs w:val="28"/>
        </w:rPr>
        <w:t>Руководителе</w:t>
      </w:r>
      <w:r w:rsidR="00D64797">
        <w:rPr>
          <w:rFonts w:ascii="Times New Roman" w:hAnsi="Times New Roman"/>
          <w:sz w:val="28"/>
          <w:szCs w:val="28"/>
        </w:rPr>
        <w:t>м</w:t>
      </w:r>
      <w:r w:rsidRPr="006E5AEC">
        <w:rPr>
          <w:rFonts w:ascii="Times New Roman" w:hAnsi="Times New Roman"/>
          <w:sz w:val="28"/>
          <w:szCs w:val="28"/>
        </w:rPr>
        <w:t xml:space="preserve"> МКУ</w:t>
      </w:r>
      <w:r w:rsidR="00FC4DD9">
        <w:rPr>
          <w:rFonts w:ascii="Times New Roman" w:hAnsi="Times New Roman"/>
          <w:sz w:val="28"/>
          <w:szCs w:val="28"/>
        </w:rPr>
        <w:t xml:space="preserve"> </w:t>
      </w:r>
      <w:r w:rsidRPr="006E5AEC">
        <w:rPr>
          <w:rFonts w:ascii="Times New Roman" w:hAnsi="Times New Roman"/>
          <w:sz w:val="28"/>
          <w:szCs w:val="28"/>
        </w:rPr>
        <w:t>«Н-ИНВЕСТ» замечания по данному пункту не принимаются в связи с т</w:t>
      </w:r>
      <w:r w:rsidR="00D64797">
        <w:rPr>
          <w:rFonts w:ascii="Times New Roman" w:hAnsi="Times New Roman"/>
          <w:sz w:val="28"/>
          <w:szCs w:val="28"/>
        </w:rPr>
        <w:t>е</w:t>
      </w:r>
      <w:r w:rsidRPr="006E5AEC">
        <w:rPr>
          <w:rFonts w:ascii="Times New Roman" w:hAnsi="Times New Roman"/>
          <w:sz w:val="28"/>
          <w:szCs w:val="28"/>
        </w:rPr>
        <w:t xml:space="preserve">м, что </w:t>
      </w:r>
      <w:r w:rsidR="00D64797">
        <w:rPr>
          <w:rFonts w:ascii="Times New Roman" w:hAnsi="Times New Roman"/>
          <w:sz w:val="28"/>
          <w:szCs w:val="28"/>
        </w:rPr>
        <w:t>п</w:t>
      </w:r>
      <w:r w:rsidR="00D64797" w:rsidRPr="006E5AEC">
        <w:rPr>
          <w:rFonts w:ascii="Times New Roman" w:hAnsi="Times New Roman"/>
          <w:sz w:val="28"/>
          <w:szCs w:val="28"/>
        </w:rPr>
        <w:t xml:space="preserve">риведенными нормами законодательства п.2 ст.609 ГК РФ и ст.26 ЗК РФ </w:t>
      </w:r>
      <w:r w:rsidRPr="006E5AEC">
        <w:rPr>
          <w:rFonts w:ascii="Times New Roman" w:hAnsi="Times New Roman"/>
          <w:sz w:val="28"/>
          <w:szCs w:val="28"/>
        </w:rPr>
        <w:t>не предписывается отслеживание проведенной гос</w:t>
      </w:r>
      <w:r w:rsidR="00D64797">
        <w:rPr>
          <w:rFonts w:ascii="Times New Roman" w:hAnsi="Times New Roman"/>
          <w:sz w:val="28"/>
          <w:szCs w:val="28"/>
        </w:rPr>
        <w:t xml:space="preserve">ударственная </w:t>
      </w:r>
      <w:r w:rsidRPr="006E5AEC">
        <w:rPr>
          <w:rFonts w:ascii="Times New Roman" w:hAnsi="Times New Roman"/>
          <w:sz w:val="28"/>
          <w:szCs w:val="28"/>
        </w:rPr>
        <w:t>регистраци</w:t>
      </w:r>
      <w:r w:rsidR="007D2323">
        <w:rPr>
          <w:rFonts w:ascii="Times New Roman" w:hAnsi="Times New Roman"/>
          <w:sz w:val="28"/>
          <w:szCs w:val="28"/>
        </w:rPr>
        <w:t>я</w:t>
      </w:r>
      <w:r w:rsidRPr="006E5AEC">
        <w:rPr>
          <w:rFonts w:ascii="Times New Roman" w:hAnsi="Times New Roman"/>
          <w:sz w:val="28"/>
          <w:szCs w:val="28"/>
        </w:rPr>
        <w:t xml:space="preserve"> права, а в тексте договора о предоставлении в аренду з/у прямо указана обязанность арендатора обратиться за государственной регистрацией права.</w:t>
      </w:r>
    </w:p>
    <w:p w:rsidR="003E2FCE" w:rsidRPr="006E5AEC" w:rsidRDefault="006E5AEC" w:rsidP="003E2FCE">
      <w:pPr>
        <w:autoSpaceDE w:val="0"/>
        <w:autoSpaceDN w:val="0"/>
        <w:adjustRightInd w:val="0"/>
        <w:spacing w:after="0" w:line="240" w:lineRule="auto"/>
        <w:ind w:firstLine="708"/>
        <w:jc w:val="both"/>
        <w:rPr>
          <w:rFonts w:ascii="Times New Roman" w:hAnsi="Times New Roman"/>
          <w:sz w:val="28"/>
          <w:szCs w:val="28"/>
        </w:rPr>
      </w:pPr>
      <w:r w:rsidRPr="006E5AEC">
        <w:rPr>
          <w:rFonts w:ascii="Times New Roman" w:hAnsi="Times New Roman"/>
          <w:sz w:val="28"/>
          <w:szCs w:val="28"/>
        </w:rPr>
        <w:t>Контрольно-счетный комитет, рассмотрев представленные разногласия сообщает, что приведенными нормами законодательства п.2 ст.609 ГК РФ и ст.26 ЗК РФ предусмотрена государственная регистраци</w:t>
      </w:r>
      <w:r w:rsidR="00507481">
        <w:rPr>
          <w:rFonts w:ascii="Times New Roman" w:hAnsi="Times New Roman"/>
          <w:sz w:val="28"/>
          <w:szCs w:val="28"/>
        </w:rPr>
        <w:t xml:space="preserve">я долгосрочных договоров аренды. </w:t>
      </w:r>
      <w:r w:rsidR="00AE2370">
        <w:rPr>
          <w:rFonts w:ascii="Times New Roman" w:hAnsi="Times New Roman"/>
          <w:sz w:val="28"/>
          <w:szCs w:val="28"/>
        </w:rPr>
        <w:t>Проверкой</w:t>
      </w:r>
      <w:r w:rsidR="00507481">
        <w:rPr>
          <w:rFonts w:ascii="Times New Roman" w:hAnsi="Times New Roman"/>
          <w:sz w:val="28"/>
          <w:szCs w:val="28"/>
        </w:rPr>
        <w:t xml:space="preserve"> установлено</w:t>
      </w:r>
      <w:r w:rsidR="00AE2370">
        <w:rPr>
          <w:rFonts w:ascii="Times New Roman" w:hAnsi="Times New Roman"/>
          <w:sz w:val="28"/>
          <w:szCs w:val="28"/>
        </w:rPr>
        <w:t>, что</w:t>
      </w:r>
      <w:r w:rsidR="00507481">
        <w:rPr>
          <w:rFonts w:ascii="Times New Roman" w:hAnsi="Times New Roman"/>
          <w:sz w:val="28"/>
          <w:szCs w:val="28"/>
        </w:rPr>
        <w:t xml:space="preserve"> арендаторами не выполняются условия заключенных договоров, в том числе пункт договора о необходимости регистрации договоров аренды. </w:t>
      </w:r>
      <w:r w:rsidR="003E2FCE">
        <w:rPr>
          <w:rFonts w:ascii="Times New Roman" w:hAnsi="Times New Roman"/>
          <w:sz w:val="28"/>
          <w:szCs w:val="28"/>
        </w:rPr>
        <w:t xml:space="preserve">Обязанность и порядок контроля со стороны </w:t>
      </w:r>
      <w:r w:rsidR="003E2FCE" w:rsidRPr="00B64F13">
        <w:rPr>
          <w:rFonts w:ascii="Times New Roman" w:eastAsia="Times New Roman" w:hAnsi="Times New Roman"/>
          <w:sz w:val="28"/>
          <w:szCs w:val="28"/>
        </w:rPr>
        <w:lastRenderedPageBreak/>
        <w:t xml:space="preserve">МКУ «Н – ИНВЕСТ» </w:t>
      </w:r>
      <w:r w:rsidR="003E2FCE">
        <w:rPr>
          <w:rFonts w:ascii="Times New Roman" w:eastAsia="Times New Roman" w:hAnsi="Times New Roman"/>
          <w:sz w:val="28"/>
          <w:szCs w:val="28"/>
        </w:rPr>
        <w:t xml:space="preserve">за выполнением условий заключенных договоров аренды земельных участков отсутствует. </w:t>
      </w:r>
      <w:r w:rsidR="003E2FCE">
        <w:rPr>
          <w:rFonts w:ascii="Times New Roman" w:hAnsi="Times New Roman"/>
          <w:sz w:val="28"/>
          <w:szCs w:val="28"/>
        </w:rPr>
        <w:t>Следовательно, возникает необходимо</w:t>
      </w:r>
      <w:r w:rsidR="00AE195F">
        <w:rPr>
          <w:rFonts w:ascii="Times New Roman" w:hAnsi="Times New Roman"/>
          <w:sz w:val="28"/>
          <w:szCs w:val="28"/>
        </w:rPr>
        <w:t>сть</w:t>
      </w:r>
      <w:r w:rsidR="003E2FCE">
        <w:rPr>
          <w:rFonts w:ascii="Times New Roman" w:hAnsi="Times New Roman"/>
          <w:sz w:val="28"/>
          <w:szCs w:val="28"/>
        </w:rPr>
        <w:t xml:space="preserve"> в разработке порядка контроля за соблюдением арендаторами условий договоров аренды земельных участков.</w:t>
      </w:r>
    </w:p>
    <w:p w:rsidR="00EF0FA9" w:rsidRPr="006E5AEC" w:rsidRDefault="00EF0FA9" w:rsidP="0077519B">
      <w:pPr>
        <w:jc w:val="both"/>
        <w:rPr>
          <w:rFonts w:ascii="Times New Roman" w:hAnsi="Times New Roman"/>
          <w:sz w:val="28"/>
          <w:szCs w:val="28"/>
        </w:rPr>
      </w:pP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II. Отсутствие в договорах аренды земельных участков и приложениях к ним информации о сроках уплаты арендной платы за 2014 год, при наличии в договоре пункта, предусматривающего возможность начисления пени в размере </w:t>
      </w:r>
      <w:r w:rsidR="00FE7963">
        <w:rPr>
          <w:rFonts w:ascii="Times New Roman" w:hAnsi="Times New Roman"/>
          <w:sz w:val="28"/>
          <w:szCs w:val="28"/>
        </w:rPr>
        <w:t>0,</w:t>
      </w:r>
      <w:r w:rsidRPr="00EF0FA9">
        <w:rPr>
          <w:rFonts w:ascii="Times New Roman" w:hAnsi="Times New Roman"/>
          <w:sz w:val="28"/>
          <w:szCs w:val="28"/>
        </w:rPr>
        <w:t>1% от суммы неуплаты за каждый день просрочки. Указанное обстоятельство лишает МКУ «Н-ИНВЕСТ» возможности начисления пени за просрочку арендного платежа по договорам.</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соответствии с п.2.2 договора аренды №2921 от 17.03.2014г. с Концевой Л.Ю. арендная плата уплачивается в сроки согласно приложения №2, однако приложение № 2 к договору аренды не содержит информации о сроках уплаты арендного платежа в 2014 году.</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соответствии с п.2.3 договора аренды №1902 от 04.04.2011г. с Ветрогонским М.А. арендная плата уплачивается в сроки согласно приложения №2, однако приложения № 2 к договору аренды не содержат информации о сроках уплаты арендного платежа в 2014 году.</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соответствии с п.2.3 договора аренды №2263 от 11.04.2012г. с Курило Е.П. арендная плата уплачивается в сроки согласно приложения №2, однако приложениях № 2 к договору аренды отсутствует информация о сроках уплаты арендного платежа в 2014 году.</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В соответствии с п.2.3 договора аренды №2279 от 13.04.2012г. с </w:t>
      </w:r>
      <w:proofErr w:type="spellStart"/>
      <w:r w:rsidRPr="00EF0FA9">
        <w:rPr>
          <w:rFonts w:ascii="Times New Roman" w:hAnsi="Times New Roman"/>
          <w:sz w:val="28"/>
          <w:szCs w:val="28"/>
        </w:rPr>
        <w:t>Фокчиевой</w:t>
      </w:r>
      <w:proofErr w:type="spellEnd"/>
      <w:r w:rsidRPr="00EF0FA9">
        <w:rPr>
          <w:rFonts w:ascii="Times New Roman" w:hAnsi="Times New Roman"/>
          <w:sz w:val="28"/>
          <w:szCs w:val="28"/>
        </w:rPr>
        <w:t xml:space="preserve"> Н.В. арендная плата уплачивается в сроки согласно приложения №2, однако приложениях № 2 к договору аренды отсутствует информация о сроках уплаты арендного платежа в 2014 году.</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В соответствии с п.2.3 договора аренды №1908 от 25.04.2012г. с </w:t>
      </w:r>
      <w:proofErr w:type="spellStart"/>
      <w:r w:rsidRPr="00EF0FA9">
        <w:rPr>
          <w:rFonts w:ascii="Times New Roman" w:hAnsi="Times New Roman"/>
          <w:sz w:val="28"/>
          <w:szCs w:val="28"/>
        </w:rPr>
        <w:t>Руденковым</w:t>
      </w:r>
      <w:proofErr w:type="spellEnd"/>
      <w:r w:rsidRPr="00EF0FA9">
        <w:rPr>
          <w:rFonts w:ascii="Times New Roman" w:hAnsi="Times New Roman"/>
          <w:sz w:val="28"/>
          <w:szCs w:val="28"/>
        </w:rPr>
        <w:t xml:space="preserve"> Д.А. арендная плата уплачивается в сроки согласно приложения №2, однако приложениях № 2 к договору аренды отсутствует информация о сроках уплаты арендного платежа в 2014 году.</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соответствии с п.2.3 договора аренды № 2277 от 16.04.2012г. с Субботиной Н.Г. арендная плата уплачивается в сроки согласно приложения №2, однако приложениях № 2 к договору аренды отсутствует информация о сроках уплаты арендного платежа в 2014 году.</w:t>
      </w:r>
    </w:p>
    <w:p w:rsidR="00174B48" w:rsidRDefault="00174B48" w:rsidP="00174B48">
      <w:pPr>
        <w:autoSpaceDE w:val="0"/>
        <w:autoSpaceDN w:val="0"/>
        <w:adjustRightInd w:val="0"/>
        <w:spacing w:after="0" w:line="240" w:lineRule="auto"/>
        <w:ind w:firstLine="708"/>
        <w:jc w:val="both"/>
        <w:rPr>
          <w:rFonts w:ascii="Times New Roman" w:hAnsi="Times New Roman"/>
          <w:sz w:val="28"/>
          <w:szCs w:val="28"/>
        </w:rPr>
      </w:pPr>
      <w:r w:rsidRPr="006E5AEC">
        <w:rPr>
          <w:rFonts w:ascii="Times New Roman" w:hAnsi="Times New Roman"/>
          <w:sz w:val="28"/>
          <w:szCs w:val="28"/>
        </w:rPr>
        <w:lastRenderedPageBreak/>
        <w:t>МКУ</w:t>
      </w:r>
      <w:r>
        <w:rPr>
          <w:rFonts w:ascii="Times New Roman" w:hAnsi="Times New Roman"/>
          <w:sz w:val="28"/>
          <w:szCs w:val="28"/>
        </w:rPr>
        <w:t xml:space="preserve"> </w:t>
      </w:r>
      <w:r w:rsidRPr="006E5AEC">
        <w:rPr>
          <w:rFonts w:ascii="Times New Roman" w:hAnsi="Times New Roman"/>
          <w:sz w:val="28"/>
          <w:szCs w:val="28"/>
        </w:rPr>
        <w:t>«Н-ИНВЕСТ» замечания по данному пункту не принимаются</w:t>
      </w:r>
      <w:r w:rsidR="00077498">
        <w:rPr>
          <w:rFonts w:ascii="Times New Roman" w:hAnsi="Times New Roman"/>
          <w:sz w:val="28"/>
          <w:szCs w:val="28"/>
        </w:rPr>
        <w:t>,</w:t>
      </w:r>
      <w:r w:rsidRPr="006E5AEC">
        <w:rPr>
          <w:rFonts w:ascii="Times New Roman" w:hAnsi="Times New Roman"/>
          <w:sz w:val="28"/>
          <w:szCs w:val="28"/>
        </w:rPr>
        <w:t xml:space="preserve"> </w:t>
      </w:r>
      <w:r w:rsidR="003C518E">
        <w:rPr>
          <w:rFonts w:ascii="Times New Roman" w:hAnsi="Times New Roman"/>
          <w:sz w:val="28"/>
          <w:szCs w:val="28"/>
        </w:rPr>
        <w:t xml:space="preserve">так как по мнению </w:t>
      </w:r>
      <w:r w:rsidR="00077498">
        <w:rPr>
          <w:rFonts w:ascii="Times New Roman" w:hAnsi="Times New Roman"/>
          <w:sz w:val="28"/>
          <w:szCs w:val="28"/>
        </w:rPr>
        <w:t>р</w:t>
      </w:r>
      <w:r w:rsidR="003C518E" w:rsidRPr="006E5AEC">
        <w:rPr>
          <w:rFonts w:ascii="Times New Roman" w:hAnsi="Times New Roman"/>
          <w:sz w:val="28"/>
          <w:szCs w:val="28"/>
        </w:rPr>
        <w:t>уководител</w:t>
      </w:r>
      <w:r w:rsidR="003C518E">
        <w:rPr>
          <w:rFonts w:ascii="Times New Roman" w:hAnsi="Times New Roman"/>
          <w:sz w:val="28"/>
          <w:szCs w:val="28"/>
        </w:rPr>
        <w:t>я</w:t>
      </w:r>
      <w:r w:rsidR="003C518E" w:rsidRPr="006E5AEC">
        <w:rPr>
          <w:rFonts w:ascii="Times New Roman" w:hAnsi="Times New Roman"/>
          <w:sz w:val="28"/>
          <w:szCs w:val="28"/>
        </w:rPr>
        <w:t xml:space="preserve"> МКУ</w:t>
      </w:r>
      <w:r w:rsidR="003C518E">
        <w:rPr>
          <w:rFonts w:ascii="Times New Roman" w:hAnsi="Times New Roman"/>
          <w:sz w:val="28"/>
          <w:szCs w:val="28"/>
        </w:rPr>
        <w:t xml:space="preserve"> </w:t>
      </w:r>
      <w:r w:rsidR="003C518E" w:rsidRPr="006E5AEC">
        <w:rPr>
          <w:rFonts w:ascii="Times New Roman" w:hAnsi="Times New Roman"/>
          <w:sz w:val="28"/>
          <w:szCs w:val="28"/>
        </w:rPr>
        <w:t>«Н-ИНВЕСТ»</w:t>
      </w:r>
      <w:r w:rsidRPr="00174B48">
        <w:rPr>
          <w:rFonts w:ascii="Times New Roman" w:hAnsi="Times New Roman"/>
          <w:sz w:val="28"/>
          <w:szCs w:val="28"/>
        </w:rPr>
        <w:t xml:space="preserve"> данный недочет был возможен к устранению в процессе проверки в связи с тем, что представленные расчеты не были выданы арендаторам под подпись, то есть внесение корректировки было возможно, о чем неоднократно сообщалось лицам, проводившим контрольное мероприятие. </w:t>
      </w:r>
    </w:p>
    <w:p w:rsidR="00C576A8" w:rsidRDefault="008461CB" w:rsidP="00174B4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Контрольно-счетный комитет</w:t>
      </w:r>
      <w:r w:rsidR="00174B48" w:rsidRPr="006E5AEC">
        <w:rPr>
          <w:rFonts w:ascii="Times New Roman" w:hAnsi="Times New Roman"/>
          <w:sz w:val="28"/>
          <w:szCs w:val="28"/>
        </w:rPr>
        <w:t xml:space="preserve"> </w:t>
      </w:r>
      <w:r w:rsidR="004F10C7">
        <w:rPr>
          <w:rFonts w:ascii="Times New Roman" w:hAnsi="Times New Roman"/>
          <w:sz w:val="28"/>
          <w:szCs w:val="28"/>
        </w:rPr>
        <w:t>с</w:t>
      </w:r>
      <w:r>
        <w:rPr>
          <w:rFonts w:ascii="Times New Roman" w:hAnsi="Times New Roman"/>
          <w:sz w:val="28"/>
          <w:szCs w:val="28"/>
        </w:rPr>
        <w:t>читает</w:t>
      </w:r>
      <w:r w:rsidR="004F10C7">
        <w:rPr>
          <w:rFonts w:ascii="Times New Roman" w:hAnsi="Times New Roman"/>
          <w:sz w:val="28"/>
          <w:szCs w:val="28"/>
        </w:rPr>
        <w:t xml:space="preserve">, </w:t>
      </w:r>
      <w:r w:rsidR="003C2C5B">
        <w:rPr>
          <w:rFonts w:ascii="Times New Roman" w:hAnsi="Times New Roman"/>
          <w:sz w:val="28"/>
          <w:szCs w:val="28"/>
        </w:rPr>
        <w:t>что</w:t>
      </w:r>
      <w:r w:rsidR="004F10C7">
        <w:rPr>
          <w:rFonts w:ascii="Times New Roman" w:hAnsi="Times New Roman"/>
          <w:sz w:val="28"/>
          <w:szCs w:val="28"/>
        </w:rPr>
        <w:t xml:space="preserve"> оплата</w:t>
      </w:r>
      <w:r w:rsidR="003C2C5B">
        <w:rPr>
          <w:rFonts w:ascii="Times New Roman" w:hAnsi="Times New Roman"/>
          <w:sz w:val="28"/>
          <w:szCs w:val="28"/>
        </w:rPr>
        <w:t xml:space="preserve"> за 2014 год </w:t>
      </w:r>
      <w:r w:rsidR="004F10C7">
        <w:rPr>
          <w:rFonts w:ascii="Times New Roman" w:hAnsi="Times New Roman"/>
          <w:sz w:val="28"/>
          <w:szCs w:val="28"/>
        </w:rPr>
        <w:t>по указанным договорам аренды должна была быть внесена в бюджет Сортавальского муниципального района</w:t>
      </w:r>
      <w:r w:rsidR="003C2C5B">
        <w:rPr>
          <w:rFonts w:ascii="Times New Roman" w:hAnsi="Times New Roman"/>
          <w:sz w:val="28"/>
          <w:szCs w:val="28"/>
        </w:rPr>
        <w:t xml:space="preserve"> еще в 2014 году</w:t>
      </w:r>
      <w:r w:rsidR="004F10C7">
        <w:rPr>
          <w:rFonts w:ascii="Times New Roman" w:hAnsi="Times New Roman"/>
          <w:sz w:val="28"/>
          <w:szCs w:val="28"/>
        </w:rPr>
        <w:t>.</w:t>
      </w:r>
      <w:r w:rsidR="0066373E">
        <w:rPr>
          <w:rFonts w:ascii="Times New Roman" w:hAnsi="Times New Roman"/>
          <w:sz w:val="28"/>
          <w:szCs w:val="28"/>
        </w:rPr>
        <w:t xml:space="preserve"> </w:t>
      </w:r>
      <w:r w:rsidR="00515D2E">
        <w:rPr>
          <w:rFonts w:ascii="Times New Roman" w:hAnsi="Times New Roman"/>
          <w:sz w:val="28"/>
          <w:szCs w:val="28"/>
        </w:rPr>
        <w:t>В соответствии с п</w:t>
      </w:r>
      <w:r w:rsidR="0066373E">
        <w:rPr>
          <w:rFonts w:ascii="Times New Roman" w:hAnsi="Times New Roman"/>
          <w:sz w:val="28"/>
          <w:szCs w:val="28"/>
        </w:rPr>
        <w:t>ункт</w:t>
      </w:r>
      <w:r w:rsidR="00C576A8">
        <w:rPr>
          <w:rFonts w:ascii="Times New Roman" w:hAnsi="Times New Roman"/>
          <w:sz w:val="28"/>
          <w:szCs w:val="28"/>
        </w:rPr>
        <w:t>ом</w:t>
      </w:r>
      <w:r w:rsidR="0066373E">
        <w:rPr>
          <w:rFonts w:ascii="Times New Roman" w:hAnsi="Times New Roman"/>
          <w:sz w:val="28"/>
          <w:szCs w:val="28"/>
        </w:rPr>
        <w:t xml:space="preserve"> 13 </w:t>
      </w:r>
      <w:r w:rsidR="0077519B" w:rsidRPr="00856706">
        <w:rPr>
          <w:rFonts w:ascii="Times New Roman" w:hAnsi="Times New Roman"/>
          <w:sz w:val="28"/>
          <w:szCs w:val="28"/>
        </w:rPr>
        <w:t>Закон</w:t>
      </w:r>
      <w:r w:rsidR="0077519B">
        <w:rPr>
          <w:rFonts w:ascii="Times New Roman" w:hAnsi="Times New Roman"/>
          <w:sz w:val="28"/>
          <w:szCs w:val="28"/>
        </w:rPr>
        <w:t>а</w:t>
      </w:r>
      <w:r w:rsidR="0077519B" w:rsidRPr="00856706">
        <w:rPr>
          <w:rFonts w:ascii="Times New Roman" w:hAnsi="Times New Roman"/>
          <w:sz w:val="28"/>
          <w:szCs w:val="28"/>
        </w:rPr>
        <w:t xml:space="preserve"> РК №1712-ЗРК</w:t>
      </w:r>
      <w:r w:rsidR="0077519B">
        <w:rPr>
          <w:rFonts w:ascii="Times New Roman" w:hAnsi="Times New Roman"/>
          <w:sz w:val="28"/>
          <w:szCs w:val="28"/>
        </w:rPr>
        <w:t xml:space="preserve"> </w:t>
      </w:r>
      <w:r w:rsidR="003C2C5B">
        <w:rPr>
          <w:rFonts w:ascii="Times New Roman" w:hAnsi="Times New Roman"/>
          <w:sz w:val="28"/>
          <w:szCs w:val="28"/>
        </w:rPr>
        <w:t xml:space="preserve">сроки </w:t>
      </w:r>
      <w:r w:rsidR="00C576A8">
        <w:rPr>
          <w:rFonts w:ascii="Times New Roman" w:hAnsi="Times New Roman"/>
          <w:sz w:val="28"/>
          <w:szCs w:val="28"/>
        </w:rPr>
        <w:t xml:space="preserve">внесения </w:t>
      </w:r>
      <w:r w:rsidR="003C2C5B">
        <w:rPr>
          <w:rFonts w:ascii="Times New Roman" w:hAnsi="Times New Roman"/>
          <w:sz w:val="28"/>
          <w:szCs w:val="28"/>
        </w:rPr>
        <w:t>арендной платы</w:t>
      </w:r>
      <w:r w:rsidR="00C576A8">
        <w:rPr>
          <w:rFonts w:ascii="Times New Roman" w:hAnsi="Times New Roman"/>
          <w:sz w:val="28"/>
          <w:szCs w:val="28"/>
        </w:rPr>
        <w:t xml:space="preserve"> устанавливаются договором аренды п</w:t>
      </w:r>
      <w:r w:rsidR="005D4574">
        <w:rPr>
          <w:rFonts w:ascii="Times New Roman" w:hAnsi="Times New Roman"/>
          <w:sz w:val="28"/>
          <w:szCs w:val="28"/>
        </w:rPr>
        <w:t>о одному из следующих вариантов:</w:t>
      </w:r>
    </w:p>
    <w:p w:rsidR="00360B60" w:rsidRDefault="00C576A8" w:rsidP="00174B4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D20BF7">
        <w:rPr>
          <w:rFonts w:ascii="Times New Roman" w:hAnsi="Times New Roman"/>
          <w:sz w:val="28"/>
          <w:szCs w:val="28"/>
        </w:rPr>
        <w:t xml:space="preserve"> </w:t>
      </w:r>
      <w:r>
        <w:rPr>
          <w:rFonts w:ascii="Times New Roman" w:hAnsi="Times New Roman"/>
          <w:sz w:val="28"/>
          <w:szCs w:val="28"/>
        </w:rPr>
        <w:t>ежемесячно, до 5 числа текущего месяца;</w:t>
      </w:r>
    </w:p>
    <w:p w:rsidR="00C576A8" w:rsidRDefault="00C576A8" w:rsidP="00C576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Pr="00C576A8">
        <w:rPr>
          <w:rFonts w:ascii="Times New Roman" w:hAnsi="Times New Roman"/>
          <w:sz w:val="28"/>
          <w:szCs w:val="28"/>
        </w:rPr>
        <w:t xml:space="preserve"> </w:t>
      </w:r>
      <w:r>
        <w:rPr>
          <w:rFonts w:ascii="Times New Roman" w:hAnsi="Times New Roman"/>
          <w:sz w:val="28"/>
          <w:szCs w:val="28"/>
        </w:rPr>
        <w:t>ежеквартально, до 15 числа первого месяца, текущего квартально;</w:t>
      </w:r>
    </w:p>
    <w:p w:rsidR="00C576A8" w:rsidRDefault="00C576A8" w:rsidP="00C576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D20BF7">
        <w:rPr>
          <w:rFonts w:ascii="Times New Roman" w:hAnsi="Times New Roman"/>
          <w:sz w:val="28"/>
          <w:szCs w:val="28"/>
        </w:rPr>
        <w:t xml:space="preserve"> </w:t>
      </w:r>
      <w:r>
        <w:rPr>
          <w:rFonts w:ascii="Times New Roman" w:hAnsi="Times New Roman"/>
          <w:sz w:val="28"/>
          <w:szCs w:val="28"/>
        </w:rPr>
        <w:t>два раза в год, до 15 марта и 15 сентября текущего года;</w:t>
      </w:r>
    </w:p>
    <w:p w:rsidR="00C576A8" w:rsidRDefault="00D20BF7" w:rsidP="00C576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е</w:t>
      </w:r>
      <w:r w:rsidR="00C576A8">
        <w:rPr>
          <w:rFonts w:ascii="Times New Roman" w:hAnsi="Times New Roman"/>
          <w:sz w:val="28"/>
          <w:szCs w:val="28"/>
        </w:rPr>
        <w:t>диновременно</w:t>
      </w:r>
      <w:r w:rsidR="005D4574">
        <w:rPr>
          <w:rFonts w:ascii="Times New Roman" w:hAnsi="Times New Roman"/>
          <w:sz w:val="28"/>
          <w:szCs w:val="28"/>
        </w:rPr>
        <w:t>, до 01 апреля текущего года.</w:t>
      </w:r>
    </w:p>
    <w:p w:rsidR="006541FD" w:rsidRDefault="008461CB" w:rsidP="00174B4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То есть, внесение изменений в Приложения к договорам аренды за прошедший 2014 год по которым в соответствии с действующим законодательством сроки внесения арендной платы уже истекли, в текущем 2015 году не </w:t>
      </w:r>
      <w:r w:rsidR="006541FD">
        <w:rPr>
          <w:rFonts w:ascii="Times New Roman" w:hAnsi="Times New Roman"/>
          <w:sz w:val="28"/>
          <w:szCs w:val="28"/>
        </w:rPr>
        <w:t>своевременно</w:t>
      </w:r>
      <w:r>
        <w:rPr>
          <w:rFonts w:ascii="Times New Roman" w:hAnsi="Times New Roman"/>
          <w:sz w:val="28"/>
          <w:szCs w:val="28"/>
        </w:rPr>
        <w:t xml:space="preserve">. </w:t>
      </w:r>
    </w:p>
    <w:p w:rsidR="00174B48" w:rsidRDefault="00515D2E" w:rsidP="00201340">
      <w:pPr>
        <w:ind w:firstLine="708"/>
        <w:jc w:val="both"/>
        <w:rPr>
          <w:rFonts w:ascii="Times New Roman" w:hAnsi="Times New Roman"/>
          <w:sz w:val="28"/>
          <w:szCs w:val="28"/>
        </w:rPr>
      </w:pPr>
      <w:r>
        <w:rPr>
          <w:rFonts w:ascii="Times New Roman" w:hAnsi="Times New Roman"/>
          <w:sz w:val="28"/>
          <w:szCs w:val="28"/>
        </w:rPr>
        <w:t>Так же с</w:t>
      </w:r>
      <w:r w:rsidR="00E825CC">
        <w:rPr>
          <w:rFonts w:ascii="Times New Roman" w:hAnsi="Times New Roman"/>
          <w:sz w:val="28"/>
          <w:szCs w:val="28"/>
        </w:rPr>
        <w:t xml:space="preserve">реди </w:t>
      </w:r>
      <w:r w:rsidR="00174B48" w:rsidRPr="00174B48">
        <w:rPr>
          <w:rFonts w:ascii="Times New Roman" w:hAnsi="Times New Roman"/>
          <w:sz w:val="28"/>
          <w:szCs w:val="28"/>
        </w:rPr>
        <w:t>представленны</w:t>
      </w:r>
      <w:r w:rsidR="00E825CC">
        <w:rPr>
          <w:rFonts w:ascii="Times New Roman" w:hAnsi="Times New Roman"/>
          <w:sz w:val="28"/>
          <w:szCs w:val="28"/>
        </w:rPr>
        <w:t>х</w:t>
      </w:r>
      <w:r w:rsidR="00174B48" w:rsidRPr="00174B48">
        <w:rPr>
          <w:rFonts w:ascii="Times New Roman" w:hAnsi="Times New Roman"/>
          <w:sz w:val="28"/>
          <w:szCs w:val="28"/>
        </w:rPr>
        <w:t xml:space="preserve"> </w:t>
      </w:r>
      <w:r w:rsidR="00E825CC">
        <w:rPr>
          <w:rFonts w:ascii="Times New Roman" w:hAnsi="Times New Roman"/>
          <w:sz w:val="28"/>
          <w:szCs w:val="28"/>
        </w:rPr>
        <w:t xml:space="preserve">к проверке </w:t>
      </w:r>
      <w:r w:rsidR="00174B48" w:rsidRPr="00174B48">
        <w:rPr>
          <w:rFonts w:ascii="Times New Roman" w:hAnsi="Times New Roman"/>
          <w:sz w:val="28"/>
          <w:szCs w:val="28"/>
        </w:rPr>
        <w:t xml:space="preserve">были </w:t>
      </w:r>
      <w:r w:rsidR="0088380E" w:rsidRPr="00174B48">
        <w:rPr>
          <w:rFonts w:ascii="Times New Roman" w:hAnsi="Times New Roman"/>
          <w:sz w:val="28"/>
          <w:szCs w:val="28"/>
        </w:rPr>
        <w:t>расчет</w:t>
      </w:r>
      <w:r w:rsidR="0088380E">
        <w:rPr>
          <w:rFonts w:ascii="Times New Roman" w:hAnsi="Times New Roman"/>
          <w:sz w:val="28"/>
          <w:szCs w:val="28"/>
        </w:rPr>
        <w:t>ы,</w:t>
      </w:r>
      <w:r w:rsidR="00201340">
        <w:rPr>
          <w:rFonts w:ascii="Times New Roman" w:hAnsi="Times New Roman"/>
          <w:sz w:val="28"/>
          <w:szCs w:val="28"/>
        </w:rPr>
        <w:t xml:space="preserve"> в которых </w:t>
      </w:r>
      <w:r w:rsidR="00201340" w:rsidRPr="00EF0FA9">
        <w:rPr>
          <w:rFonts w:ascii="Times New Roman" w:hAnsi="Times New Roman"/>
          <w:sz w:val="28"/>
          <w:szCs w:val="28"/>
        </w:rPr>
        <w:t>отсутствует информация о сроках уплат</w:t>
      </w:r>
      <w:r w:rsidR="00201340">
        <w:rPr>
          <w:rFonts w:ascii="Times New Roman" w:hAnsi="Times New Roman"/>
          <w:sz w:val="28"/>
          <w:szCs w:val="28"/>
        </w:rPr>
        <w:t xml:space="preserve">ы арендного платежа в 2014 году, </w:t>
      </w:r>
      <w:r w:rsidR="00174B48" w:rsidRPr="00174B48">
        <w:rPr>
          <w:rFonts w:ascii="Times New Roman" w:hAnsi="Times New Roman"/>
          <w:sz w:val="28"/>
          <w:szCs w:val="28"/>
        </w:rPr>
        <w:t>выдан</w:t>
      </w:r>
      <w:r w:rsidR="00E825CC">
        <w:rPr>
          <w:rFonts w:ascii="Times New Roman" w:hAnsi="Times New Roman"/>
          <w:sz w:val="28"/>
          <w:szCs w:val="28"/>
        </w:rPr>
        <w:t>н</w:t>
      </w:r>
      <w:r w:rsidR="00174B48" w:rsidRPr="00174B48">
        <w:rPr>
          <w:rFonts w:ascii="Times New Roman" w:hAnsi="Times New Roman"/>
          <w:sz w:val="28"/>
          <w:szCs w:val="28"/>
        </w:rPr>
        <w:t>ы</w:t>
      </w:r>
      <w:r w:rsidR="00E825CC">
        <w:rPr>
          <w:rFonts w:ascii="Times New Roman" w:hAnsi="Times New Roman"/>
          <w:sz w:val="28"/>
          <w:szCs w:val="28"/>
        </w:rPr>
        <w:t>е</w:t>
      </w:r>
      <w:r w:rsidR="00174B48" w:rsidRPr="00174B48">
        <w:rPr>
          <w:rFonts w:ascii="Times New Roman" w:hAnsi="Times New Roman"/>
          <w:sz w:val="28"/>
          <w:szCs w:val="28"/>
        </w:rPr>
        <w:t xml:space="preserve"> арендаторам под подпись, </w:t>
      </w:r>
      <w:r w:rsidR="00E825CC">
        <w:rPr>
          <w:rFonts w:ascii="Times New Roman" w:hAnsi="Times New Roman"/>
          <w:sz w:val="28"/>
          <w:szCs w:val="28"/>
        </w:rPr>
        <w:t>(</w:t>
      </w:r>
      <w:r w:rsidR="00174B48">
        <w:rPr>
          <w:rFonts w:ascii="Times New Roman" w:hAnsi="Times New Roman"/>
          <w:sz w:val="28"/>
          <w:szCs w:val="28"/>
        </w:rPr>
        <w:t>например</w:t>
      </w:r>
      <w:r w:rsidR="00E825CC">
        <w:rPr>
          <w:rFonts w:ascii="Times New Roman" w:hAnsi="Times New Roman"/>
          <w:sz w:val="28"/>
          <w:szCs w:val="28"/>
        </w:rPr>
        <w:t xml:space="preserve">, </w:t>
      </w:r>
      <w:r w:rsidR="00174B48">
        <w:rPr>
          <w:rFonts w:ascii="Times New Roman" w:hAnsi="Times New Roman"/>
          <w:sz w:val="28"/>
          <w:szCs w:val="28"/>
        </w:rPr>
        <w:t xml:space="preserve">расчет арендной платы за земельный участок за 2014г. получен арендатором Концевой Л.Ю. 04.12.2014 г., о чем свидетельствует ее </w:t>
      </w:r>
      <w:r w:rsidR="00E825CC">
        <w:rPr>
          <w:rFonts w:ascii="Times New Roman" w:hAnsi="Times New Roman"/>
          <w:sz w:val="28"/>
          <w:szCs w:val="28"/>
        </w:rPr>
        <w:t xml:space="preserve">личная </w:t>
      </w:r>
      <w:r w:rsidR="00174B48">
        <w:rPr>
          <w:rFonts w:ascii="Times New Roman" w:hAnsi="Times New Roman"/>
          <w:sz w:val="28"/>
          <w:szCs w:val="28"/>
        </w:rPr>
        <w:t>подпись</w:t>
      </w:r>
      <w:r w:rsidR="00E825CC">
        <w:rPr>
          <w:rFonts w:ascii="Times New Roman" w:hAnsi="Times New Roman"/>
          <w:sz w:val="28"/>
          <w:szCs w:val="28"/>
        </w:rPr>
        <w:t xml:space="preserve"> на расчете).</w:t>
      </w:r>
    </w:p>
    <w:p w:rsidR="00174B48" w:rsidRDefault="00070B89" w:rsidP="00070B89">
      <w:pPr>
        <w:ind w:firstLine="708"/>
        <w:jc w:val="both"/>
        <w:rPr>
          <w:rFonts w:ascii="Times New Roman" w:hAnsi="Times New Roman"/>
          <w:sz w:val="28"/>
          <w:szCs w:val="28"/>
        </w:rPr>
      </w:pPr>
      <w:r w:rsidRPr="00070B89">
        <w:rPr>
          <w:rFonts w:ascii="Times New Roman" w:hAnsi="Times New Roman"/>
          <w:sz w:val="28"/>
          <w:szCs w:val="28"/>
        </w:rPr>
        <w:t>Указанные нарушения свидетельствуют о ненадлежащем выполнении уставной функции по контролю за поступлением дене</w:t>
      </w:r>
      <w:r w:rsidR="002B2861">
        <w:rPr>
          <w:rFonts w:ascii="Times New Roman" w:hAnsi="Times New Roman"/>
          <w:sz w:val="28"/>
          <w:szCs w:val="28"/>
        </w:rPr>
        <w:t>жных средств от сдаваемого в аренду</w:t>
      </w:r>
      <w:r w:rsidRPr="00070B89">
        <w:rPr>
          <w:rFonts w:ascii="Times New Roman" w:hAnsi="Times New Roman"/>
          <w:sz w:val="28"/>
          <w:szCs w:val="28"/>
        </w:rPr>
        <w:t xml:space="preserve"> имущества</w:t>
      </w:r>
      <w:r>
        <w:t>.</w:t>
      </w:r>
    </w:p>
    <w:p w:rsidR="00174B48" w:rsidRPr="00174B48" w:rsidRDefault="00174B48" w:rsidP="00174B48">
      <w:pPr>
        <w:autoSpaceDE w:val="0"/>
        <w:autoSpaceDN w:val="0"/>
        <w:adjustRightInd w:val="0"/>
        <w:spacing w:after="0" w:line="240" w:lineRule="auto"/>
        <w:ind w:firstLine="708"/>
        <w:jc w:val="both"/>
        <w:rPr>
          <w:rFonts w:ascii="Times New Roman" w:hAnsi="Times New Roman"/>
          <w:sz w:val="28"/>
          <w:szCs w:val="28"/>
        </w:rPr>
      </w:pPr>
    </w:p>
    <w:p w:rsidR="00EF0FA9" w:rsidRPr="00EF0FA9" w:rsidRDefault="00EF0FA9" w:rsidP="00174B48">
      <w:pPr>
        <w:autoSpaceDE w:val="0"/>
        <w:autoSpaceDN w:val="0"/>
        <w:adjustRightInd w:val="0"/>
        <w:spacing w:after="0" w:line="240" w:lineRule="auto"/>
        <w:ind w:firstLine="708"/>
        <w:jc w:val="both"/>
        <w:rPr>
          <w:rFonts w:ascii="Times New Roman" w:hAnsi="Times New Roman"/>
          <w:sz w:val="28"/>
          <w:szCs w:val="28"/>
        </w:rPr>
      </w:pPr>
      <w:r w:rsidRPr="00EF0FA9">
        <w:rPr>
          <w:rFonts w:ascii="Times New Roman" w:hAnsi="Times New Roman"/>
          <w:sz w:val="28"/>
          <w:szCs w:val="28"/>
          <w:lang w:val="en-US"/>
        </w:rPr>
        <w:t>III</w:t>
      </w:r>
      <w:r w:rsidRPr="00EF0FA9">
        <w:rPr>
          <w:rFonts w:ascii="Times New Roman" w:hAnsi="Times New Roman"/>
          <w:sz w:val="28"/>
          <w:szCs w:val="28"/>
        </w:rPr>
        <w:t xml:space="preserve">. По договору аренды земельного участка № 2982 от 21.07.2014 с ПК «Выбор», разрешенное использование – для размещения объекта розничной торговли, площадь 193 кв. м., расчет арендной платы за 2014 год произведен из рыночной стоимости объекта и ставки рефинансирования ЦБ. </w:t>
      </w:r>
    </w:p>
    <w:p w:rsidR="00EF0FA9" w:rsidRPr="00EF0FA9" w:rsidRDefault="00EF0FA9" w:rsidP="00EF0FA9">
      <w:pPr>
        <w:ind w:firstLine="708"/>
        <w:jc w:val="both"/>
        <w:rPr>
          <w:rFonts w:ascii="Times New Roman" w:hAnsi="Times New Roman"/>
          <w:i/>
          <w:sz w:val="28"/>
          <w:szCs w:val="28"/>
        </w:rPr>
      </w:pPr>
      <w:r w:rsidRPr="00EF0FA9">
        <w:rPr>
          <w:rFonts w:ascii="Times New Roman" w:hAnsi="Times New Roman"/>
          <w:sz w:val="28"/>
          <w:szCs w:val="28"/>
        </w:rPr>
        <w:t xml:space="preserve">На момент заключения договора размер арендной платы должен был быть установлен в соответствии с </w:t>
      </w:r>
      <w:r w:rsidR="0077519B" w:rsidRPr="00856706">
        <w:rPr>
          <w:rFonts w:ascii="Times New Roman" w:hAnsi="Times New Roman"/>
          <w:sz w:val="28"/>
          <w:szCs w:val="28"/>
        </w:rPr>
        <w:t>Постановление</w:t>
      </w:r>
      <w:r w:rsidR="0077519B">
        <w:rPr>
          <w:rFonts w:ascii="Times New Roman" w:hAnsi="Times New Roman"/>
          <w:sz w:val="28"/>
          <w:szCs w:val="28"/>
        </w:rPr>
        <w:t>м</w:t>
      </w:r>
      <w:r w:rsidR="0077519B" w:rsidRPr="00856706">
        <w:rPr>
          <w:rFonts w:ascii="Times New Roman" w:hAnsi="Times New Roman"/>
          <w:sz w:val="28"/>
          <w:szCs w:val="28"/>
        </w:rPr>
        <w:t xml:space="preserve"> Правительства РК №120-П</w:t>
      </w:r>
      <w:r w:rsidRPr="00EF0FA9">
        <w:rPr>
          <w:rFonts w:ascii="Times New Roman" w:hAnsi="Times New Roman"/>
          <w:sz w:val="28"/>
          <w:szCs w:val="28"/>
        </w:rPr>
        <w:t xml:space="preserve"> и Закон</w:t>
      </w:r>
      <w:r w:rsidR="0077519B">
        <w:rPr>
          <w:rFonts w:ascii="Times New Roman" w:hAnsi="Times New Roman"/>
          <w:sz w:val="28"/>
          <w:szCs w:val="28"/>
        </w:rPr>
        <w:t>ом</w:t>
      </w:r>
      <w:r w:rsidRPr="00EF0FA9">
        <w:rPr>
          <w:rFonts w:ascii="Times New Roman" w:hAnsi="Times New Roman"/>
          <w:sz w:val="28"/>
          <w:szCs w:val="28"/>
        </w:rPr>
        <w:t xml:space="preserve"> </w:t>
      </w:r>
      <w:r w:rsidR="0077519B" w:rsidRPr="00856706">
        <w:rPr>
          <w:rFonts w:ascii="Times New Roman" w:hAnsi="Times New Roman"/>
          <w:sz w:val="28"/>
          <w:szCs w:val="28"/>
        </w:rPr>
        <w:t>РК №1712-ЗРК</w:t>
      </w:r>
      <w:r w:rsidRPr="00EF0FA9">
        <w:rPr>
          <w:rFonts w:ascii="Times New Roman" w:hAnsi="Times New Roman"/>
          <w:sz w:val="28"/>
          <w:szCs w:val="28"/>
        </w:rPr>
        <w:t>. Арендная плата определялась как выраженный в рублях процент кадастровой стоимости земельного участка и устанавливалась в размере -3%.</w:t>
      </w:r>
    </w:p>
    <w:p w:rsidR="00EF0FA9" w:rsidRPr="008C40D3" w:rsidRDefault="00CA7CCC" w:rsidP="00EF0FA9">
      <w:pPr>
        <w:ind w:firstLine="708"/>
        <w:jc w:val="both"/>
        <w:rPr>
          <w:rFonts w:ascii="Times New Roman" w:hAnsi="Times New Roman"/>
          <w:sz w:val="28"/>
          <w:szCs w:val="28"/>
        </w:rPr>
      </w:pPr>
      <w:r w:rsidRPr="008C40D3">
        <w:rPr>
          <w:rFonts w:ascii="Times New Roman" w:hAnsi="Times New Roman"/>
          <w:sz w:val="28"/>
          <w:szCs w:val="28"/>
        </w:rPr>
        <w:t xml:space="preserve">МКУ «Н-ИНВЕСТ» </w:t>
      </w:r>
      <w:r w:rsidR="008C40D3" w:rsidRPr="008C40D3">
        <w:rPr>
          <w:rFonts w:ascii="Times New Roman" w:hAnsi="Times New Roman"/>
          <w:sz w:val="28"/>
          <w:szCs w:val="28"/>
        </w:rPr>
        <w:t xml:space="preserve">представлены пояснения </w:t>
      </w:r>
      <w:r w:rsidRPr="008C40D3">
        <w:rPr>
          <w:rFonts w:ascii="Times New Roman" w:hAnsi="Times New Roman"/>
          <w:sz w:val="28"/>
          <w:szCs w:val="28"/>
        </w:rPr>
        <w:t xml:space="preserve">по данному пункту </w:t>
      </w:r>
      <w:r w:rsidR="008C40D3" w:rsidRPr="008C40D3">
        <w:rPr>
          <w:rFonts w:ascii="Times New Roman" w:hAnsi="Times New Roman"/>
          <w:sz w:val="28"/>
          <w:szCs w:val="28"/>
        </w:rPr>
        <w:t xml:space="preserve">в которых предполагается, что сотрудник, оформлявший приложение № 2 к договору аренды (расчет годовой арендной платы), не был ознакомлен с </w:t>
      </w:r>
      <w:r w:rsidR="008C40D3" w:rsidRPr="008C40D3">
        <w:rPr>
          <w:rFonts w:ascii="Times New Roman" w:hAnsi="Times New Roman"/>
          <w:sz w:val="28"/>
          <w:szCs w:val="28"/>
        </w:rPr>
        <w:lastRenderedPageBreak/>
        <w:t>изменениями в действующем законодательстве. Также проси</w:t>
      </w:r>
      <w:r w:rsidR="008C40D3">
        <w:rPr>
          <w:rFonts w:ascii="Times New Roman" w:hAnsi="Times New Roman"/>
          <w:sz w:val="28"/>
          <w:szCs w:val="28"/>
        </w:rPr>
        <w:t>т</w:t>
      </w:r>
      <w:r w:rsidR="008C40D3" w:rsidRPr="008C40D3">
        <w:rPr>
          <w:rFonts w:ascii="Times New Roman" w:hAnsi="Times New Roman"/>
          <w:sz w:val="28"/>
          <w:szCs w:val="28"/>
        </w:rPr>
        <w:t xml:space="preserve"> уч</w:t>
      </w:r>
      <w:r w:rsidR="008C40D3">
        <w:rPr>
          <w:rFonts w:ascii="Times New Roman" w:hAnsi="Times New Roman"/>
          <w:sz w:val="28"/>
          <w:szCs w:val="28"/>
        </w:rPr>
        <w:t xml:space="preserve">есть, что произведенный расчет </w:t>
      </w:r>
      <w:r w:rsidR="008C40D3" w:rsidRPr="008C40D3">
        <w:rPr>
          <w:rFonts w:ascii="Times New Roman" w:hAnsi="Times New Roman"/>
          <w:sz w:val="28"/>
          <w:szCs w:val="28"/>
        </w:rPr>
        <w:t>не привел к потере материальной выгоды, так как рассчитанная сумма годовой арендной платы превышает сумму, рассчитанную на основании кадастровой стоимости.</w:t>
      </w:r>
    </w:p>
    <w:p w:rsidR="00EF0FA9" w:rsidRPr="00EF0FA9" w:rsidRDefault="00EF0FA9" w:rsidP="00EF0FA9">
      <w:pPr>
        <w:ind w:firstLine="708"/>
        <w:jc w:val="both"/>
        <w:rPr>
          <w:rFonts w:ascii="Times New Roman" w:hAnsi="Times New Roman"/>
          <w:sz w:val="24"/>
          <w:szCs w:val="24"/>
        </w:rPr>
      </w:pPr>
    </w:p>
    <w:p w:rsidR="00EF0FA9" w:rsidRPr="00EF0FA9" w:rsidRDefault="00EF0FA9" w:rsidP="0077519B">
      <w:pPr>
        <w:ind w:firstLine="708"/>
        <w:jc w:val="center"/>
        <w:rPr>
          <w:rFonts w:ascii="Times New Roman" w:hAnsi="Times New Roman"/>
          <w:b/>
          <w:sz w:val="28"/>
          <w:szCs w:val="28"/>
        </w:rPr>
      </w:pPr>
      <w:r w:rsidRPr="00EF0FA9">
        <w:rPr>
          <w:rFonts w:ascii="Times New Roman" w:hAnsi="Times New Roman"/>
          <w:b/>
          <w:sz w:val="28"/>
          <w:szCs w:val="28"/>
        </w:rPr>
        <w:t>Проверка правильности нач</w:t>
      </w:r>
      <w:r w:rsidR="0077519B">
        <w:rPr>
          <w:rFonts w:ascii="Times New Roman" w:hAnsi="Times New Roman"/>
          <w:b/>
          <w:sz w:val="28"/>
          <w:szCs w:val="28"/>
        </w:rPr>
        <w:t>исления арендной платы на землю</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Начисление арендной платы за землю в 2014 году производилось до 16.03.2014 года в соответствии с </w:t>
      </w:r>
      <w:r w:rsidR="0077519B" w:rsidRPr="00856706">
        <w:rPr>
          <w:rFonts w:ascii="Times New Roman" w:hAnsi="Times New Roman"/>
          <w:sz w:val="28"/>
          <w:szCs w:val="28"/>
        </w:rPr>
        <w:t>Закон РК №1712-ЗРК</w:t>
      </w:r>
      <w:r w:rsidRPr="00EF0FA9">
        <w:rPr>
          <w:rFonts w:ascii="Times New Roman" w:hAnsi="Times New Roman"/>
          <w:sz w:val="28"/>
          <w:szCs w:val="28"/>
        </w:rPr>
        <w:t xml:space="preserve">, на основании Решения Совета Сортавальского муниципального района </w:t>
      </w:r>
      <w:r w:rsidRPr="00EF0FA9">
        <w:rPr>
          <w:rFonts w:ascii="Times New Roman" w:hAnsi="Times New Roman"/>
          <w:sz w:val="28"/>
          <w:szCs w:val="28"/>
          <w:lang w:val="en-US"/>
        </w:rPr>
        <w:t>XLVIII</w:t>
      </w:r>
      <w:r w:rsidRPr="00EF0FA9">
        <w:rPr>
          <w:rFonts w:ascii="Times New Roman" w:hAnsi="Times New Roman"/>
          <w:sz w:val="28"/>
          <w:szCs w:val="28"/>
        </w:rPr>
        <w:t xml:space="preserve"> сессии </w:t>
      </w:r>
      <w:r w:rsidRPr="00EF0FA9">
        <w:rPr>
          <w:rFonts w:ascii="Times New Roman" w:hAnsi="Times New Roman"/>
          <w:sz w:val="28"/>
          <w:szCs w:val="28"/>
          <w:lang w:val="en-US"/>
        </w:rPr>
        <w:t>II</w:t>
      </w:r>
      <w:r w:rsidRPr="00EF0FA9">
        <w:rPr>
          <w:rFonts w:ascii="Times New Roman" w:hAnsi="Times New Roman"/>
          <w:sz w:val="28"/>
          <w:szCs w:val="28"/>
        </w:rPr>
        <w:t xml:space="preserve"> созыва №328 от 02.07.2013 г. «Об установлении размера процентов кадастровой стоимости при расчете арендной платы за использование земельных участков, находящихся в собственности Сортавальского муниципального района, а также земельных участков, государственная собственность на которые не разграничена» утвержден размер процентов кадастровой стоимости при расчете арендной платы за использование земельных участков, на находящихся в собственности Сортавальского муниципального района, а также земельных участков, государственная собственность на которые не разграничена.</w:t>
      </w:r>
    </w:p>
    <w:p w:rsidR="00A457F1"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Начиная с 17.03.2014 года начисление арендной платы за землю в 2014 году производилось в соответствии с </w:t>
      </w:r>
      <w:r w:rsidR="0077519B" w:rsidRPr="00856706">
        <w:rPr>
          <w:rFonts w:ascii="Times New Roman" w:hAnsi="Times New Roman"/>
          <w:sz w:val="28"/>
          <w:szCs w:val="28"/>
        </w:rPr>
        <w:t>Закон</w:t>
      </w:r>
      <w:r w:rsidR="0077519B">
        <w:rPr>
          <w:rFonts w:ascii="Times New Roman" w:hAnsi="Times New Roman"/>
          <w:sz w:val="28"/>
          <w:szCs w:val="28"/>
        </w:rPr>
        <w:t>ом</w:t>
      </w:r>
      <w:r w:rsidR="0077519B" w:rsidRPr="00856706">
        <w:rPr>
          <w:rFonts w:ascii="Times New Roman" w:hAnsi="Times New Roman"/>
          <w:sz w:val="28"/>
          <w:szCs w:val="28"/>
        </w:rPr>
        <w:t xml:space="preserve"> РК № 1773-ЗРК</w:t>
      </w:r>
      <w:r w:rsidR="0077519B" w:rsidRPr="00EF0FA9">
        <w:rPr>
          <w:rFonts w:ascii="Times New Roman" w:hAnsi="Times New Roman"/>
          <w:sz w:val="28"/>
          <w:szCs w:val="28"/>
        </w:rPr>
        <w:t xml:space="preserve"> </w:t>
      </w:r>
      <w:r w:rsidRPr="00EF0FA9">
        <w:rPr>
          <w:rFonts w:ascii="Times New Roman" w:hAnsi="Times New Roman"/>
          <w:sz w:val="28"/>
          <w:szCs w:val="28"/>
        </w:rPr>
        <w:t xml:space="preserve">и </w:t>
      </w:r>
      <w:r w:rsidR="00A457F1" w:rsidRPr="00EF0FA9">
        <w:rPr>
          <w:rFonts w:ascii="Times New Roman" w:hAnsi="Times New Roman"/>
          <w:sz w:val="28"/>
          <w:szCs w:val="28"/>
        </w:rPr>
        <w:t>Постано</w:t>
      </w:r>
      <w:r w:rsidR="00A457F1">
        <w:rPr>
          <w:rFonts w:ascii="Times New Roman" w:hAnsi="Times New Roman"/>
          <w:sz w:val="28"/>
          <w:szCs w:val="28"/>
        </w:rPr>
        <w:t>влением Правительства РК №120-П.</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Распоряжением № 905 МКУ «Недвижимость –ИНВЕСТ» поручено произвести перерасчет арендной платы в порядке, определенном Постановлением Правительства РК №120-П по договорам аренды земельных участков, заключенным до 16</w:t>
      </w:r>
      <w:proofErr w:type="gramStart"/>
      <w:r w:rsidRPr="00EF0FA9">
        <w:rPr>
          <w:rFonts w:ascii="Times New Roman" w:hAnsi="Times New Roman"/>
          <w:sz w:val="28"/>
          <w:szCs w:val="28"/>
        </w:rPr>
        <w:t>.</w:t>
      </w:r>
      <w:proofErr w:type="gramEnd"/>
      <w:r w:rsidRPr="00EF0FA9">
        <w:rPr>
          <w:rFonts w:ascii="Times New Roman" w:hAnsi="Times New Roman"/>
          <w:sz w:val="28"/>
          <w:szCs w:val="28"/>
        </w:rPr>
        <w:t>03.2014г. и расчет арендной платы по которым производится исходя из кадастровой стоимости земельного участка с 16.03.2014года.</w:t>
      </w:r>
    </w:p>
    <w:p w:rsidR="00EF0FA9" w:rsidRPr="00EF0FA9" w:rsidRDefault="00EF0FA9" w:rsidP="00A457F1">
      <w:pPr>
        <w:ind w:firstLine="708"/>
        <w:jc w:val="both"/>
        <w:rPr>
          <w:rFonts w:ascii="Times New Roman" w:hAnsi="Times New Roman"/>
          <w:sz w:val="28"/>
          <w:szCs w:val="28"/>
        </w:rPr>
      </w:pPr>
      <w:r w:rsidRPr="00EF0FA9">
        <w:rPr>
          <w:rFonts w:ascii="Times New Roman" w:hAnsi="Times New Roman"/>
          <w:sz w:val="28"/>
          <w:szCs w:val="28"/>
        </w:rPr>
        <w:t>При выборочной проверке начисления арендной платы за земельный у</w:t>
      </w:r>
      <w:r w:rsidR="00A457F1">
        <w:rPr>
          <w:rFonts w:ascii="Times New Roman" w:hAnsi="Times New Roman"/>
          <w:sz w:val="28"/>
          <w:szCs w:val="28"/>
        </w:rPr>
        <w:t>часток за 2014 год установлено:</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lang w:val="en-US"/>
        </w:rPr>
        <w:t>I</w:t>
      </w:r>
      <w:r w:rsidRPr="00EF0FA9">
        <w:rPr>
          <w:rFonts w:ascii="Times New Roman" w:hAnsi="Times New Roman"/>
          <w:sz w:val="28"/>
          <w:szCs w:val="28"/>
        </w:rPr>
        <w:t xml:space="preserve">. МКУ «Н-ИНВЕСТ» в 2014 году не произведено начисление арендной платы по 8 действующим договорам аренды земельных участков, с видом разрешенного использования - благоустройство территории, указанных в Приложении №2 к акту проверки. Законом РК №1712-ЗРК и Постановлением Правительства РК №120-П не определен процент кадастровой стоимости для расчета арендной платы по данному виду разрешенного использования </w:t>
      </w:r>
      <w:r w:rsidRPr="00EF0FA9">
        <w:rPr>
          <w:rFonts w:ascii="Times New Roman" w:hAnsi="Times New Roman"/>
          <w:sz w:val="28"/>
          <w:szCs w:val="28"/>
        </w:rPr>
        <w:lastRenderedPageBreak/>
        <w:t xml:space="preserve">земельного участка, и в соответствии с п.5 Закона РК № 1712 - ЗРК арендная плата рассчитывается как произведение рыночной стоимости земельного участка и выраженной в процентах ставки рефинансирования ЦБ РФ, действующей на начало календарного года, в котором принято решение о предоставлении земельного участка. Поступления арендной платы от арендаторов в 2014 году по указанным в Приложении №2 договорам аренды земельных участков в бюджет Сортавальского муниципального района не было. На момент проведения проверки оценка рыночной стоимости участков не проведена. </w:t>
      </w:r>
      <w:r w:rsidRPr="00EF0FA9">
        <w:rPr>
          <w:rFonts w:ascii="Times New Roman" w:hAnsi="Times New Roman"/>
          <w:b/>
          <w:sz w:val="28"/>
          <w:szCs w:val="28"/>
        </w:rPr>
        <w:t>В связи с этим доходы от сдачи в аренду данных участков в бюджет СМР в 2014 году не поступили.</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По пяти договорам в 2014 году выполнено техническое задание на проведение оценки рыночной стоимости земельного участка, а по трем участкам планируется в 2015 году подготовка технического задания.</w:t>
      </w:r>
    </w:p>
    <w:p w:rsidR="00EF0FA9" w:rsidRPr="007B18A6" w:rsidRDefault="00B31568" w:rsidP="00EF0FA9">
      <w:pPr>
        <w:ind w:firstLine="708"/>
        <w:jc w:val="both"/>
        <w:rPr>
          <w:rFonts w:ascii="Times New Roman" w:hAnsi="Times New Roman"/>
          <w:sz w:val="28"/>
          <w:szCs w:val="28"/>
        </w:rPr>
      </w:pPr>
      <w:r>
        <w:rPr>
          <w:rFonts w:ascii="Times New Roman" w:hAnsi="Times New Roman"/>
          <w:sz w:val="28"/>
          <w:szCs w:val="28"/>
        </w:rPr>
        <w:t>С нарушениями</w:t>
      </w:r>
      <w:r w:rsidR="00E82ADC">
        <w:rPr>
          <w:rFonts w:ascii="Times New Roman" w:hAnsi="Times New Roman"/>
          <w:sz w:val="28"/>
          <w:szCs w:val="28"/>
        </w:rPr>
        <w:t>,</w:t>
      </w:r>
      <w:r>
        <w:rPr>
          <w:rFonts w:ascii="Times New Roman" w:hAnsi="Times New Roman"/>
          <w:sz w:val="28"/>
          <w:szCs w:val="28"/>
        </w:rPr>
        <w:t xml:space="preserve"> изложенными в данном</w:t>
      </w:r>
      <w:r w:rsidR="00C46051" w:rsidRPr="007B18A6">
        <w:rPr>
          <w:rFonts w:ascii="Times New Roman" w:hAnsi="Times New Roman"/>
          <w:sz w:val="28"/>
          <w:szCs w:val="28"/>
        </w:rPr>
        <w:t xml:space="preserve"> пункт</w:t>
      </w:r>
      <w:r>
        <w:rPr>
          <w:rFonts w:ascii="Times New Roman" w:hAnsi="Times New Roman"/>
          <w:sz w:val="28"/>
          <w:szCs w:val="28"/>
        </w:rPr>
        <w:t>е</w:t>
      </w:r>
      <w:r w:rsidR="00C46051" w:rsidRPr="007B18A6">
        <w:rPr>
          <w:rFonts w:ascii="Times New Roman" w:hAnsi="Times New Roman"/>
          <w:sz w:val="28"/>
          <w:szCs w:val="28"/>
        </w:rPr>
        <w:t xml:space="preserve"> МКУ «Н-ИНВЕСТ» </w:t>
      </w:r>
      <w:r>
        <w:rPr>
          <w:rFonts w:ascii="Times New Roman" w:hAnsi="Times New Roman"/>
          <w:sz w:val="28"/>
          <w:szCs w:val="28"/>
        </w:rPr>
        <w:t>не согласно</w:t>
      </w:r>
      <w:r w:rsidR="007B18A6" w:rsidRPr="007B18A6">
        <w:rPr>
          <w:rFonts w:ascii="Times New Roman" w:hAnsi="Times New Roman"/>
          <w:sz w:val="28"/>
          <w:szCs w:val="28"/>
        </w:rPr>
        <w:t xml:space="preserve"> на основании того, что Учреждени</w:t>
      </w:r>
      <w:r w:rsidR="00ED5271">
        <w:rPr>
          <w:rFonts w:ascii="Times New Roman" w:hAnsi="Times New Roman"/>
          <w:sz w:val="28"/>
          <w:szCs w:val="28"/>
        </w:rPr>
        <w:t>и</w:t>
      </w:r>
      <w:r w:rsidR="007B18A6" w:rsidRPr="007B18A6">
        <w:rPr>
          <w:rFonts w:ascii="Times New Roman" w:hAnsi="Times New Roman"/>
          <w:sz w:val="28"/>
          <w:szCs w:val="28"/>
        </w:rPr>
        <w:t xml:space="preserve"> в связи с нехваткой финансового обеспечения отсутствует возможность регулярного заказа отчетов об оценке рыночной стоимости з/у, требуемой для проведения расчета годовой арендной платы з/у с целевым использованием – благоустройство. Процесс получения указанных отчетов занимает несколько месяцев. Другого способа рассчитать и учесть годовую арендную плату в действующем законодательстве не предусмотрено. В связи с этим, доходы от сдачи в аренду данных участков не могли поступить в бюджет СМР в 2014 году.</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lang w:val="en-US"/>
        </w:rPr>
        <w:t>II</w:t>
      </w:r>
      <w:r w:rsidRPr="00EF0FA9">
        <w:rPr>
          <w:rFonts w:ascii="Times New Roman" w:hAnsi="Times New Roman"/>
          <w:sz w:val="28"/>
          <w:szCs w:val="28"/>
        </w:rPr>
        <w:t xml:space="preserve">. Согласно представленного к проверке реестра договоров аренды и </w:t>
      </w:r>
      <w:proofErr w:type="spellStart"/>
      <w:r w:rsidRPr="00EF0FA9">
        <w:rPr>
          <w:rFonts w:ascii="Times New Roman" w:hAnsi="Times New Roman"/>
          <w:sz w:val="28"/>
          <w:szCs w:val="28"/>
        </w:rPr>
        <w:t>оборотно</w:t>
      </w:r>
      <w:proofErr w:type="spellEnd"/>
      <w:r w:rsidRPr="00EF0FA9">
        <w:rPr>
          <w:rFonts w:ascii="Times New Roman" w:hAnsi="Times New Roman"/>
          <w:sz w:val="28"/>
          <w:szCs w:val="28"/>
        </w:rPr>
        <w:t xml:space="preserve">-сальдовой ведомости по счету 205.21 по КБК 00111105013100000 и КБК 00111105025050000 за 2014 год в проверяемом периоде МКУ «Н-ИНВЕСТ» не производились начисления арендной платы за земельные участки, предоставленные в аренду по 77 действующим договорам аренды, указанных в Приложении №3 к акту проверки. Предоставленные в аренду земельные участки (по договорам, указанным в приложении №1) не поставлены на кадастровый учет, и ввиду отсутствия кадастровой стоимости участков расчет и начисления арендной платы в 2014 году не производился. Арендная плата за землю в 2014 году поступила в бюджет по трем из семидесяти семи договоров аренды земельных участков, не поставленных на кадастровый учет, в суммах, рассчитанных самими арендаторами. По информации представленной специалистами МКУ «Н-ИНВЕСТ» на момент проверки указанные договора с арендаторами не расторгнуты. </w:t>
      </w:r>
      <w:r w:rsidRPr="00EF0FA9">
        <w:rPr>
          <w:rFonts w:ascii="Times New Roman" w:hAnsi="Times New Roman"/>
          <w:b/>
          <w:sz w:val="28"/>
          <w:szCs w:val="28"/>
        </w:rPr>
        <w:t xml:space="preserve">В связи с этим доходы от сдачи в аренду данных участков в бюджет СМР в 2014 году не </w:t>
      </w:r>
      <w:r w:rsidRPr="00EF0FA9">
        <w:rPr>
          <w:rFonts w:ascii="Times New Roman" w:hAnsi="Times New Roman"/>
          <w:b/>
          <w:sz w:val="28"/>
          <w:szCs w:val="28"/>
        </w:rPr>
        <w:lastRenderedPageBreak/>
        <w:t>поступили.</w:t>
      </w:r>
      <w:r w:rsidRPr="00EF0FA9">
        <w:rPr>
          <w:rFonts w:ascii="Times New Roman" w:hAnsi="Times New Roman"/>
          <w:sz w:val="28"/>
          <w:szCs w:val="28"/>
        </w:rPr>
        <w:t xml:space="preserve"> (Справка: в 2012 году до вступления ЗРК №1712-ЗРК по данным договорам аренды было начислено 26,4 тыс. рублей). В ходе проверки Контрольно-счетным комитетом выявлено, что работа по расторжению данных договоров или межеванию данных участков МКУ «Н-ИНВЕСТ» в 2014 году не велась.</w:t>
      </w:r>
    </w:p>
    <w:p w:rsidR="00B31568" w:rsidRPr="00E82ADC" w:rsidRDefault="00E82ADC" w:rsidP="00B64F13">
      <w:pPr>
        <w:spacing w:after="0" w:line="240" w:lineRule="auto"/>
        <w:ind w:firstLine="708"/>
        <w:jc w:val="both"/>
        <w:rPr>
          <w:rFonts w:ascii="Times New Roman" w:hAnsi="Times New Roman"/>
          <w:sz w:val="28"/>
          <w:szCs w:val="28"/>
        </w:rPr>
      </w:pPr>
      <w:r w:rsidRPr="00E82ADC">
        <w:rPr>
          <w:rFonts w:ascii="Times New Roman" w:hAnsi="Times New Roman"/>
          <w:sz w:val="28"/>
          <w:szCs w:val="28"/>
        </w:rPr>
        <w:t xml:space="preserve">С нарушениями, изложенными </w:t>
      </w:r>
      <w:r w:rsidR="00A1042C">
        <w:rPr>
          <w:rFonts w:ascii="Times New Roman" w:hAnsi="Times New Roman"/>
          <w:sz w:val="28"/>
          <w:szCs w:val="28"/>
        </w:rPr>
        <w:t>в данно</w:t>
      </w:r>
      <w:r w:rsidRPr="00E82ADC">
        <w:rPr>
          <w:rFonts w:ascii="Times New Roman" w:hAnsi="Times New Roman"/>
          <w:sz w:val="28"/>
          <w:szCs w:val="28"/>
        </w:rPr>
        <w:t>м пункт</w:t>
      </w:r>
      <w:r w:rsidR="00A1042C">
        <w:rPr>
          <w:rFonts w:ascii="Times New Roman" w:hAnsi="Times New Roman"/>
          <w:sz w:val="28"/>
          <w:szCs w:val="28"/>
        </w:rPr>
        <w:t>е</w:t>
      </w:r>
      <w:r w:rsidR="00093F64" w:rsidRPr="00E82ADC">
        <w:rPr>
          <w:rFonts w:ascii="Times New Roman" w:hAnsi="Times New Roman"/>
          <w:sz w:val="28"/>
          <w:szCs w:val="28"/>
        </w:rPr>
        <w:t xml:space="preserve"> МКУ «Н-ИНВЕСТ» </w:t>
      </w:r>
      <w:r w:rsidRPr="00E82ADC">
        <w:rPr>
          <w:rFonts w:ascii="Times New Roman" w:hAnsi="Times New Roman"/>
          <w:sz w:val="28"/>
          <w:szCs w:val="28"/>
        </w:rPr>
        <w:t>не согласно</w:t>
      </w:r>
      <w:r w:rsidR="001000E7">
        <w:rPr>
          <w:rFonts w:ascii="Times New Roman" w:hAnsi="Times New Roman"/>
          <w:sz w:val="28"/>
          <w:szCs w:val="28"/>
        </w:rPr>
        <w:t>. В представленных разногласиях сообщается, что</w:t>
      </w:r>
      <w:r w:rsidR="00B31568" w:rsidRPr="00E82ADC">
        <w:rPr>
          <w:rFonts w:ascii="Times New Roman" w:hAnsi="Times New Roman"/>
          <w:sz w:val="28"/>
          <w:szCs w:val="28"/>
        </w:rPr>
        <w:t xml:space="preserve"> </w:t>
      </w:r>
      <w:r w:rsidRPr="00E82ADC">
        <w:rPr>
          <w:rFonts w:ascii="Times New Roman" w:hAnsi="Times New Roman"/>
          <w:sz w:val="28"/>
          <w:szCs w:val="28"/>
        </w:rPr>
        <w:t>у</w:t>
      </w:r>
      <w:r w:rsidR="00B31568" w:rsidRPr="00E82ADC">
        <w:rPr>
          <w:rFonts w:ascii="Times New Roman" w:hAnsi="Times New Roman"/>
          <w:sz w:val="28"/>
          <w:szCs w:val="28"/>
        </w:rPr>
        <w:t>казанные договоры аренды были заключены до вступления в силу закона 1712-ЗРК, согласно которому расчет арендной платы производится исходя из кадастровой стоимости з</w:t>
      </w:r>
      <w:r>
        <w:rPr>
          <w:rFonts w:ascii="Times New Roman" w:hAnsi="Times New Roman"/>
          <w:sz w:val="28"/>
          <w:szCs w:val="28"/>
        </w:rPr>
        <w:t>емельных участков</w:t>
      </w:r>
      <w:r w:rsidR="00B31568" w:rsidRPr="00E82ADC">
        <w:rPr>
          <w:rFonts w:ascii="Times New Roman" w:hAnsi="Times New Roman"/>
          <w:sz w:val="28"/>
          <w:szCs w:val="28"/>
        </w:rPr>
        <w:t>. Переоформление и межевание невозможно из-з</w:t>
      </w:r>
      <w:r>
        <w:rPr>
          <w:rFonts w:ascii="Times New Roman" w:hAnsi="Times New Roman"/>
          <w:sz w:val="28"/>
          <w:szCs w:val="28"/>
        </w:rPr>
        <w:t>а несоответствия назначения земельных участков</w:t>
      </w:r>
      <w:r w:rsidR="00B31568" w:rsidRPr="00E82ADC">
        <w:rPr>
          <w:rFonts w:ascii="Times New Roman" w:hAnsi="Times New Roman"/>
          <w:sz w:val="28"/>
          <w:szCs w:val="28"/>
        </w:rPr>
        <w:t xml:space="preserve"> по договору с действующими </w:t>
      </w:r>
      <w:proofErr w:type="spellStart"/>
      <w:r w:rsidR="00B31568" w:rsidRPr="00E82ADC">
        <w:rPr>
          <w:rFonts w:ascii="Times New Roman" w:hAnsi="Times New Roman"/>
          <w:sz w:val="28"/>
          <w:szCs w:val="28"/>
        </w:rPr>
        <w:t>ген.планами</w:t>
      </w:r>
      <w:proofErr w:type="spellEnd"/>
      <w:r w:rsidR="00B31568" w:rsidRPr="00E82ADC">
        <w:rPr>
          <w:rFonts w:ascii="Times New Roman" w:hAnsi="Times New Roman"/>
          <w:sz w:val="28"/>
          <w:szCs w:val="28"/>
        </w:rPr>
        <w:t xml:space="preserve"> и ПЗЗ. Вопрос о невозможности начисления арендной платы по данным договорам был рассмотрен 13.11.2014г. на заседании межведомственной комиссии по мобилизации дополнительных налоговых и неналоговых доходов и своевременной выплате заработной платы. </w:t>
      </w:r>
    </w:p>
    <w:p w:rsidR="00093F64" w:rsidRPr="002841D1" w:rsidRDefault="00B31568" w:rsidP="00B31568">
      <w:pPr>
        <w:ind w:firstLine="708"/>
        <w:jc w:val="both"/>
        <w:rPr>
          <w:rFonts w:ascii="Times New Roman" w:hAnsi="Times New Roman"/>
          <w:sz w:val="28"/>
          <w:szCs w:val="28"/>
        </w:rPr>
      </w:pPr>
      <w:r w:rsidRPr="00E82ADC">
        <w:rPr>
          <w:rFonts w:ascii="Times New Roman" w:hAnsi="Times New Roman"/>
          <w:sz w:val="28"/>
          <w:szCs w:val="28"/>
        </w:rPr>
        <w:t xml:space="preserve">Было принято решение о проведении работы по расторжению договоров. В связи нехваткой финансового обеспечения письменное уведомление арендаторов о расторжении договорных отношений не было произведено в 2014г. </w:t>
      </w:r>
      <w:r w:rsidR="002841D1" w:rsidRPr="002841D1">
        <w:rPr>
          <w:rFonts w:ascii="Times New Roman" w:hAnsi="Times New Roman"/>
          <w:sz w:val="28"/>
          <w:szCs w:val="28"/>
        </w:rPr>
        <w:t>Почтовые расходы на отправку письма с уведомлением в один адрес по Сортавальскому району составляют около 50-55 руб.</w:t>
      </w:r>
    </w:p>
    <w:p w:rsidR="00135EE6" w:rsidRPr="00E82ADC" w:rsidRDefault="00135EE6" w:rsidP="00B31568">
      <w:pPr>
        <w:ind w:firstLine="708"/>
        <w:jc w:val="both"/>
        <w:rPr>
          <w:rFonts w:ascii="Times New Roman" w:hAnsi="Times New Roman"/>
          <w:sz w:val="28"/>
          <w:szCs w:val="28"/>
        </w:rPr>
      </w:pPr>
      <w:r>
        <w:rPr>
          <w:rFonts w:ascii="Times New Roman" w:hAnsi="Times New Roman"/>
          <w:sz w:val="28"/>
          <w:szCs w:val="28"/>
        </w:rPr>
        <w:t>Контрольно-</w:t>
      </w:r>
      <w:r w:rsidR="002841D1">
        <w:rPr>
          <w:rFonts w:ascii="Times New Roman" w:hAnsi="Times New Roman"/>
          <w:sz w:val="28"/>
          <w:szCs w:val="28"/>
        </w:rPr>
        <w:t>счетны</w:t>
      </w:r>
      <w:r w:rsidR="001931A2">
        <w:rPr>
          <w:rFonts w:ascii="Times New Roman" w:hAnsi="Times New Roman"/>
          <w:sz w:val="28"/>
          <w:szCs w:val="28"/>
        </w:rPr>
        <w:t>м</w:t>
      </w:r>
      <w:r w:rsidR="002841D1">
        <w:rPr>
          <w:rFonts w:ascii="Times New Roman" w:hAnsi="Times New Roman"/>
          <w:sz w:val="28"/>
          <w:szCs w:val="28"/>
        </w:rPr>
        <w:t xml:space="preserve"> комитетом произведен расчет затрат</w:t>
      </w:r>
      <w:r w:rsidR="001931A2">
        <w:rPr>
          <w:rFonts w:ascii="Times New Roman" w:hAnsi="Times New Roman"/>
          <w:sz w:val="28"/>
          <w:szCs w:val="28"/>
        </w:rPr>
        <w:t>,</w:t>
      </w:r>
      <w:r w:rsidR="002841D1">
        <w:rPr>
          <w:rFonts w:ascii="Times New Roman" w:hAnsi="Times New Roman"/>
          <w:sz w:val="28"/>
          <w:szCs w:val="28"/>
        </w:rPr>
        <w:t xml:space="preserve"> необходимых для направления </w:t>
      </w:r>
      <w:r w:rsidR="002841D1" w:rsidRPr="00E82ADC">
        <w:rPr>
          <w:rFonts w:ascii="Times New Roman" w:hAnsi="Times New Roman"/>
          <w:sz w:val="28"/>
          <w:szCs w:val="28"/>
        </w:rPr>
        <w:t>письменн</w:t>
      </w:r>
      <w:r w:rsidR="002841D1">
        <w:rPr>
          <w:rFonts w:ascii="Times New Roman" w:hAnsi="Times New Roman"/>
          <w:sz w:val="28"/>
          <w:szCs w:val="28"/>
        </w:rPr>
        <w:t>ых</w:t>
      </w:r>
      <w:r w:rsidR="002841D1" w:rsidRPr="00E82ADC">
        <w:rPr>
          <w:rFonts w:ascii="Times New Roman" w:hAnsi="Times New Roman"/>
          <w:sz w:val="28"/>
          <w:szCs w:val="28"/>
        </w:rPr>
        <w:t xml:space="preserve"> уведомлени</w:t>
      </w:r>
      <w:r w:rsidR="002841D1">
        <w:rPr>
          <w:rFonts w:ascii="Times New Roman" w:hAnsi="Times New Roman"/>
          <w:sz w:val="28"/>
          <w:szCs w:val="28"/>
        </w:rPr>
        <w:t>й</w:t>
      </w:r>
      <w:r w:rsidR="002841D1" w:rsidRPr="00E82ADC">
        <w:rPr>
          <w:rFonts w:ascii="Times New Roman" w:hAnsi="Times New Roman"/>
          <w:sz w:val="28"/>
          <w:szCs w:val="28"/>
        </w:rPr>
        <w:t xml:space="preserve"> арендатор</w:t>
      </w:r>
      <w:r w:rsidR="002841D1">
        <w:rPr>
          <w:rFonts w:ascii="Times New Roman" w:hAnsi="Times New Roman"/>
          <w:sz w:val="28"/>
          <w:szCs w:val="28"/>
        </w:rPr>
        <w:t>ам</w:t>
      </w:r>
      <w:r w:rsidR="002841D1" w:rsidRPr="00E82ADC">
        <w:rPr>
          <w:rFonts w:ascii="Times New Roman" w:hAnsi="Times New Roman"/>
          <w:sz w:val="28"/>
          <w:szCs w:val="28"/>
        </w:rPr>
        <w:t xml:space="preserve"> о расторжении договорных отношений</w:t>
      </w:r>
      <w:r w:rsidR="002841D1">
        <w:rPr>
          <w:rFonts w:ascii="Times New Roman" w:hAnsi="Times New Roman"/>
          <w:sz w:val="28"/>
          <w:szCs w:val="28"/>
        </w:rPr>
        <w:t>. Сумма почтовых расходов составит</w:t>
      </w:r>
      <w:r w:rsidR="001931A2">
        <w:rPr>
          <w:rFonts w:ascii="Times New Roman" w:hAnsi="Times New Roman"/>
          <w:sz w:val="28"/>
          <w:szCs w:val="28"/>
        </w:rPr>
        <w:t xml:space="preserve"> 4 235,00 рублей</w:t>
      </w:r>
      <w:r w:rsidR="002841D1">
        <w:rPr>
          <w:rFonts w:ascii="Times New Roman" w:hAnsi="Times New Roman"/>
          <w:sz w:val="28"/>
          <w:szCs w:val="28"/>
        </w:rPr>
        <w:t xml:space="preserve"> (55 руб. х </w:t>
      </w:r>
      <w:r w:rsidR="002841D1" w:rsidRPr="00EF0FA9">
        <w:rPr>
          <w:rFonts w:ascii="Times New Roman" w:hAnsi="Times New Roman"/>
          <w:sz w:val="28"/>
          <w:szCs w:val="28"/>
        </w:rPr>
        <w:t>77</w:t>
      </w:r>
      <w:r w:rsidR="002841D1">
        <w:rPr>
          <w:rFonts w:ascii="Times New Roman" w:hAnsi="Times New Roman"/>
          <w:sz w:val="28"/>
          <w:szCs w:val="28"/>
        </w:rPr>
        <w:t xml:space="preserve"> арендаторов).</w:t>
      </w:r>
      <w:r w:rsidR="009F02B8">
        <w:rPr>
          <w:rFonts w:ascii="Times New Roman" w:hAnsi="Times New Roman"/>
          <w:sz w:val="28"/>
          <w:szCs w:val="28"/>
        </w:rPr>
        <w:t xml:space="preserve">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lang w:val="en-US"/>
        </w:rPr>
        <w:t>III</w:t>
      </w:r>
      <w:r w:rsidRPr="00EF0FA9">
        <w:rPr>
          <w:rFonts w:ascii="Times New Roman" w:hAnsi="Times New Roman"/>
          <w:sz w:val="28"/>
          <w:szCs w:val="28"/>
        </w:rPr>
        <w:t>. По договору аренды земельного участка № 2620 от 15.06.2013 года с ООО «Форсаж» целевое использование - под проектирование, строительство, эксплуатацию станции технического обслуживания, площадь 1664 кв. м.; согласно представленному к проверке расчету</w:t>
      </w:r>
      <w:r w:rsidR="00895419">
        <w:rPr>
          <w:rFonts w:ascii="Times New Roman" w:hAnsi="Times New Roman"/>
          <w:sz w:val="28"/>
          <w:szCs w:val="28"/>
        </w:rPr>
        <w:t>,</w:t>
      </w:r>
      <w:r w:rsidRPr="00EF0FA9">
        <w:rPr>
          <w:rFonts w:ascii="Times New Roman" w:hAnsi="Times New Roman"/>
          <w:sz w:val="28"/>
          <w:szCs w:val="28"/>
        </w:rPr>
        <w:t xml:space="preserve"> арендная плата за 2014 год рассчитана в сумме 50 798,59 рублей. На счетах бухгалтерского учета (по данным журнала-ордера №5, </w:t>
      </w:r>
      <w:proofErr w:type="spellStart"/>
      <w:r w:rsidRPr="00EF0FA9">
        <w:rPr>
          <w:rFonts w:ascii="Times New Roman" w:hAnsi="Times New Roman"/>
          <w:sz w:val="28"/>
          <w:szCs w:val="28"/>
        </w:rPr>
        <w:t>оборотно</w:t>
      </w:r>
      <w:proofErr w:type="spellEnd"/>
      <w:r w:rsidRPr="00EF0FA9">
        <w:rPr>
          <w:rFonts w:ascii="Times New Roman" w:hAnsi="Times New Roman"/>
          <w:sz w:val="28"/>
          <w:szCs w:val="28"/>
        </w:rPr>
        <w:t xml:space="preserve">-сальдовой ведомости по счету 205.21) начисление арендной платы отражено по данному арендатору в сумме 38 097,94 руб. В результате </w:t>
      </w:r>
      <w:proofErr w:type="spellStart"/>
      <w:r w:rsidRPr="00EF0FA9">
        <w:rPr>
          <w:rFonts w:ascii="Times New Roman" w:hAnsi="Times New Roman"/>
          <w:sz w:val="28"/>
          <w:szCs w:val="28"/>
        </w:rPr>
        <w:t>недоначислено</w:t>
      </w:r>
      <w:proofErr w:type="spellEnd"/>
      <w:r w:rsidRPr="00EF0FA9">
        <w:rPr>
          <w:rFonts w:ascii="Times New Roman" w:hAnsi="Times New Roman"/>
          <w:sz w:val="28"/>
          <w:szCs w:val="28"/>
        </w:rPr>
        <w:t xml:space="preserve"> 12 700,65 руб., что привело к искажению дебиторской задолженности по состоянию на 31.12.2014г. на сумму 12 700,65 рублей.</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Также в 2014 году на счетах бухгалтерского учета (по данным журнала-ордера №5, </w:t>
      </w:r>
      <w:proofErr w:type="spellStart"/>
      <w:r w:rsidRPr="00EF0FA9">
        <w:rPr>
          <w:rFonts w:ascii="Times New Roman" w:hAnsi="Times New Roman"/>
          <w:sz w:val="28"/>
          <w:szCs w:val="28"/>
        </w:rPr>
        <w:t>оборотно</w:t>
      </w:r>
      <w:proofErr w:type="spellEnd"/>
      <w:r w:rsidRPr="00EF0FA9">
        <w:rPr>
          <w:rFonts w:ascii="Times New Roman" w:hAnsi="Times New Roman"/>
          <w:sz w:val="28"/>
          <w:szCs w:val="28"/>
        </w:rPr>
        <w:t xml:space="preserve">-сальдовой ведомости по счету 205.21) не начислена арендная плата в сумме 3474,04 руб., по договору аренды земельного участка </w:t>
      </w:r>
      <w:r w:rsidRPr="00EF0FA9">
        <w:rPr>
          <w:rFonts w:ascii="Times New Roman" w:hAnsi="Times New Roman"/>
          <w:sz w:val="28"/>
          <w:szCs w:val="28"/>
        </w:rPr>
        <w:lastRenderedPageBreak/>
        <w:t xml:space="preserve">№ 2921 от 17.03.2014 г. с арендатором Концевой Л.Ю., целевое использование для размещения хозяйственных построек, площадь 472 кв. метров. В результате </w:t>
      </w:r>
      <w:proofErr w:type="spellStart"/>
      <w:r w:rsidRPr="00EF0FA9">
        <w:rPr>
          <w:rFonts w:ascii="Times New Roman" w:hAnsi="Times New Roman"/>
          <w:sz w:val="28"/>
          <w:szCs w:val="28"/>
        </w:rPr>
        <w:t>недоначислено</w:t>
      </w:r>
      <w:proofErr w:type="spellEnd"/>
      <w:r w:rsidRPr="00EF0FA9">
        <w:rPr>
          <w:rFonts w:ascii="Times New Roman" w:hAnsi="Times New Roman"/>
          <w:sz w:val="28"/>
          <w:szCs w:val="28"/>
        </w:rPr>
        <w:t xml:space="preserve"> в бюджет СМР 3474,04 руб.,</w:t>
      </w:r>
      <w:r w:rsidRPr="00EF0FA9">
        <w:rPr>
          <w:rFonts w:ascii="Times New Roman" w:hAnsi="Times New Roman"/>
          <w:i/>
          <w:sz w:val="28"/>
          <w:szCs w:val="28"/>
        </w:rPr>
        <w:t xml:space="preserve"> </w:t>
      </w:r>
      <w:r w:rsidRPr="00EF0FA9">
        <w:rPr>
          <w:rFonts w:ascii="Times New Roman" w:hAnsi="Times New Roman"/>
          <w:sz w:val="28"/>
          <w:szCs w:val="28"/>
        </w:rPr>
        <w:t>что привело к искажению дебиторской задолженности по состоянию на 31.12.2014г. на сумму 3474,04 рублей.</w:t>
      </w:r>
    </w:p>
    <w:p w:rsidR="00EF0FA9" w:rsidRPr="00BD501C" w:rsidRDefault="00C574F4" w:rsidP="00C574F4">
      <w:pPr>
        <w:spacing w:after="120"/>
        <w:ind w:firstLine="708"/>
        <w:jc w:val="both"/>
        <w:rPr>
          <w:rFonts w:ascii="Times New Roman" w:hAnsi="Times New Roman"/>
          <w:sz w:val="28"/>
          <w:szCs w:val="28"/>
        </w:rPr>
      </w:pPr>
      <w:r w:rsidRPr="00BD501C">
        <w:rPr>
          <w:rFonts w:ascii="Times New Roman" w:hAnsi="Times New Roman"/>
          <w:color w:val="052635"/>
          <w:sz w:val="28"/>
          <w:szCs w:val="28"/>
        </w:rPr>
        <w:t xml:space="preserve">Руководитель </w:t>
      </w:r>
      <w:r w:rsidRPr="00BD501C">
        <w:rPr>
          <w:rFonts w:ascii="Times New Roman" w:eastAsia="Times New Roman" w:hAnsi="Times New Roman"/>
          <w:sz w:val="28"/>
          <w:szCs w:val="28"/>
        </w:rPr>
        <w:t xml:space="preserve">МКУ «Недвижимость – ИНВЕСТ» </w:t>
      </w:r>
      <w:r w:rsidRPr="00BD501C">
        <w:rPr>
          <w:rFonts w:ascii="Times New Roman" w:hAnsi="Times New Roman"/>
          <w:color w:val="052635"/>
          <w:sz w:val="28"/>
          <w:szCs w:val="28"/>
        </w:rPr>
        <w:t>пояснила, что вышеуказанное нарушение и</w:t>
      </w:r>
      <w:r w:rsidR="00A1042C" w:rsidRPr="00BD501C">
        <w:rPr>
          <w:rFonts w:ascii="Times New Roman" w:hAnsi="Times New Roman"/>
          <w:sz w:val="28"/>
          <w:szCs w:val="28"/>
        </w:rPr>
        <w:t>справлено</w:t>
      </w:r>
      <w:r w:rsidR="00BD501C" w:rsidRPr="00BD501C">
        <w:rPr>
          <w:rFonts w:ascii="Times New Roman" w:hAnsi="Times New Roman"/>
          <w:sz w:val="28"/>
          <w:szCs w:val="28"/>
        </w:rPr>
        <w:t>, в феврале 2015г. п</w:t>
      </w:r>
      <w:r w:rsidR="00A1042C" w:rsidRPr="00BD501C">
        <w:rPr>
          <w:rFonts w:ascii="Times New Roman" w:hAnsi="Times New Roman"/>
          <w:sz w:val="28"/>
          <w:szCs w:val="28"/>
        </w:rPr>
        <w:t xml:space="preserve">роизведено начисление </w:t>
      </w:r>
      <w:r w:rsidRPr="00BD501C">
        <w:rPr>
          <w:rFonts w:ascii="Times New Roman" w:hAnsi="Times New Roman"/>
          <w:sz w:val="28"/>
          <w:szCs w:val="28"/>
        </w:rPr>
        <w:t>сумм 1</w:t>
      </w:r>
      <w:r w:rsidR="00BD501C">
        <w:rPr>
          <w:rFonts w:ascii="Times New Roman" w:hAnsi="Times New Roman"/>
          <w:sz w:val="28"/>
          <w:szCs w:val="28"/>
        </w:rPr>
        <w:t xml:space="preserve"> </w:t>
      </w:r>
      <w:r w:rsidRPr="00BD501C">
        <w:rPr>
          <w:rFonts w:ascii="Times New Roman" w:hAnsi="Times New Roman"/>
          <w:sz w:val="28"/>
          <w:szCs w:val="28"/>
        </w:rPr>
        <w:t>737,02 руб.</w:t>
      </w:r>
      <w:r w:rsidR="00BD501C" w:rsidRPr="00BD501C">
        <w:rPr>
          <w:rFonts w:ascii="Times New Roman" w:hAnsi="Times New Roman"/>
          <w:sz w:val="28"/>
          <w:szCs w:val="28"/>
        </w:rPr>
        <w:t xml:space="preserve">, </w:t>
      </w:r>
      <w:r w:rsidR="00BD501C">
        <w:rPr>
          <w:rFonts w:ascii="Times New Roman" w:hAnsi="Times New Roman"/>
          <w:sz w:val="28"/>
          <w:szCs w:val="28"/>
        </w:rPr>
        <w:t xml:space="preserve">(на </w:t>
      </w:r>
      <w:r w:rsidR="00BD501C" w:rsidRPr="00BD501C">
        <w:rPr>
          <w:rFonts w:ascii="Times New Roman" w:hAnsi="Times New Roman"/>
          <w:sz w:val="28"/>
          <w:szCs w:val="28"/>
        </w:rPr>
        <w:t xml:space="preserve">данный земельный участок собственность не разграничена и </w:t>
      </w:r>
      <w:r w:rsidR="00A1042C" w:rsidRPr="00BD501C">
        <w:rPr>
          <w:rFonts w:ascii="Times New Roman" w:hAnsi="Times New Roman"/>
          <w:sz w:val="28"/>
          <w:szCs w:val="28"/>
        </w:rPr>
        <w:t xml:space="preserve">начисления бюджет СМР </w:t>
      </w:r>
      <w:r w:rsidR="00BD501C" w:rsidRPr="00BD501C">
        <w:rPr>
          <w:rFonts w:ascii="Times New Roman" w:hAnsi="Times New Roman"/>
          <w:sz w:val="28"/>
          <w:szCs w:val="28"/>
        </w:rPr>
        <w:t>произведено в размере 50%</w:t>
      </w:r>
      <w:r w:rsidR="00BD501C">
        <w:rPr>
          <w:rFonts w:ascii="Times New Roman" w:hAnsi="Times New Roman"/>
          <w:sz w:val="28"/>
          <w:szCs w:val="28"/>
        </w:rPr>
        <w:t xml:space="preserve"> от суммы</w:t>
      </w:r>
      <w:r w:rsidR="0088345E">
        <w:rPr>
          <w:rFonts w:ascii="Times New Roman" w:hAnsi="Times New Roman"/>
          <w:sz w:val="28"/>
          <w:szCs w:val="28"/>
        </w:rPr>
        <w:t>,</w:t>
      </w:r>
      <w:r w:rsidR="00BD501C">
        <w:rPr>
          <w:rFonts w:ascii="Times New Roman" w:hAnsi="Times New Roman"/>
          <w:sz w:val="28"/>
          <w:szCs w:val="28"/>
        </w:rPr>
        <w:t xml:space="preserve"> начисленной по договору за 2014 год.)</w:t>
      </w:r>
      <w:r w:rsidR="00BD501C" w:rsidRPr="00BD501C">
        <w:rPr>
          <w:rFonts w:ascii="Times New Roman" w:hAnsi="Times New Roman"/>
          <w:sz w:val="28"/>
          <w:szCs w:val="28"/>
        </w:rPr>
        <w:t>.</w:t>
      </w:r>
      <w:r w:rsidR="00A1042C" w:rsidRPr="00BD501C">
        <w:rPr>
          <w:rFonts w:ascii="Times New Roman" w:hAnsi="Times New Roman"/>
          <w:sz w:val="28"/>
          <w:szCs w:val="28"/>
        </w:rPr>
        <w:t xml:space="preserve"> </w:t>
      </w:r>
    </w:p>
    <w:p w:rsidR="00EF0FA9" w:rsidRDefault="00EF0FA9" w:rsidP="00EF0FA9">
      <w:pPr>
        <w:ind w:firstLine="708"/>
        <w:jc w:val="both"/>
        <w:rPr>
          <w:rFonts w:ascii="Times New Roman" w:hAnsi="Times New Roman"/>
          <w:sz w:val="28"/>
          <w:szCs w:val="28"/>
        </w:rPr>
      </w:pPr>
      <w:r w:rsidRPr="00EF0FA9">
        <w:rPr>
          <w:rFonts w:ascii="Times New Roman" w:hAnsi="Times New Roman"/>
          <w:sz w:val="28"/>
          <w:szCs w:val="28"/>
          <w:lang w:val="en-US"/>
        </w:rPr>
        <w:t>VI</w:t>
      </w:r>
      <w:r w:rsidRPr="00EF0FA9">
        <w:rPr>
          <w:rFonts w:ascii="Times New Roman" w:hAnsi="Times New Roman"/>
          <w:sz w:val="28"/>
          <w:szCs w:val="28"/>
        </w:rPr>
        <w:t xml:space="preserve">. По договорам аренды земельных участков по которым сумма оплаты не поступает в установленный договором срок МКУ «Недвижимость –ИНВЕСТ» не производит начисление пени за просрочку платежа, однако данная возможность предусмотрена действующими договорами аренды земельного участка. </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1. По договору аренды земельного участка № 2856 от 24.01.2014 г. с арендатором Марченко Л.В., целевое использование для индивидуальной жилой застройки, площадь 1500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пунктом 2.7 договора предусмотрено право арендодателя выставить пени в размере 0,1 % от суммы неуплаты за каждый день просрочки. Согласно приложения №2 к договору № 2856 от 24.01.2014г. арендная плата в 2014 году составляет 4 830,91 руб., установленный договором срок уплаты - в течение 30 дней с момента подписания договора, то есть до 24.02.2014 года. По состоянию на 31.12.2014 года арендная плата в бюджет не поступила. Пени за просрочку платежа в сумме 1 497,58 рублей (4 830,91 руб. х 0,1% х 310 дней просрочки) арендатору Марченко Л.В. не выставлены.</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2. По договору аренды земельного участка № 2866 от 29.01.2014 г. с арендатором Максимовой Л.П., целевое использование для ведения личного подсобного хозяйства, площадь 25000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пунктом 2.7 договора предусмотрено право арендодателя выставить пени в размере 0,1 % от суммы неуплаты за каждый день просрочки. Согласно приложения №2 к договору № 2866 от 29.01.2014г. арендная плата в 2014 году составляет 4 154,79 руб., установленный договором срок уплаты - в течение 30 дней с момента подписания договора, то есть до 01.03.2014 года. По состоянию на 31.12.2014 года арендная плата в бюджет не поступила. Пени за просрочку платежа в сумме 1 267,21 рублей (4 154,79 руб. х 0,1% х 305 дней просрочки) арендатору Максимовой Л.П., не выставлены.</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lastRenderedPageBreak/>
        <w:t xml:space="preserve">3. По договору аренды земельного участка № 2872 от 11.02.2014 г. с арендатором Федоровой А.А., целевое использование для индивидуального жилищного строительства, площадь 1500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пунктом 2.7 договора предусмотрено право арендодателя выставить пени в размере 0,1 % от суммы неуплаты за каждый день просрочки. Согласно приложения №2 к договору № 2872 от 11.02.2014г. арендная плата в 2014 году составляет 4 576,66 руб., установленный договором срок уплаты - в течение 30 дней с момента подписания договора, то есть до 14.03.2014 года. По состоянию на 31.12.2014 года арендная плата в бюджет не поступила. Пени за просрочку платежа в сумме 1 336,39 рублей (4 576,66 руб. х 0,1% х 292 дня просрочки) арендатору Федоровой А.А., не выставлены.</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4. По договору аренды земельного участка № 2762 от 15.10.2013 г. с арендатором </w:t>
      </w:r>
      <w:proofErr w:type="spellStart"/>
      <w:r w:rsidRPr="00EF0FA9">
        <w:rPr>
          <w:rFonts w:ascii="Times New Roman" w:hAnsi="Times New Roman"/>
          <w:sz w:val="28"/>
          <w:szCs w:val="28"/>
        </w:rPr>
        <w:t>Силкиной</w:t>
      </w:r>
      <w:proofErr w:type="spellEnd"/>
      <w:r w:rsidRPr="00EF0FA9">
        <w:rPr>
          <w:rFonts w:ascii="Times New Roman" w:hAnsi="Times New Roman"/>
          <w:sz w:val="28"/>
          <w:szCs w:val="28"/>
        </w:rPr>
        <w:t xml:space="preserve"> А.М., целевое использование для ведения личного подсобного хозяйства, площадь 2500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xml:space="preserve">. пунктом 2.7 договора предусмотрено право арендодателя выставить пени в размере 0,1 % от суммы неуплаты за каждый день просрочки. Согласно приложения №2 к договору № 2762 от 15.10.2014г. арендная плата в 2014 году составляет 5 998,80 руб., установленный договором срок уплаты - 01.04.2014 года. По состоянию на 31.12.2014 года арендная плата в бюджет не поступила. Пени за просрочку платежа в сумме 1 643,67 рублей (5 998,80 руб. х 0,1% х 274 дня просрочки) арендатору </w:t>
      </w:r>
      <w:proofErr w:type="spellStart"/>
      <w:r w:rsidRPr="00EF0FA9">
        <w:rPr>
          <w:rFonts w:ascii="Times New Roman" w:hAnsi="Times New Roman"/>
          <w:sz w:val="28"/>
          <w:szCs w:val="28"/>
        </w:rPr>
        <w:t>Силкиной</w:t>
      </w:r>
      <w:proofErr w:type="spellEnd"/>
      <w:r w:rsidRPr="00EF0FA9">
        <w:rPr>
          <w:rFonts w:ascii="Times New Roman" w:hAnsi="Times New Roman"/>
          <w:sz w:val="28"/>
          <w:szCs w:val="28"/>
        </w:rPr>
        <w:t xml:space="preserve"> А.М., не выставлены.</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 xml:space="preserve">5. По договору аренды земельного участка № 2982 от 21.07.2014 г. с арендатором ПК «Выбор», целевое использование для размещения объектов розничной торговли, площадь 193 </w:t>
      </w:r>
      <w:proofErr w:type="spellStart"/>
      <w:r w:rsidRPr="00EF0FA9">
        <w:rPr>
          <w:rFonts w:ascii="Times New Roman" w:hAnsi="Times New Roman"/>
          <w:sz w:val="28"/>
          <w:szCs w:val="28"/>
        </w:rPr>
        <w:t>кв.м</w:t>
      </w:r>
      <w:proofErr w:type="spellEnd"/>
      <w:r w:rsidRPr="00EF0FA9">
        <w:rPr>
          <w:rFonts w:ascii="Times New Roman" w:hAnsi="Times New Roman"/>
          <w:sz w:val="28"/>
          <w:szCs w:val="28"/>
        </w:rPr>
        <w:t>. пунктом 2.7 договора предусмотрено право арендодателя выставить пени в размере 0,1 % от суммы неуплаты за каждый день просрочки. Согласно приложения №2 к договору № 2982 от 21.07.2014г. арендная плата в 2014 году составляет 10 330,69 руб., установленный договором срок уплаты - в течение 30 дней с момента подписания договора, то есть до 21.08.2014 года. По состоянию на 31.12.2014 года арендная плата в бюджет не поступила. Пени за просрочку платежа в сумме 1 363,65 рублей (10 330,69 руб. х 0,1% х 132 дня просрочки) арендатору ПК «Выбор» не выставлены.</w:t>
      </w:r>
    </w:p>
    <w:p w:rsidR="00221440" w:rsidRDefault="00221440" w:rsidP="00221440">
      <w:pPr>
        <w:ind w:firstLine="708"/>
        <w:jc w:val="both"/>
        <w:rPr>
          <w:rFonts w:ascii="Times New Roman" w:hAnsi="Times New Roman"/>
          <w:sz w:val="28"/>
          <w:szCs w:val="28"/>
        </w:rPr>
      </w:pPr>
      <w:r w:rsidRPr="009F2A9F">
        <w:rPr>
          <w:rFonts w:ascii="Times New Roman" w:hAnsi="Times New Roman"/>
          <w:color w:val="052635"/>
          <w:sz w:val="28"/>
          <w:szCs w:val="28"/>
        </w:rPr>
        <w:t xml:space="preserve">Относительно нарушений, указанных в данном пункте Руководитель </w:t>
      </w:r>
      <w:r w:rsidRPr="009F2A9F">
        <w:rPr>
          <w:rFonts w:ascii="Times New Roman" w:eastAsia="Times New Roman" w:hAnsi="Times New Roman"/>
          <w:sz w:val="28"/>
          <w:szCs w:val="28"/>
        </w:rPr>
        <w:t xml:space="preserve">МКУ «Недвижимость – ИНВЕСТ» </w:t>
      </w:r>
      <w:r w:rsidRPr="009F2A9F">
        <w:rPr>
          <w:rFonts w:ascii="Times New Roman" w:hAnsi="Times New Roman"/>
          <w:color w:val="052635"/>
          <w:sz w:val="28"/>
          <w:szCs w:val="28"/>
        </w:rPr>
        <w:t>пояснил</w:t>
      </w:r>
      <w:r w:rsidR="008021A1" w:rsidRPr="009F2A9F">
        <w:rPr>
          <w:rFonts w:ascii="Times New Roman" w:hAnsi="Times New Roman"/>
          <w:color w:val="052635"/>
          <w:sz w:val="28"/>
          <w:szCs w:val="28"/>
        </w:rPr>
        <w:t>а</w:t>
      </w:r>
      <w:r w:rsidRPr="009F2A9F">
        <w:rPr>
          <w:rFonts w:ascii="Times New Roman" w:hAnsi="Times New Roman"/>
          <w:color w:val="052635"/>
          <w:sz w:val="28"/>
          <w:szCs w:val="28"/>
        </w:rPr>
        <w:t>,</w:t>
      </w:r>
      <w:r w:rsidR="008021A1" w:rsidRPr="009F2A9F">
        <w:rPr>
          <w:rFonts w:ascii="Times New Roman" w:hAnsi="Times New Roman"/>
          <w:color w:val="052635"/>
          <w:sz w:val="28"/>
          <w:szCs w:val="28"/>
        </w:rPr>
        <w:t xml:space="preserve"> что</w:t>
      </w:r>
      <w:r w:rsidR="009F2A9F" w:rsidRPr="009F2A9F">
        <w:rPr>
          <w:rFonts w:ascii="Times New Roman" w:hAnsi="Times New Roman"/>
          <w:sz w:val="28"/>
          <w:szCs w:val="28"/>
        </w:rPr>
        <w:t xml:space="preserve"> предусмотренная условиями договора аренды земельных участков, возможность начисления пени при несвоевременном внесении платежа не является обязанностью. В связи с постоянными изменениями в действующем законодательстве данная операция </w:t>
      </w:r>
      <w:r w:rsidR="009F2A9F" w:rsidRPr="009F2A9F">
        <w:rPr>
          <w:rFonts w:ascii="Times New Roman" w:hAnsi="Times New Roman"/>
          <w:sz w:val="28"/>
          <w:szCs w:val="28"/>
        </w:rPr>
        <w:lastRenderedPageBreak/>
        <w:t>не всегда применима в случаях возникновения просроченного платежа по вине арендатора. Процесс начисления пени является трудоемким, и требующим внимательного подхода. Применяется практика начисления пени при обращении о взыскании арендной платы в судебном порядке.</w:t>
      </w:r>
    </w:p>
    <w:p w:rsidR="009F2A9F" w:rsidRDefault="009F2A9F" w:rsidP="009F2A9F">
      <w:pPr>
        <w:ind w:firstLine="708"/>
        <w:jc w:val="both"/>
        <w:rPr>
          <w:rFonts w:ascii="Times New Roman" w:hAnsi="Times New Roman"/>
          <w:sz w:val="28"/>
          <w:szCs w:val="28"/>
        </w:rPr>
      </w:pPr>
      <w:r>
        <w:rPr>
          <w:rFonts w:ascii="Times New Roman" w:hAnsi="Times New Roman"/>
          <w:sz w:val="28"/>
          <w:szCs w:val="28"/>
        </w:rPr>
        <w:t xml:space="preserve">Контрольно-счетный комитет относительно пояснений </w:t>
      </w:r>
      <w:r w:rsidRPr="009F2A9F">
        <w:rPr>
          <w:rFonts w:ascii="Times New Roman" w:eastAsia="Times New Roman" w:hAnsi="Times New Roman"/>
          <w:sz w:val="28"/>
          <w:szCs w:val="28"/>
        </w:rPr>
        <w:t>МКУ «Недвижимость – ИНВЕСТ</w:t>
      </w:r>
      <w:r>
        <w:rPr>
          <w:rFonts w:ascii="Times New Roman" w:eastAsia="Times New Roman" w:hAnsi="Times New Roman"/>
          <w:sz w:val="28"/>
          <w:szCs w:val="28"/>
        </w:rPr>
        <w:t>» отмечает, что</w:t>
      </w:r>
      <w:r w:rsidR="00D90BDD">
        <w:rPr>
          <w:rFonts w:ascii="Times New Roman" w:eastAsia="Times New Roman" w:hAnsi="Times New Roman"/>
          <w:sz w:val="28"/>
          <w:szCs w:val="28"/>
        </w:rPr>
        <w:t>,</w:t>
      </w:r>
      <w:r>
        <w:rPr>
          <w:rFonts w:ascii="Times New Roman" w:eastAsia="Times New Roman" w:hAnsi="Times New Roman"/>
          <w:sz w:val="28"/>
          <w:szCs w:val="28"/>
        </w:rPr>
        <w:t xml:space="preserve"> </w:t>
      </w:r>
      <w:r w:rsidR="00D90BDD">
        <w:rPr>
          <w:rFonts w:ascii="Times New Roman" w:eastAsia="Times New Roman" w:hAnsi="Times New Roman"/>
          <w:sz w:val="28"/>
          <w:szCs w:val="28"/>
        </w:rPr>
        <w:t xml:space="preserve">не </w:t>
      </w:r>
      <w:r>
        <w:rPr>
          <w:rFonts w:ascii="Times New Roman" w:eastAsia="Times New Roman" w:hAnsi="Times New Roman"/>
          <w:sz w:val="28"/>
          <w:szCs w:val="28"/>
        </w:rPr>
        <w:t xml:space="preserve">используя </w:t>
      </w:r>
      <w:r w:rsidRPr="00EF0FA9">
        <w:rPr>
          <w:rFonts w:ascii="Times New Roman" w:hAnsi="Times New Roman"/>
          <w:sz w:val="28"/>
          <w:szCs w:val="28"/>
        </w:rPr>
        <w:t>возможность</w:t>
      </w:r>
      <w:r>
        <w:rPr>
          <w:rFonts w:ascii="Times New Roman" w:hAnsi="Times New Roman"/>
          <w:sz w:val="28"/>
          <w:szCs w:val="28"/>
        </w:rPr>
        <w:t>,</w:t>
      </w:r>
      <w:r w:rsidRPr="00EF0FA9">
        <w:rPr>
          <w:rFonts w:ascii="Times New Roman" w:hAnsi="Times New Roman"/>
          <w:sz w:val="28"/>
          <w:szCs w:val="28"/>
        </w:rPr>
        <w:t xml:space="preserve"> предусмотрен</w:t>
      </w:r>
      <w:r>
        <w:rPr>
          <w:rFonts w:ascii="Times New Roman" w:hAnsi="Times New Roman"/>
          <w:sz w:val="28"/>
          <w:szCs w:val="28"/>
        </w:rPr>
        <w:t>ную</w:t>
      </w:r>
      <w:r w:rsidRPr="00EF0FA9">
        <w:rPr>
          <w:rFonts w:ascii="Times New Roman" w:hAnsi="Times New Roman"/>
          <w:sz w:val="28"/>
          <w:szCs w:val="28"/>
        </w:rPr>
        <w:t xml:space="preserve"> действующими договорами аренды земельн</w:t>
      </w:r>
      <w:r>
        <w:rPr>
          <w:rFonts w:ascii="Times New Roman" w:hAnsi="Times New Roman"/>
          <w:sz w:val="28"/>
          <w:szCs w:val="28"/>
        </w:rPr>
        <w:t>ых</w:t>
      </w:r>
      <w:r w:rsidRPr="00EF0FA9">
        <w:rPr>
          <w:rFonts w:ascii="Times New Roman" w:hAnsi="Times New Roman"/>
          <w:sz w:val="28"/>
          <w:szCs w:val="28"/>
        </w:rPr>
        <w:t xml:space="preserve"> участк</w:t>
      </w:r>
      <w:r>
        <w:rPr>
          <w:rFonts w:ascii="Times New Roman" w:hAnsi="Times New Roman"/>
          <w:sz w:val="28"/>
          <w:szCs w:val="28"/>
        </w:rPr>
        <w:t>ов по начислению пеней за просро</w:t>
      </w:r>
      <w:r w:rsidRPr="00EF0FA9">
        <w:rPr>
          <w:rFonts w:ascii="Times New Roman" w:hAnsi="Times New Roman"/>
          <w:sz w:val="28"/>
          <w:szCs w:val="28"/>
        </w:rPr>
        <w:t xml:space="preserve">чку платежа, </w:t>
      </w:r>
      <w:r w:rsidR="00D90BDD">
        <w:rPr>
          <w:rFonts w:ascii="Times New Roman" w:hAnsi="Times New Roman"/>
          <w:sz w:val="28"/>
          <w:szCs w:val="28"/>
        </w:rPr>
        <w:t>У</w:t>
      </w:r>
      <w:r>
        <w:rPr>
          <w:rFonts w:ascii="Times New Roman" w:hAnsi="Times New Roman"/>
          <w:sz w:val="28"/>
          <w:szCs w:val="28"/>
        </w:rPr>
        <w:t>чреждение</w:t>
      </w:r>
      <w:r w:rsidR="00D90BDD">
        <w:rPr>
          <w:rFonts w:ascii="Times New Roman" w:hAnsi="Times New Roman"/>
          <w:sz w:val="28"/>
          <w:szCs w:val="28"/>
        </w:rPr>
        <w:t xml:space="preserve"> не только не приносит дополнительные доходы в бюджет СМР в виде пеней, но и не стимулирует арендаторов, нарушивших срок оплаты по договору к своевременному погашению задолженности</w:t>
      </w:r>
      <w:r w:rsidR="00565F28">
        <w:rPr>
          <w:rFonts w:ascii="Times New Roman" w:hAnsi="Times New Roman"/>
          <w:sz w:val="28"/>
          <w:szCs w:val="28"/>
        </w:rPr>
        <w:t xml:space="preserve"> по арендной плате</w:t>
      </w:r>
      <w:r w:rsidR="00D90BDD">
        <w:rPr>
          <w:rFonts w:ascii="Times New Roman" w:hAnsi="Times New Roman"/>
          <w:sz w:val="28"/>
          <w:szCs w:val="28"/>
        </w:rPr>
        <w:t>.</w:t>
      </w:r>
    </w:p>
    <w:p w:rsidR="00EF0FA9" w:rsidRPr="00EF0FA9" w:rsidRDefault="00EF0FA9" w:rsidP="00EF0FA9">
      <w:pPr>
        <w:rPr>
          <w:rFonts w:ascii="Times New Roman" w:hAnsi="Times New Roman"/>
          <w:sz w:val="24"/>
          <w:szCs w:val="24"/>
        </w:rPr>
      </w:pPr>
    </w:p>
    <w:p w:rsidR="00EF0FA9" w:rsidRPr="00EF0FA9" w:rsidRDefault="00EF0FA9" w:rsidP="00EF0FA9">
      <w:pPr>
        <w:pStyle w:val="aa"/>
        <w:spacing w:after="160" w:line="259" w:lineRule="auto"/>
        <w:ind w:left="1068"/>
        <w:jc w:val="center"/>
        <w:rPr>
          <w:rFonts w:ascii="Times New Roman" w:hAnsi="Times New Roman"/>
          <w:b/>
          <w:sz w:val="28"/>
          <w:szCs w:val="28"/>
        </w:rPr>
      </w:pPr>
      <w:r w:rsidRPr="00EF0FA9">
        <w:rPr>
          <w:rFonts w:ascii="Times New Roman" w:hAnsi="Times New Roman"/>
          <w:b/>
          <w:sz w:val="28"/>
          <w:szCs w:val="28"/>
        </w:rPr>
        <w:t>Продажа земельных участков</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В 2014 году МКУ «Недвижимость - ИНВЕСТ» проведена работа по продаже земельных участков в соответствии с Законом РК №1712-ЗРК, а именно:</w:t>
      </w: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- 187 участков продано физическим лицам на сумму – 6258,2 тыс. руб., площадью 33,0 га, под гаражное, дачное строительство, ИЖС, садоводство, благоустройство и др.;</w:t>
      </w: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- 82 участка продано юридическим лицам на сумму – 2962,8 тыс. руб., площадью 11,8 га, под производственную деятельность;</w:t>
      </w: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- 18 участков продано физическим лицам по результатам торгов на сумму – 11680,2 тыс. руб., площадью 21,9 га, под дачное строительство, ИЖС, благоустройство, с/х производство и др.;</w:t>
      </w:r>
    </w:p>
    <w:p w:rsidR="00EF0FA9" w:rsidRPr="00EF0FA9" w:rsidRDefault="00EF0FA9" w:rsidP="00EF0FA9">
      <w:pPr>
        <w:jc w:val="both"/>
        <w:rPr>
          <w:rFonts w:ascii="Times New Roman" w:hAnsi="Times New Roman"/>
          <w:sz w:val="28"/>
          <w:szCs w:val="28"/>
        </w:rPr>
      </w:pPr>
      <w:r w:rsidRPr="00EF0FA9">
        <w:rPr>
          <w:rFonts w:ascii="Times New Roman" w:hAnsi="Times New Roman"/>
          <w:sz w:val="28"/>
          <w:szCs w:val="28"/>
        </w:rPr>
        <w:t>- 4 участка продано юридическим лицам по результатам торгов на сумму – 6091,2 тыс. руб., площадью 9,4 га, под производственную деятельность.</w:t>
      </w:r>
    </w:p>
    <w:p w:rsidR="00EF0FA9" w:rsidRPr="00EF0FA9" w:rsidRDefault="00EF0FA9" w:rsidP="00EF0FA9">
      <w:pPr>
        <w:ind w:firstLine="708"/>
        <w:jc w:val="both"/>
        <w:rPr>
          <w:rFonts w:ascii="Times New Roman" w:hAnsi="Times New Roman"/>
          <w:sz w:val="28"/>
          <w:szCs w:val="28"/>
        </w:rPr>
      </w:pPr>
      <w:r w:rsidRPr="00EF0FA9">
        <w:rPr>
          <w:rFonts w:ascii="Times New Roman" w:hAnsi="Times New Roman"/>
          <w:sz w:val="28"/>
          <w:szCs w:val="28"/>
        </w:rPr>
        <w:t>Общее количество проданных участков в 2014 году составило – 209 на сумму – 26992,4 тыс. рублей, площадью 76,1 га.</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Выборочной проверкой договоров купли – продажи земельных участков установлено:</w:t>
      </w:r>
    </w:p>
    <w:p w:rsidR="00EF0FA9" w:rsidRPr="00EF0FA9" w:rsidRDefault="00EF0FA9" w:rsidP="00EF0FA9">
      <w:pPr>
        <w:ind w:firstLine="708"/>
        <w:jc w:val="both"/>
        <w:rPr>
          <w:rFonts w:ascii="Times New Roman" w:hAnsi="Times New Roman"/>
          <w:sz w:val="28"/>
          <w:szCs w:val="28"/>
        </w:rPr>
      </w:pPr>
    </w:p>
    <w:p w:rsidR="00EF0FA9" w:rsidRPr="00EF0FA9" w:rsidRDefault="00EF0FA9" w:rsidP="00EF0FA9">
      <w:pPr>
        <w:pStyle w:val="aa"/>
        <w:ind w:left="0"/>
        <w:jc w:val="both"/>
        <w:rPr>
          <w:rFonts w:ascii="Times New Roman" w:hAnsi="Times New Roman"/>
          <w:sz w:val="28"/>
          <w:szCs w:val="28"/>
        </w:rPr>
      </w:pPr>
      <w:r w:rsidRPr="00EF0FA9">
        <w:rPr>
          <w:rFonts w:ascii="Times New Roman" w:hAnsi="Times New Roman"/>
          <w:sz w:val="28"/>
          <w:szCs w:val="28"/>
          <w:lang w:val="en-US"/>
        </w:rPr>
        <w:t>I</w:t>
      </w:r>
      <w:r w:rsidRPr="00EF0FA9">
        <w:rPr>
          <w:rFonts w:ascii="Times New Roman" w:hAnsi="Times New Roman"/>
          <w:sz w:val="28"/>
          <w:szCs w:val="28"/>
        </w:rPr>
        <w:t xml:space="preserve">. </w:t>
      </w:r>
      <w:r w:rsidRPr="00EF0FA9">
        <w:rPr>
          <w:rFonts w:ascii="Times New Roman" w:hAnsi="Times New Roman"/>
          <w:sz w:val="28"/>
          <w:szCs w:val="28"/>
        </w:rPr>
        <w:tab/>
        <w:t xml:space="preserve">Согласно п.2 ст.4 Федерального закона от 21 июля 1997 года № 122-ФЗ «О государственной регистрации прав на недвижимое имущество и сделок с </w:t>
      </w:r>
      <w:r w:rsidRPr="00EF0FA9">
        <w:rPr>
          <w:rFonts w:ascii="Times New Roman" w:hAnsi="Times New Roman"/>
          <w:sz w:val="28"/>
          <w:szCs w:val="28"/>
        </w:rPr>
        <w:lastRenderedPageBreak/>
        <w:t xml:space="preserve">ним», а также ст.ст.8, 130 Гражданского кодекса Российской Федерации, право собственности на земельный участок подлежит обязательной государственной регистрации и возникает с момента такой регистрации. </w:t>
      </w:r>
    </w:p>
    <w:p w:rsidR="00EF0FA9" w:rsidRPr="00EF0FA9" w:rsidRDefault="00EF0FA9" w:rsidP="00EF0FA9">
      <w:pPr>
        <w:pStyle w:val="aa"/>
        <w:spacing w:line="259" w:lineRule="auto"/>
        <w:ind w:left="0"/>
        <w:rPr>
          <w:rFonts w:ascii="Times New Roman" w:hAnsi="Times New Roman"/>
          <w:sz w:val="28"/>
          <w:szCs w:val="28"/>
        </w:rPr>
      </w:pPr>
    </w:p>
    <w:p w:rsidR="00EF0FA9" w:rsidRPr="00EF0FA9" w:rsidRDefault="00EF0FA9" w:rsidP="00EF0FA9">
      <w:pPr>
        <w:pStyle w:val="aa"/>
        <w:spacing w:line="259" w:lineRule="auto"/>
        <w:ind w:left="0" w:firstLine="708"/>
        <w:rPr>
          <w:rFonts w:ascii="Times New Roman" w:hAnsi="Times New Roman"/>
          <w:sz w:val="28"/>
          <w:szCs w:val="28"/>
        </w:rPr>
      </w:pPr>
      <w:r w:rsidRPr="00EF0FA9">
        <w:rPr>
          <w:rFonts w:ascii="Times New Roman" w:hAnsi="Times New Roman"/>
          <w:sz w:val="28"/>
          <w:szCs w:val="28"/>
        </w:rPr>
        <w:t>На момент проведения проверки в ниже перечисленных договорах купли – продажи отсутствует отметка о государственной регистрации права собственности:</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1. Договор № 1690 от 30.04.2014г., заключенный с ОАО «ПСК», кадастровый номер 10:07:0060601:54, цена земельного участка – 728,64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2.  Договор № 1685 от 30.04.2014г., заключенный с ОАО «ПСК», кадастровый номер 10:07:0010405:188, цена земельного участка – 2371,42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 xml:space="preserve">3. Договор № 1643 от 27.01.2014г., заключенный с </w:t>
      </w:r>
      <w:proofErr w:type="spellStart"/>
      <w:r w:rsidRPr="00EF0FA9">
        <w:rPr>
          <w:rFonts w:ascii="Times New Roman" w:hAnsi="Times New Roman"/>
          <w:sz w:val="28"/>
          <w:szCs w:val="28"/>
        </w:rPr>
        <w:t>Котяшовой</w:t>
      </w:r>
      <w:proofErr w:type="spellEnd"/>
      <w:r w:rsidRPr="00EF0FA9">
        <w:rPr>
          <w:rFonts w:ascii="Times New Roman" w:hAnsi="Times New Roman"/>
          <w:sz w:val="28"/>
          <w:szCs w:val="28"/>
        </w:rPr>
        <w:t xml:space="preserve"> А.Н., кадастровый номер 10:07:0062203:119, цена земельного участка – 452594,4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 xml:space="preserve">4. Договор № 1701 от 18.04.2014г., заключенный с </w:t>
      </w:r>
      <w:proofErr w:type="spellStart"/>
      <w:r w:rsidRPr="00EF0FA9">
        <w:rPr>
          <w:rFonts w:ascii="Times New Roman" w:hAnsi="Times New Roman"/>
          <w:sz w:val="28"/>
          <w:szCs w:val="28"/>
        </w:rPr>
        <w:t>Кусенковой</w:t>
      </w:r>
      <w:proofErr w:type="spellEnd"/>
      <w:r w:rsidRPr="00EF0FA9">
        <w:rPr>
          <w:rFonts w:ascii="Times New Roman" w:hAnsi="Times New Roman"/>
          <w:sz w:val="28"/>
          <w:szCs w:val="28"/>
        </w:rPr>
        <w:t xml:space="preserve"> С.Н., кадастровый номер 10:07:00101118:69, цена земельного участка – 17575,81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5. Договор № 1753 от 17.06.2014г., заключенный с Молчуном Д.Н., кадастровый номер 10:07:0040102:70, цена земельного участка – 150687,31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 xml:space="preserve">6. Договор № 1781 от 21.07.2014г., заключенный с </w:t>
      </w:r>
      <w:proofErr w:type="spellStart"/>
      <w:r w:rsidRPr="00EF0FA9">
        <w:rPr>
          <w:rFonts w:ascii="Times New Roman" w:hAnsi="Times New Roman"/>
          <w:sz w:val="28"/>
          <w:szCs w:val="28"/>
        </w:rPr>
        <w:t>Анисковец</w:t>
      </w:r>
      <w:proofErr w:type="spellEnd"/>
      <w:r w:rsidRPr="00EF0FA9">
        <w:rPr>
          <w:rFonts w:ascii="Times New Roman" w:hAnsi="Times New Roman"/>
          <w:sz w:val="28"/>
          <w:szCs w:val="28"/>
        </w:rPr>
        <w:t xml:space="preserve"> Т.В., кадастровый номер 10:07:0010305:76, цена земельного участка – 35000,00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 xml:space="preserve">7. Договор № 1842 от 17.09.2014г., заключенный с </w:t>
      </w:r>
      <w:proofErr w:type="spellStart"/>
      <w:r w:rsidRPr="00EF0FA9">
        <w:rPr>
          <w:rFonts w:ascii="Times New Roman" w:hAnsi="Times New Roman"/>
          <w:sz w:val="28"/>
          <w:szCs w:val="28"/>
        </w:rPr>
        <w:t>Клачковым</w:t>
      </w:r>
      <w:proofErr w:type="spellEnd"/>
      <w:r w:rsidRPr="00EF0FA9">
        <w:rPr>
          <w:rFonts w:ascii="Times New Roman" w:hAnsi="Times New Roman"/>
          <w:sz w:val="28"/>
          <w:szCs w:val="28"/>
        </w:rPr>
        <w:t xml:space="preserve"> Д.С., кадастровый номер 10:07:0040702:147, цена земельного участка – 99000,00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 xml:space="preserve">8. Договор № 1802 от 25.08.2014г., заключенный с </w:t>
      </w:r>
      <w:proofErr w:type="spellStart"/>
      <w:r w:rsidRPr="00EF0FA9">
        <w:rPr>
          <w:rFonts w:ascii="Times New Roman" w:hAnsi="Times New Roman"/>
          <w:sz w:val="28"/>
          <w:szCs w:val="28"/>
        </w:rPr>
        <w:t>Маджар</w:t>
      </w:r>
      <w:proofErr w:type="spellEnd"/>
      <w:r w:rsidRPr="00EF0FA9">
        <w:rPr>
          <w:rFonts w:ascii="Times New Roman" w:hAnsi="Times New Roman"/>
          <w:sz w:val="28"/>
          <w:szCs w:val="28"/>
        </w:rPr>
        <w:t xml:space="preserve"> В.В., кадастровый номер 10:07:0010223:64, цена земельного участка – 4200000,00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 xml:space="preserve">9. Договор № 1845 от 22.09.2014г., заключенный с </w:t>
      </w:r>
      <w:proofErr w:type="spellStart"/>
      <w:r w:rsidRPr="00EF0FA9">
        <w:rPr>
          <w:rFonts w:ascii="Times New Roman" w:hAnsi="Times New Roman"/>
          <w:sz w:val="28"/>
          <w:szCs w:val="28"/>
        </w:rPr>
        <w:t>Лейтис</w:t>
      </w:r>
      <w:proofErr w:type="spellEnd"/>
      <w:r w:rsidRPr="00EF0FA9">
        <w:rPr>
          <w:rFonts w:ascii="Times New Roman" w:hAnsi="Times New Roman"/>
          <w:sz w:val="28"/>
          <w:szCs w:val="28"/>
        </w:rPr>
        <w:t xml:space="preserve"> И.М., кадастровый номер 10:07:0030804:454, цена земельного участка – 2310000,00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lastRenderedPageBreak/>
        <w:t>10. Договор № 1669 от 01.04.2014г., заключенный с ООО «СДСПМК», кадастровый номер 10:07:0042802:15, цена земельного участка – 211285,50 руб.;</w:t>
      </w:r>
    </w:p>
    <w:p w:rsidR="00EF0FA9" w:rsidRPr="00EF0FA9" w:rsidRDefault="00EF0FA9" w:rsidP="00EF0FA9">
      <w:pPr>
        <w:ind w:firstLine="708"/>
        <w:rPr>
          <w:rFonts w:ascii="Times New Roman" w:hAnsi="Times New Roman"/>
          <w:sz w:val="28"/>
          <w:szCs w:val="28"/>
        </w:rPr>
      </w:pPr>
      <w:r w:rsidRPr="00EF0FA9">
        <w:rPr>
          <w:rFonts w:ascii="Times New Roman" w:hAnsi="Times New Roman"/>
          <w:sz w:val="28"/>
          <w:szCs w:val="28"/>
        </w:rPr>
        <w:t>11. Договор № 1777 от 17.06.2014г., заключенный с ООО «ВЕСТ ФОРЕСТ», кадастровый номер 10:07:0030401:21, цена земельного участка – 709641,39 руб.</w:t>
      </w:r>
    </w:p>
    <w:p w:rsidR="00C50297" w:rsidRPr="00B64F13" w:rsidRDefault="00C50297" w:rsidP="00B64F13">
      <w:pPr>
        <w:spacing w:after="0" w:line="240" w:lineRule="auto"/>
        <w:ind w:firstLine="708"/>
        <w:jc w:val="both"/>
        <w:rPr>
          <w:rFonts w:ascii="Times New Roman" w:hAnsi="Times New Roman"/>
          <w:sz w:val="28"/>
          <w:szCs w:val="28"/>
        </w:rPr>
      </w:pPr>
      <w:r w:rsidRPr="00B64F13">
        <w:rPr>
          <w:rFonts w:ascii="Times New Roman" w:hAnsi="Times New Roman"/>
          <w:color w:val="052635"/>
          <w:sz w:val="28"/>
          <w:szCs w:val="28"/>
        </w:rPr>
        <w:t xml:space="preserve">Относительно </w:t>
      </w:r>
      <w:r w:rsidR="005A52C3" w:rsidRPr="00B64F13">
        <w:rPr>
          <w:rFonts w:ascii="Times New Roman" w:hAnsi="Times New Roman"/>
          <w:color w:val="052635"/>
          <w:sz w:val="28"/>
          <w:szCs w:val="28"/>
        </w:rPr>
        <w:t xml:space="preserve">отсутствия </w:t>
      </w:r>
      <w:r w:rsidR="005A52C3" w:rsidRPr="00B64F13">
        <w:rPr>
          <w:rFonts w:ascii="Times New Roman" w:hAnsi="Times New Roman"/>
          <w:sz w:val="28"/>
          <w:szCs w:val="28"/>
        </w:rPr>
        <w:t xml:space="preserve">государственной регистрации договоров </w:t>
      </w:r>
      <w:r w:rsidR="00174CC9">
        <w:rPr>
          <w:rFonts w:ascii="Times New Roman" w:hAnsi="Times New Roman"/>
          <w:sz w:val="28"/>
          <w:szCs w:val="28"/>
        </w:rPr>
        <w:t>купли-продажи земельных участков</w:t>
      </w:r>
      <w:r w:rsidRPr="00B64F13">
        <w:rPr>
          <w:rFonts w:ascii="Times New Roman" w:hAnsi="Times New Roman"/>
          <w:color w:val="052635"/>
          <w:sz w:val="28"/>
          <w:szCs w:val="28"/>
        </w:rPr>
        <w:t xml:space="preserve"> </w:t>
      </w:r>
      <w:r w:rsidRPr="00B64F13">
        <w:rPr>
          <w:rFonts w:ascii="Times New Roman" w:eastAsia="Times New Roman" w:hAnsi="Times New Roman"/>
          <w:sz w:val="28"/>
          <w:szCs w:val="28"/>
        </w:rPr>
        <w:t xml:space="preserve">МКУ «Недвижимость – ИНВЕСТ» </w:t>
      </w:r>
      <w:r w:rsidRPr="00B64F13">
        <w:rPr>
          <w:rFonts w:ascii="Times New Roman" w:hAnsi="Times New Roman"/>
          <w:color w:val="052635"/>
          <w:sz w:val="28"/>
          <w:szCs w:val="28"/>
        </w:rPr>
        <w:t>представлены разногласия.</w:t>
      </w:r>
      <w:r w:rsidRPr="00B64F13">
        <w:rPr>
          <w:rFonts w:ascii="Times New Roman" w:hAnsi="Times New Roman"/>
          <w:sz w:val="28"/>
          <w:szCs w:val="28"/>
        </w:rPr>
        <w:t xml:space="preserve"> Обращение за проведени</w:t>
      </w:r>
      <w:r w:rsidR="009A45CD" w:rsidRPr="00B64F13">
        <w:rPr>
          <w:rFonts w:ascii="Times New Roman" w:hAnsi="Times New Roman"/>
          <w:sz w:val="28"/>
          <w:szCs w:val="28"/>
        </w:rPr>
        <w:t xml:space="preserve">ем государственной </w:t>
      </w:r>
      <w:r w:rsidRPr="00B64F13">
        <w:rPr>
          <w:rFonts w:ascii="Times New Roman" w:hAnsi="Times New Roman"/>
          <w:sz w:val="28"/>
          <w:szCs w:val="28"/>
        </w:rPr>
        <w:t>регистрацией права – обязанность покупателя, в соответствии п.3.2.2 договора купли-продажи. Отсутствие отметки о проведенной гос</w:t>
      </w:r>
      <w:r w:rsidR="009A45CD" w:rsidRPr="00B64F13">
        <w:rPr>
          <w:rFonts w:ascii="Times New Roman" w:hAnsi="Times New Roman"/>
          <w:sz w:val="28"/>
          <w:szCs w:val="28"/>
        </w:rPr>
        <w:t xml:space="preserve">ударственной </w:t>
      </w:r>
      <w:r w:rsidRPr="00B64F13">
        <w:rPr>
          <w:rFonts w:ascii="Times New Roman" w:hAnsi="Times New Roman"/>
          <w:sz w:val="28"/>
          <w:szCs w:val="28"/>
        </w:rPr>
        <w:t>регистрации права не влечет финансовых потерь для местного бюджета.</w:t>
      </w:r>
    </w:p>
    <w:p w:rsidR="004579E8" w:rsidRDefault="005A52C3" w:rsidP="00DD6F1D">
      <w:pPr>
        <w:autoSpaceDE w:val="0"/>
        <w:autoSpaceDN w:val="0"/>
        <w:adjustRightInd w:val="0"/>
        <w:spacing w:after="0" w:line="240" w:lineRule="auto"/>
        <w:ind w:firstLine="708"/>
        <w:jc w:val="both"/>
        <w:rPr>
          <w:rFonts w:ascii="Times New Roman" w:hAnsi="Times New Roman"/>
          <w:sz w:val="28"/>
          <w:szCs w:val="28"/>
        </w:rPr>
      </w:pPr>
      <w:r w:rsidRPr="00062A33">
        <w:rPr>
          <w:rFonts w:ascii="Times New Roman" w:hAnsi="Times New Roman"/>
          <w:sz w:val="28"/>
          <w:szCs w:val="28"/>
        </w:rPr>
        <w:t xml:space="preserve">Контрольно-счетный комитет, рассмотрев представленные разногласия сообщает, </w:t>
      </w:r>
      <w:r w:rsidR="00BB017C" w:rsidRPr="00062A33">
        <w:rPr>
          <w:rFonts w:ascii="Times New Roman" w:hAnsi="Times New Roman"/>
          <w:sz w:val="28"/>
          <w:szCs w:val="28"/>
        </w:rPr>
        <w:t xml:space="preserve">что в соответствии с </w:t>
      </w:r>
      <w:r w:rsidR="00C602AC" w:rsidRPr="00062A33">
        <w:rPr>
          <w:rFonts w:ascii="Times New Roman" w:hAnsi="Times New Roman"/>
          <w:sz w:val="28"/>
          <w:szCs w:val="28"/>
        </w:rPr>
        <w:t>п.1. ст.551 ГК РФ переход права собственности на недвижимость по договору продажи недвижимости к покупателю подлежит государственной регистрации. Так же в</w:t>
      </w:r>
      <w:r w:rsidR="00BB017C" w:rsidRPr="00062A33">
        <w:rPr>
          <w:rFonts w:ascii="Times New Roman" w:hAnsi="Times New Roman"/>
          <w:sz w:val="28"/>
          <w:szCs w:val="28"/>
        </w:rPr>
        <w:t xml:space="preserve"> соответствии с условиями договоров купли-продажи земельных участков право собственности на участок переходит к покупателю с момента государственной </w:t>
      </w:r>
      <w:r w:rsidR="004579E8">
        <w:rPr>
          <w:rFonts w:ascii="Times New Roman" w:hAnsi="Times New Roman"/>
          <w:sz w:val="28"/>
          <w:szCs w:val="28"/>
        </w:rPr>
        <w:t>регистрации договора.</w:t>
      </w:r>
      <w:r w:rsidR="00BB017C" w:rsidRPr="00062A33">
        <w:rPr>
          <w:rFonts w:ascii="Times New Roman" w:hAnsi="Times New Roman"/>
          <w:sz w:val="28"/>
          <w:szCs w:val="28"/>
        </w:rPr>
        <w:t xml:space="preserve"> </w:t>
      </w:r>
      <w:r w:rsidR="004579E8">
        <w:rPr>
          <w:rFonts w:ascii="Times New Roman" w:hAnsi="Times New Roman"/>
          <w:sz w:val="28"/>
          <w:szCs w:val="28"/>
        </w:rPr>
        <w:t xml:space="preserve">В соответствии с пунктом договора покупатель обязан произвести государственную регистрацию договора и предоставить в двухнедельный срок с момента регистрации копии документов в </w:t>
      </w:r>
      <w:r w:rsidR="004579E8" w:rsidRPr="00B64F13">
        <w:rPr>
          <w:rFonts w:ascii="Times New Roman" w:eastAsia="Times New Roman" w:hAnsi="Times New Roman"/>
          <w:sz w:val="28"/>
          <w:szCs w:val="28"/>
        </w:rPr>
        <w:t>МКУ «Недвижимость – ИНВЕСТ»</w:t>
      </w:r>
      <w:r w:rsidR="004579E8">
        <w:rPr>
          <w:rFonts w:ascii="Times New Roman" w:hAnsi="Times New Roman"/>
          <w:sz w:val="28"/>
          <w:szCs w:val="28"/>
        </w:rPr>
        <w:t>.</w:t>
      </w:r>
    </w:p>
    <w:p w:rsidR="00DD6F1D" w:rsidRPr="003D6707" w:rsidRDefault="00DD6F1D" w:rsidP="00A74097">
      <w:pPr>
        <w:ind w:firstLine="708"/>
        <w:jc w:val="both"/>
        <w:rPr>
          <w:rFonts w:ascii="Times New Roman" w:hAnsi="Times New Roman"/>
          <w:sz w:val="28"/>
          <w:szCs w:val="28"/>
        </w:rPr>
      </w:pPr>
      <w:r w:rsidRPr="003D6707">
        <w:rPr>
          <w:rFonts w:ascii="Times New Roman" w:hAnsi="Times New Roman"/>
          <w:sz w:val="28"/>
          <w:szCs w:val="28"/>
        </w:rPr>
        <w:t>Проверкой установлено, что арендаторами не выполняются условия заключенных договоров, в том числе пункт договора о необходимости регистрации договора купли-продажи</w:t>
      </w:r>
      <w:r w:rsidR="004579E8" w:rsidRPr="003D6707">
        <w:rPr>
          <w:rFonts w:ascii="Times New Roman" w:hAnsi="Times New Roman"/>
          <w:sz w:val="28"/>
          <w:szCs w:val="28"/>
        </w:rPr>
        <w:t>, необходимости предоставления копии документов продавцу</w:t>
      </w:r>
      <w:r w:rsidRPr="003D6707">
        <w:rPr>
          <w:rFonts w:ascii="Times New Roman" w:hAnsi="Times New Roman"/>
          <w:sz w:val="28"/>
          <w:szCs w:val="28"/>
        </w:rPr>
        <w:t xml:space="preserve">. </w:t>
      </w:r>
      <w:r w:rsidR="003D6707" w:rsidRPr="003D6707">
        <w:rPr>
          <w:rFonts w:ascii="Times New Roman" w:hAnsi="Times New Roman"/>
          <w:sz w:val="28"/>
          <w:szCs w:val="28"/>
        </w:rPr>
        <w:t>В соответствии со пунктом 1 статьи 19 Федеральн</w:t>
      </w:r>
      <w:r w:rsidR="003D6707">
        <w:rPr>
          <w:rFonts w:ascii="Times New Roman" w:hAnsi="Times New Roman"/>
          <w:sz w:val="28"/>
          <w:szCs w:val="28"/>
        </w:rPr>
        <w:t>ого</w:t>
      </w:r>
      <w:r w:rsidR="003D6707" w:rsidRPr="003D6707">
        <w:rPr>
          <w:rFonts w:ascii="Times New Roman" w:hAnsi="Times New Roman"/>
          <w:sz w:val="28"/>
          <w:szCs w:val="28"/>
        </w:rPr>
        <w:t xml:space="preserve"> закон</w:t>
      </w:r>
      <w:r w:rsidR="003D6707">
        <w:rPr>
          <w:rFonts w:ascii="Times New Roman" w:hAnsi="Times New Roman"/>
          <w:sz w:val="28"/>
          <w:szCs w:val="28"/>
        </w:rPr>
        <w:t>а</w:t>
      </w:r>
      <w:r w:rsidR="003D6707" w:rsidRPr="003D6707">
        <w:rPr>
          <w:rFonts w:ascii="Times New Roman" w:hAnsi="Times New Roman"/>
          <w:sz w:val="28"/>
          <w:szCs w:val="28"/>
        </w:rPr>
        <w:t xml:space="preserve"> от 6 декабря 2011 г. N 402-ФЗ "О бухгалтерском учете" </w:t>
      </w:r>
      <w:r w:rsidR="003D6707">
        <w:rPr>
          <w:rFonts w:ascii="Times New Roman" w:hAnsi="Times New Roman"/>
          <w:sz w:val="28"/>
          <w:szCs w:val="28"/>
        </w:rPr>
        <w:t>э</w:t>
      </w:r>
      <w:r w:rsidR="003D6707" w:rsidRPr="003D6707">
        <w:rPr>
          <w:rFonts w:ascii="Times New Roman" w:hAnsi="Times New Roman"/>
          <w:sz w:val="28"/>
          <w:szCs w:val="28"/>
          <w:lang w:eastAsia="ru-RU"/>
        </w:rPr>
        <w:t xml:space="preserve">кономический субъект обязан организовать и осуществлять внутренний контроль совершаемых фактов хозяйственной жизни. </w:t>
      </w:r>
      <w:r w:rsidR="005E27AA" w:rsidRPr="003D6707">
        <w:rPr>
          <w:rFonts w:ascii="Times New Roman" w:hAnsi="Times New Roman"/>
          <w:sz w:val="28"/>
          <w:szCs w:val="28"/>
        </w:rPr>
        <w:t>Обязанность и п</w:t>
      </w:r>
      <w:r w:rsidRPr="003D6707">
        <w:rPr>
          <w:rFonts w:ascii="Times New Roman" w:hAnsi="Times New Roman"/>
          <w:sz w:val="28"/>
          <w:szCs w:val="28"/>
        </w:rPr>
        <w:t xml:space="preserve">орядок контроля со стороны </w:t>
      </w:r>
      <w:r w:rsidRPr="003D6707">
        <w:rPr>
          <w:rFonts w:ascii="Times New Roman" w:eastAsia="Times New Roman" w:hAnsi="Times New Roman"/>
          <w:sz w:val="28"/>
          <w:szCs w:val="28"/>
        </w:rPr>
        <w:t xml:space="preserve">МКУ «Н – ИНВЕСТ» </w:t>
      </w:r>
      <w:r w:rsidR="000416A8" w:rsidRPr="003D6707">
        <w:rPr>
          <w:rFonts w:ascii="Times New Roman" w:eastAsia="Times New Roman" w:hAnsi="Times New Roman"/>
          <w:sz w:val="28"/>
          <w:szCs w:val="28"/>
        </w:rPr>
        <w:t xml:space="preserve">за </w:t>
      </w:r>
      <w:r w:rsidRPr="003D6707">
        <w:rPr>
          <w:rFonts w:ascii="Times New Roman" w:eastAsia="Times New Roman" w:hAnsi="Times New Roman"/>
          <w:sz w:val="28"/>
          <w:szCs w:val="28"/>
        </w:rPr>
        <w:t>выполнени</w:t>
      </w:r>
      <w:r w:rsidR="000416A8" w:rsidRPr="003D6707">
        <w:rPr>
          <w:rFonts w:ascii="Times New Roman" w:eastAsia="Times New Roman" w:hAnsi="Times New Roman"/>
          <w:sz w:val="28"/>
          <w:szCs w:val="28"/>
        </w:rPr>
        <w:t>ем</w:t>
      </w:r>
      <w:r w:rsidRPr="003D6707">
        <w:rPr>
          <w:rFonts w:ascii="Times New Roman" w:eastAsia="Times New Roman" w:hAnsi="Times New Roman"/>
          <w:sz w:val="28"/>
          <w:szCs w:val="28"/>
        </w:rPr>
        <w:t xml:space="preserve"> условий заключенных договоров купли-продажи </w:t>
      </w:r>
      <w:r w:rsidR="000416A8" w:rsidRPr="003D6707">
        <w:rPr>
          <w:rFonts w:ascii="Times New Roman" w:eastAsia="Times New Roman" w:hAnsi="Times New Roman"/>
          <w:sz w:val="28"/>
          <w:szCs w:val="28"/>
        </w:rPr>
        <w:t xml:space="preserve">земельных участков </w:t>
      </w:r>
      <w:r w:rsidRPr="003D6707">
        <w:rPr>
          <w:rFonts w:ascii="Times New Roman" w:eastAsia="Times New Roman" w:hAnsi="Times New Roman"/>
          <w:sz w:val="28"/>
          <w:szCs w:val="28"/>
        </w:rPr>
        <w:t xml:space="preserve">отсутствует. </w:t>
      </w:r>
      <w:r w:rsidRPr="003D6707">
        <w:rPr>
          <w:rFonts w:ascii="Times New Roman" w:hAnsi="Times New Roman"/>
          <w:sz w:val="28"/>
          <w:szCs w:val="28"/>
        </w:rPr>
        <w:t>Следовательно, возникает необходимо</w:t>
      </w:r>
      <w:r w:rsidR="00F05361" w:rsidRPr="003D6707">
        <w:rPr>
          <w:rFonts w:ascii="Times New Roman" w:hAnsi="Times New Roman"/>
          <w:sz w:val="28"/>
          <w:szCs w:val="28"/>
        </w:rPr>
        <w:t>сть</w:t>
      </w:r>
      <w:r w:rsidRPr="003D6707">
        <w:rPr>
          <w:rFonts w:ascii="Times New Roman" w:hAnsi="Times New Roman"/>
          <w:sz w:val="28"/>
          <w:szCs w:val="28"/>
        </w:rPr>
        <w:t xml:space="preserve"> в разработке порядка контроля за соблюдением </w:t>
      </w:r>
      <w:r w:rsidR="00965AB8" w:rsidRPr="003D6707">
        <w:rPr>
          <w:rFonts w:ascii="Times New Roman" w:hAnsi="Times New Roman"/>
          <w:sz w:val="28"/>
          <w:szCs w:val="28"/>
        </w:rPr>
        <w:t xml:space="preserve">покупателями </w:t>
      </w:r>
      <w:r w:rsidRPr="003D6707">
        <w:rPr>
          <w:rFonts w:ascii="Times New Roman" w:hAnsi="Times New Roman"/>
          <w:sz w:val="28"/>
          <w:szCs w:val="28"/>
        </w:rPr>
        <w:t xml:space="preserve">условий договоров </w:t>
      </w:r>
      <w:r w:rsidR="00965AB8" w:rsidRPr="003D6707">
        <w:rPr>
          <w:rFonts w:ascii="Times New Roman" w:hAnsi="Times New Roman"/>
          <w:sz w:val="28"/>
          <w:szCs w:val="28"/>
        </w:rPr>
        <w:t>купли-продажи</w:t>
      </w:r>
      <w:r w:rsidRPr="003D6707">
        <w:rPr>
          <w:rFonts w:ascii="Times New Roman" w:hAnsi="Times New Roman"/>
          <w:sz w:val="28"/>
          <w:szCs w:val="28"/>
        </w:rPr>
        <w:t xml:space="preserve"> земельных участков.</w:t>
      </w:r>
    </w:p>
    <w:p w:rsidR="00062A33" w:rsidRPr="00062A33" w:rsidRDefault="00062A33" w:rsidP="00B64F13">
      <w:pPr>
        <w:autoSpaceDE w:val="0"/>
        <w:autoSpaceDN w:val="0"/>
        <w:adjustRightInd w:val="0"/>
        <w:spacing w:after="0" w:line="240" w:lineRule="auto"/>
        <w:ind w:firstLine="708"/>
        <w:jc w:val="both"/>
        <w:rPr>
          <w:rFonts w:ascii="Times New Roman" w:hAnsi="Times New Roman"/>
          <w:sz w:val="28"/>
          <w:szCs w:val="28"/>
        </w:rPr>
      </w:pP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lang w:val="en-US"/>
        </w:rPr>
        <w:t>II</w:t>
      </w:r>
      <w:r w:rsidRPr="00EF0FA9">
        <w:rPr>
          <w:rFonts w:ascii="Times New Roman" w:eastAsia="Times New Roman" w:hAnsi="Times New Roman"/>
          <w:color w:val="000000"/>
          <w:sz w:val="28"/>
          <w:szCs w:val="28"/>
        </w:rPr>
        <w:t xml:space="preserve">. Не исчислены пени за неуплату в установленный договором купли-продажи срок цены земельного участка. </w:t>
      </w:r>
    </w:p>
    <w:p w:rsid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Так по договору купли-продажи земельного участка с ООО «Вест </w:t>
      </w:r>
      <w:proofErr w:type="spellStart"/>
      <w:r w:rsidRPr="00EF0FA9">
        <w:rPr>
          <w:rFonts w:ascii="Times New Roman" w:eastAsia="Times New Roman" w:hAnsi="Times New Roman"/>
          <w:color w:val="000000"/>
          <w:sz w:val="28"/>
          <w:szCs w:val="28"/>
        </w:rPr>
        <w:t>Форест</w:t>
      </w:r>
      <w:proofErr w:type="spellEnd"/>
      <w:r w:rsidRPr="00EF0FA9">
        <w:rPr>
          <w:rFonts w:ascii="Times New Roman" w:eastAsia="Times New Roman" w:hAnsi="Times New Roman"/>
          <w:color w:val="000000"/>
          <w:sz w:val="28"/>
          <w:szCs w:val="28"/>
        </w:rPr>
        <w:t>» №1777 от 17.06.2014г. цена земельного участка составляет 709641,39 рублей. Пунктом 3.2.1 договора предусмотрено оплата цены участка в 10-</w:t>
      </w:r>
      <w:r w:rsidRPr="00EF0FA9">
        <w:rPr>
          <w:rFonts w:ascii="Times New Roman" w:eastAsia="Times New Roman" w:hAnsi="Times New Roman"/>
          <w:color w:val="000000"/>
          <w:sz w:val="28"/>
          <w:szCs w:val="28"/>
        </w:rPr>
        <w:lastRenderedPageBreak/>
        <w:t xml:space="preserve">дневный срок с момента подписания договора, то есть оплата должна быть внесена до 28.06.2014г. Фактически выкупная цена внесена ООО «Вест </w:t>
      </w:r>
      <w:proofErr w:type="spellStart"/>
      <w:r w:rsidRPr="00EF0FA9">
        <w:rPr>
          <w:rFonts w:ascii="Times New Roman" w:eastAsia="Times New Roman" w:hAnsi="Times New Roman"/>
          <w:color w:val="000000"/>
          <w:sz w:val="28"/>
          <w:szCs w:val="28"/>
        </w:rPr>
        <w:t>Форест</w:t>
      </w:r>
      <w:proofErr w:type="spellEnd"/>
      <w:r w:rsidRPr="00EF0FA9">
        <w:rPr>
          <w:rFonts w:ascii="Times New Roman" w:eastAsia="Times New Roman" w:hAnsi="Times New Roman"/>
          <w:color w:val="000000"/>
          <w:sz w:val="28"/>
          <w:szCs w:val="28"/>
        </w:rPr>
        <w:t>» платежным поручением № 829 от 20.08.2014 г. Пунктом 4.1 договора предусмотрено начисление пени в размере 0,1% от выкупной цены участка за каждый день просрочки. Таким образом, МКУ «Н-ИНВЕСТ» не исчислены пени за просрочку уплаты цены участка в сумме 37610,99 руб. (709641,39*01%*53дня).</w:t>
      </w:r>
    </w:p>
    <w:p w:rsidR="001121DF" w:rsidRDefault="001121DF" w:rsidP="001121DF">
      <w:pPr>
        <w:spacing w:after="0" w:line="240" w:lineRule="auto"/>
        <w:ind w:firstLine="708"/>
        <w:jc w:val="both"/>
        <w:rPr>
          <w:rFonts w:ascii="Times New Roman" w:hAnsi="Times New Roman"/>
          <w:sz w:val="28"/>
          <w:szCs w:val="28"/>
        </w:rPr>
      </w:pPr>
      <w:r w:rsidRPr="001121DF">
        <w:rPr>
          <w:rFonts w:ascii="Times New Roman" w:hAnsi="Times New Roman"/>
          <w:color w:val="052635"/>
          <w:sz w:val="28"/>
          <w:szCs w:val="28"/>
        </w:rPr>
        <w:t>Относительно отсутствия</w:t>
      </w:r>
      <w:r w:rsidRPr="001121DF">
        <w:rPr>
          <w:rFonts w:ascii="Times New Roman" w:eastAsia="Times New Roman" w:hAnsi="Times New Roman"/>
          <w:color w:val="000000"/>
          <w:sz w:val="28"/>
          <w:szCs w:val="28"/>
        </w:rPr>
        <w:t xml:space="preserve"> исчисления пеней за просрочку уплаты цены участка по договору с ООО «Вест </w:t>
      </w:r>
      <w:proofErr w:type="spellStart"/>
      <w:r w:rsidRPr="001121DF">
        <w:rPr>
          <w:rFonts w:ascii="Times New Roman" w:eastAsia="Times New Roman" w:hAnsi="Times New Roman"/>
          <w:color w:val="000000"/>
          <w:sz w:val="28"/>
          <w:szCs w:val="28"/>
        </w:rPr>
        <w:t>Форест</w:t>
      </w:r>
      <w:proofErr w:type="spellEnd"/>
      <w:r w:rsidRPr="001121DF">
        <w:rPr>
          <w:rFonts w:ascii="Times New Roman" w:eastAsia="Times New Roman" w:hAnsi="Times New Roman"/>
          <w:color w:val="000000"/>
          <w:sz w:val="28"/>
          <w:szCs w:val="28"/>
        </w:rPr>
        <w:t xml:space="preserve">» </w:t>
      </w:r>
      <w:r w:rsidR="00F57D68">
        <w:rPr>
          <w:rFonts w:ascii="Times New Roman" w:hAnsi="Times New Roman"/>
          <w:color w:val="052635"/>
          <w:sz w:val="28"/>
          <w:szCs w:val="28"/>
        </w:rPr>
        <w:t>р</w:t>
      </w:r>
      <w:r w:rsidRPr="001121DF">
        <w:rPr>
          <w:rFonts w:ascii="Times New Roman" w:hAnsi="Times New Roman"/>
          <w:color w:val="052635"/>
          <w:sz w:val="28"/>
          <w:szCs w:val="28"/>
        </w:rPr>
        <w:t xml:space="preserve">уководителем </w:t>
      </w:r>
      <w:r w:rsidRPr="001121DF">
        <w:rPr>
          <w:rFonts w:ascii="Times New Roman" w:eastAsia="Times New Roman" w:hAnsi="Times New Roman"/>
          <w:sz w:val="28"/>
          <w:szCs w:val="28"/>
        </w:rPr>
        <w:t xml:space="preserve">МКУ «Недвижимость – ИНВЕСТ» </w:t>
      </w:r>
      <w:r w:rsidRPr="001121DF">
        <w:rPr>
          <w:rFonts w:ascii="Times New Roman" w:hAnsi="Times New Roman"/>
          <w:color w:val="052635"/>
          <w:sz w:val="28"/>
          <w:szCs w:val="28"/>
        </w:rPr>
        <w:t>представлены разногласия.</w:t>
      </w:r>
      <w:r w:rsidRPr="001121DF">
        <w:rPr>
          <w:rFonts w:ascii="Times New Roman" w:hAnsi="Times New Roman"/>
          <w:sz w:val="28"/>
          <w:szCs w:val="28"/>
        </w:rPr>
        <w:t xml:space="preserve"> </w:t>
      </w:r>
      <w:r w:rsidR="00841434">
        <w:rPr>
          <w:rFonts w:ascii="Times New Roman" w:hAnsi="Times New Roman"/>
          <w:sz w:val="28"/>
          <w:szCs w:val="28"/>
        </w:rPr>
        <w:t>В представленных разногласиях сообщается, что д</w:t>
      </w:r>
      <w:r w:rsidRPr="001121DF">
        <w:rPr>
          <w:rFonts w:ascii="Times New Roman" w:hAnsi="Times New Roman"/>
          <w:sz w:val="28"/>
          <w:szCs w:val="28"/>
        </w:rPr>
        <w:t>оговор купли-продажи был подписан и получен на руки представителем ООО «Вест-</w:t>
      </w:r>
      <w:proofErr w:type="spellStart"/>
      <w:r w:rsidRPr="001121DF">
        <w:rPr>
          <w:rFonts w:ascii="Times New Roman" w:hAnsi="Times New Roman"/>
          <w:sz w:val="28"/>
          <w:szCs w:val="28"/>
        </w:rPr>
        <w:t>Форест</w:t>
      </w:r>
      <w:proofErr w:type="spellEnd"/>
      <w:r w:rsidRPr="001121DF">
        <w:rPr>
          <w:rFonts w:ascii="Times New Roman" w:hAnsi="Times New Roman"/>
          <w:sz w:val="28"/>
          <w:szCs w:val="28"/>
        </w:rPr>
        <w:t>» 10.09.2014г., что подтверждается записью в журнале выданных договоров. Выкупная цена внесена в полном объеме (платежное поручение от 20.08.2014г.). В связи с вышеизложенным основания для начисления пени отсутствуют.</w:t>
      </w:r>
    </w:p>
    <w:p w:rsidR="00522903" w:rsidRPr="00522903" w:rsidRDefault="001121DF" w:rsidP="0001092E">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Контрольно-счетный относительно представленных разногласий считает, что в </w:t>
      </w:r>
      <w:r w:rsidR="00522903" w:rsidRPr="00522903">
        <w:rPr>
          <w:rFonts w:ascii="Times New Roman" w:eastAsia="Times New Roman" w:hAnsi="Times New Roman"/>
          <w:sz w:val="28"/>
          <w:szCs w:val="28"/>
          <w:lang w:eastAsia="ru-RU"/>
        </w:rPr>
        <w:t>силу п. 1 ст. 425 ГК РФ договор вступает в силу и становится обязательным для сторон с момента его заключения.</w:t>
      </w:r>
    </w:p>
    <w:p w:rsidR="00082A26" w:rsidRPr="00E1033C" w:rsidRDefault="00522903" w:rsidP="0001092E">
      <w:pPr>
        <w:jc w:val="both"/>
        <w:rPr>
          <w:rFonts w:ascii="Times New Roman" w:hAnsi="Times New Roman"/>
          <w:sz w:val="28"/>
          <w:szCs w:val="28"/>
          <w:lang w:eastAsia="ru-RU"/>
        </w:rPr>
      </w:pPr>
      <w:r w:rsidRPr="00522903">
        <w:rPr>
          <w:rFonts w:ascii="Times New Roman" w:eastAsia="Times New Roman" w:hAnsi="Times New Roman"/>
          <w:sz w:val="28"/>
          <w:szCs w:val="28"/>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(п. 1 ст. 432 ГК РФ</w:t>
      </w:r>
      <w:r w:rsidR="00D44B29">
        <w:rPr>
          <w:rFonts w:ascii="Times New Roman" w:eastAsia="Times New Roman" w:hAnsi="Times New Roman"/>
          <w:sz w:val="28"/>
          <w:szCs w:val="28"/>
          <w:lang w:eastAsia="ru-RU"/>
        </w:rPr>
        <w:t>).</w:t>
      </w:r>
      <w:r w:rsidRPr="001121DF">
        <w:rPr>
          <w:rFonts w:ascii="Times New Roman" w:eastAsia="Times New Roman" w:hAnsi="Times New Roman"/>
          <w:sz w:val="28"/>
          <w:szCs w:val="28"/>
          <w:lang w:eastAsia="ru-RU"/>
        </w:rPr>
        <w:t xml:space="preserve"> </w:t>
      </w:r>
      <w:r w:rsidR="00082A26" w:rsidRPr="00E1033C">
        <w:rPr>
          <w:rFonts w:ascii="Times New Roman" w:eastAsia="Times New Roman" w:hAnsi="Times New Roman"/>
          <w:sz w:val="28"/>
          <w:szCs w:val="28"/>
          <w:lang w:eastAsia="ru-RU"/>
        </w:rPr>
        <w:t>В соответствии с п.</w:t>
      </w:r>
      <w:r w:rsidR="00082A26" w:rsidRPr="00E1033C">
        <w:rPr>
          <w:rFonts w:ascii="Times New Roman" w:hAnsi="Times New Roman"/>
          <w:sz w:val="28"/>
          <w:szCs w:val="28"/>
          <w:lang w:eastAsia="ru-RU"/>
        </w:rPr>
        <w:t>2. ст</w:t>
      </w:r>
      <w:r w:rsidR="00E1033C" w:rsidRPr="00E1033C">
        <w:rPr>
          <w:rFonts w:ascii="Times New Roman" w:hAnsi="Times New Roman"/>
          <w:sz w:val="28"/>
          <w:szCs w:val="28"/>
          <w:lang w:eastAsia="ru-RU"/>
        </w:rPr>
        <w:t xml:space="preserve">. </w:t>
      </w:r>
      <w:r w:rsidR="00082A26" w:rsidRPr="00E1033C">
        <w:rPr>
          <w:rFonts w:ascii="Times New Roman" w:hAnsi="Times New Roman"/>
          <w:sz w:val="28"/>
          <w:szCs w:val="28"/>
          <w:lang w:eastAsia="ru-RU"/>
        </w:rPr>
        <w:t xml:space="preserve">433 ГК РФ </w:t>
      </w:r>
      <w:r w:rsidR="00E1033C" w:rsidRPr="00E1033C">
        <w:rPr>
          <w:rFonts w:ascii="Times New Roman" w:hAnsi="Times New Roman"/>
          <w:sz w:val="28"/>
          <w:szCs w:val="28"/>
          <w:lang w:eastAsia="ru-RU"/>
        </w:rPr>
        <w:t>е</w:t>
      </w:r>
      <w:r w:rsidR="00082A26" w:rsidRPr="00E1033C">
        <w:rPr>
          <w:rFonts w:ascii="Times New Roman" w:hAnsi="Times New Roman"/>
          <w:sz w:val="28"/>
          <w:szCs w:val="28"/>
          <w:lang w:eastAsia="ru-RU"/>
        </w:rPr>
        <w:t>сли в соответствии с законом для заключения договора необходима также передача имущества, договор считается заключенным с момента перед</w:t>
      </w:r>
      <w:r w:rsidR="00E1033C" w:rsidRPr="00E1033C">
        <w:rPr>
          <w:rFonts w:ascii="Times New Roman" w:hAnsi="Times New Roman"/>
          <w:sz w:val="28"/>
          <w:szCs w:val="28"/>
          <w:lang w:eastAsia="ru-RU"/>
        </w:rPr>
        <w:t>ачи соответствующего имущества.</w:t>
      </w:r>
    </w:p>
    <w:p w:rsidR="00522903" w:rsidRDefault="00522903" w:rsidP="00C522D0">
      <w:pPr>
        <w:spacing w:after="168" w:line="326" w:lineRule="atLeast"/>
        <w:ind w:firstLine="360"/>
        <w:jc w:val="both"/>
        <w:rPr>
          <w:rFonts w:ascii="Times New Roman" w:eastAsia="Times New Roman" w:hAnsi="Times New Roman"/>
          <w:color w:val="000000"/>
          <w:sz w:val="28"/>
          <w:szCs w:val="28"/>
        </w:rPr>
      </w:pPr>
      <w:r w:rsidRPr="001121DF">
        <w:rPr>
          <w:rFonts w:ascii="Times New Roman" w:eastAsia="Times New Roman" w:hAnsi="Times New Roman"/>
          <w:sz w:val="28"/>
          <w:szCs w:val="28"/>
          <w:lang w:eastAsia="ru-RU"/>
        </w:rPr>
        <w:t xml:space="preserve">В представленном к проверке </w:t>
      </w:r>
      <w:r w:rsidRPr="001121DF">
        <w:rPr>
          <w:rFonts w:ascii="Times New Roman" w:eastAsia="Times New Roman" w:hAnsi="Times New Roman"/>
          <w:color w:val="000000"/>
          <w:sz w:val="28"/>
          <w:szCs w:val="28"/>
        </w:rPr>
        <w:t>договор</w:t>
      </w:r>
      <w:r w:rsidR="00CD66DC" w:rsidRPr="001121DF">
        <w:rPr>
          <w:rFonts w:ascii="Times New Roman" w:eastAsia="Times New Roman" w:hAnsi="Times New Roman"/>
          <w:color w:val="000000"/>
          <w:sz w:val="28"/>
          <w:szCs w:val="28"/>
        </w:rPr>
        <w:t>е</w:t>
      </w:r>
      <w:r w:rsidRPr="001121DF">
        <w:rPr>
          <w:rFonts w:ascii="Times New Roman" w:eastAsia="Times New Roman" w:hAnsi="Times New Roman"/>
          <w:color w:val="000000"/>
          <w:sz w:val="28"/>
          <w:szCs w:val="28"/>
        </w:rPr>
        <w:t xml:space="preserve"> купли-продажи земельного участка с ООО «Вест </w:t>
      </w:r>
      <w:proofErr w:type="spellStart"/>
      <w:r w:rsidRPr="001121DF">
        <w:rPr>
          <w:rFonts w:ascii="Times New Roman" w:eastAsia="Times New Roman" w:hAnsi="Times New Roman"/>
          <w:color w:val="000000"/>
          <w:sz w:val="28"/>
          <w:szCs w:val="28"/>
        </w:rPr>
        <w:t>Форест</w:t>
      </w:r>
      <w:proofErr w:type="spellEnd"/>
      <w:r w:rsidRPr="001121DF">
        <w:rPr>
          <w:rFonts w:ascii="Times New Roman" w:eastAsia="Times New Roman" w:hAnsi="Times New Roman"/>
          <w:color w:val="000000"/>
          <w:sz w:val="28"/>
          <w:szCs w:val="28"/>
        </w:rPr>
        <w:t xml:space="preserve">» №1777 от 17.06.2014г. не указана </w:t>
      </w:r>
      <w:r w:rsidR="00CD66DC" w:rsidRPr="001121DF">
        <w:rPr>
          <w:rFonts w:ascii="Times New Roman" w:eastAsia="Times New Roman" w:hAnsi="Times New Roman"/>
          <w:color w:val="000000"/>
          <w:sz w:val="28"/>
          <w:szCs w:val="28"/>
        </w:rPr>
        <w:t>иная дата</w:t>
      </w:r>
      <w:r w:rsidRPr="00522903">
        <w:rPr>
          <w:rFonts w:ascii="Times New Roman" w:eastAsia="Times New Roman" w:hAnsi="Times New Roman"/>
          <w:sz w:val="28"/>
          <w:szCs w:val="28"/>
          <w:lang w:eastAsia="ru-RU"/>
        </w:rPr>
        <w:t xml:space="preserve"> его подписания. </w:t>
      </w:r>
      <w:r w:rsidR="00E1033C">
        <w:rPr>
          <w:rFonts w:ascii="Times New Roman" w:eastAsia="Times New Roman" w:hAnsi="Times New Roman"/>
          <w:sz w:val="28"/>
          <w:szCs w:val="28"/>
          <w:lang w:eastAsia="ru-RU"/>
        </w:rPr>
        <w:t>Акт приема-передачи участка, являющий</w:t>
      </w:r>
      <w:r w:rsidR="001D586E">
        <w:rPr>
          <w:rFonts w:ascii="Times New Roman" w:eastAsia="Times New Roman" w:hAnsi="Times New Roman"/>
          <w:sz w:val="28"/>
          <w:szCs w:val="28"/>
          <w:lang w:eastAsia="ru-RU"/>
        </w:rPr>
        <w:t>ся п</w:t>
      </w:r>
      <w:r w:rsidR="00E1033C">
        <w:rPr>
          <w:rFonts w:ascii="Times New Roman" w:eastAsia="Times New Roman" w:hAnsi="Times New Roman"/>
          <w:sz w:val="28"/>
          <w:szCs w:val="28"/>
          <w:lang w:eastAsia="ru-RU"/>
        </w:rPr>
        <w:t xml:space="preserve">риложением №3 к договору </w:t>
      </w:r>
      <w:r w:rsidR="00E1033C" w:rsidRPr="001121DF">
        <w:rPr>
          <w:rFonts w:ascii="Times New Roman" w:eastAsia="Times New Roman" w:hAnsi="Times New Roman"/>
          <w:color w:val="000000"/>
          <w:sz w:val="28"/>
          <w:szCs w:val="28"/>
        </w:rPr>
        <w:t>№1777 от 17.06.2014г</w:t>
      </w:r>
      <w:r w:rsidR="00E1033C">
        <w:rPr>
          <w:rFonts w:ascii="Times New Roman" w:eastAsia="Times New Roman" w:hAnsi="Times New Roman"/>
          <w:color w:val="000000"/>
          <w:sz w:val="28"/>
          <w:szCs w:val="28"/>
        </w:rPr>
        <w:t xml:space="preserve">. </w:t>
      </w:r>
      <w:r w:rsidR="009B5B3E">
        <w:rPr>
          <w:rFonts w:ascii="Times New Roman" w:eastAsia="Times New Roman" w:hAnsi="Times New Roman"/>
          <w:color w:val="000000"/>
          <w:sz w:val="28"/>
          <w:szCs w:val="28"/>
        </w:rPr>
        <w:t>также</w:t>
      </w:r>
      <w:r w:rsidR="00E1033C">
        <w:rPr>
          <w:rFonts w:ascii="Times New Roman" w:eastAsia="Times New Roman" w:hAnsi="Times New Roman"/>
          <w:color w:val="000000"/>
          <w:sz w:val="28"/>
          <w:szCs w:val="28"/>
        </w:rPr>
        <w:t xml:space="preserve"> имеет дату 17.06.2014г., которая совпадает с датой договора.</w:t>
      </w:r>
      <w:r w:rsidR="00E1033C" w:rsidRPr="00522903">
        <w:rPr>
          <w:rFonts w:ascii="Times New Roman" w:eastAsia="Times New Roman" w:hAnsi="Times New Roman"/>
          <w:sz w:val="28"/>
          <w:szCs w:val="28"/>
          <w:lang w:eastAsia="ru-RU"/>
        </w:rPr>
        <w:t xml:space="preserve"> </w:t>
      </w:r>
      <w:r w:rsidR="00F473C4">
        <w:rPr>
          <w:rFonts w:ascii="Times New Roman" w:eastAsia="Times New Roman" w:hAnsi="Times New Roman"/>
          <w:sz w:val="28"/>
          <w:szCs w:val="28"/>
          <w:lang w:eastAsia="ru-RU"/>
        </w:rPr>
        <w:t>То есть д</w:t>
      </w:r>
      <w:r w:rsidR="002C499C">
        <w:rPr>
          <w:rFonts w:ascii="Times New Roman" w:eastAsia="Times New Roman" w:hAnsi="Times New Roman"/>
          <w:sz w:val="28"/>
          <w:szCs w:val="28"/>
          <w:lang w:eastAsia="ru-RU"/>
        </w:rPr>
        <w:t>ат</w:t>
      </w:r>
      <w:r w:rsidR="00F473C4">
        <w:rPr>
          <w:rFonts w:ascii="Times New Roman" w:eastAsia="Times New Roman" w:hAnsi="Times New Roman"/>
          <w:sz w:val="28"/>
          <w:szCs w:val="28"/>
          <w:lang w:eastAsia="ru-RU"/>
        </w:rPr>
        <w:t>ой</w:t>
      </w:r>
      <w:r w:rsidR="002C499C">
        <w:rPr>
          <w:rFonts w:ascii="Times New Roman" w:eastAsia="Times New Roman" w:hAnsi="Times New Roman"/>
          <w:sz w:val="28"/>
          <w:szCs w:val="28"/>
          <w:lang w:eastAsia="ru-RU"/>
        </w:rPr>
        <w:t xml:space="preserve"> заключения договора </w:t>
      </w:r>
      <w:r w:rsidR="009B5B3E" w:rsidRPr="001121DF">
        <w:rPr>
          <w:rFonts w:ascii="Times New Roman" w:eastAsia="Times New Roman" w:hAnsi="Times New Roman"/>
          <w:color w:val="000000"/>
          <w:sz w:val="28"/>
          <w:szCs w:val="28"/>
        </w:rPr>
        <w:t xml:space="preserve">с ООО «Вест </w:t>
      </w:r>
      <w:proofErr w:type="spellStart"/>
      <w:r w:rsidR="009B5B3E" w:rsidRPr="001121DF">
        <w:rPr>
          <w:rFonts w:ascii="Times New Roman" w:eastAsia="Times New Roman" w:hAnsi="Times New Roman"/>
          <w:color w:val="000000"/>
          <w:sz w:val="28"/>
          <w:szCs w:val="28"/>
        </w:rPr>
        <w:t>Форест</w:t>
      </w:r>
      <w:proofErr w:type="spellEnd"/>
      <w:r w:rsidR="009B5B3E" w:rsidRPr="001121DF">
        <w:rPr>
          <w:rFonts w:ascii="Times New Roman" w:eastAsia="Times New Roman" w:hAnsi="Times New Roman"/>
          <w:color w:val="000000"/>
          <w:sz w:val="28"/>
          <w:szCs w:val="28"/>
        </w:rPr>
        <w:t xml:space="preserve">» №1777 от 17.06.2014г. </w:t>
      </w:r>
      <w:r w:rsidR="002C499C">
        <w:rPr>
          <w:rFonts w:ascii="Times New Roman" w:eastAsia="Times New Roman" w:hAnsi="Times New Roman"/>
          <w:sz w:val="28"/>
          <w:szCs w:val="28"/>
          <w:lang w:eastAsia="ru-RU"/>
        </w:rPr>
        <w:t>является дат</w:t>
      </w:r>
      <w:r w:rsidR="009B5B3E">
        <w:rPr>
          <w:rFonts w:ascii="Times New Roman" w:eastAsia="Times New Roman" w:hAnsi="Times New Roman"/>
          <w:sz w:val="28"/>
          <w:szCs w:val="28"/>
          <w:lang w:eastAsia="ru-RU"/>
        </w:rPr>
        <w:t>а</w:t>
      </w:r>
      <w:r w:rsidR="002C499C">
        <w:rPr>
          <w:rFonts w:ascii="Times New Roman" w:eastAsia="Times New Roman" w:hAnsi="Times New Roman"/>
          <w:sz w:val="28"/>
          <w:szCs w:val="28"/>
          <w:lang w:eastAsia="ru-RU"/>
        </w:rPr>
        <w:t xml:space="preserve"> </w:t>
      </w:r>
      <w:r w:rsidR="009B5B3E" w:rsidRPr="001121DF">
        <w:rPr>
          <w:rFonts w:ascii="Times New Roman" w:eastAsia="Times New Roman" w:hAnsi="Times New Roman"/>
          <w:color w:val="000000"/>
          <w:sz w:val="28"/>
          <w:szCs w:val="28"/>
        </w:rPr>
        <w:t>17.06.2014г.</w:t>
      </w:r>
      <w:r w:rsidR="009B5B3E">
        <w:rPr>
          <w:rFonts w:ascii="Times New Roman" w:eastAsia="Times New Roman" w:hAnsi="Times New Roman"/>
          <w:color w:val="000000"/>
          <w:sz w:val="28"/>
          <w:szCs w:val="28"/>
        </w:rPr>
        <w:t xml:space="preserve">, так как никакой другой даты его подписания ни в договоре, ни в приложениях </w:t>
      </w:r>
      <w:r w:rsidR="00C522D0">
        <w:rPr>
          <w:rFonts w:ascii="Times New Roman" w:eastAsia="Times New Roman" w:hAnsi="Times New Roman"/>
          <w:color w:val="000000"/>
          <w:sz w:val="28"/>
          <w:szCs w:val="28"/>
        </w:rPr>
        <w:t xml:space="preserve">к </w:t>
      </w:r>
      <w:r w:rsidR="009B5B3E">
        <w:rPr>
          <w:rFonts w:ascii="Times New Roman" w:eastAsia="Times New Roman" w:hAnsi="Times New Roman"/>
          <w:color w:val="000000"/>
          <w:sz w:val="28"/>
          <w:szCs w:val="28"/>
        </w:rPr>
        <w:t>договор</w:t>
      </w:r>
      <w:r w:rsidR="00C522D0">
        <w:rPr>
          <w:rFonts w:ascii="Times New Roman" w:eastAsia="Times New Roman" w:hAnsi="Times New Roman"/>
          <w:color w:val="000000"/>
          <w:sz w:val="28"/>
          <w:szCs w:val="28"/>
        </w:rPr>
        <w:t>у</w:t>
      </w:r>
      <w:r w:rsidR="009B5B3E">
        <w:rPr>
          <w:rFonts w:ascii="Times New Roman" w:eastAsia="Times New Roman" w:hAnsi="Times New Roman"/>
          <w:color w:val="000000"/>
          <w:sz w:val="28"/>
          <w:szCs w:val="28"/>
        </w:rPr>
        <w:t xml:space="preserve"> не имеется.</w:t>
      </w:r>
      <w:r w:rsidR="002C499C">
        <w:rPr>
          <w:rFonts w:ascii="Times New Roman" w:eastAsia="Times New Roman" w:hAnsi="Times New Roman"/>
          <w:sz w:val="28"/>
          <w:szCs w:val="28"/>
          <w:lang w:eastAsia="ru-RU"/>
        </w:rPr>
        <w:t xml:space="preserve"> </w:t>
      </w:r>
      <w:r w:rsidR="007177A9" w:rsidRPr="00EF0FA9">
        <w:rPr>
          <w:rFonts w:ascii="Times New Roman" w:eastAsia="Times New Roman" w:hAnsi="Times New Roman"/>
          <w:color w:val="000000"/>
          <w:sz w:val="28"/>
          <w:szCs w:val="28"/>
        </w:rPr>
        <w:t>Пунк</w:t>
      </w:r>
      <w:r w:rsidR="00C522D0">
        <w:rPr>
          <w:rFonts w:ascii="Times New Roman" w:eastAsia="Times New Roman" w:hAnsi="Times New Roman"/>
          <w:color w:val="000000"/>
          <w:sz w:val="28"/>
          <w:szCs w:val="28"/>
        </w:rPr>
        <w:t>том 3.2.1 договора предусмотрена</w:t>
      </w:r>
      <w:r w:rsidR="007177A9" w:rsidRPr="00EF0FA9">
        <w:rPr>
          <w:rFonts w:ascii="Times New Roman" w:eastAsia="Times New Roman" w:hAnsi="Times New Roman"/>
          <w:color w:val="000000"/>
          <w:sz w:val="28"/>
          <w:szCs w:val="28"/>
        </w:rPr>
        <w:t xml:space="preserve"> оплата цены участка в 10-дневный срок с момента подписания договора</w:t>
      </w:r>
      <w:r w:rsidR="00F473C4">
        <w:rPr>
          <w:rFonts w:ascii="Times New Roman" w:eastAsia="Times New Roman" w:hAnsi="Times New Roman"/>
          <w:color w:val="000000"/>
          <w:sz w:val="28"/>
          <w:szCs w:val="28"/>
        </w:rPr>
        <w:t>,</w:t>
      </w:r>
      <w:r w:rsidR="008B5893">
        <w:rPr>
          <w:rFonts w:ascii="Times New Roman" w:eastAsia="Times New Roman" w:hAnsi="Times New Roman"/>
          <w:color w:val="000000"/>
          <w:sz w:val="28"/>
          <w:szCs w:val="28"/>
        </w:rPr>
        <w:t xml:space="preserve"> </w:t>
      </w:r>
      <w:r w:rsidR="00F473C4" w:rsidRPr="00EF0FA9">
        <w:rPr>
          <w:rFonts w:ascii="Times New Roman" w:eastAsia="Times New Roman" w:hAnsi="Times New Roman"/>
          <w:color w:val="000000"/>
          <w:sz w:val="28"/>
          <w:szCs w:val="28"/>
        </w:rPr>
        <w:t>то есть оплата должна быть внесена до 28.06.2014г.</w:t>
      </w:r>
    </w:p>
    <w:p w:rsidR="00464F83" w:rsidRPr="00522903" w:rsidRDefault="00464F83" w:rsidP="00C522D0">
      <w:pPr>
        <w:spacing w:after="168" w:line="326" w:lineRule="atLeast"/>
        <w:ind w:firstLine="360"/>
        <w:jc w:val="both"/>
        <w:rPr>
          <w:rFonts w:ascii="Times New Roman" w:eastAsia="Times New Roman" w:hAnsi="Times New Roman"/>
          <w:sz w:val="28"/>
          <w:szCs w:val="28"/>
          <w:lang w:eastAsia="ru-RU"/>
        </w:rPr>
      </w:pPr>
    </w:p>
    <w:p w:rsidR="00EF0FA9" w:rsidRPr="00EF0FA9" w:rsidRDefault="00EF0FA9" w:rsidP="00464F83">
      <w:pPr>
        <w:spacing w:line="360" w:lineRule="atLeast"/>
        <w:jc w:val="center"/>
        <w:rPr>
          <w:rFonts w:ascii="Times New Roman" w:eastAsia="Times New Roman" w:hAnsi="Times New Roman"/>
          <w:b/>
          <w:bCs/>
          <w:color w:val="000000"/>
          <w:sz w:val="28"/>
          <w:szCs w:val="28"/>
        </w:rPr>
      </w:pPr>
      <w:r w:rsidRPr="00EF0FA9">
        <w:rPr>
          <w:rFonts w:ascii="Times New Roman" w:eastAsia="Times New Roman" w:hAnsi="Times New Roman"/>
          <w:b/>
          <w:bCs/>
          <w:color w:val="000000"/>
          <w:sz w:val="28"/>
          <w:szCs w:val="28"/>
        </w:rPr>
        <w:t>Передача имущес</w:t>
      </w:r>
      <w:r w:rsidR="00464F83">
        <w:rPr>
          <w:rFonts w:ascii="Times New Roman" w:eastAsia="Times New Roman" w:hAnsi="Times New Roman"/>
          <w:b/>
          <w:bCs/>
          <w:color w:val="000000"/>
          <w:sz w:val="28"/>
          <w:szCs w:val="28"/>
        </w:rPr>
        <w:t>тва в безвозмездное пользование</w:t>
      </w:r>
    </w:p>
    <w:p w:rsidR="00EF0FA9" w:rsidRPr="00EF0FA9" w:rsidRDefault="00EF0FA9" w:rsidP="00EF0FA9">
      <w:pPr>
        <w:spacing w:line="360" w:lineRule="atLeast"/>
        <w:ind w:firstLine="708"/>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Передача имущества, находящегося в собственности Сортавальского муниципального района, в безвозмездное пользование осуществляется в соответствии с Положением № 178.</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lastRenderedPageBreak/>
        <w:t>Согласно ст.10 Положения заключение договоров безвозмездного пользования муниципальным имуществом осуществляется МКУ «Н-ИНВЕСТ» на основании распоряжений администрации Сортавальского муниципального района.</w:t>
      </w:r>
    </w:p>
    <w:p w:rsidR="00EF0FA9" w:rsidRPr="00EF0FA9" w:rsidRDefault="00EF0FA9" w:rsidP="00EF0FA9">
      <w:pPr>
        <w:spacing w:line="360" w:lineRule="atLeast"/>
        <w:ind w:left="57"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Согласно представленного Реестра муниципального имущества по состоянию на 01.01.2015г. в безвозмездное пользование передано 34 объекта недвижимого имущества. В 2014 году МКУ «Н-ИНВЕСТ» было заключено 3 </w:t>
      </w:r>
      <w:r w:rsidRPr="00EF0FA9">
        <w:rPr>
          <w:rFonts w:ascii="Times New Roman" w:eastAsia="Times New Roman" w:hAnsi="Times New Roman"/>
          <w:sz w:val="28"/>
          <w:szCs w:val="28"/>
        </w:rPr>
        <w:t xml:space="preserve">договора </w:t>
      </w:r>
      <w:r w:rsidRPr="00EF0FA9">
        <w:rPr>
          <w:rFonts w:ascii="Times New Roman" w:eastAsia="Times New Roman" w:hAnsi="Times New Roman"/>
          <w:color w:val="000000"/>
          <w:sz w:val="28"/>
          <w:szCs w:val="28"/>
        </w:rPr>
        <w:t>безвозмездного пользования муниципальным имуществом (нежилые помещения):</w:t>
      </w:r>
    </w:p>
    <w:p w:rsidR="00EF0FA9" w:rsidRPr="00EF0FA9" w:rsidRDefault="00EF0FA9" w:rsidP="00EF0FA9">
      <w:pPr>
        <w:spacing w:line="360" w:lineRule="atLeast"/>
        <w:ind w:left="57"/>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-с Государственным бюджетным учреждением «Многофункциональный центр предоставления государственных и муниципальных услуг РК» от 10.10.2014 г. №01/14 на пользование нежилым помещением по адресу: г. Сортавала, ул. Комсомольска, д. 10/7, общей площадью — 219,2 кв. м., сроком до 31.12.2019г.;</w:t>
      </w:r>
    </w:p>
    <w:p w:rsidR="00EF0FA9" w:rsidRPr="00EF0FA9" w:rsidRDefault="00EF0FA9" w:rsidP="00EF0FA9">
      <w:pPr>
        <w:spacing w:line="360" w:lineRule="atLeast"/>
        <w:ind w:left="57"/>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-с Государственным бюджетным учреждением «Многофункциональный центр предоставления государственных и муниципальных услуг РК» от 02.12.2014 г. №01/14 на пользование нежилым помещением по адресу: г. Сортавала, ул. Комсомольска, д. 8, общей площадью — 38,3 кв. м., сроком до 31.12.2014г.;</w:t>
      </w:r>
    </w:p>
    <w:p w:rsidR="00EF0FA9" w:rsidRDefault="00EF0FA9" w:rsidP="0050797A">
      <w:pPr>
        <w:spacing w:line="360" w:lineRule="atLeast"/>
        <w:ind w:left="57"/>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 с Северо-Западным территориальным управлением Федерального агентства по рыболовству от 04.08.2014 № 21 на пользование нежилым помещением по адресу: г. Сортавала, ул. </w:t>
      </w:r>
      <w:proofErr w:type="spellStart"/>
      <w:r w:rsidRPr="00EF0FA9">
        <w:rPr>
          <w:rFonts w:ascii="Times New Roman" w:eastAsia="Times New Roman" w:hAnsi="Times New Roman"/>
          <w:color w:val="000000"/>
          <w:sz w:val="28"/>
          <w:szCs w:val="28"/>
        </w:rPr>
        <w:t>Вяйнемяйнена</w:t>
      </w:r>
      <w:proofErr w:type="spellEnd"/>
      <w:r w:rsidRPr="00EF0FA9">
        <w:rPr>
          <w:rFonts w:ascii="Times New Roman" w:eastAsia="Times New Roman" w:hAnsi="Times New Roman"/>
          <w:color w:val="000000"/>
          <w:sz w:val="28"/>
          <w:szCs w:val="28"/>
        </w:rPr>
        <w:t>, д. 6, общей площадью — 13,5 кв. м., сроком до 01.08.2015г.</w:t>
      </w:r>
    </w:p>
    <w:p w:rsidR="0050797A" w:rsidRPr="00EF0FA9" w:rsidRDefault="0050797A" w:rsidP="0050797A">
      <w:pPr>
        <w:spacing w:line="360" w:lineRule="atLeast"/>
        <w:ind w:left="57"/>
        <w:jc w:val="both"/>
        <w:rPr>
          <w:rFonts w:ascii="Times New Roman" w:eastAsia="Times New Roman" w:hAnsi="Times New Roman"/>
          <w:color w:val="000000"/>
          <w:sz w:val="28"/>
          <w:szCs w:val="28"/>
        </w:rPr>
      </w:pPr>
    </w:p>
    <w:p w:rsidR="00EF0FA9" w:rsidRPr="00EF0FA9" w:rsidRDefault="00EF0FA9" w:rsidP="00EF0FA9">
      <w:pPr>
        <w:tabs>
          <w:tab w:val="left" w:pos="8302"/>
        </w:tabs>
        <w:spacing w:line="360" w:lineRule="atLeast"/>
        <w:ind w:hanging="363"/>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xml:space="preserve">               Указанные выше договора заключены с учетом положений ст. 17.1 Федерального закона № 135-ФЗ без проведения конкурса и аукциона, т.к. ссудополучатели являю</w:t>
      </w:r>
      <w:r w:rsidR="000F21AC">
        <w:rPr>
          <w:rFonts w:ascii="Times New Roman" w:eastAsia="Times New Roman" w:hAnsi="Times New Roman"/>
          <w:color w:val="000000"/>
          <w:sz w:val="28"/>
          <w:szCs w:val="28"/>
        </w:rPr>
        <w:t>тся государственными учреждения</w:t>
      </w:r>
      <w:r w:rsidRPr="00EF0FA9">
        <w:rPr>
          <w:rFonts w:ascii="Times New Roman" w:eastAsia="Times New Roman" w:hAnsi="Times New Roman"/>
          <w:color w:val="000000"/>
          <w:sz w:val="28"/>
          <w:szCs w:val="28"/>
        </w:rPr>
        <w:t xml:space="preserve">ми. </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Так же было заключено 23 договора безвозмездного срочного пользования земельными участками, из них: 20 договоров заключены с Религиозной организацией «</w:t>
      </w:r>
      <w:proofErr w:type="spellStart"/>
      <w:r w:rsidRPr="00EF0FA9">
        <w:rPr>
          <w:rFonts w:ascii="Times New Roman" w:eastAsia="Times New Roman" w:hAnsi="Times New Roman"/>
          <w:color w:val="000000"/>
          <w:sz w:val="28"/>
          <w:szCs w:val="28"/>
        </w:rPr>
        <w:t>Спасо</w:t>
      </w:r>
      <w:proofErr w:type="spellEnd"/>
      <w:r w:rsidRPr="00EF0FA9">
        <w:rPr>
          <w:rFonts w:ascii="Times New Roman" w:eastAsia="Times New Roman" w:hAnsi="Times New Roman"/>
          <w:color w:val="000000"/>
          <w:sz w:val="28"/>
          <w:szCs w:val="28"/>
        </w:rPr>
        <w:t xml:space="preserve">-Преображенский Валаамский </w:t>
      </w:r>
      <w:proofErr w:type="spellStart"/>
      <w:r w:rsidRPr="00EF0FA9">
        <w:rPr>
          <w:rFonts w:ascii="Times New Roman" w:eastAsia="Times New Roman" w:hAnsi="Times New Roman"/>
          <w:color w:val="000000"/>
          <w:sz w:val="28"/>
          <w:szCs w:val="28"/>
        </w:rPr>
        <w:t>ставропигиальный</w:t>
      </w:r>
      <w:proofErr w:type="spellEnd"/>
      <w:r w:rsidRPr="00EF0FA9">
        <w:rPr>
          <w:rFonts w:ascii="Times New Roman" w:eastAsia="Times New Roman" w:hAnsi="Times New Roman"/>
          <w:color w:val="000000"/>
          <w:sz w:val="28"/>
          <w:szCs w:val="28"/>
        </w:rPr>
        <w:t xml:space="preserve"> мужской монастырь Русской Православной Церкви (Московский Патриархат)», сроком на 49 лет; 3 договора с ФГКУ «Пограничное управление ФСБ РФ по РК», сроком до 01.06.2015г.</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ab/>
        <w:t>В соответствии с представленными документами передача объектов в безвозмездное пользование в 2014 году выполнена без нарушений.</w:t>
      </w:r>
    </w:p>
    <w:p w:rsidR="00EF0FA9" w:rsidRPr="00EF0FA9" w:rsidRDefault="00EF0FA9" w:rsidP="00EF0FA9">
      <w:pPr>
        <w:spacing w:line="360" w:lineRule="atLeast"/>
        <w:jc w:val="center"/>
        <w:rPr>
          <w:rFonts w:ascii="Times New Roman" w:eastAsia="Times New Roman" w:hAnsi="Times New Roman"/>
          <w:color w:val="000000"/>
          <w:sz w:val="28"/>
          <w:szCs w:val="28"/>
        </w:rPr>
      </w:pPr>
      <w:r w:rsidRPr="00EF0FA9">
        <w:rPr>
          <w:rFonts w:ascii="Times New Roman" w:eastAsia="Times New Roman" w:hAnsi="Times New Roman"/>
          <w:b/>
          <w:bCs/>
          <w:color w:val="000000"/>
          <w:sz w:val="28"/>
          <w:szCs w:val="28"/>
        </w:rPr>
        <w:lastRenderedPageBreak/>
        <w:t>Передача имущества в хозяйственное ведение муниципальных унитарных предприятий и оперативное управление муниципальных учреждений.</w:t>
      </w:r>
    </w:p>
    <w:p w:rsidR="00EF0FA9" w:rsidRPr="00EF0FA9" w:rsidRDefault="00EF0FA9" w:rsidP="00EF0FA9">
      <w:pPr>
        <w:spacing w:line="360" w:lineRule="atLeast"/>
        <w:ind w:firstLine="708"/>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 xml:space="preserve">Передача имущества в хозяйственное ведение и оперативное управление в Сортавальском муниципальном районе осуществляется в соответствии с Положением № 302. </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bCs/>
          <w:color w:val="000000"/>
          <w:sz w:val="28"/>
          <w:szCs w:val="28"/>
        </w:rPr>
        <w:t xml:space="preserve">Передача имущества в хозяйственное ведение и оперативное управление осуществляется на основании Распоряжений администрации СМР, которым принимается решение о закреплении за предприятиями или учреждениями объектов имущества.  </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На 01.01.2015 года в Реестре муниципального имущества числиться:</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в оперативном управлении — 104 объекта;</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 в хозяйственном ведении — 161 объект, в том числе 128 объектов у МУП «</w:t>
      </w:r>
      <w:proofErr w:type="spellStart"/>
      <w:r w:rsidRPr="00EF0FA9">
        <w:rPr>
          <w:rFonts w:ascii="Times New Roman" w:eastAsia="Times New Roman" w:hAnsi="Times New Roman"/>
          <w:color w:val="000000"/>
          <w:sz w:val="28"/>
          <w:szCs w:val="28"/>
        </w:rPr>
        <w:t>Племсовхоз</w:t>
      </w:r>
      <w:proofErr w:type="spellEnd"/>
      <w:r w:rsidRPr="00EF0FA9">
        <w:rPr>
          <w:rFonts w:ascii="Times New Roman" w:eastAsia="Times New Roman" w:hAnsi="Times New Roman"/>
          <w:color w:val="000000"/>
          <w:sz w:val="28"/>
          <w:szCs w:val="28"/>
        </w:rPr>
        <w:t xml:space="preserve"> им. А.М. Дзюбенко» (находиться в стадии конкурсного производства), 1 объект – у МУП «Сортавальское благоустройство» в стадии наблюдения, 2 объекта – у МУП ИД «Ладога-ИНФО» и МУП «Школьник» (в стадии ликвидации). </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В целях контроля за использованием муниципального имущества, переданного</w:t>
      </w:r>
      <w:r w:rsidRPr="00EF0FA9">
        <w:rPr>
          <w:rFonts w:ascii="Times New Roman" w:eastAsia="Times New Roman" w:hAnsi="Times New Roman"/>
          <w:bCs/>
          <w:color w:val="000000"/>
          <w:sz w:val="28"/>
          <w:szCs w:val="28"/>
        </w:rPr>
        <w:t xml:space="preserve"> в хозяйственное ведение и оперативное управление,</w:t>
      </w:r>
      <w:r w:rsidRPr="00EF0FA9">
        <w:rPr>
          <w:rFonts w:ascii="Times New Roman" w:eastAsia="Times New Roman" w:hAnsi="Times New Roman"/>
          <w:color w:val="000000"/>
          <w:sz w:val="28"/>
          <w:szCs w:val="28"/>
        </w:rPr>
        <w:t xml:space="preserve"> МКУ «Н-ИНВЕСТ» </w:t>
      </w:r>
      <w:r w:rsidRPr="00EF0FA9">
        <w:rPr>
          <w:rFonts w:ascii="Times New Roman" w:eastAsia="Times New Roman" w:hAnsi="Times New Roman"/>
          <w:bCs/>
          <w:color w:val="000000"/>
          <w:sz w:val="28"/>
          <w:szCs w:val="28"/>
        </w:rPr>
        <w:t>проводятся инвентаризации по использованию основных средств. Так в 2014 году проведена инвентаризация имущества в следующих учреждениях:</w:t>
      </w:r>
    </w:p>
    <w:p w:rsidR="00EF0FA9" w:rsidRPr="00EF0FA9" w:rsidRDefault="00EF0FA9" w:rsidP="00EF0FA9">
      <w:pPr>
        <w:spacing w:line="360" w:lineRule="atLeast"/>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 МКОУ ДПО СМР РК «Информационно-методический центр», 04.02.2014г.;</w:t>
      </w:r>
    </w:p>
    <w:p w:rsidR="00EF0FA9" w:rsidRPr="00EF0FA9" w:rsidRDefault="00EF0FA9" w:rsidP="00EF0FA9">
      <w:pPr>
        <w:spacing w:line="360" w:lineRule="atLeast"/>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 МКОУ ДОД СМР РК «ДЮСШ №3», 21.02.2014г.;</w:t>
      </w:r>
    </w:p>
    <w:p w:rsidR="00EF0FA9" w:rsidRPr="00EF0FA9" w:rsidRDefault="00EF0FA9" w:rsidP="00EF0FA9">
      <w:pPr>
        <w:spacing w:line="360" w:lineRule="atLeast"/>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 МКДОУ Сортавальского МР РК ЦПМСС, 13.05.2014г.;</w:t>
      </w:r>
    </w:p>
    <w:p w:rsidR="00EF0FA9" w:rsidRPr="00EF0FA9" w:rsidRDefault="00EF0FA9" w:rsidP="00EF0FA9">
      <w:pPr>
        <w:spacing w:line="360" w:lineRule="atLeast"/>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 xml:space="preserve">- МКОУ СМР РК </w:t>
      </w:r>
      <w:proofErr w:type="spellStart"/>
      <w:r w:rsidRPr="00EF0FA9">
        <w:rPr>
          <w:rFonts w:ascii="Times New Roman" w:eastAsia="Times New Roman" w:hAnsi="Times New Roman"/>
          <w:bCs/>
          <w:color w:val="000000"/>
          <w:sz w:val="28"/>
          <w:szCs w:val="28"/>
        </w:rPr>
        <w:t>Туокслахтинская</w:t>
      </w:r>
      <w:proofErr w:type="spellEnd"/>
      <w:r w:rsidRPr="00EF0FA9">
        <w:rPr>
          <w:rFonts w:ascii="Times New Roman" w:eastAsia="Times New Roman" w:hAnsi="Times New Roman"/>
          <w:bCs/>
          <w:color w:val="000000"/>
          <w:sz w:val="28"/>
          <w:szCs w:val="28"/>
        </w:rPr>
        <w:t xml:space="preserve"> СОШ, 28.07.2014г.;</w:t>
      </w:r>
    </w:p>
    <w:p w:rsidR="00EF0FA9" w:rsidRPr="00EF0FA9" w:rsidRDefault="00EF0FA9" w:rsidP="00EF0FA9">
      <w:pPr>
        <w:spacing w:line="360" w:lineRule="atLeast"/>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 xml:space="preserve">- МКОУ СМР РК </w:t>
      </w:r>
      <w:proofErr w:type="spellStart"/>
      <w:r w:rsidRPr="00EF0FA9">
        <w:rPr>
          <w:rFonts w:ascii="Times New Roman" w:eastAsia="Times New Roman" w:hAnsi="Times New Roman"/>
          <w:bCs/>
          <w:color w:val="000000"/>
          <w:sz w:val="28"/>
          <w:szCs w:val="28"/>
        </w:rPr>
        <w:t>Пуйккольская</w:t>
      </w:r>
      <w:proofErr w:type="spellEnd"/>
      <w:r w:rsidRPr="00EF0FA9">
        <w:rPr>
          <w:rFonts w:ascii="Times New Roman" w:eastAsia="Times New Roman" w:hAnsi="Times New Roman"/>
          <w:bCs/>
          <w:color w:val="000000"/>
          <w:sz w:val="28"/>
          <w:szCs w:val="28"/>
        </w:rPr>
        <w:t xml:space="preserve"> СОШ, 02.10.2014г.</w:t>
      </w:r>
    </w:p>
    <w:p w:rsidR="00EF0FA9" w:rsidRPr="00EF0FA9" w:rsidRDefault="00EF0FA9" w:rsidP="00EF0FA9">
      <w:pPr>
        <w:spacing w:line="360" w:lineRule="atLeast"/>
        <w:ind w:firstLine="708"/>
        <w:jc w:val="both"/>
        <w:rPr>
          <w:rFonts w:ascii="Times New Roman" w:eastAsia="Times New Roman" w:hAnsi="Times New Roman"/>
          <w:bCs/>
          <w:color w:val="000000"/>
          <w:sz w:val="28"/>
          <w:szCs w:val="28"/>
        </w:rPr>
      </w:pPr>
      <w:r w:rsidRPr="00EF0FA9">
        <w:rPr>
          <w:rFonts w:ascii="Times New Roman" w:eastAsia="Times New Roman" w:hAnsi="Times New Roman"/>
          <w:bCs/>
          <w:color w:val="000000"/>
          <w:sz w:val="28"/>
          <w:szCs w:val="28"/>
        </w:rPr>
        <w:t xml:space="preserve">Проведен осмотр 08.09.2014г. и составлен Акт осмотра здания спорткомплекса п. </w:t>
      </w:r>
      <w:proofErr w:type="spellStart"/>
      <w:r w:rsidRPr="00EF0FA9">
        <w:rPr>
          <w:rFonts w:ascii="Times New Roman" w:eastAsia="Times New Roman" w:hAnsi="Times New Roman"/>
          <w:bCs/>
          <w:color w:val="000000"/>
          <w:sz w:val="28"/>
          <w:szCs w:val="28"/>
        </w:rPr>
        <w:t>Хелюля</w:t>
      </w:r>
      <w:proofErr w:type="spellEnd"/>
      <w:r w:rsidRPr="00EF0FA9">
        <w:rPr>
          <w:rFonts w:ascii="Times New Roman" w:eastAsia="Times New Roman" w:hAnsi="Times New Roman"/>
          <w:bCs/>
          <w:color w:val="000000"/>
          <w:sz w:val="28"/>
          <w:szCs w:val="28"/>
        </w:rPr>
        <w:t>, находящегося в оперативном управлении МКОУ ДОД Сортавальского МР РК «ДЮСШ №3».</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1"/>
          <w:szCs w:val="21"/>
        </w:rPr>
        <w:tab/>
      </w:r>
      <w:r w:rsidRPr="00EF0FA9">
        <w:rPr>
          <w:rFonts w:ascii="Times New Roman" w:eastAsia="Times New Roman" w:hAnsi="Times New Roman"/>
          <w:color w:val="000000"/>
          <w:sz w:val="28"/>
          <w:szCs w:val="28"/>
        </w:rPr>
        <w:t xml:space="preserve">В Положении №302, регламентирующем передачу </w:t>
      </w:r>
      <w:r w:rsidRPr="00EF0FA9">
        <w:rPr>
          <w:rFonts w:ascii="Times New Roman" w:eastAsia="Times New Roman" w:hAnsi="Times New Roman"/>
          <w:bCs/>
          <w:color w:val="000000"/>
          <w:sz w:val="28"/>
          <w:szCs w:val="28"/>
        </w:rPr>
        <w:t>имущества в хозяйственное ведение и оперативное управление,</w:t>
      </w:r>
      <w:r w:rsidRPr="00EF0FA9">
        <w:rPr>
          <w:rFonts w:ascii="Times New Roman" w:eastAsia="Times New Roman" w:hAnsi="Times New Roman"/>
          <w:color w:val="000000"/>
          <w:sz w:val="28"/>
          <w:szCs w:val="28"/>
        </w:rPr>
        <w:t xml:space="preserve"> отсутствует порядок </w:t>
      </w:r>
      <w:r w:rsidRPr="00EF0FA9">
        <w:rPr>
          <w:rFonts w:ascii="Times New Roman" w:eastAsia="Times New Roman" w:hAnsi="Times New Roman"/>
          <w:color w:val="000000"/>
          <w:sz w:val="28"/>
          <w:szCs w:val="28"/>
        </w:rPr>
        <w:lastRenderedPageBreak/>
        <w:t>контроля за муниципальным имуществом, переданным в хозяйственное ведение и оперативное управление муниципальным предприятиям и учреждениям.</w:t>
      </w:r>
    </w:p>
    <w:p w:rsidR="00EF0FA9" w:rsidRPr="00EF0FA9" w:rsidRDefault="00EF0FA9" w:rsidP="00EF0FA9">
      <w:pPr>
        <w:spacing w:line="360" w:lineRule="atLeast"/>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ab/>
        <w:t>Пунктом 10.14 Положения № 302 функции контроля за владением, пользованием и распоряжением муниципальным имуществом отнесены к компетенции администрации Сортавальского муниципального района.</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Письмом контрольно-счетного комитета от 11.02.2015г. № 34 у Администрации Сортавальского муниципального района был запрошен нормативный акт определяющий порядок контроля за муниципальным имуществом.</w:t>
      </w:r>
    </w:p>
    <w:p w:rsidR="00EF0FA9" w:rsidRPr="00EF0FA9" w:rsidRDefault="00EF0FA9" w:rsidP="00EF0FA9">
      <w:pPr>
        <w:spacing w:line="360" w:lineRule="atLeast"/>
        <w:ind w:firstLine="708"/>
        <w:jc w:val="both"/>
        <w:rPr>
          <w:rFonts w:ascii="Times New Roman" w:eastAsia="Times New Roman" w:hAnsi="Times New Roman"/>
          <w:color w:val="000000"/>
          <w:sz w:val="28"/>
          <w:szCs w:val="28"/>
        </w:rPr>
      </w:pPr>
      <w:r w:rsidRPr="00EF0FA9">
        <w:rPr>
          <w:rFonts w:ascii="Times New Roman" w:eastAsia="Times New Roman" w:hAnsi="Times New Roman"/>
          <w:color w:val="000000"/>
          <w:sz w:val="28"/>
          <w:szCs w:val="28"/>
        </w:rPr>
        <w:t>В письме Администрации СМР № 03-624/12 от 16.02.2014 г., полученном в ответ сообщается, что отдельного муниципального правового акта, регламентирующего вопросы контроля за владением, пользованием и распоряжением муниципальным имуществом администрацией СМР не принималось.</w:t>
      </w:r>
    </w:p>
    <w:p w:rsidR="00EF0FA9" w:rsidRPr="00EF0FA9" w:rsidRDefault="00EF0FA9" w:rsidP="00EF0FA9">
      <w:pPr>
        <w:spacing w:line="360" w:lineRule="atLeast"/>
        <w:jc w:val="both"/>
        <w:rPr>
          <w:rFonts w:ascii="Times New Roman" w:eastAsia="Times New Roman" w:hAnsi="Times New Roman"/>
          <w:color w:val="000000"/>
          <w:sz w:val="28"/>
          <w:szCs w:val="28"/>
        </w:rPr>
      </w:pPr>
    </w:p>
    <w:p w:rsidR="00EF0FA9" w:rsidRPr="00EF0FA9" w:rsidRDefault="00EF0FA9" w:rsidP="00464F83">
      <w:pPr>
        <w:spacing w:line="360" w:lineRule="atLeast"/>
        <w:jc w:val="center"/>
        <w:rPr>
          <w:rFonts w:ascii="Times New Roman" w:eastAsia="Times New Roman" w:hAnsi="Times New Roman"/>
          <w:b/>
          <w:color w:val="000000"/>
          <w:sz w:val="28"/>
          <w:szCs w:val="28"/>
        </w:rPr>
      </w:pPr>
      <w:r w:rsidRPr="00EF0FA9">
        <w:rPr>
          <w:rFonts w:ascii="Times New Roman" w:eastAsia="Times New Roman" w:hAnsi="Times New Roman"/>
          <w:b/>
          <w:color w:val="000000"/>
          <w:sz w:val="28"/>
          <w:szCs w:val="28"/>
        </w:rPr>
        <w:t>Инвентари</w:t>
      </w:r>
      <w:r w:rsidR="00464F83">
        <w:rPr>
          <w:rFonts w:ascii="Times New Roman" w:eastAsia="Times New Roman" w:hAnsi="Times New Roman"/>
          <w:b/>
          <w:color w:val="000000"/>
          <w:sz w:val="28"/>
          <w:szCs w:val="28"/>
        </w:rPr>
        <w:t>зация имущества и обязательств.</w:t>
      </w:r>
    </w:p>
    <w:p w:rsidR="00EF0FA9" w:rsidRPr="00EF0FA9" w:rsidRDefault="00EF0FA9" w:rsidP="00EF0FA9">
      <w:pPr>
        <w:shd w:val="clear" w:color="auto" w:fill="FFFFFF"/>
        <w:spacing w:line="345" w:lineRule="atLeast"/>
        <w:ind w:firstLine="708"/>
        <w:jc w:val="both"/>
        <w:rPr>
          <w:rFonts w:ascii="Times New Roman" w:hAnsi="Times New Roman"/>
          <w:color w:val="000000"/>
          <w:sz w:val="28"/>
          <w:szCs w:val="28"/>
        </w:rPr>
      </w:pPr>
      <w:r w:rsidRPr="00EF0FA9">
        <w:rPr>
          <w:rFonts w:ascii="Times New Roman" w:hAnsi="Times New Roman"/>
          <w:color w:val="000000"/>
          <w:sz w:val="28"/>
          <w:szCs w:val="28"/>
        </w:rPr>
        <w:t xml:space="preserve">В соответствии с п.11 Закона № 402-ФЗ и п.20 </w:t>
      </w:r>
      <w:r w:rsidRPr="00EF0FA9">
        <w:rPr>
          <w:rFonts w:ascii="Times New Roman" w:eastAsia="Times New Roman" w:hAnsi="Times New Roman"/>
          <w:color w:val="000000"/>
          <w:sz w:val="28"/>
          <w:szCs w:val="28"/>
        </w:rPr>
        <w:t>Инструкцией № 157н перед составлением годовой бухгалтерской отчетности проводится инвентаризацию имущества, финансовых активов и обязательств.</w:t>
      </w:r>
    </w:p>
    <w:p w:rsidR="00EF0FA9" w:rsidRPr="00EF0FA9" w:rsidRDefault="00EF0FA9" w:rsidP="00EF0FA9">
      <w:pPr>
        <w:tabs>
          <w:tab w:val="left" w:pos="2676"/>
        </w:tabs>
        <w:jc w:val="both"/>
        <w:rPr>
          <w:rFonts w:ascii="Times New Roman" w:eastAsia="Times New Roman" w:hAnsi="Times New Roman"/>
          <w:color w:val="000000"/>
          <w:sz w:val="28"/>
          <w:szCs w:val="28"/>
        </w:rPr>
      </w:pPr>
      <w:r w:rsidRPr="00EF0FA9">
        <w:rPr>
          <w:rFonts w:ascii="Times New Roman" w:hAnsi="Times New Roman"/>
          <w:sz w:val="28"/>
          <w:szCs w:val="28"/>
        </w:rPr>
        <w:t xml:space="preserve">          В 2014 году в МКУ </w:t>
      </w:r>
      <w:r w:rsidRPr="00EF0FA9">
        <w:rPr>
          <w:rFonts w:ascii="Times New Roman" w:eastAsia="Times New Roman" w:hAnsi="Times New Roman"/>
          <w:color w:val="000000"/>
          <w:sz w:val="28"/>
          <w:szCs w:val="28"/>
        </w:rPr>
        <w:t xml:space="preserve">«Н-ИНВЕСТ» в соответствии с Инструкцией № 157н перед составлением годовой бухгалтерской отчетности проведена инвентаризацию имущества, находящегося в казне Сортавальского муниципального района (документы к проверке представлены). </w:t>
      </w:r>
    </w:p>
    <w:p w:rsidR="00EF0FA9" w:rsidRPr="00EF0FA9" w:rsidRDefault="00EF0FA9" w:rsidP="00EF0FA9">
      <w:pPr>
        <w:shd w:val="clear" w:color="auto" w:fill="FFFFFF"/>
        <w:spacing w:line="345" w:lineRule="atLeast"/>
        <w:ind w:firstLine="708"/>
        <w:jc w:val="both"/>
        <w:rPr>
          <w:rFonts w:ascii="Times New Roman" w:hAnsi="Times New Roman"/>
          <w:color w:val="000000"/>
          <w:sz w:val="28"/>
          <w:szCs w:val="28"/>
        </w:rPr>
      </w:pPr>
      <w:r w:rsidRPr="00EF0FA9">
        <w:rPr>
          <w:rFonts w:ascii="Times New Roman" w:hAnsi="Times New Roman"/>
          <w:color w:val="000000"/>
          <w:sz w:val="28"/>
          <w:szCs w:val="28"/>
        </w:rPr>
        <w:t>Проверкой правильности оформления и утверждения результатов инвентаризации основных средств установлено, что для отражения результатов проведенной в учреждении инвентаризации объектов нефинансовых активов согласно Указаниям № 173н применена инвентаризационная опись ф. 0504087. В инвентаризационной описи №1 от 03.11.2014г. состав инвентаризационной комиссии соответствует составу, указанному в приказе руководителя учреждения, даты начала и окончания проведения инвентаризации указаны, общее количество единиц на сумму фактически прописано, итоги подведены. Результаты инвентаризации, а также заключение инвентаризационной комиссии отражены документально.</w:t>
      </w:r>
    </w:p>
    <w:p w:rsidR="00EF0FA9" w:rsidRDefault="00EF0FA9" w:rsidP="00EF0FA9">
      <w:pPr>
        <w:shd w:val="clear" w:color="auto" w:fill="FFFFFF"/>
        <w:spacing w:line="345" w:lineRule="atLeast"/>
        <w:ind w:firstLine="708"/>
        <w:jc w:val="both"/>
        <w:rPr>
          <w:rFonts w:ascii="Times New Roman" w:hAnsi="Times New Roman"/>
          <w:color w:val="000000"/>
          <w:sz w:val="28"/>
          <w:szCs w:val="28"/>
        </w:rPr>
      </w:pPr>
      <w:r w:rsidRPr="00EF0FA9">
        <w:rPr>
          <w:rFonts w:ascii="Times New Roman" w:hAnsi="Times New Roman"/>
          <w:color w:val="000000"/>
          <w:sz w:val="28"/>
          <w:szCs w:val="28"/>
        </w:rPr>
        <w:lastRenderedPageBreak/>
        <w:t xml:space="preserve">В инвентаризационной описи №1 от 03.11.2014г. отсутствует информация о присвоенном объекту недвижимого имущества инвентарном номере по объектам: здание инфекционного отделения ул. Парковая 47,8 </w:t>
      </w:r>
      <w:proofErr w:type="spellStart"/>
      <w:r w:rsidRPr="00EF0FA9">
        <w:rPr>
          <w:rFonts w:ascii="Times New Roman" w:hAnsi="Times New Roman"/>
          <w:color w:val="000000"/>
          <w:sz w:val="28"/>
          <w:szCs w:val="28"/>
        </w:rPr>
        <w:t>кв.м</w:t>
      </w:r>
      <w:proofErr w:type="spellEnd"/>
      <w:r w:rsidRPr="00EF0FA9">
        <w:rPr>
          <w:rFonts w:ascii="Times New Roman" w:hAnsi="Times New Roman"/>
          <w:color w:val="000000"/>
          <w:sz w:val="28"/>
          <w:szCs w:val="28"/>
        </w:rPr>
        <w:t xml:space="preserve">.; здание клуба (г. Сортавала, п. </w:t>
      </w:r>
      <w:proofErr w:type="spellStart"/>
      <w:r w:rsidRPr="00EF0FA9">
        <w:rPr>
          <w:rFonts w:ascii="Times New Roman" w:hAnsi="Times New Roman"/>
          <w:color w:val="000000"/>
          <w:sz w:val="28"/>
          <w:szCs w:val="28"/>
        </w:rPr>
        <w:t>Кааламо</w:t>
      </w:r>
      <w:proofErr w:type="spellEnd"/>
      <w:r w:rsidRPr="00EF0FA9">
        <w:rPr>
          <w:rFonts w:ascii="Times New Roman" w:hAnsi="Times New Roman"/>
          <w:color w:val="000000"/>
          <w:sz w:val="28"/>
          <w:szCs w:val="28"/>
        </w:rPr>
        <w:t xml:space="preserve">); здание клуба (г. Сортавала, п. </w:t>
      </w:r>
      <w:proofErr w:type="spellStart"/>
      <w:r w:rsidRPr="00EF0FA9">
        <w:rPr>
          <w:rFonts w:ascii="Times New Roman" w:hAnsi="Times New Roman"/>
          <w:color w:val="000000"/>
          <w:sz w:val="28"/>
          <w:szCs w:val="28"/>
        </w:rPr>
        <w:t>Рускеала</w:t>
      </w:r>
      <w:proofErr w:type="spellEnd"/>
      <w:r w:rsidRPr="00EF0FA9">
        <w:rPr>
          <w:rFonts w:ascii="Times New Roman" w:hAnsi="Times New Roman"/>
          <w:color w:val="000000"/>
          <w:sz w:val="28"/>
          <w:szCs w:val="28"/>
        </w:rPr>
        <w:t xml:space="preserve">, ул. Школьная); здание котельной (ул. Маяковская, д.3) 520,7 </w:t>
      </w:r>
      <w:proofErr w:type="spellStart"/>
      <w:r w:rsidRPr="00EF0FA9">
        <w:rPr>
          <w:rFonts w:ascii="Times New Roman" w:hAnsi="Times New Roman"/>
          <w:color w:val="000000"/>
          <w:sz w:val="28"/>
          <w:szCs w:val="28"/>
        </w:rPr>
        <w:t>кв.м</w:t>
      </w:r>
      <w:proofErr w:type="spellEnd"/>
      <w:r w:rsidRPr="00EF0FA9">
        <w:rPr>
          <w:rFonts w:ascii="Times New Roman" w:hAnsi="Times New Roman"/>
          <w:color w:val="000000"/>
          <w:sz w:val="28"/>
          <w:szCs w:val="28"/>
        </w:rPr>
        <w:t>.; здание поликлиники г. Сортавала ул. Горького, д.18; здание склада газовых баллонов ул. Парковая, д.1.</w:t>
      </w:r>
    </w:p>
    <w:p w:rsidR="001E408F" w:rsidRDefault="001E408F" w:rsidP="001E408F">
      <w:pPr>
        <w:spacing w:after="0" w:line="240" w:lineRule="auto"/>
        <w:ind w:firstLine="708"/>
        <w:rPr>
          <w:rFonts w:ascii="Times New Roman" w:hAnsi="Times New Roman"/>
          <w:sz w:val="28"/>
          <w:szCs w:val="28"/>
        </w:rPr>
      </w:pPr>
      <w:r w:rsidRPr="001E408F">
        <w:rPr>
          <w:rFonts w:ascii="Times New Roman" w:hAnsi="Times New Roman"/>
          <w:sz w:val="28"/>
          <w:szCs w:val="28"/>
        </w:rPr>
        <w:t xml:space="preserve">По данному пункту МКУ </w:t>
      </w:r>
      <w:r w:rsidRPr="001E408F">
        <w:rPr>
          <w:rFonts w:ascii="Times New Roman" w:eastAsia="Times New Roman" w:hAnsi="Times New Roman"/>
          <w:color w:val="000000"/>
          <w:sz w:val="28"/>
          <w:szCs w:val="28"/>
        </w:rPr>
        <w:t>«Н-ИНВЕСТ» сообщает, что и</w:t>
      </w:r>
      <w:r w:rsidRPr="001E408F">
        <w:rPr>
          <w:rFonts w:ascii="Times New Roman" w:hAnsi="Times New Roman"/>
          <w:sz w:val="28"/>
          <w:szCs w:val="28"/>
        </w:rPr>
        <w:t>нвентарные номера по объектам имеются:</w:t>
      </w:r>
      <w:r w:rsidR="00464F83">
        <w:rPr>
          <w:rFonts w:ascii="Times New Roman" w:hAnsi="Times New Roman"/>
          <w:sz w:val="28"/>
          <w:szCs w:val="28"/>
        </w:rPr>
        <w:t xml:space="preserve"> </w:t>
      </w:r>
      <w:r w:rsidRPr="001E408F">
        <w:rPr>
          <w:rFonts w:ascii="Times New Roman" w:hAnsi="Times New Roman"/>
          <w:sz w:val="28"/>
          <w:szCs w:val="28"/>
        </w:rPr>
        <w:t>- здание инфекционного отделения ул. Парковая – 0200000011, здание клуба (</w:t>
      </w:r>
      <w:proofErr w:type="spellStart"/>
      <w:r w:rsidRPr="001E408F">
        <w:rPr>
          <w:rFonts w:ascii="Times New Roman" w:hAnsi="Times New Roman"/>
          <w:sz w:val="28"/>
          <w:szCs w:val="28"/>
        </w:rPr>
        <w:t>г.Сортавала</w:t>
      </w:r>
      <w:proofErr w:type="spellEnd"/>
      <w:r w:rsidRPr="001E408F">
        <w:rPr>
          <w:rFonts w:ascii="Times New Roman" w:hAnsi="Times New Roman"/>
          <w:sz w:val="28"/>
          <w:szCs w:val="28"/>
        </w:rPr>
        <w:t xml:space="preserve">, </w:t>
      </w:r>
      <w:proofErr w:type="spellStart"/>
      <w:r w:rsidRPr="001E408F">
        <w:rPr>
          <w:rFonts w:ascii="Times New Roman" w:hAnsi="Times New Roman"/>
          <w:sz w:val="28"/>
          <w:szCs w:val="28"/>
        </w:rPr>
        <w:t>п.Кааламл</w:t>
      </w:r>
      <w:proofErr w:type="spellEnd"/>
      <w:r w:rsidRPr="001E408F">
        <w:rPr>
          <w:rFonts w:ascii="Times New Roman" w:hAnsi="Times New Roman"/>
          <w:sz w:val="28"/>
          <w:szCs w:val="28"/>
        </w:rPr>
        <w:t>) – 0200000121, здание клуба (</w:t>
      </w:r>
      <w:proofErr w:type="spellStart"/>
      <w:r w:rsidRPr="001E408F">
        <w:rPr>
          <w:rFonts w:ascii="Times New Roman" w:hAnsi="Times New Roman"/>
          <w:sz w:val="28"/>
          <w:szCs w:val="28"/>
        </w:rPr>
        <w:t>г.Сортавала</w:t>
      </w:r>
      <w:proofErr w:type="spellEnd"/>
      <w:r w:rsidRPr="001E408F">
        <w:rPr>
          <w:rFonts w:ascii="Times New Roman" w:hAnsi="Times New Roman"/>
          <w:sz w:val="28"/>
          <w:szCs w:val="28"/>
        </w:rPr>
        <w:t xml:space="preserve">, </w:t>
      </w:r>
      <w:proofErr w:type="spellStart"/>
      <w:r w:rsidRPr="001E408F">
        <w:rPr>
          <w:rFonts w:ascii="Times New Roman" w:hAnsi="Times New Roman"/>
          <w:sz w:val="28"/>
          <w:szCs w:val="28"/>
        </w:rPr>
        <w:t>п.Рускеала</w:t>
      </w:r>
      <w:proofErr w:type="spellEnd"/>
      <w:r w:rsidRPr="001E408F">
        <w:rPr>
          <w:rFonts w:ascii="Times New Roman" w:hAnsi="Times New Roman"/>
          <w:sz w:val="28"/>
          <w:szCs w:val="28"/>
        </w:rPr>
        <w:t>, ул. Школьная) -0200000122, здание котельной (</w:t>
      </w:r>
      <w:proofErr w:type="spellStart"/>
      <w:r w:rsidRPr="001E408F">
        <w:rPr>
          <w:rFonts w:ascii="Times New Roman" w:hAnsi="Times New Roman"/>
          <w:sz w:val="28"/>
          <w:szCs w:val="28"/>
        </w:rPr>
        <w:t>Ул.Маяковская</w:t>
      </w:r>
      <w:proofErr w:type="spellEnd"/>
      <w:r w:rsidRPr="001E408F">
        <w:rPr>
          <w:rFonts w:ascii="Times New Roman" w:hAnsi="Times New Roman"/>
          <w:sz w:val="28"/>
          <w:szCs w:val="28"/>
        </w:rPr>
        <w:t xml:space="preserve">, д.3) – 0200000185, здание склада газовых баллонов ул. Парковая, д.1 </w:t>
      </w:r>
      <w:r>
        <w:rPr>
          <w:rFonts w:ascii="Times New Roman" w:hAnsi="Times New Roman"/>
          <w:sz w:val="28"/>
          <w:szCs w:val="28"/>
        </w:rPr>
        <w:t>–</w:t>
      </w:r>
      <w:r w:rsidRPr="001E408F">
        <w:rPr>
          <w:rFonts w:ascii="Times New Roman" w:hAnsi="Times New Roman"/>
          <w:sz w:val="28"/>
          <w:szCs w:val="28"/>
        </w:rPr>
        <w:t xml:space="preserve"> 0200000135</w:t>
      </w:r>
      <w:r>
        <w:rPr>
          <w:rFonts w:ascii="Times New Roman" w:hAnsi="Times New Roman"/>
          <w:sz w:val="28"/>
          <w:szCs w:val="28"/>
        </w:rPr>
        <w:t>.</w:t>
      </w:r>
    </w:p>
    <w:p w:rsidR="00051395" w:rsidRPr="001E408F" w:rsidRDefault="00051395" w:rsidP="001E408F">
      <w:pPr>
        <w:spacing w:after="0" w:line="240" w:lineRule="auto"/>
        <w:ind w:firstLine="708"/>
        <w:rPr>
          <w:rFonts w:ascii="Times New Roman" w:hAnsi="Times New Roman"/>
          <w:color w:val="000000"/>
          <w:sz w:val="28"/>
          <w:szCs w:val="28"/>
        </w:rPr>
      </w:pPr>
      <w:r>
        <w:rPr>
          <w:rFonts w:ascii="Times New Roman" w:hAnsi="Times New Roman"/>
          <w:sz w:val="28"/>
          <w:szCs w:val="28"/>
        </w:rPr>
        <w:t xml:space="preserve">Контрольно-счетный комитет отмечает, что имеющиеся инвентарные номера должны были быть отражены в </w:t>
      </w:r>
      <w:r w:rsidRPr="00EF0FA9">
        <w:rPr>
          <w:rFonts w:ascii="Times New Roman" w:hAnsi="Times New Roman"/>
          <w:color w:val="000000"/>
          <w:sz w:val="28"/>
          <w:szCs w:val="28"/>
        </w:rPr>
        <w:t>инвентаризационной описи</w:t>
      </w:r>
      <w:r>
        <w:rPr>
          <w:rFonts w:ascii="Times New Roman" w:hAnsi="Times New Roman"/>
          <w:color w:val="000000"/>
          <w:sz w:val="28"/>
          <w:szCs w:val="28"/>
        </w:rPr>
        <w:t xml:space="preserve"> в графе </w:t>
      </w:r>
      <w:r>
        <w:rPr>
          <w:rFonts w:ascii="Times New Roman" w:hAnsi="Times New Roman"/>
          <w:sz w:val="28"/>
          <w:szCs w:val="28"/>
        </w:rPr>
        <w:t xml:space="preserve">инвентарный номер. </w:t>
      </w:r>
    </w:p>
    <w:p w:rsidR="00EF0FA9" w:rsidRDefault="00EF0FA9" w:rsidP="00EF0FA9">
      <w:pPr>
        <w:shd w:val="clear" w:color="auto" w:fill="FFFFFF"/>
        <w:spacing w:line="345" w:lineRule="atLeast"/>
        <w:ind w:firstLine="708"/>
        <w:jc w:val="both"/>
        <w:rPr>
          <w:rFonts w:ascii="Times New Roman" w:eastAsia="Times New Roman" w:hAnsi="Times New Roman"/>
          <w:color w:val="000000"/>
          <w:sz w:val="28"/>
          <w:szCs w:val="28"/>
        </w:rPr>
      </w:pPr>
      <w:r w:rsidRPr="00EF0FA9">
        <w:rPr>
          <w:rFonts w:ascii="Times New Roman" w:hAnsi="Times New Roman"/>
          <w:color w:val="000000"/>
          <w:sz w:val="28"/>
          <w:szCs w:val="28"/>
        </w:rPr>
        <w:t>Документы, подтверждающие проведение инвентаризации</w:t>
      </w:r>
      <w:r w:rsidRPr="00EF0FA9">
        <w:rPr>
          <w:rFonts w:ascii="Times New Roman" w:eastAsia="Times New Roman" w:hAnsi="Times New Roman"/>
          <w:color w:val="000000"/>
          <w:sz w:val="28"/>
          <w:szCs w:val="28"/>
        </w:rPr>
        <w:t xml:space="preserve"> финансовых активов и обязательств, к проверке представлены не были.</w:t>
      </w:r>
    </w:p>
    <w:p w:rsidR="000D1994" w:rsidRPr="00EF0FA9" w:rsidRDefault="000D1994" w:rsidP="00EF0FA9">
      <w:pPr>
        <w:shd w:val="clear" w:color="auto" w:fill="FFFFFF"/>
        <w:spacing w:line="345" w:lineRule="atLeast"/>
        <w:ind w:firstLine="708"/>
        <w:jc w:val="both"/>
        <w:rPr>
          <w:rFonts w:ascii="Times New Roman" w:hAnsi="Times New Roman"/>
          <w:color w:val="000000"/>
          <w:sz w:val="28"/>
          <w:szCs w:val="28"/>
        </w:rPr>
      </w:pPr>
    </w:p>
    <w:p w:rsidR="00277428" w:rsidRPr="00F27E1A" w:rsidRDefault="00277428" w:rsidP="00053EEB">
      <w:pPr>
        <w:tabs>
          <w:tab w:val="left" w:pos="2676"/>
        </w:tabs>
        <w:jc w:val="both"/>
        <w:rPr>
          <w:rFonts w:ascii="Times New Roman" w:hAnsi="Times New Roman"/>
          <w:b/>
          <w:sz w:val="28"/>
          <w:szCs w:val="28"/>
        </w:rPr>
      </w:pPr>
      <w:r>
        <w:rPr>
          <w:rFonts w:ascii="Times New Roman" w:hAnsi="Times New Roman"/>
          <w:b/>
          <w:sz w:val="28"/>
          <w:szCs w:val="28"/>
        </w:rPr>
        <w:t>Выводы:</w:t>
      </w:r>
    </w:p>
    <w:p w:rsidR="00AC5829" w:rsidRPr="00AC5829" w:rsidRDefault="00AC5829" w:rsidP="00AC5829">
      <w:pPr>
        <w:numPr>
          <w:ilvl w:val="0"/>
          <w:numId w:val="24"/>
        </w:numPr>
        <w:spacing w:after="120"/>
        <w:jc w:val="both"/>
        <w:rPr>
          <w:rFonts w:ascii="Times New Roman" w:eastAsia="Times New Roman" w:hAnsi="Times New Roman"/>
          <w:color w:val="000000"/>
          <w:sz w:val="28"/>
          <w:szCs w:val="28"/>
        </w:rPr>
      </w:pPr>
      <w:r w:rsidRPr="00AC5829">
        <w:rPr>
          <w:rFonts w:ascii="Times New Roman" w:eastAsia="Times New Roman" w:hAnsi="Times New Roman"/>
          <w:color w:val="000000"/>
          <w:sz w:val="28"/>
          <w:szCs w:val="28"/>
        </w:rPr>
        <w:t xml:space="preserve">Ненадлежащее ведение учета объектов недвижимости муниципального имущества, что не позволяет в полной мере определить количество объектов недвижимого имущества, его площадь, а также их общую балансовую стоимость и проследить динамику </w:t>
      </w:r>
      <w:r w:rsidRPr="00AC5829">
        <w:rPr>
          <w:rFonts w:ascii="Times New Roman" w:eastAsia="Times New Roman" w:hAnsi="Times New Roman"/>
          <w:color w:val="000000"/>
          <w:spacing w:val="5"/>
          <w:sz w:val="28"/>
          <w:szCs w:val="28"/>
        </w:rPr>
        <w:t xml:space="preserve">изменений </w:t>
      </w:r>
      <w:r w:rsidRPr="00AC5829">
        <w:rPr>
          <w:rFonts w:ascii="Times New Roman" w:eastAsia="Times New Roman" w:hAnsi="Times New Roman"/>
          <w:color w:val="000000"/>
          <w:spacing w:val="-6"/>
          <w:sz w:val="28"/>
          <w:szCs w:val="28"/>
        </w:rPr>
        <w:t xml:space="preserve">муниципального имущества на начало и конец финансового года. Отсутствие внутреннего контроля, некачественное ведение Реестра муниципального имущества, что не отвечает </w:t>
      </w:r>
      <w:r w:rsidRPr="00AC5829">
        <w:rPr>
          <w:rFonts w:ascii="Times New Roman" w:eastAsia="Times New Roman" w:hAnsi="Times New Roman"/>
          <w:color w:val="000000"/>
          <w:sz w:val="28"/>
          <w:szCs w:val="28"/>
        </w:rPr>
        <w:t xml:space="preserve">задачам Учреждения, утвержденным Уставом и </w:t>
      </w:r>
      <w:r w:rsidRPr="00AC5829">
        <w:rPr>
          <w:rFonts w:ascii="Times New Roman" w:eastAsia="Times New Roman" w:hAnsi="Times New Roman"/>
          <w:color w:val="000000"/>
          <w:spacing w:val="-5"/>
          <w:sz w:val="28"/>
          <w:szCs w:val="28"/>
          <w:shd w:val="clear" w:color="auto" w:fill="FFFFFF"/>
        </w:rPr>
        <w:t>Положению «О порядке управления и распоряжения имуществом Сортавальского муниципального района»</w:t>
      </w:r>
      <w:r w:rsidRPr="00AC5829">
        <w:rPr>
          <w:rFonts w:ascii="Times New Roman" w:eastAsia="Times New Roman" w:hAnsi="Times New Roman"/>
          <w:color w:val="000000"/>
          <w:sz w:val="28"/>
          <w:szCs w:val="28"/>
        </w:rPr>
        <w:t>.</w:t>
      </w:r>
    </w:p>
    <w:p w:rsidR="00C241BF" w:rsidRPr="00C241BF" w:rsidRDefault="00AC5829" w:rsidP="00CB74CE">
      <w:pPr>
        <w:numPr>
          <w:ilvl w:val="0"/>
          <w:numId w:val="24"/>
        </w:numPr>
        <w:jc w:val="both"/>
        <w:rPr>
          <w:rFonts w:ascii="Times New Roman" w:hAnsi="Times New Roman"/>
          <w:sz w:val="28"/>
          <w:szCs w:val="28"/>
        </w:rPr>
      </w:pPr>
      <w:r w:rsidRPr="00C241BF">
        <w:rPr>
          <w:rFonts w:ascii="Times New Roman" w:hAnsi="Times New Roman"/>
          <w:sz w:val="28"/>
          <w:szCs w:val="28"/>
        </w:rPr>
        <w:t>В нарушение пункт</w:t>
      </w:r>
      <w:r w:rsidR="00C241BF" w:rsidRPr="00C241BF">
        <w:rPr>
          <w:rFonts w:ascii="Times New Roman" w:hAnsi="Times New Roman"/>
          <w:sz w:val="28"/>
          <w:szCs w:val="28"/>
        </w:rPr>
        <w:t>а</w:t>
      </w:r>
      <w:r w:rsidRPr="00C241BF">
        <w:rPr>
          <w:rFonts w:ascii="Times New Roman" w:hAnsi="Times New Roman"/>
          <w:sz w:val="28"/>
          <w:szCs w:val="28"/>
        </w:rPr>
        <w:t xml:space="preserve"> 23 Положения №178 договором аренды муниципального имущества должно быть предусмотрено внесение арендатором арендной платы не позднее 1-ого числа месяца, следующего за отчетным. </w:t>
      </w:r>
      <w:r w:rsidR="00C241BF" w:rsidRPr="00C241BF">
        <w:rPr>
          <w:rFonts w:ascii="Times New Roman" w:hAnsi="Times New Roman"/>
          <w:sz w:val="28"/>
          <w:szCs w:val="28"/>
        </w:rPr>
        <w:t>В девяти действующих в 2014 году долгосрочных договорах аренды муниципального имущества, предусмотрено ежемесячное внесение арендной платы не позднее 15-ого числа</w:t>
      </w:r>
      <w:r w:rsidR="003006B1">
        <w:rPr>
          <w:rFonts w:ascii="Times New Roman" w:hAnsi="Times New Roman"/>
          <w:sz w:val="28"/>
          <w:szCs w:val="28"/>
        </w:rPr>
        <w:t xml:space="preserve"> месяца, следующего за отчетным</w:t>
      </w:r>
      <w:r w:rsidR="00C241BF" w:rsidRPr="00C241BF">
        <w:rPr>
          <w:rFonts w:ascii="Times New Roman" w:hAnsi="Times New Roman"/>
          <w:sz w:val="28"/>
          <w:szCs w:val="28"/>
        </w:rPr>
        <w:t xml:space="preserve">, а </w:t>
      </w:r>
      <w:r w:rsidR="00CB74CE">
        <w:rPr>
          <w:rFonts w:ascii="Times New Roman" w:hAnsi="Times New Roman"/>
          <w:sz w:val="28"/>
          <w:szCs w:val="28"/>
        </w:rPr>
        <w:t>в одном</w:t>
      </w:r>
      <w:r w:rsidR="00C241BF" w:rsidRPr="00C241BF">
        <w:rPr>
          <w:rFonts w:ascii="Times New Roman" w:hAnsi="Times New Roman"/>
          <w:sz w:val="28"/>
          <w:szCs w:val="28"/>
        </w:rPr>
        <w:t xml:space="preserve"> не позднее 10-ого числа месяца, следующего за отчетным.  Дополнительные соглашения к договорам, с изменением порядка расчетов, устанавливающие срок в соответствии с Положением № 178 отсутствуют.</w:t>
      </w:r>
    </w:p>
    <w:p w:rsidR="003C2149" w:rsidRPr="00EF0FA9" w:rsidRDefault="003C2149" w:rsidP="003C2149">
      <w:pPr>
        <w:numPr>
          <w:ilvl w:val="0"/>
          <w:numId w:val="24"/>
        </w:numPr>
        <w:jc w:val="both"/>
        <w:rPr>
          <w:rFonts w:ascii="Times New Roman" w:hAnsi="Times New Roman"/>
          <w:sz w:val="28"/>
          <w:szCs w:val="28"/>
        </w:rPr>
      </w:pPr>
      <w:r w:rsidRPr="00EF0FA9">
        <w:rPr>
          <w:rFonts w:ascii="Times New Roman" w:hAnsi="Times New Roman"/>
          <w:sz w:val="28"/>
          <w:szCs w:val="28"/>
        </w:rPr>
        <w:lastRenderedPageBreak/>
        <w:t xml:space="preserve">В нарушение п.2 статьи 651 Гражданского кодекса Российской Федерации и </w:t>
      </w:r>
      <w:r w:rsidRPr="00EF0FA9">
        <w:rPr>
          <w:rFonts w:ascii="Times New Roman" w:hAnsi="Times New Roman"/>
          <w:color w:val="000000"/>
          <w:sz w:val="28"/>
          <w:szCs w:val="28"/>
        </w:rPr>
        <w:t>п. 11.5 Положения № 302</w:t>
      </w:r>
      <w:r w:rsidRPr="00EF0FA9">
        <w:rPr>
          <w:rFonts w:ascii="Times New Roman" w:hAnsi="Times New Roman"/>
          <w:sz w:val="28"/>
          <w:szCs w:val="28"/>
        </w:rPr>
        <w:t xml:space="preserve"> отсутствует государственная регистрация прав на недвижимое имущество и сделок с ним по 12 долгосрочным договорам аренды, действующим в 2014 году</w:t>
      </w:r>
      <w:r w:rsidR="00005475">
        <w:rPr>
          <w:rFonts w:ascii="Times New Roman" w:hAnsi="Times New Roman"/>
          <w:sz w:val="28"/>
          <w:szCs w:val="28"/>
        </w:rPr>
        <w:t>.</w:t>
      </w:r>
    </w:p>
    <w:p w:rsidR="0026559E" w:rsidRPr="0026559E" w:rsidRDefault="0026559E" w:rsidP="0026559E">
      <w:pPr>
        <w:numPr>
          <w:ilvl w:val="0"/>
          <w:numId w:val="24"/>
        </w:numPr>
        <w:spacing w:after="160" w:line="259" w:lineRule="auto"/>
        <w:jc w:val="both"/>
        <w:rPr>
          <w:rFonts w:ascii="Times New Roman" w:hAnsi="Times New Roman"/>
          <w:sz w:val="28"/>
          <w:szCs w:val="28"/>
        </w:rPr>
      </w:pPr>
      <w:r w:rsidRPr="0026559E">
        <w:rPr>
          <w:rFonts w:ascii="Times New Roman" w:hAnsi="Times New Roman"/>
          <w:sz w:val="28"/>
          <w:szCs w:val="28"/>
        </w:rPr>
        <w:t>Разделом 3 договоров аренды недвижимого имущества предусмотрено страхование арендуемого имущества на весь срок действия договора. Пунктом 30 Положения №178 предусмотрено осуществление арендодателем контроля за соблюдением арендатором условий договора. Информация о заключенных договорах страхования имущества переданного по договорам аренды в МКУ «Н-ИНВЕСТ» отсутствует, то есть контроль со стороны МКУ «Н-ИНВЕСТ» за соблюдением данного условия договора отсутствует.</w:t>
      </w:r>
    </w:p>
    <w:p w:rsidR="00277428" w:rsidRPr="00113B5A" w:rsidRDefault="0002184F" w:rsidP="00113B5A">
      <w:pPr>
        <w:pStyle w:val="aa"/>
        <w:numPr>
          <w:ilvl w:val="0"/>
          <w:numId w:val="24"/>
        </w:numPr>
        <w:spacing w:after="0" w:line="240" w:lineRule="auto"/>
        <w:jc w:val="both"/>
        <w:rPr>
          <w:rFonts w:ascii="Times New Roman" w:hAnsi="Times New Roman"/>
          <w:sz w:val="28"/>
          <w:szCs w:val="28"/>
        </w:rPr>
      </w:pPr>
      <w:r w:rsidRPr="00113B5A">
        <w:rPr>
          <w:rFonts w:ascii="Times New Roman" w:hAnsi="Times New Roman"/>
          <w:sz w:val="28"/>
          <w:szCs w:val="28"/>
        </w:rPr>
        <w:t>В Учреждении отсутствует порядок проведения контрол</w:t>
      </w:r>
      <w:r w:rsidR="0050797A">
        <w:rPr>
          <w:rFonts w:ascii="Times New Roman" w:hAnsi="Times New Roman"/>
          <w:sz w:val="28"/>
          <w:szCs w:val="28"/>
        </w:rPr>
        <w:t>я</w:t>
      </w:r>
      <w:r w:rsidRPr="00113B5A">
        <w:rPr>
          <w:rFonts w:ascii="Times New Roman" w:hAnsi="Times New Roman"/>
          <w:sz w:val="28"/>
          <w:szCs w:val="28"/>
        </w:rPr>
        <w:t xml:space="preserve"> фактического использования муниципального имущества, где была бы отражена периодичность проведения контроля, определен срок, в течении которого после заключения договора производится контроль фактического использования муниципального имущества.</w:t>
      </w:r>
      <w:r w:rsidR="00BA035B" w:rsidRPr="00113B5A">
        <w:rPr>
          <w:rFonts w:ascii="Times New Roman" w:hAnsi="Times New Roman"/>
          <w:sz w:val="28"/>
          <w:szCs w:val="28"/>
        </w:rPr>
        <w:t xml:space="preserve"> В заключенных договорах аренды имущества, действующих в 2014 году не определено точное целевое использование нежилых помещений, что не позволяет определить, какой конкретно коэффициент деятельности необходимо применят</w:t>
      </w:r>
      <w:r w:rsidR="001A0AC0" w:rsidRPr="00113B5A">
        <w:rPr>
          <w:rFonts w:ascii="Times New Roman" w:hAnsi="Times New Roman"/>
          <w:sz w:val="28"/>
          <w:szCs w:val="28"/>
        </w:rPr>
        <w:t xml:space="preserve">ь при начислении арендной платы, а в </w:t>
      </w:r>
      <w:r w:rsidR="00CA3352" w:rsidRPr="00113B5A">
        <w:rPr>
          <w:rFonts w:ascii="Times New Roman" w:hAnsi="Times New Roman"/>
          <w:sz w:val="28"/>
          <w:szCs w:val="28"/>
        </w:rPr>
        <w:t>представленных к проверке делах арендаторов муниципального имущества отсутствуют акты с указанием фактического вида деятельности арендатора.</w:t>
      </w:r>
    </w:p>
    <w:p w:rsidR="00113B5A" w:rsidRPr="00113B5A" w:rsidRDefault="00113B5A" w:rsidP="00113B5A">
      <w:pPr>
        <w:pStyle w:val="aa"/>
        <w:spacing w:after="0" w:line="240" w:lineRule="auto"/>
        <w:ind w:left="360"/>
        <w:jc w:val="both"/>
        <w:rPr>
          <w:rFonts w:ascii="Times New Roman" w:hAnsi="Times New Roman"/>
          <w:sz w:val="28"/>
          <w:szCs w:val="28"/>
        </w:rPr>
      </w:pPr>
    </w:p>
    <w:p w:rsidR="000C1DF2" w:rsidRPr="00DE5F11" w:rsidRDefault="00277428" w:rsidP="00DE5F11">
      <w:pPr>
        <w:jc w:val="both"/>
        <w:rPr>
          <w:rFonts w:ascii="Times New Roman" w:hAnsi="Times New Roman"/>
          <w:sz w:val="28"/>
          <w:szCs w:val="28"/>
        </w:rPr>
      </w:pPr>
      <w:r>
        <w:rPr>
          <w:rFonts w:ascii="Times New Roman" w:hAnsi="Times New Roman"/>
          <w:sz w:val="28"/>
          <w:szCs w:val="28"/>
        </w:rPr>
        <w:t>6</w:t>
      </w:r>
      <w:r w:rsidRPr="00DE5F11">
        <w:rPr>
          <w:rFonts w:ascii="Times New Roman" w:hAnsi="Times New Roman"/>
          <w:sz w:val="28"/>
          <w:szCs w:val="28"/>
        </w:rPr>
        <w:t>.</w:t>
      </w:r>
      <w:r w:rsidR="00464F83">
        <w:rPr>
          <w:rFonts w:ascii="Times New Roman" w:hAnsi="Times New Roman"/>
          <w:sz w:val="28"/>
          <w:szCs w:val="28"/>
        </w:rPr>
        <w:tab/>
      </w:r>
      <w:r w:rsidRPr="00DE5F11">
        <w:rPr>
          <w:rFonts w:ascii="Times New Roman" w:hAnsi="Times New Roman"/>
          <w:sz w:val="28"/>
          <w:szCs w:val="28"/>
        </w:rPr>
        <w:t xml:space="preserve"> </w:t>
      </w:r>
      <w:proofErr w:type="spellStart"/>
      <w:r w:rsidR="000C1DF2" w:rsidRPr="00DE5F11">
        <w:rPr>
          <w:rFonts w:ascii="Times New Roman" w:hAnsi="Times New Roman"/>
          <w:sz w:val="28"/>
          <w:szCs w:val="28"/>
        </w:rPr>
        <w:t>Недоначиление</w:t>
      </w:r>
      <w:proofErr w:type="spellEnd"/>
      <w:r w:rsidR="000C1DF2" w:rsidRPr="00DE5F11">
        <w:rPr>
          <w:rFonts w:ascii="Times New Roman" w:hAnsi="Times New Roman"/>
          <w:sz w:val="28"/>
          <w:szCs w:val="28"/>
        </w:rPr>
        <w:t xml:space="preserve"> арендной платы по договорам аренды</w:t>
      </w:r>
      <w:r w:rsidR="001D2650">
        <w:rPr>
          <w:rFonts w:ascii="Times New Roman" w:hAnsi="Times New Roman"/>
          <w:sz w:val="28"/>
          <w:szCs w:val="28"/>
        </w:rPr>
        <w:t xml:space="preserve"> имущества в общей сумме</w:t>
      </w:r>
      <w:r w:rsidR="000C1DF2" w:rsidRPr="00DE5F11">
        <w:rPr>
          <w:rFonts w:ascii="Times New Roman" w:hAnsi="Times New Roman"/>
          <w:sz w:val="28"/>
          <w:szCs w:val="28"/>
        </w:rPr>
        <w:t xml:space="preserve"> </w:t>
      </w:r>
      <w:r w:rsidR="00707FE7">
        <w:rPr>
          <w:rFonts w:ascii="Times New Roman" w:hAnsi="Times New Roman"/>
          <w:sz w:val="28"/>
          <w:szCs w:val="28"/>
        </w:rPr>
        <w:t>513 354,42</w:t>
      </w:r>
      <w:r w:rsidR="000C1DF2" w:rsidRPr="00DE5F11">
        <w:rPr>
          <w:rFonts w:ascii="Times New Roman" w:hAnsi="Times New Roman"/>
          <w:sz w:val="28"/>
          <w:szCs w:val="28"/>
        </w:rPr>
        <w:t xml:space="preserve"> рубл</w:t>
      </w:r>
      <w:r w:rsidR="00707FE7">
        <w:rPr>
          <w:rFonts w:ascii="Times New Roman" w:hAnsi="Times New Roman"/>
          <w:sz w:val="28"/>
          <w:szCs w:val="28"/>
        </w:rPr>
        <w:t>я</w:t>
      </w:r>
      <w:r w:rsidR="000C1DF2" w:rsidRPr="00DE5F11">
        <w:rPr>
          <w:rFonts w:ascii="Times New Roman" w:hAnsi="Times New Roman"/>
          <w:sz w:val="28"/>
          <w:szCs w:val="28"/>
        </w:rPr>
        <w:t xml:space="preserve">, в том числе </w:t>
      </w:r>
      <w:r w:rsidR="008506F2">
        <w:rPr>
          <w:rFonts w:ascii="Times New Roman" w:hAnsi="Times New Roman"/>
          <w:sz w:val="28"/>
          <w:szCs w:val="28"/>
        </w:rPr>
        <w:t xml:space="preserve">по </w:t>
      </w:r>
      <w:r w:rsidR="0092315F" w:rsidRPr="00DE5F11">
        <w:rPr>
          <w:rFonts w:ascii="Times New Roman" w:hAnsi="Times New Roman"/>
          <w:sz w:val="28"/>
          <w:szCs w:val="28"/>
        </w:rPr>
        <w:t>арендаторам:</w:t>
      </w:r>
    </w:p>
    <w:p w:rsidR="0092315F" w:rsidRPr="0092315F" w:rsidRDefault="0092315F" w:rsidP="0092315F">
      <w:pPr>
        <w:rPr>
          <w:rFonts w:ascii="Times New Roman" w:hAnsi="Times New Roman"/>
          <w:sz w:val="28"/>
          <w:szCs w:val="28"/>
        </w:rPr>
      </w:pPr>
      <w:r w:rsidRPr="0092315F">
        <w:rPr>
          <w:rFonts w:ascii="Times New Roman" w:hAnsi="Times New Roman"/>
          <w:sz w:val="28"/>
          <w:szCs w:val="28"/>
        </w:rPr>
        <w:t>-ИП Дубровской Н.В. в сумме 85 852,80 руб.;</w:t>
      </w:r>
    </w:p>
    <w:p w:rsidR="0092315F" w:rsidRPr="0092315F" w:rsidRDefault="0092315F" w:rsidP="0092315F">
      <w:pPr>
        <w:rPr>
          <w:rFonts w:ascii="Times New Roman" w:hAnsi="Times New Roman"/>
          <w:sz w:val="28"/>
          <w:szCs w:val="28"/>
        </w:rPr>
      </w:pPr>
      <w:r w:rsidRPr="0092315F">
        <w:rPr>
          <w:rFonts w:ascii="Times New Roman" w:hAnsi="Times New Roman"/>
          <w:sz w:val="28"/>
          <w:szCs w:val="28"/>
        </w:rPr>
        <w:t xml:space="preserve">-ИП </w:t>
      </w:r>
      <w:proofErr w:type="spellStart"/>
      <w:r w:rsidRPr="0092315F">
        <w:rPr>
          <w:rFonts w:ascii="Times New Roman" w:hAnsi="Times New Roman"/>
          <w:sz w:val="28"/>
          <w:szCs w:val="28"/>
        </w:rPr>
        <w:t>Старожитник</w:t>
      </w:r>
      <w:proofErr w:type="spellEnd"/>
      <w:r w:rsidRPr="0092315F">
        <w:rPr>
          <w:rFonts w:ascii="Times New Roman" w:hAnsi="Times New Roman"/>
          <w:sz w:val="28"/>
          <w:szCs w:val="28"/>
        </w:rPr>
        <w:t xml:space="preserve"> Н.И. в сумме 74 554,80 руб.;</w:t>
      </w:r>
    </w:p>
    <w:p w:rsidR="0092315F" w:rsidRPr="0092315F" w:rsidRDefault="0092315F" w:rsidP="0092315F">
      <w:pPr>
        <w:rPr>
          <w:rFonts w:ascii="Times New Roman" w:hAnsi="Times New Roman"/>
          <w:sz w:val="28"/>
          <w:szCs w:val="28"/>
        </w:rPr>
      </w:pPr>
      <w:r w:rsidRPr="0092315F">
        <w:rPr>
          <w:rFonts w:ascii="Times New Roman" w:hAnsi="Times New Roman"/>
          <w:sz w:val="28"/>
          <w:szCs w:val="28"/>
        </w:rPr>
        <w:t>-ИП Воронецкому А.М. в сумме 41 384,64 руб.;</w:t>
      </w:r>
    </w:p>
    <w:p w:rsidR="0092315F" w:rsidRPr="00C809D2" w:rsidRDefault="0092315F" w:rsidP="0092315F">
      <w:pPr>
        <w:rPr>
          <w:rFonts w:ascii="Times New Roman" w:hAnsi="Times New Roman"/>
        </w:rPr>
      </w:pPr>
      <w:r w:rsidRPr="0092315F">
        <w:rPr>
          <w:rFonts w:ascii="Times New Roman" w:hAnsi="Times New Roman"/>
          <w:sz w:val="28"/>
          <w:szCs w:val="28"/>
        </w:rPr>
        <w:t>-</w:t>
      </w:r>
      <w:r w:rsidRPr="00C809D2">
        <w:rPr>
          <w:rFonts w:ascii="Times New Roman" w:hAnsi="Times New Roman"/>
          <w:sz w:val="28"/>
          <w:szCs w:val="28"/>
        </w:rPr>
        <w:t xml:space="preserve">ИП </w:t>
      </w:r>
      <w:proofErr w:type="spellStart"/>
      <w:r w:rsidRPr="00C809D2">
        <w:rPr>
          <w:rFonts w:ascii="Times New Roman" w:hAnsi="Times New Roman"/>
          <w:sz w:val="28"/>
          <w:szCs w:val="28"/>
        </w:rPr>
        <w:t>Коротовской</w:t>
      </w:r>
      <w:proofErr w:type="spellEnd"/>
      <w:r w:rsidRPr="00C809D2">
        <w:rPr>
          <w:rFonts w:ascii="Times New Roman" w:hAnsi="Times New Roman"/>
          <w:sz w:val="28"/>
          <w:szCs w:val="28"/>
        </w:rPr>
        <w:t xml:space="preserve"> Т.А. в сумме 24 560,04 руб.</w:t>
      </w:r>
      <w:r w:rsidR="00C91033" w:rsidRPr="00C809D2">
        <w:rPr>
          <w:rFonts w:ascii="Times New Roman" w:hAnsi="Times New Roman"/>
          <w:sz w:val="28"/>
          <w:szCs w:val="28"/>
        </w:rPr>
        <w:t>;</w:t>
      </w:r>
    </w:p>
    <w:p w:rsidR="0092315F" w:rsidRPr="00C809D2" w:rsidRDefault="00C91033" w:rsidP="0092315F">
      <w:pPr>
        <w:rPr>
          <w:rFonts w:ascii="Times New Roman" w:hAnsi="Times New Roman"/>
          <w:sz w:val="28"/>
          <w:szCs w:val="28"/>
        </w:rPr>
      </w:pPr>
      <w:r w:rsidRPr="00C809D2">
        <w:rPr>
          <w:rFonts w:ascii="Times New Roman" w:hAnsi="Times New Roman"/>
          <w:sz w:val="28"/>
          <w:szCs w:val="28"/>
        </w:rPr>
        <w:t>-</w:t>
      </w:r>
      <w:r w:rsidR="0092315F" w:rsidRPr="00C809D2">
        <w:rPr>
          <w:rFonts w:ascii="Times New Roman" w:hAnsi="Times New Roman"/>
          <w:sz w:val="28"/>
          <w:szCs w:val="28"/>
        </w:rPr>
        <w:t>Российск</w:t>
      </w:r>
      <w:r w:rsidR="006F6C8E">
        <w:rPr>
          <w:rFonts w:ascii="Times New Roman" w:hAnsi="Times New Roman"/>
          <w:sz w:val="28"/>
          <w:szCs w:val="28"/>
        </w:rPr>
        <w:t>ому</w:t>
      </w:r>
      <w:r w:rsidR="0092315F" w:rsidRPr="00C809D2">
        <w:rPr>
          <w:rFonts w:ascii="Times New Roman" w:hAnsi="Times New Roman"/>
          <w:sz w:val="28"/>
          <w:szCs w:val="28"/>
        </w:rPr>
        <w:t xml:space="preserve"> объединен</w:t>
      </w:r>
      <w:r w:rsidR="006F6C8E">
        <w:rPr>
          <w:rFonts w:ascii="Times New Roman" w:hAnsi="Times New Roman"/>
          <w:sz w:val="28"/>
          <w:szCs w:val="28"/>
        </w:rPr>
        <w:t>ию</w:t>
      </w:r>
      <w:r w:rsidR="0092315F" w:rsidRPr="00C809D2">
        <w:rPr>
          <w:rFonts w:ascii="Times New Roman" w:hAnsi="Times New Roman"/>
          <w:sz w:val="28"/>
          <w:szCs w:val="28"/>
        </w:rPr>
        <w:t xml:space="preserve"> инкассации ЦБ РФ в</w:t>
      </w:r>
      <w:r w:rsidRPr="00C809D2">
        <w:rPr>
          <w:rFonts w:ascii="Times New Roman" w:hAnsi="Times New Roman"/>
          <w:sz w:val="28"/>
          <w:szCs w:val="28"/>
        </w:rPr>
        <w:t xml:space="preserve"> </w:t>
      </w:r>
      <w:r w:rsidR="0092315F" w:rsidRPr="00C809D2">
        <w:rPr>
          <w:rFonts w:ascii="Times New Roman" w:hAnsi="Times New Roman"/>
          <w:sz w:val="28"/>
          <w:szCs w:val="28"/>
        </w:rPr>
        <w:t>сумме 83 076,84 руб.</w:t>
      </w:r>
      <w:r w:rsidRPr="00C809D2">
        <w:rPr>
          <w:rFonts w:ascii="Times New Roman" w:hAnsi="Times New Roman"/>
          <w:sz w:val="28"/>
          <w:szCs w:val="28"/>
        </w:rPr>
        <w:t>;</w:t>
      </w:r>
    </w:p>
    <w:p w:rsidR="00C91033" w:rsidRPr="00C809D2" w:rsidRDefault="00C91033" w:rsidP="00C91033">
      <w:pPr>
        <w:rPr>
          <w:rFonts w:ascii="Times New Roman" w:hAnsi="Times New Roman"/>
          <w:sz w:val="28"/>
          <w:szCs w:val="28"/>
        </w:rPr>
      </w:pPr>
      <w:r w:rsidRPr="00C809D2">
        <w:rPr>
          <w:rFonts w:ascii="Times New Roman" w:hAnsi="Times New Roman"/>
          <w:sz w:val="28"/>
          <w:szCs w:val="28"/>
        </w:rPr>
        <w:t>-ОАО «Единый информационно – расчетны</w:t>
      </w:r>
      <w:r w:rsidR="00DE5F11">
        <w:rPr>
          <w:rFonts w:ascii="Times New Roman" w:hAnsi="Times New Roman"/>
          <w:sz w:val="28"/>
          <w:szCs w:val="28"/>
        </w:rPr>
        <w:t>м</w:t>
      </w:r>
      <w:r w:rsidRPr="00C809D2">
        <w:rPr>
          <w:rFonts w:ascii="Times New Roman" w:hAnsi="Times New Roman"/>
          <w:sz w:val="28"/>
          <w:szCs w:val="28"/>
        </w:rPr>
        <w:t xml:space="preserve"> центр</w:t>
      </w:r>
      <w:r w:rsidR="00DE5F11">
        <w:rPr>
          <w:rFonts w:ascii="Times New Roman" w:hAnsi="Times New Roman"/>
          <w:sz w:val="28"/>
          <w:szCs w:val="28"/>
        </w:rPr>
        <w:t>ом</w:t>
      </w:r>
      <w:r w:rsidRPr="00C809D2">
        <w:rPr>
          <w:rFonts w:ascii="Times New Roman" w:hAnsi="Times New Roman"/>
          <w:sz w:val="28"/>
          <w:szCs w:val="28"/>
        </w:rPr>
        <w:t xml:space="preserve"> РК» в сумме 80 136,00 руб.;</w:t>
      </w:r>
    </w:p>
    <w:p w:rsidR="007827A9" w:rsidRPr="00C809D2" w:rsidRDefault="007827A9" w:rsidP="007827A9">
      <w:pPr>
        <w:rPr>
          <w:rFonts w:ascii="Times New Roman" w:hAnsi="Times New Roman"/>
          <w:sz w:val="28"/>
          <w:szCs w:val="28"/>
        </w:rPr>
      </w:pPr>
      <w:r w:rsidRPr="00C809D2">
        <w:rPr>
          <w:rFonts w:ascii="Times New Roman" w:hAnsi="Times New Roman"/>
          <w:sz w:val="28"/>
          <w:szCs w:val="28"/>
        </w:rPr>
        <w:t>-ООО «Электра-Сервис» год в сумме 53 646,56 руб.;</w:t>
      </w:r>
    </w:p>
    <w:p w:rsidR="007827A9" w:rsidRPr="00C809D2" w:rsidRDefault="007827A9" w:rsidP="007827A9">
      <w:pPr>
        <w:rPr>
          <w:rFonts w:ascii="Times New Roman" w:hAnsi="Times New Roman"/>
          <w:sz w:val="28"/>
          <w:szCs w:val="28"/>
        </w:rPr>
      </w:pPr>
      <w:r w:rsidRPr="00C809D2">
        <w:rPr>
          <w:rFonts w:ascii="Times New Roman" w:hAnsi="Times New Roman"/>
          <w:sz w:val="28"/>
          <w:szCs w:val="28"/>
        </w:rPr>
        <w:t xml:space="preserve">-ООО «Кондор» в сумме </w:t>
      </w:r>
      <w:r w:rsidR="00707FE7">
        <w:rPr>
          <w:rFonts w:ascii="Times New Roman" w:hAnsi="Times New Roman"/>
          <w:sz w:val="28"/>
          <w:szCs w:val="28"/>
        </w:rPr>
        <w:t>48 823,92</w:t>
      </w:r>
      <w:r w:rsidRPr="00C809D2">
        <w:rPr>
          <w:rFonts w:ascii="Times New Roman" w:hAnsi="Times New Roman"/>
          <w:sz w:val="28"/>
          <w:szCs w:val="28"/>
        </w:rPr>
        <w:t xml:space="preserve"> руб.;</w:t>
      </w:r>
    </w:p>
    <w:p w:rsidR="00D86022" w:rsidRDefault="00D86022" w:rsidP="00D86022">
      <w:pPr>
        <w:rPr>
          <w:rFonts w:ascii="Times New Roman" w:hAnsi="Times New Roman"/>
          <w:sz w:val="28"/>
          <w:szCs w:val="28"/>
        </w:rPr>
      </w:pPr>
      <w:r w:rsidRPr="00C809D2">
        <w:rPr>
          <w:rFonts w:ascii="Times New Roman" w:hAnsi="Times New Roman"/>
          <w:sz w:val="28"/>
          <w:szCs w:val="28"/>
        </w:rPr>
        <w:lastRenderedPageBreak/>
        <w:t>-ООО «</w:t>
      </w:r>
      <w:proofErr w:type="spellStart"/>
      <w:r w:rsidRPr="00C809D2">
        <w:rPr>
          <w:rFonts w:ascii="Times New Roman" w:hAnsi="Times New Roman"/>
          <w:sz w:val="28"/>
          <w:szCs w:val="28"/>
        </w:rPr>
        <w:t>Лемарк</w:t>
      </w:r>
      <w:proofErr w:type="spellEnd"/>
      <w:r w:rsidRPr="00C809D2">
        <w:rPr>
          <w:rFonts w:ascii="Times New Roman" w:hAnsi="Times New Roman"/>
          <w:sz w:val="28"/>
          <w:szCs w:val="28"/>
        </w:rPr>
        <w:t>» в сумме 2</w:t>
      </w:r>
      <w:r w:rsidR="00707FE7">
        <w:rPr>
          <w:rFonts w:ascii="Times New Roman" w:hAnsi="Times New Roman"/>
          <w:sz w:val="28"/>
          <w:szCs w:val="28"/>
        </w:rPr>
        <w:t>1</w:t>
      </w:r>
      <w:r w:rsidRPr="00C809D2">
        <w:rPr>
          <w:rFonts w:ascii="Times New Roman" w:hAnsi="Times New Roman"/>
          <w:sz w:val="28"/>
          <w:szCs w:val="28"/>
        </w:rPr>
        <w:t xml:space="preserve"> </w:t>
      </w:r>
      <w:r w:rsidR="00707FE7">
        <w:rPr>
          <w:rFonts w:ascii="Times New Roman" w:hAnsi="Times New Roman"/>
          <w:sz w:val="28"/>
          <w:szCs w:val="28"/>
        </w:rPr>
        <w:t>318,64</w:t>
      </w:r>
      <w:r w:rsidRPr="00C809D2">
        <w:rPr>
          <w:rFonts w:ascii="Times New Roman" w:hAnsi="Times New Roman"/>
          <w:sz w:val="28"/>
          <w:szCs w:val="28"/>
        </w:rPr>
        <w:t xml:space="preserve"> рублей.</w:t>
      </w:r>
    </w:p>
    <w:p w:rsidR="008B6217" w:rsidRPr="00C809D2" w:rsidRDefault="009D72AC" w:rsidP="008B6217">
      <w:pPr>
        <w:jc w:val="both"/>
        <w:rPr>
          <w:rFonts w:ascii="Times New Roman" w:hAnsi="Times New Roman"/>
        </w:rPr>
      </w:pPr>
      <w:r>
        <w:rPr>
          <w:rFonts w:ascii="Times New Roman" w:hAnsi="Times New Roman"/>
          <w:sz w:val="28"/>
          <w:szCs w:val="28"/>
        </w:rPr>
        <w:t>7.</w:t>
      </w:r>
      <w:r>
        <w:rPr>
          <w:rFonts w:ascii="Times New Roman" w:hAnsi="Times New Roman"/>
          <w:sz w:val="28"/>
          <w:szCs w:val="28"/>
        </w:rPr>
        <w:tab/>
      </w:r>
      <w:r w:rsidRPr="007D35DD">
        <w:rPr>
          <w:rFonts w:ascii="Times New Roman" w:hAnsi="Times New Roman"/>
          <w:sz w:val="28"/>
          <w:szCs w:val="28"/>
        </w:rPr>
        <w:t xml:space="preserve">Искажение суммы дебиторской задолженности по состоянию на 31.12.2014г. на </w:t>
      </w:r>
      <w:r w:rsidR="00017242">
        <w:rPr>
          <w:rFonts w:ascii="Times New Roman" w:hAnsi="Times New Roman"/>
          <w:sz w:val="28"/>
          <w:szCs w:val="28"/>
        </w:rPr>
        <w:t xml:space="preserve">сумму </w:t>
      </w:r>
      <w:r>
        <w:rPr>
          <w:rFonts w:ascii="Times New Roman" w:hAnsi="Times New Roman"/>
          <w:sz w:val="28"/>
          <w:szCs w:val="28"/>
        </w:rPr>
        <w:t>95 760,</w:t>
      </w:r>
      <w:r w:rsidR="008B6217">
        <w:rPr>
          <w:rFonts w:ascii="Times New Roman" w:hAnsi="Times New Roman"/>
          <w:sz w:val="28"/>
          <w:szCs w:val="28"/>
        </w:rPr>
        <w:t>69</w:t>
      </w:r>
      <w:r w:rsidR="007D1370">
        <w:rPr>
          <w:rFonts w:ascii="Times New Roman" w:hAnsi="Times New Roman"/>
          <w:sz w:val="28"/>
          <w:szCs w:val="28"/>
        </w:rPr>
        <w:t xml:space="preserve"> </w:t>
      </w:r>
      <w:r w:rsidRPr="007D35DD">
        <w:rPr>
          <w:rFonts w:ascii="Times New Roman" w:hAnsi="Times New Roman"/>
          <w:sz w:val="28"/>
          <w:szCs w:val="28"/>
        </w:rPr>
        <w:t>рублей</w:t>
      </w:r>
      <w:r>
        <w:rPr>
          <w:rFonts w:ascii="Times New Roman" w:hAnsi="Times New Roman"/>
          <w:sz w:val="28"/>
          <w:szCs w:val="28"/>
        </w:rPr>
        <w:t>,</w:t>
      </w:r>
      <w:r w:rsidRPr="007D35DD">
        <w:rPr>
          <w:rFonts w:ascii="Times New Roman" w:hAnsi="Times New Roman"/>
          <w:sz w:val="28"/>
          <w:szCs w:val="28"/>
        </w:rPr>
        <w:t xml:space="preserve"> повлиявшее на искажение отчетности как самого Учреждения, так и Главного администратора бюджетных средств</w:t>
      </w:r>
      <w:r w:rsidR="00017242">
        <w:rPr>
          <w:rFonts w:ascii="Times New Roman" w:hAnsi="Times New Roman"/>
          <w:sz w:val="28"/>
          <w:szCs w:val="28"/>
        </w:rPr>
        <w:t xml:space="preserve"> </w:t>
      </w:r>
      <w:r w:rsidRPr="007D35DD">
        <w:rPr>
          <w:rFonts w:ascii="Times New Roman" w:hAnsi="Times New Roman"/>
          <w:sz w:val="28"/>
          <w:szCs w:val="28"/>
        </w:rPr>
        <w:t xml:space="preserve">в результате не отражения на счетах бухгалтерского учета начисления доходов от </w:t>
      </w:r>
      <w:r>
        <w:rPr>
          <w:rFonts w:ascii="Times New Roman" w:hAnsi="Times New Roman"/>
          <w:sz w:val="28"/>
          <w:szCs w:val="28"/>
        </w:rPr>
        <w:t>аренды имущества</w:t>
      </w:r>
      <w:r w:rsidRPr="007D35DD">
        <w:rPr>
          <w:rFonts w:ascii="Times New Roman" w:hAnsi="Times New Roman"/>
          <w:sz w:val="28"/>
          <w:szCs w:val="28"/>
        </w:rPr>
        <w:t xml:space="preserve"> по счету </w:t>
      </w:r>
      <w:r w:rsidR="00017242" w:rsidRPr="007D35DD">
        <w:rPr>
          <w:rFonts w:ascii="Times New Roman" w:hAnsi="Times New Roman"/>
          <w:sz w:val="28"/>
          <w:szCs w:val="28"/>
        </w:rPr>
        <w:t>205.21 «Расчеты с плательщиками доходов от собственности» по КБК 00111109045050000 «Доходы, получае</w:t>
      </w:r>
      <w:r w:rsidR="00017242">
        <w:rPr>
          <w:rFonts w:ascii="Times New Roman" w:hAnsi="Times New Roman"/>
          <w:sz w:val="28"/>
          <w:szCs w:val="28"/>
        </w:rPr>
        <w:t>мые в виде арендной платы» по арендаторам:</w:t>
      </w:r>
      <w:r w:rsidR="007D1370">
        <w:rPr>
          <w:rFonts w:ascii="Times New Roman" w:hAnsi="Times New Roman"/>
          <w:sz w:val="28"/>
          <w:szCs w:val="28"/>
        </w:rPr>
        <w:t xml:space="preserve"> </w:t>
      </w:r>
      <w:r w:rsidR="008B6217">
        <w:rPr>
          <w:rFonts w:ascii="Times New Roman" w:hAnsi="Times New Roman"/>
          <w:sz w:val="28"/>
          <w:szCs w:val="28"/>
        </w:rPr>
        <w:t>ООО «Традиция-Норд» в сумме 23 600,00 руб.</w:t>
      </w:r>
      <w:r w:rsidR="007D1370">
        <w:rPr>
          <w:rFonts w:ascii="Times New Roman" w:hAnsi="Times New Roman"/>
          <w:sz w:val="28"/>
          <w:szCs w:val="28"/>
        </w:rPr>
        <w:t xml:space="preserve">, </w:t>
      </w:r>
      <w:r w:rsidR="008B6217">
        <w:rPr>
          <w:rFonts w:ascii="Times New Roman" w:hAnsi="Times New Roman"/>
          <w:sz w:val="28"/>
          <w:szCs w:val="28"/>
        </w:rPr>
        <w:t>ООО «Визит-клуб» в сумме 16 334,</w:t>
      </w:r>
      <w:r w:rsidR="007D1370">
        <w:rPr>
          <w:rFonts w:ascii="Times New Roman" w:hAnsi="Times New Roman"/>
          <w:sz w:val="28"/>
          <w:szCs w:val="28"/>
        </w:rPr>
        <w:t>71 руб.,</w:t>
      </w:r>
      <w:r w:rsidR="008051F2">
        <w:rPr>
          <w:rFonts w:ascii="Times New Roman" w:hAnsi="Times New Roman"/>
          <w:sz w:val="28"/>
          <w:szCs w:val="28"/>
        </w:rPr>
        <w:t xml:space="preserve"> </w:t>
      </w:r>
      <w:r w:rsidR="008B6217">
        <w:rPr>
          <w:rFonts w:ascii="Times New Roman" w:hAnsi="Times New Roman"/>
          <w:sz w:val="28"/>
          <w:szCs w:val="28"/>
        </w:rPr>
        <w:t>ООО «Чайка» в сумме 55 825,98 руб.</w:t>
      </w:r>
    </w:p>
    <w:p w:rsidR="008B6217" w:rsidRPr="00C809D2" w:rsidRDefault="008B6217" w:rsidP="00017242">
      <w:pPr>
        <w:jc w:val="both"/>
        <w:rPr>
          <w:rFonts w:ascii="Times New Roman" w:hAnsi="Times New Roman"/>
        </w:rPr>
      </w:pPr>
    </w:p>
    <w:p w:rsidR="00C809D2" w:rsidRDefault="00CA66A7" w:rsidP="000D5BBA">
      <w:pPr>
        <w:jc w:val="both"/>
        <w:rPr>
          <w:rFonts w:ascii="Times New Roman" w:hAnsi="Times New Roman"/>
          <w:sz w:val="28"/>
          <w:szCs w:val="28"/>
        </w:rPr>
      </w:pPr>
      <w:r>
        <w:rPr>
          <w:rFonts w:ascii="Times New Roman" w:hAnsi="Times New Roman"/>
          <w:sz w:val="28"/>
          <w:szCs w:val="28"/>
        </w:rPr>
        <w:t>8</w:t>
      </w:r>
      <w:r w:rsidR="00C809D2" w:rsidRPr="00F94F7D">
        <w:rPr>
          <w:rFonts w:ascii="Times New Roman" w:hAnsi="Times New Roman"/>
          <w:sz w:val="28"/>
          <w:szCs w:val="28"/>
        </w:rPr>
        <w:t>.</w:t>
      </w:r>
      <w:r w:rsidR="000D5BBA">
        <w:rPr>
          <w:rFonts w:ascii="Times New Roman" w:hAnsi="Times New Roman"/>
          <w:sz w:val="28"/>
          <w:szCs w:val="28"/>
        </w:rPr>
        <w:tab/>
      </w:r>
      <w:r w:rsidR="00C809D2" w:rsidRPr="00F94F7D">
        <w:rPr>
          <w:rFonts w:ascii="Times New Roman" w:hAnsi="Times New Roman"/>
          <w:sz w:val="28"/>
          <w:szCs w:val="28"/>
        </w:rPr>
        <w:t xml:space="preserve"> Начислен</w:t>
      </w:r>
      <w:r w:rsidR="00E745A1">
        <w:rPr>
          <w:rFonts w:ascii="Times New Roman" w:hAnsi="Times New Roman"/>
          <w:sz w:val="28"/>
          <w:szCs w:val="28"/>
        </w:rPr>
        <w:t>а</w:t>
      </w:r>
      <w:r w:rsidR="00C809D2" w:rsidRPr="00F94F7D">
        <w:rPr>
          <w:rFonts w:ascii="Times New Roman" w:hAnsi="Times New Roman"/>
          <w:sz w:val="28"/>
          <w:szCs w:val="28"/>
        </w:rPr>
        <w:t xml:space="preserve"> арендн</w:t>
      </w:r>
      <w:r w:rsidR="00E745A1">
        <w:rPr>
          <w:rFonts w:ascii="Times New Roman" w:hAnsi="Times New Roman"/>
          <w:sz w:val="28"/>
          <w:szCs w:val="28"/>
        </w:rPr>
        <w:t>ая плата</w:t>
      </w:r>
      <w:r w:rsidR="00C809D2" w:rsidRPr="00F94F7D">
        <w:rPr>
          <w:rFonts w:ascii="Times New Roman" w:hAnsi="Times New Roman"/>
          <w:sz w:val="28"/>
          <w:szCs w:val="28"/>
        </w:rPr>
        <w:t xml:space="preserve"> по договору б/н. от 03.02.2014г. между Администрацией СМР и Высоцким В.Г. на предмет предоставления Высоцкому В.Г. торгового места, площадью 40 </w:t>
      </w:r>
      <w:proofErr w:type="spellStart"/>
      <w:r w:rsidR="00C809D2" w:rsidRPr="00F94F7D">
        <w:rPr>
          <w:rFonts w:ascii="Times New Roman" w:hAnsi="Times New Roman"/>
          <w:sz w:val="28"/>
          <w:szCs w:val="28"/>
        </w:rPr>
        <w:t>кв.м</w:t>
      </w:r>
      <w:proofErr w:type="spellEnd"/>
      <w:r w:rsidR="00C809D2" w:rsidRPr="00F94F7D">
        <w:rPr>
          <w:rFonts w:ascii="Times New Roman" w:hAnsi="Times New Roman"/>
          <w:sz w:val="28"/>
          <w:szCs w:val="28"/>
        </w:rPr>
        <w:t>. с целью размещения объекта нестационарной торговой сети (для установки передвижного павильона для розничной торговли продуктами питания) сроком с 03.02.2014г.по 31.12.2014г. МКУ «Н-ИНВЕСТ» не является арендодателем по договору б/н. от 03.02.2014г., основания для начисления арендной платы по договору аренды с Высоцким В.Г. отсутствуют.</w:t>
      </w:r>
    </w:p>
    <w:p w:rsidR="007D35DD" w:rsidRPr="007D35DD" w:rsidRDefault="00CA66A7" w:rsidP="000D5BBA">
      <w:pPr>
        <w:jc w:val="both"/>
        <w:rPr>
          <w:rFonts w:ascii="Times New Roman" w:hAnsi="Times New Roman"/>
          <w:sz w:val="28"/>
          <w:szCs w:val="28"/>
        </w:rPr>
      </w:pPr>
      <w:r>
        <w:rPr>
          <w:rFonts w:ascii="Times New Roman" w:hAnsi="Times New Roman"/>
          <w:sz w:val="28"/>
          <w:szCs w:val="28"/>
        </w:rPr>
        <w:t>9</w:t>
      </w:r>
      <w:r w:rsidR="008C1AC1">
        <w:rPr>
          <w:rFonts w:ascii="Times New Roman" w:hAnsi="Times New Roman"/>
          <w:sz w:val="28"/>
          <w:szCs w:val="28"/>
        </w:rPr>
        <w:t>.</w:t>
      </w:r>
      <w:r w:rsidR="008C1AC1" w:rsidRPr="008C1AC1">
        <w:rPr>
          <w:sz w:val="28"/>
          <w:szCs w:val="28"/>
        </w:rPr>
        <w:t xml:space="preserve"> </w:t>
      </w:r>
      <w:r w:rsidR="000D5BBA">
        <w:rPr>
          <w:sz w:val="28"/>
          <w:szCs w:val="28"/>
        </w:rPr>
        <w:tab/>
      </w:r>
      <w:r w:rsidR="00746F82" w:rsidRPr="007D35DD">
        <w:rPr>
          <w:rFonts w:ascii="Times New Roman" w:hAnsi="Times New Roman"/>
          <w:sz w:val="28"/>
          <w:szCs w:val="28"/>
        </w:rPr>
        <w:t>Искажение суммы дебиторской задолженности по состоянию на 31.12.2014г. на 32,00 тыс. рублей</w:t>
      </w:r>
      <w:r w:rsidR="00F31100">
        <w:rPr>
          <w:rFonts w:ascii="Times New Roman" w:hAnsi="Times New Roman"/>
          <w:sz w:val="28"/>
          <w:szCs w:val="28"/>
        </w:rPr>
        <w:t>,</w:t>
      </w:r>
      <w:r w:rsidR="008F20DC" w:rsidRPr="007D35DD">
        <w:rPr>
          <w:rFonts w:ascii="Times New Roman" w:hAnsi="Times New Roman"/>
          <w:sz w:val="28"/>
          <w:szCs w:val="28"/>
        </w:rPr>
        <w:t xml:space="preserve"> п</w:t>
      </w:r>
      <w:r w:rsidR="00746F82" w:rsidRPr="007D35DD">
        <w:rPr>
          <w:rFonts w:ascii="Times New Roman" w:hAnsi="Times New Roman"/>
          <w:sz w:val="28"/>
          <w:szCs w:val="28"/>
        </w:rPr>
        <w:t>овлия</w:t>
      </w:r>
      <w:r w:rsidR="008F20DC" w:rsidRPr="007D35DD">
        <w:rPr>
          <w:rFonts w:ascii="Times New Roman" w:hAnsi="Times New Roman"/>
          <w:sz w:val="28"/>
          <w:szCs w:val="28"/>
        </w:rPr>
        <w:t>вш</w:t>
      </w:r>
      <w:r w:rsidR="00746F82" w:rsidRPr="007D35DD">
        <w:rPr>
          <w:rFonts w:ascii="Times New Roman" w:hAnsi="Times New Roman"/>
          <w:sz w:val="28"/>
          <w:szCs w:val="28"/>
        </w:rPr>
        <w:t>ее на и</w:t>
      </w:r>
      <w:r w:rsidR="008F20DC" w:rsidRPr="007D35DD">
        <w:rPr>
          <w:rFonts w:ascii="Times New Roman" w:hAnsi="Times New Roman"/>
          <w:sz w:val="28"/>
          <w:szCs w:val="28"/>
        </w:rPr>
        <w:t>с</w:t>
      </w:r>
      <w:r w:rsidR="00746F82" w:rsidRPr="007D35DD">
        <w:rPr>
          <w:rFonts w:ascii="Times New Roman" w:hAnsi="Times New Roman"/>
          <w:sz w:val="28"/>
          <w:szCs w:val="28"/>
        </w:rPr>
        <w:t>кажение отчетности как самого</w:t>
      </w:r>
      <w:r w:rsidR="008F20DC" w:rsidRPr="007D35DD">
        <w:rPr>
          <w:rFonts w:ascii="Times New Roman" w:hAnsi="Times New Roman"/>
          <w:sz w:val="28"/>
          <w:szCs w:val="28"/>
        </w:rPr>
        <w:t xml:space="preserve"> У</w:t>
      </w:r>
      <w:r w:rsidR="00746F82" w:rsidRPr="007D35DD">
        <w:rPr>
          <w:rFonts w:ascii="Times New Roman" w:hAnsi="Times New Roman"/>
          <w:sz w:val="28"/>
          <w:szCs w:val="28"/>
        </w:rPr>
        <w:t>чреждени</w:t>
      </w:r>
      <w:r w:rsidR="008F20DC" w:rsidRPr="007D35DD">
        <w:rPr>
          <w:rFonts w:ascii="Times New Roman" w:hAnsi="Times New Roman"/>
          <w:sz w:val="28"/>
          <w:szCs w:val="28"/>
        </w:rPr>
        <w:t>я</w:t>
      </w:r>
      <w:r w:rsidR="00746F82" w:rsidRPr="007D35DD">
        <w:rPr>
          <w:rFonts w:ascii="Times New Roman" w:hAnsi="Times New Roman"/>
          <w:sz w:val="28"/>
          <w:szCs w:val="28"/>
        </w:rPr>
        <w:t xml:space="preserve">, так и Главного администратора бюджетных средств. в результате </w:t>
      </w:r>
      <w:r w:rsidR="00FB17B8" w:rsidRPr="007D35DD">
        <w:rPr>
          <w:rFonts w:ascii="Times New Roman" w:hAnsi="Times New Roman"/>
          <w:sz w:val="28"/>
          <w:szCs w:val="28"/>
        </w:rPr>
        <w:t>н</w:t>
      </w:r>
      <w:r w:rsidR="008C1AC1" w:rsidRPr="007D35DD">
        <w:rPr>
          <w:rFonts w:ascii="Times New Roman" w:hAnsi="Times New Roman"/>
          <w:sz w:val="28"/>
          <w:szCs w:val="28"/>
        </w:rPr>
        <w:t>е отражен</w:t>
      </w:r>
      <w:r w:rsidR="008F20DC" w:rsidRPr="007D35DD">
        <w:rPr>
          <w:rFonts w:ascii="Times New Roman" w:hAnsi="Times New Roman"/>
          <w:sz w:val="28"/>
          <w:szCs w:val="28"/>
        </w:rPr>
        <w:t>ия</w:t>
      </w:r>
      <w:r w:rsidR="008C1AC1" w:rsidRPr="007D35DD">
        <w:rPr>
          <w:rFonts w:ascii="Times New Roman" w:hAnsi="Times New Roman"/>
          <w:sz w:val="28"/>
          <w:szCs w:val="28"/>
        </w:rPr>
        <w:t xml:space="preserve"> на счетах бухгалтерского учета начислени</w:t>
      </w:r>
      <w:r w:rsidR="008F20DC" w:rsidRPr="007D35DD">
        <w:rPr>
          <w:rFonts w:ascii="Times New Roman" w:hAnsi="Times New Roman"/>
          <w:sz w:val="28"/>
          <w:szCs w:val="28"/>
        </w:rPr>
        <w:t>я</w:t>
      </w:r>
      <w:r w:rsidR="008C1AC1" w:rsidRPr="007D35DD">
        <w:rPr>
          <w:rFonts w:ascii="Times New Roman" w:hAnsi="Times New Roman"/>
          <w:sz w:val="28"/>
          <w:szCs w:val="28"/>
        </w:rPr>
        <w:t xml:space="preserve"> доходов от реализации имущества по счету 205.71 «Расчеты по доходам от операций с основными средствами по КБК 00111402053050000410 «Доходы муниципальных районов» по договору договор купли-продажи нежилого помещения № 303/14 от 22.12.2014г., по адресу г. Сортавала, ул. Суворова, бокс 1 с </w:t>
      </w:r>
      <w:proofErr w:type="spellStart"/>
      <w:r w:rsidR="008C1AC1" w:rsidRPr="007D35DD">
        <w:rPr>
          <w:rFonts w:ascii="Times New Roman" w:hAnsi="Times New Roman"/>
          <w:sz w:val="28"/>
          <w:szCs w:val="28"/>
        </w:rPr>
        <w:t>Капкиным</w:t>
      </w:r>
      <w:proofErr w:type="spellEnd"/>
      <w:r w:rsidR="008C1AC1" w:rsidRPr="007D35DD">
        <w:rPr>
          <w:rFonts w:ascii="Times New Roman" w:hAnsi="Times New Roman"/>
          <w:sz w:val="28"/>
          <w:szCs w:val="28"/>
        </w:rPr>
        <w:t xml:space="preserve"> В.В. в сумме 32 000 руб. </w:t>
      </w:r>
      <w:r w:rsidR="007D35DD" w:rsidRPr="007D35DD">
        <w:rPr>
          <w:rFonts w:ascii="Times New Roman" w:hAnsi="Times New Roman"/>
          <w:sz w:val="28"/>
          <w:szCs w:val="28"/>
        </w:rPr>
        <w:t>А так же отражения с</w:t>
      </w:r>
      <w:r w:rsidR="008C1AC1" w:rsidRPr="007D35DD">
        <w:rPr>
          <w:rFonts w:ascii="Times New Roman" w:hAnsi="Times New Roman"/>
          <w:sz w:val="28"/>
          <w:szCs w:val="28"/>
        </w:rPr>
        <w:t>умм</w:t>
      </w:r>
      <w:r w:rsidR="007D35DD" w:rsidRPr="007D35DD">
        <w:rPr>
          <w:rFonts w:ascii="Times New Roman" w:hAnsi="Times New Roman"/>
          <w:sz w:val="28"/>
          <w:szCs w:val="28"/>
        </w:rPr>
        <w:t>ы</w:t>
      </w:r>
      <w:r w:rsidR="008C1AC1" w:rsidRPr="007D35DD">
        <w:rPr>
          <w:rFonts w:ascii="Times New Roman" w:hAnsi="Times New Roman"/>
          <w:sz w:val="28"/>
          <w:szCs w:val="28"/>
        </w:rPr>
        <w:t xml:space="preserve"> поступившей в декабре 2014 года оплаты по договору купли-продажи на счете 205.21 «Расчеты с плательщиками доходов от собственности» по КБК 00111109045050000 «Доходы, получаемые в виде арендной платы». </w:t>
      </w:r>
    </w:p>
    <w:p w:rsidR="000D5BBA" w:rsidRDefault="00CA66A7" w:rsidP="000D5BBA">
      <w:pPr>
        <w:jc w:val="both"/>
        <w:rPr>
          <w:rFonts w:ascii="Times New Roman" w:hAnsi="Times New Roman"/>
          <w:sz w:val="28"/>
          <w:szCs w:val="28"/>
        </w:rPr>
      </w:pPr>
      <w:r>
        <w:rPr>
          <w:rFonts w:ascii="Times New Roman" w:hAnsi="Times New Roman"/>
          <w:sz w:val="28"/>
          <w:szCs w:val="28"/>
        </w:rPr>
        <w:t>10</w:t>
      </w:r>
      <w:r w:rsidR="006C4DAD" w:rsidRPr="000D5BBA">
        <w:rPr>
          <w:rFonts w:ascii="Times New Roman" w:hAnsi="Times New Roman"/>
          <w:sz w:val="28"/>
          <w:szCs w:val="28"/>
        </w:rPr>
        <w:t>.</w:t>
      </w:r>
      <w:r w:rsidR="006C4DAD" w:rsidRPr="000D5BBA">
        <w:rPr>
          <w:rFonts w:ascii="Times New Roman" w:hAnsi="Times New Roman"/>
          <w:sz w:val="28"/>
          <w:szCs w:val="28"/>
        </w:rPr>
        <w:tab/>
      </w:r>
      <w:proofErr w:type="gramStart"/>
      <w:r w:rsidR="000D5BBA" w:rsidRPr="000D5BBA">
        <w:rPr>
          <w:rFonts w:ascii="Times New Roman" w:hAnsi="Times New Roman"/>
          <w:sz w:val="28"/>
          <w:szCs w:val="28"/>
        </w:rPr>
        <w:t>В</w:t>
      </w:r>
      <w:proofErr w:type="gramEnd"/>
      <w:r w:rsidR="000D5BBA" w:rsidRPr="000D5BBA">
        <w:rPr>
          <w:rFonts w:ascii="Times New Roman" w:hAnsi="Times New Roman"/>
          <w:sz w:val="28"/>
          <w:szCs w:val="28"/>
        </w:rPr>
        <w:t xml:space="preserve"> представленном к проверке Реестре действующих договоров аренды </w:t>
      </w:r>
      <w:r w:rsidR="000D5BBA" w:rsidRPr="000D5BBA">
        <w:rPr>
          <w:rFonts w:ascii="Times New Roman" w:hAnsi="Times New Roman"/>
          <w:color w:val="000000"/>
          <w:sz w:val="28"/>
          <w:szCs w:val="28"/>
        </w:rPr>
        <w:t>по состоянию на 01.01.2015г</w:t>
      </w:r>
      <w:r w:rsidR="000D5BBA" w:rsidRPr="000D5BBA">
        <w:rPr>
          <w:rFonts w:ascii="Times New Roman" w:hAnsi="Times New Roman"/>
          <w:sz w:val="28"/>
          <w:szCs w:val="28"/>
        </w:rPr>
        <w:t xml:space="preserve"> учтены договора аренды земельных участков, ра</w:t>
      </w:r>
      <w:r w:rsidR="00F101BB">
        <w:rPr>
          <w:rFonts w:ascii="Times New Roman" w:hAnsi="Times New Roman"/>
          <w:sz w:val="28"/>
          <w:szCs w:val="28"/>
        </w:rPr>
        <w:t>сторгнутые в связи с выкупом.</w:t>
      </w:r>
    </w:p>
    <w:p w:rsidR="00CA66A7" w:rsidRDefault="000807BC" w:rsidP="00CA66A7">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ходе проверки </w:t>
      </w:r>
      <w:r w:rsidR="00370DEB" w:rsidRPr="00F101BB">
        <w:rPr>
          <w:rFonts w:ascii="Times New Roman" w:hAnsi="Times New Roman"/>
          <w:sz w:val="28"/>
          <w:szCs w:val="28"/>
        </w:rPr>
        <w:t xml:space="preserve">МКУ «Н-ИНВЕСТ» </w:t>
      </w:r>
      <w:r w:rsidR="00370DEB">
        <w:rPr>
          <w:rFonts w:ascii="Times New Roman" w:hAnsi="Times New Roman"/>
          <w:sz w:val="28"/>
          <w:szCs w:val="28"/>
        </w:rPr>
        <w:t xml:space="preserve">внесены исправления в </w:t>
      </w:r>
      <w:r w:rsidR="00370DEB" w:rsidRPr="000D5BBA">
        <w:rPr>
          <w:rFonts w:ascii="Times New Roman" w:hAnsi="Times New Roman"/>
          <w:sz w:val="28"/>
          <w:szCs w:val="28"/>
        </w:rPr>
        <w:t>Реестр</w:t>
      </w:r>
      <w:r w:rsidR="00370DEB">
        <w:rPr>
          <w:rFonts w:ascii="Times New Roman" w:hAnsi="Times New Roman"/>
          <w:sz w:val="28"/>
          <w:szCs w:val="28"/>
        </w:rPr>
        <w:t xml:space="preserve">ы </w:t>
      </w:r>
      <w:r w:rsidR="00370DEB" w:rsidRPr="000D5BBA">
        <w:rPr>
          <w:rFonts w:ascii="Times New Roman" w:hAnsi="Times New Roman"/>
          <w:sz w:val="28"/>
          <w:szCs w:val="28"/>
        </w:rPr>
        <w:t>действующих договоров аренды</w:t>
      </w:r>
      <w:r w:rsidR="00370DEB">
        <w:rPr>
          <w:rFonts w:ascii="Times New Roman" w:hAnsi="Times New Roman"/>
          <w:sz w:val="28"/>
          <w:szCs w:val="28"/>
        </w:rPr>
        <w:t>.</w:t>
      </w:r>
    </w:p>
    <w:p w:rsidR="0016518E" w:rsidRPr="00CA66A7" w:rsidRDefault="00CA66A7" w:rsidP="00CA66A7">
      <w:pPr>
        <w:jc w:val="both"/>
        <w:rPr>
          <w:rFonts w:ascii="Times New Roman" w:hAnsi="Times New Roman"/>
          <w:sz w:val="28"/>
          <w:szCs w:val="28"/>
        </w:rPr>
      </w:pPr>
      <w:r w:rsidRPr="00CA66A7">
        <w:rPr>
          <w:rFonts w:ascii="Times New Roman" w:hAnsi="Times New Roman"/>
          <w:sz w:val="28"/>
          <w:szCs w:val="28"/>
        </w:rPr>
        <w:lastRenderedPageBreak/>
        <w:t>11</w:t>
      </w:r>
      <w:r w:rsidR="00F101BB" w:rsidRPr="00CA66A7">
        <w:rPr>
          <w:rFonts w:ascii="Times New Roman" w:hAnsi="Times New Roman"/>
          <w:sz w:val="28"/>
          <w:szCs w:val="28"/>
        </w:rPr>
        <w:t>.</w:t>
      </w:r>
      <w:r w:rsidR="00F101BB" w:rsidRPr="00CA66A7">
        <w:rPr>
          <w:rFonts w:ascii="Times New Roman" w:hAnsi="Times New Roman"/>
          <w:sz w:val="28"/>
          <w:szCs w:val="28"/>
        </w:rPr>
        <w:tab/>
      </w:r>
      <w:proofErr w:type="gramStart"/>
      <w:r w:rsidR="00F101BB" w:rsidRPr="00CA66A7">
        <w:rPr>
          <w:rFonts w:ascii="Times New Roman" w:hAnsi="Times New Roman"/>
          <w:sz w:val="28"/>
          <w:szCs w:val="28"/>
        </w:rPr>
        <w:t>В</w:t>
      </w:r>
      <w:proofErr w:type="gramEnd"/>
      <w:r w:rsidR="00F101BB" w:rsidRPr="00CA66A7">
        <w:rPr>
          <w:rFonts w:ascii="Times New Roman" w:hAnsi="Times New Roman"/>
          <w:sz w:val="28"/>
          <w:szCs w:val="28"/>
        </w:rPr>
        <w:t xml:space="preserve"> нарушение п.2 ст.609 ГК РФ и ст.26 ЗК РФ на момент проведения проверки отсутствует государственная регистрация долгосрочных договоров аренды земельных участков.</w:t>
      </w:r>
      <w:r w:rsidR="0016518E" w:rsidRPr="00CA66A7">
        <w:rPr>
          <w:rFonts w:ascii="Times New Roman" w:hAnsi="Times New Roman"/>
          <w:sz w:val="28"/>
          <w:szCs w:val="28"/>
        </w:rPr>
        <w:t xml:space="preserve"> </w:t>
      </w:r>
      <w:r w:rsidR="00714152" w:rsidRPr="00CA66A7">
        <w:rPr>
          <w:rFonts w:ascii="Times New Roman" w:hAnsi="Times New Roman"/>
          <w:sz w:val="28"/>
          <w:szCs w:val="28"/>
        </w:rPr>
        <w:t xml:space="preserve">В нарушение пункта </w:t>
      </w:r>
      <w:r w:rsidR="00BE7178" w:rsidRPr="00CA66A7">
        <w:rPr>
          <w:rFonts w:ascii="Times New Roman" w:hAnsi="Times New Roman"/>
          <w:sz w:val="28"/>
          <w:szCs w:val="28"/>
        </w:rPr>
        <w:t xml:space="preserve">1 статьи </w:t>
      </w:r>
      <w:proofErr w:type="gramStart"/>
      <w:r w:rsidR="00BE7178" w:rsidRPr="00CA66A7">
        <w:rPr>
          <w:rFonts w:ascii="Times New Roman" w:hAnsi="Times New Roman"/>
          <w:sz w:val="28"/>
          <w:szCs w:val="28"/>
        </w:rPr>
        <w:t>19  Федеральн</w:t>
      </w:r>
      <w:r w:rsidR="00CC3A54" w:rsidRPr="00CA66A7">
        <w:rPr>
          <w:rFonts w:ascii="Times New Roman" w:hAnsi="Times New Roman"/>
          <w:sz w:val="28"/>
          <w:szCs w:val="28"/>
        </w:rPr>
        <w:t>ого</w:t>
      </w:r>
      <w:proofErr w:type="gramEnd"/>
      <w:r w:rsidR="00BE7178" w:rsidRPr="00CA66A7">
        <w:rPr>
          <w:rFonts w:ascii="Times New Roman" w:hAnsi="Times New Roman"/>
          <w:sz w:val="28"/>
          <w:szCs w:val="28"/>
        </w:rPr>
        <w:t xml:space="preserve"> закон</w:t>
      </w:r>
      <w:r w:rsidR="00CC3A54" w:rsidRPr="00CA66A7">
        <w:rPr>
          <w:rFonts w:ascii="Times New Roman" w:hAnsi="Times New Roman"/>
          <w:sz w:val="28"/>
          <w:szCs w:val="28"/>
        </w:rPr>
        <w:t>а</w:t>
      </w:r>
      <w:r w:rsidR="00BE7178" w:rsidRPr="00CA66A7">
        <w:rPr>
          <w:rFonts w:ascii="Times New Roman" w:hAnsi="Times New Roman"/>
          <w:sz w:val="28"/>
          <w:szCs w:val="28"/>
        </w:rPr>
        <w:t xml:space="preserve"> от 6 декабря 2011 г. N 402-ФЗ"О бухгалтерском учете" в</w:t>
      </w:r>
      <w:r w:rsidR="0016518E" w:rsidRPr="00CA66A7">
        <w:rPr>
          <w:rFonts w:ascii="Times New Roman" w:hAnsi="Times New Roman"/>
          <w:sz w:val="28"/>
          <w:szCs w:val="28"/>
        </w:rPr>
        <w:t xml:space="preserve"> МКУ «Н-ИНВЕСТ» отсутствует порядок контроля за соблюдением арендаторами условий договоров аренды земельных участков. </w:t>
      </w:r>
    </w:p>
    <w:p w:rsidR="00F101BB" w:rsidRDefault="00F101BB" w:rsidP="00F101BB">
      <w:pPr>
        <w:jc w:val="both"/>
        <w:rPr>
          <w:rFonts w:ascii="Times New Roman" w:hAnsi="Times New Roman"/>
          <w:sz w:val="28"/>
          <w:szCs w:val="28"/>
        </w:rPr>
      </w:pPr>
      <w:r w:rsidRPr="00CA66A7">
        <w:rPr>
          <w:rFonts w:ascii="Times New Roman" w:hAnsi="Times New Roman"/>
          <w:sz w:val="28"/>
          <w:szCs w:val="28"/>
        </w:rPr>
        <w:t>1</w:t>
      </w:r>
      <w:r w:rsidR="00CA66A7" w:rsidRPr="00CA66A7">
        <w:rPr>
          <w:rFonts w:ascii="Times New Roman" w:hAnsi="Times New Roman"/>
          <w:sz w:val="28"/>
          <w:szCs w:val="28"/>
        </w:rPr>
        <w:t>2</w:t>
      </w:r>
      <w:r w:rsidRPr="00CA66A7">
        <w:rPr>
          <w:rFonts w:ascii="Times New Roman" w:hAnsi="Times New Roman"/>
          <w:sz w:val="28"/>
          <w:szCs w:val="28"/>
        </w:rPr>
        <w:t>.</w:t>
      </w:r>
      <w:r w:rsidRPr="00CA66A7">
        <w:rPr>
          <w:rFonts w:ascii="Times New Roman" w:hAnsi="Times New Roman"/>
          <w:sz w:val="28"/>
          <w:szCs w:val="28"/>
        </w:rPr>
        <w:tab/>
        <w:t>Отсутств</w:t>
      </w:r>
      <w:r w:rsidR="0019173C" w:rsidRPr="00CA66A7">
        <w:rPr>
          <w:rFonts w:ascii="Times New Roman" w:hAnsi="Times New Roman"/>
          <w:sz w:val="28"/>
          <w:szCs w:val="28"/>
        </w:rPr>
        <w:t>у</w:t>
      </w:r>
      <w:r w:rsidR="00E745A1" w:rsidRPr="00CA66A7">
        <w:rPr>
          <w:rFonts w:ascii="Times New Roman" w:hAnsi="Times New Roman"/>
          <w:sz w:val="28"/>
          <w:szCs w:val="28"/>
        </w:rPr>
        <w:t>ет</w:t>
      </w:r>
      <w:r w:rsidRPr="00F101BB">
        <w:rPr>
          <w:rFonts w:ascii="Times New Roman" w:hAnsi="Times New Roman"/>
          <w:sz w:val="28"/>
          <w:szCs w:val="28"/>
        </w:rPr>
        <w:t xml:space="preserve"> в договорах аренды земельных участков и приложениях к ним информаци</w:t>
      </w:r>
      <w:r w:rsidR="0019173C">
        <w:rPr>
          <w:rFonts w:ascii="Times New Roman" w:hAnsi="Times New Roman"/>
          <w:sz w:val="28"/>
          <w:szCs w:val="28"/>
        </w:rPr>
        <w:t>я</w:t>
      </w:r>
      <w:r w:rsidRPr="00F101BB">
        <w:rPr>
          <w:rFonts w:ascii="Times New Roman" w:hAnsi="Times New Roman"/>
          <w:sz w:val="28"/>
          <w:szCs w:val="28"/>
        </w:rPr>
        <w:t xml:space="preserve"> о сроках уплаты арендной платы за 2014 год, при наличии в договоре пункта, предусматривающего возможность начисления пени в размере </w:t>
      </w:r>
      <w:r w:rsidR="00205E8D">
        <w:rPr>
          <w:rFonts w:ascii="Times New Roman" w:hAnsi="Times New Roman"/>
          <w:sz w:val="28"/>
          <w:szCs w:val="28"/>
        </w:rPr>
        <w:t>0,</w:t>
      </w:r>
      <w:r w:rsidRPr="00F101BB">
        <w:rPr>
          <w:rFonts w:ascii="Times New Roman" w:hAnsi="Times New Roman"/>
          <w:sz w:val="28"/>
          <w:szCs w:val="28"/>
        </w:rPr>
        <w:t>1% от суммы неуплаты за каждый день просрочки. Указанное обстоятельство лишает МКУ «Н-ИНВЕСТ» возможности начисления пени за просрочку арендного платежа по договорам.</w:t>
      </w:r>
    </w:p>
    <w:p w:rsidR="00F101BB" w:rsidRPr="00F101BB" w:rsidRDefault="00F101BB" w:rsidP="00F101BB">
      <w:pPr>
        <w:jc w:val="both"/>
        <w:rPr>
          <w:rFonts w:ascii="Times New Roman" w:hAnsi="Times New Roman"/>
          <w:sz w:val="28"/>
          <w:szCs w:val="28"/>
        </w:rPr>
      </w:pPr>
      <w:r w:rsidRPr="00F101BB">
        <w:rPr>
          <w:rFonts w:ascii="Times New Roman" w:hAnsi="Times New Roman"/>
          <w:sz w:val="28"/>
          <w:szCs w:val="28"/>
        </w:rPr>
        <w:t>1</w:t>
      </w:r>
      <w:r w:rsidR="00CA66A7">
        <w:rPr>
          <w:rFonts w:ascii="Times New Roman" w:hAnsi="Times New Roman"/>
          <w:sz w:val="28"/>
          <w:szCs w:val="28"/>
        </w:rPr>
        <w:t>3</w:t>
      </w:r>
      <w:r w:rsidRPr="00F101BB">
        <w:rPr>
          <w:rFonts w:ascii="Times New Roman" w:hAnsi="Times New Roman"/>
          <w:sz w:val="28"/>
          <w:szCs w:val="28"/>
        </w:rPr>
        <w:t>.</w:t>
      </w:r>
      <w:r w:rsidRPr="00F101BB">
        <w:rPr>
          <w:rFonts w:ascii="Times New Roman" w:hAnsi="Times New Roman"/>
          <w:sz w:val="28"/>
          <w:szCs w:val="28"/>
        </w:rPr>
        <w:tab/>
        <w:t xml:space="preserve">По договору аренды земельного участка № 2982 от 21.07.2014 с ПК «Выбор», расчет арендной платы за 2014 год произведен из рыночной стоимости объекта и ставки рефинансирования ЦБ. </w:t>
      </w:r>
    </w:p>
    <w:p w:rsidR="00F101BB" w:rsidRDefault="00F101BB" w:rsidP="00F101BB">
      <w:pPr>
        <w:ind w:firstLine="708"/>
        <w:jc w:val="both"/>
        <w:rPr>
          <w:rFonts w:ascii="Times New Roman" w:hAnsi="Times New Roman"/>
          <w:sz w:val="28"/>
          <w:szCs w:val="28"/>
        </w:rPr>
      </w:pPr>
      <w:r w:rsidRPr="00F101BB">
        <w:rPr>
          <w:rFonts w:ascii="Times New Roman" w:hAnsi="Times New Roman"/>
          <w:sz w:val="28"/>
          <w:szCs w:val="28"/>
        </w:rPr>
        <w:t>На момент заключения договора размер арендной платы должен был быть установлен в соответствии с Постановлением Правительства Р</w:t>
      </w:r>
      <w:r w:rsidR="00464F83">
        <w:rPr>
          <w:rFonts w:ascii="Times New Roman" w:hAnsi="Times New Roman"/>
          <w:sz w:val="28"/>
          <w:szCs w:val="28"/>
        </w:rPr>
        <w:t xml:space="preserve">К №120-П </w:t>
      </w:r>
      <w:r w:rsidR="008C5274">
        <w:rPr>
          <w:rFonts w:ascii="Times New Roman" w:hAnsi="Times New Roman"/>
          <w:sz w:val="28"/>
          <w:szCs w:val="28"/>
        </w:rPr>
        <w:t xml:space="preserve">и </w:t>
      </w:r>
      <w:r w:rsidRPr="00F101BB">
        <w:rPr>
          <w:rFonts w:ascii="Times New Roman" w:hAnsi="Times New Roman"/>
          <w:sz w:val="28"/>
          <w:szCs w:val="28"/>
        </w:rPr>
        <w:t>Закон</w:t>
      </w:r>
      <w:r w:rsidR="00464F83">
        <w:rPr>
          <w:rFonts w:ascii="Times New Roman" w:hAnsi="Times New Roman"/>
          <w:sz w:val="28"/>
          <w:szCs w:val="28"/>
        </w:rPr>
        <w:t>ом</w:t>
      </w:r>
      <w:r w:rsidRPr="00F101BB">
        <w:rPr>
          <w:rFonts w:ascii="Times New Roman" w:hAnsi="Times New Roman"/>
          <w:sz w:val="28"/>
          <w:szCs w:val="28"/>
        </w:rPr>
        <w:t xml:space="preserve"> РК № 1712-ЗРК. Арендная плата определялась как выраженный в рублях процент кадастровой стоимости земельного участка и устанавливалась в размере -3%.</w:t>
      </w:r>
    </w:p>
    <w:p w:rsidR="00205E8D" w:rsidRPr="008C40D3" w:rsidRDefault="0047431F" w:rsidP="00205E8D">
      <w:pPr>
        <w:ind w:firstLine="708"/>
        <w:jc w:val="both"/>
        <w:rPr>
          <w:rFonts w:ascii="Times New Roman" w:hAnsi="Times New Roman"/>
          <w:sz w:val="28"/>
          <w:szCs w:val="28"/>
        </w:rPr>
      </w:pPr>
      <w:r>
        <w:rPr>
          <w:rFonts w:ascii="Times New Roman" w:hAnsi="Times New Roman"/>
          <w:sz w:val="28"/>
          <w:szCs w:val="28"/>
        </w:rPr>
        <w:t>П</w:t>
      </w:r>
      <w:r w:rsidR="00205E8D">
        <w:rPr>
          <w:rFonts w:ascii="Times New Roman" w:hAnsi="Times New Roman"/>
          <w:sz w:val="28"/>
          <w:szCs w:val="28"/>
        </w:rPr>
        <w:t xml:space="preserve">роизведенный расчет </w:t>
      </w:r>
      <w:r w:rsidR="00205E8D" w:rsidRPr="008C40D3">
        <w:rPr>
          <w:rFonts w:ascii="Times New Roman" w:hAnsi="Times New Roman"/>
          <w:sz w:val="28"/>
          <w:szCs w:val="28"/>
        </w:rPr>
        <w:t xml:space="preserve">не привел к потере </w:t>
      </w:r>
      <w:r>
        <w:rPr>
          <w:rFonts w:ascii="Times New Roman" w:hAnsi="Times New Roman"/>
          <w:sz w:val="28"/>
          <w:szCs w:val="28"/>
        </w:rPr>
        <w:t>доходов бюджета Сортавальского муниципального района</w:t>
      </w:r>
      <w:r w:rsidR="00205E8D" w:rsidRPr="008C40D3">
        <w:rPr>
          <w:rFonts w:ascii="Times New Roman" w:hAnsi="Times New Roman"/>
          <w:sz w:val="28"/>
          <w:szCs w:val="28"/>
        </w:rPr>
        <w:t>, так как рассчитанная сумма годовой арендной платы превышает сумму, рассчитанную на основании кадастровой стоимости.</w:t>
      </w:r>
    </w:p>
    <w:p w:rsidR="00CB7CEE" w:rsidRPr="0019173C" w:rsidRDefault="00CA66A7" w:rsidP="00C9056B">
      <w:pPr>
        <w:jc w:val="both"/>
        <w:rPr>
          <w:rFonts w:ascii="Times New Roman" w:hAnsi="Times New Roman"/>
          <w:sz w:val="28"/>
          <w:szCs w:val="28"/>
        </w:rPr>
      </w:pPr>
      <w:r>
        <w:rPr>
          <w:rFonts w:ascii="Times New Roman" w:hAnsi="Times New Roman"/>
          <w:sz w:val="28"/>
          <w:szCs w:val="28"/>
        </w:rPr>
        <w:t>14</w:t>
      </w:r>
      <w:r w:rsidR="003D2ED3">
        <w:rPr>
          <w:rFonts w:ascii="Times New Roman" w:hAnsi="Times New Roman"/>
          <w:sz w:val="28"/>
          <w:szCs w:val="28"/>
        </w:rPr>
        <w:t>.</w:t>
      </w:r>
      <w:r w:rsidR="003D2ED3">
        <w:rPr>
          <w:rFonts w:ascii="Times New Roman" w:hAnsi="Times New Roman"/>
          <w:sz w:val="28"/>
          <w:szCs w:val="28"/>
        </w:rPr>
        <w:tab/>
      </w:r>
      <w:r w:rsidR="00CB7CEE" w:rsidRPr="00756586">
        <w:rPr>
          <w:sz w:val="28"/>
          <w:szCs w:val="28"/>
        </w:rPr>
        <w:t xml:space="preserve"> </w:t>
      </w:r>
      <w:r w:rsidR="00CB7CEE" w:rsidRPr="00CB7CEE">
        <w:rPr>
          <w:rFonts w:ascii="Times New Roman" w:hAnsi="Times New Roman"/>
          <w:sz w:val="28"/>
          <w:szCs w:val="28"/>
        </w:rPr>
        <w:t xml:space="preserve">МКУ «Н-ИНВЕСТ» в 2014 году не произведено начисление арендной платы по 8 действующим договорам аренды земельных участков, с видом разрешенного использования - благоустройство территории, указанных в Приложении №2 к акту проверки. Законом РК №1712-ЗРК и Постановлением Правительства РК №120-П не определен процент кадастровой стоимости для расчета арендной платы по данному виду разрешенного использования земельного участка, и в соответствии с п.5 Закона РК № 1712 - ЗРК арендная плата рассчитывается как произведение рыночной стоимости земельного участка и выраженной в процентах ставки рефинансирования ЦБ РФ, действующей на начало календарного года, в котором принято решение о предоставлении земельного участка. Поступления арендной платы от арендаторов в 2014 году по указанным в Приложении №2 договорам аренды </w:t>
      </w:r>
      <w:r w:rsidR="00CB7CEE" w:rsidRPr="00CB7CEE">
        <w:rPr>
          <w:rFonts w:ascii="Times New Roman" w:hAnsi="Times New Roman"/>
          <w:sz w:val="28"/>
          <w:szCs w:val="28"/>
        </w:rPr>
        <w:lastRenderedPageBreak/>
        <w:t xml:space="preserve">земельных участков в бюджет Сортавальского муниципального района не было. На момент проведения проверки оценка рыночной стоимости участков не проведена. </w:t>
      </w:r>
      <w:r w:rsidR="00CB7CEE" w:rsidRPr="0019173C">
        <w:rPr>
          <w:rFonts w:ascii="Times New Roman" w:hAnsi="Times New Roman"/>
          <w:sz w:val="28"/>
          <w:szCs w:val="28"/>
        </w:rPr>
        <w:t>В связи с этим доходы от сдачи в аренду данных участков в бюджет СМР в 2014 году не поступили.</w:t>
      </w:r>
    </w:p>
    <w:p w:rsidR="00374CA9" w:rsidRPr="00E82ADC" w:rsidRDefault="00CB7CEE" w:rsidP="00C9056B">
      <w:pPr>
        <w:jc w:val="both"/>
        <w:rPr>
          <w:rFonts w:ascii="Times New Roman" w:hAnsi="Times New Roman"/>
          <w:sz w:val="28"/>
          <w:szCs w:val="28"/>
        </w:rPr>
      </w:pPr>
      <w:r w:rsidRPr="00DE5F11">
        <w:rPr>
          <w:rFonts w:ascii="Times New Roman" w:hAnsi="Times New Roman"/>
          <w:sz w:val="28"/>
          <w:szCs w:val="28"/>
        </w:rPr>
        <w:t>1</w:t>
      </w:r>
      <w:r w:rsidR="00CA66A7">
        <w:rPr>
          <w:rFonts w:ascii="Times New Roman" w:hAnsi="Times New Roman"/>
          <w:sz w:val="28"/>
          <w:szCs w:val="28"/>
        </w:rPr>
        <w:t>5</w:t>
      </w:r>
      <w:r w:rsidRPr="00DE5F11">
        <w:rPr>
          <w:rFonts w:ascii="Times New Roman" w:hAnsi="Times New Roman"/>
          <w:sz w:val="28"/>
          <w:szCs w:val="28"/>
        </w:rPr>
        <w:t>.</w:t>
      </w:r>
      <w:r>
        <w:rPr>
          <w:rFonts w:ascii="Times New Roman" w:hAnsi="Times New Roman"/>
          <w:b/>
          <w:sz w:val="28"/>
          <w:szCs w:val="28"/>
        </w:rPr>
        <w:tab/>
      </w:r>
      <w:proofErr w:type="gramStart"/>
      <w:r w:rsidRPr="00CB7CEE">
        <w:rPr>
          <w:rFonts w:ascii="Times New Roman" w:hAnsi="Times New Roman"/>
          <w:sz w:val="28"/>
          <w:szCs w:val="28"/>
        </w:rPr>
        <w:t>В</w:t>
      </w:r>
      <w:proofErr w:type="gramEnd"/>
      <w:r w:rsidRPr="00CB7CEE">
        <w:rPr>
          <w:rFonts w:ascii="Times New Roman" w:hAnsi="Times New Roman"/>
          <w:sz w:val="28"/>
          <w:szCs w:val="28"/>
        </w:rPr>
        <w:t xml:space="preserve"> проверяемом периоде МКУ «Н-ИНВЕСТ» не производились начисления арендной платы за земельные участки, предоставленные в аренду по 77 действующим договорам аренды, указанных в Приложении №3 к акту проверки. Предоставленные в аренду земельные участки (по договорам, указанным в приложении №</w:t>
      </w:r>
      <w:r>
        <w:rPr>
          <w:rFonts w:ascii="Times New Roman" w:hAnsi="Times New Roman"/>
          <w:sz w:val="28"/>
          <w:szCs w:val="28"/>
        </w:rPr>
        <w:t>3</w:t>
      </w:r>
      <w:r w:rsidRPr="00CB7CEE">
        <w:rPr>
          <w:rFonts w:ascii="Times New Roman" w:hAnsi="Times New Roman"/>
          <w:sz w:val="28"/>
          <w:szCs w:val="28"/>
        </w:rPr>
        <w:t xml:space="preserve">) не поставлены на кадастровый учет, и ввиду отсутствия кадастровой стоимости участков расчет и начисления арендной платы в 2014 году не производился. Арендная плата за землю в 2014 году поступила в бюджет по трем из семидесяти семи договоров аренды земельных участков, не поставленных на кадастровый учет, в суммах, рассчитанных самими арендаторами. По информации представленной специалистами МКУ «Н-ИНВЕСТ» на момент проверки указанные договора с арендаторами не расторгнуты. В связи с этим доходы от сдачи в аренду данных участков в бюджет СМР в 2014 году не поступили. </w:t>
      </w:r>
      <w:r>
        <w:rPr>
          <w:rFonts w:ascii="Times New Roman" w:hAnsi="Times New Roman"/>
          <w:sz w:val="28"/>
          <w:szCs w:val="28"/>
        </w:rPr>
        <w:t>Р</w:t>
      </w:r>
      <w:r w:rsidRPr="00CB7CEE">
        <w:rPr>
          <w:rFonts w:ascii="Times New Roman" w:hAnsi="Times New Roman"/>
          <w:sz w:val="28"/>
          <w:szCs w:val="28"/>
        </w:rPr>
        <w:t>абота по расторжению данных договоров или межеванию данных участков МКУ «Н-ИНВЕСТ» в 2014 году не велась.</w:t>
      </w:r>
      <w:r w:rsidR="00374CA9" w:rsidRPr="00374CA9">
        <w:rPr>
          <w:rFonts w:ascii="Times New Roman" w:hAnsi="Times New Roman"/>
          <w:sz w:val="28"/>
          <w:szCs w:val="28"/>
        </w:rPr>
        <w:t xml:space="preserve"> </w:t>
      </w:r>
      <w:r w:rsidR="00374CA9">
        <w:rPr>
          <w:rFonts w:ascii="Times New Roman" w:hAnsi="Times New Roman"/>
          <w:sz w:val="28"/>
          <w:szCs w:val="28"/>
        </w:rPr>
        <w:t xml:space="preserve">Контрольно-счетным комитетом произведен расчет затрат, необходимых. Сумма почтовых расходов для направления </w:t>
      </w:r>
      <w:r w:rsidR="00374CA9" w:rsidRPr="00E82ADC">
        <w:rPr>
          <w:rFonts w:ascii="Times New Roman" w:hAnsi="Times New Roman"/>
          <w:sz w:val="28"/>
          <w:szCs w:val="28"/>
        </w:rPr>
        <w:t>письменн</w:t>
      </w:r>
      <w:r w:rsidR="00374CA9">
        <w:rPr>
          <w:rFonts w:ascii="Times New Roman" w:hAnsi="Times New Roman"/>
          <w:sz w:val="28"/>
          <w:szCs w:val="28"/>
        </w:rPr>
        <w:t>ых</w:t>
      </w:r>
      <w:r w:rsidR="00374CA9" w:rsidRPr="00E82ADC">
        <w:rPr>
          <w:rFonts w:ascii="Times New Roman" w:hAnsi="Times New Roman"/>
          <w:sz w:val="28"/>
          <w:szCs w:val="28"/>
        </w:rPr>
        <w:t xml:space="preserve"> уведомлени</w:t>
      </w:r>
      <w:r w:rsidR="00374CA9">
        <w:rPr>
          <w:rFonts w:ascii="Times New Roman" w:hAnsi="Times New Roman"/>
          <w:sz w:val="28"/>
          <w:szCs w:val="28"/>
        </w:rPr>
        <w:t>й</w:t>
      </w:r>
      <w:r w:rsidR="00374CA9" w:rsidRPr="00E82ADC">
        <w:rPr>
          <w:rFonts w:ascii="Times New Roman" w:hAnsi="Times New Roman"/>
          <w:sz w:val="28"/>
          <w:szCs w:val="28"/>
        </w:rPr>
        <w:t xml:space="preserve"> арендатор</w:t>
      </w:r>
      <w:r w:rsidR="00374CA9">
        <w:rPr>
          <w:rFonts w:ascii="Times New Roman" w:hAnsi="Times New Roman"/>
          <w:sz w:val="28"/>
          <w:szCs w:val="28"/>
        </w:rPr>
        <w:t>ам</w:t>
      </w:r>
      <w:r w:rsidR="00374CA9" w:rsidRPr="00E82ADC">
        <w:rPr>
          <w:rFonts w:ascii="Times New Roman" w:hAnsi="Times New Roman"/>
          <w:sz w:val="28"/>
          <w:szCs w:val="28"/>
        </w:rPr>
        <w:t xml:space="preserve"> о расторжении договорных отношений</w:t>
      </w:r>
      <w:r w:rsidR="00374CA9">
        <w:rPr>
          <w:rFonts w:ascii="Times New Roman" w:hAnsi="Times New Roman"/>
          <w:sz w:val="28"/>
          <w:szCs w:val="28"/>
        </w:rPr>
        <w:t xml:space="preserve"> составит 4 235,00 рублей (55 руб. х </w:t>
      </w:r>
      <w:r w:rsidR="00374CA9" w:rsidRPr="00EF0FA9">
        <w:rPr>
          <w:rFonts w:ascii="Times New Roman" w:hAnsi="Times New Roman"/>
          <w:sz w:val="28"/>
          <w:szCs w:val="28"/>
        </w:rPr>
        <w:t>77</w:t>
      </w:r>
      <w:r w:rsidR="00374CA9">
        <w:rPr>
          <w:rFonts w:ascii="Times New Roman" w:hAnsi="Times New Roman"/>
          <w:sz w:val="28"/>
          <w:szCs w:val="28"/>
        </w:rPr>
        <w:t xml:space="preserve"> арендаторов). </w:t>
      </w:r>
    </w:p>
    <w:p w:rsidR="000316E9" w:rsidRPr="00787AD3" w:rsidRDefault="003578F2" w:rsidP="0034397E">
      <w:pPr>
        <w:jc w:val="both"/>
        <w:rPr>
          <w:rFonts w:ascii="Times New Roman" w:hAnsi="Times New Roman"/>
          <w:sz w:val="28"/>
          <w:szCs w:val="28"/>
        </w:rPr>
      </w:pPr>
      <w:r w:rsidRPr="002D0EE5">
        <w:rPr>
          <w:rFonts w:ascii="Times New Roman" w:hAnsi="Times New Roman"/>
          <w:sz w:val="28"/>
          <w:szCs w:val="28"/>
        </w:rPr>
        <w:t>1</w:t>
      </w:r>
      <w:r w:rsidR="00CA66A7">
        <w:rPr>
          <w:rFonts w:ascii="Times New Roman" w:hAnsi="Times New Roman"/>
          <w:sz w:val="28"/>
          <w:szCs w:val="28"/>
        </w:rPr>
        <w:t>6</w:t>
      </w:r>
      <w:r w:rsidRPr="002D0EE5">
        <w:rPr>
          <w:rFonts w:ascii="Times New Roman" w:hAnsi="Times New Roman"/>
          <w:sz w:val="28"/>
          <w:szCs w:val="28"/>
        </w:rPr>
        <w:t>.</w:t>
      </w:r>
      <w:r w:rsidRPr="002D0EE5">
        <w:rPr>
          <w:rFonts w:ascii="Times New Roman" w:hAnsi="Times New Roman"/>
          <w:sz w:val="28"/>
          <w:szCs w:val="28"/>
        </w:rPr>
        <w:tab/>
      </w:r>
      <w:r w:rsidR="00A21914" w:rsidRPr="00787AD3">
        <w:rPr>
          <w:rFonts w:ascii="Times New Roman" w:hAnsi="Times New Roman"/>
          <w:sz w:val="28"/>
          <w:szCs w:val="28"/>
        </w:rPr>
        <w:t>Искажение дебиторской задолженности по состоянию на 31.12.2014г. на сумму 12 700,65 рублей</w:t>
      </w:r>
      <w:r w:rsidR="00787AD3" w:rsidRPr="00787AD3">
        <w:rPr>
          <w:rFonts w:ascii="Times New Roman" w:hAnsi="Times New Roman"/>
          <w:sz w:val="28"/>
          <w:szCs w:val="28"/>
        </w:rPr>
        <w:t>,</w:t>
      </w:r>
      <w:r w:rsidR="00A21914" w:rsidRPr="00787AD3">
        <w:rPr>
          <w:rFonts w:ascii="Times New Roman" w:hAnsi="Times New Roman"/>
          <w:sz w:val="28"/>
          <w:szCs w:val="28"/>
        </w:rPr>
        <w:t xml:space="preserve"> </w:t>
      </w:r>
      <w:r w:rsidR="00787AD3" w:rsidRPr="00787AD3">
        <w:rPr>
          <w:rFonts w:ascii="Times New Roman" w:hAnsi="Times New Roman"/>
          <w:sz w:val="28"/>
          <w:szCs w:val="28"/>
        </w:rPr>
        <w:t xml:space="preserve">повлиявшее на искажение отчетности как самого Учреждения, так и Главного администратора бюджетных средств </w:t>
      </w:r>
      <w:r w:rsidR="00A21914" w:rsidRPr="00787AD3">
        <w:rPr>
          <w:rFonts w:ascii="Times New Roman" w:hAnsi="Times New Roman"/>
          <w:sz w:val="28"/>
          <w:szCs w:val="28"/>
        </w:rPr>
        <w:t>в результате</w:t>
      </w:r>
      <w:r w:rsidR="00580985" w:rsidRPr="00787AD3">
        <w:rPr>
          <w:rFonts w:ascii="Times New Roman" w:hAnsi="Times New Roman"/>
          <w:sz w:val="28"/>
          <w:szCs w:val="28"/>
        </w:rPr>
        <w:t xml:space="preserve"> </w:t>
      </w:r>
      <w:proofErr w:type="spellStart"/>
      <w:r w:rsidR="00580985" w:rsidRPr="00787AD3">
        <w:rPr>
          <w:rFonts w:ascii="Times New Roman" w:hAnsi="Times New Roman"/>
          <w:sz w:val="28"/>
          <w:szCs w:val="28"/>
        </w:rPr>
        <w:t>недоначисления</w:t>
      </w:r>
      <w:proofErr w:type="spellEnd"/>
      <w:r w:rsidR="00580985" w:rsidRPr="00787AD3">
        <w:rPr>
          <w:rFonts w:ascii="Times New Roman" w:hAnsi="Times New Roman"/>
          <w:sz w:val="28"/>
          <w:szCs w:val="28"/>
        </w:rPr>
        <w:t xml:space="preserve"> арендн</w:t>
      </w:r>
      <w:r w:rsidR="00787AD3" w:rsidRPr="00787AD3">
        <w:rPr>
          <w:rFonts w:ascii="Times New Roman" w:hAnsi="Times New Roman"/>
          <w:sz w:val="28"/>
          <w:szCs w:val="28"/>
        </w:rPr>
        <w:t>ой</w:t>
      </w:r>
      <w:r w:rsidR="00580985" w:rsidRPr="00787AD3">
        <w:rPr>
          <w:rFonts w:ascii="Times New Roman" w:hAnsi="Times New Roman"/>
          <w:sz w:val="28"/>
          <w:szCs w:val="28"/>
        </w:rPr>
        <w:t xml:space="preserve"> платы за 2014 год</w:t>
      </w:r>
      <w:r w:rsidR="000316E9" w:rsidRPr="00787AD3">
        <w:rPr>
          <w:rFonts w:ascii="Times New Roman" w:hAnsi="Times New Roman"/>
          <w:sz w:val="28"/>
          <w:szCs w:val="28"/>
        </w:rPr>
        <w:t xml:space="preserve"> п</w:t>
      </w:r>
      <w:r w:rsidRPr="00787AD3">
        <w:rPr>
          <w:rFonts w:ascii="Times New Roman" w:hAnsi="Times New Roman"/>
          <w:sz w:val="28"/>
          <w:szCs w:val="28"/>
        </w:rPr>
        <w:t>о договору аренды земельного участка № 2620 от 15.06.2013 года с ООО «Форсаж»</w:t>
      </w:r>
      <w:r w:rsidR="00787AD3" w:rsidRPr="00787AD3">
        <w:rPr>
          <w:rFonts w:ascii="Times New Roman" w:hAnsi="Times New Roman"/>
          <w:sz w:val="28"/>
          <w:szCs w:val="28"/>
        </w:rPr>
        <w:t>.</w:t>
      </w:r>
      <w:r w:rsidRPr="00787AD3">
        <w:rPr>
          <w:rFonts w:ascii="Times New Roman" w:hAnsi="Times New Roman"/>
          <w:sz w:val="28"/>
          <w:szCs w:val="28"/>
        </w:rPr>
        <w:t xml:space="preserve"> </w:t>
      </w:r>
      <w:r w:rsidR="00787AD3" w:rsidRPr="00787AD3">
        <w:rPr>
          <w:rFonts w:ascii="Times New Roman" w:hAnsi="Times New Roman"/>
          <w:sz w:val="28"/>
          <w:szCs w:val="28"/>
        </w:rPr>
        <w:t>С</w:t>
      </w:r>
      <w:r w:rsidRPr="00787AD3">
        <w:rPr>
          <w:rFonts w:ascii="Times New Roman" w:hAnsi="Times New Roman"/>
          <w:sz w:val="28"/>
          <w:szCs w:val="28"/>
        </w:rPr>
        <w:t xml:space="preserve">огласно представленному к проверке расчету арендной платы за 2014 год, арендная плата за 2014 год рассчитана в сумме 50 798,59 рублей. На счетах бухгалтерского учета начисление арендной платы отражено по данному арендатору в сумме 38 097,94 руб. </w:t>
      </w:r>
    </w:p>
    <w:p w:rsidR="002168E2" w:rsidRPr="002168E2" w:rsidRDefault="00CA66A7" w:rsidP="0034397E">
      <w:pPr>
        <w:jc w:val="both"/>
        <w:rPr>
          <w:rFonts w:ascii="Times New Roman" w:hAnsi="Times New Roman"/>
          <w:sz w:val="28"/>
          <w:szCs w:val="28"/>
        </w:rPr>
      </w:pPr>
      <w:r w:rsidRPr="00CA66A7">
        <w:rPr>
          <w:rFonts w:ascii="Times New Roman" w:hAnsi="Times New Roman"/>
          <w:sz w:val="28"/>
          <w:szCs w:val="28"/>
        </w:rPr>
        <w:t>17</w:t>
      </w:r>
      <w:r w:rsidR="003578F2" w:rsidRPr="00CA66A7">
        <w:rPr>
          <w:rFonts w:ascii="Times New Roman" w:hAnsi="Times New Roman"/>
          <w:sz w:val="28"/>
          <w:szCs w:val="28"/>
        </w:rPr>
        <w:t>.</w:t>
      </w:r>
      <w:r w:rsidR="003578F2" w:rsidRPr="00CA66A7">
        <w:rPr>
          <w:rFonts w:ascii="Times New Roman" w:hAnsi="Times New Roman"/>
          <w:color w:val="FF0000"/>
          <w:sz w:val="28"/>
          <w:szCs w:val="28"/>
        </w:rPr>
        <w:tab/>
      </w:r>
      <w:r w:rsidR="002168E2" w:rsidRPr="002168E2">
        <w:rPr>
          <w:rFonts w:ascii="Times New Roman" w:hAnsi="Times New Roman"/>
          <w:sz w:val="28"/>
          <w:szCs w:val="28"/>
        </w:rPr>
        <w:t xml:space="preserve">Искажение дебиторской задолженности по состоянию на 31.12.2014г. на сумму 1 737,02 рублей, повлиявшее на искажение отчетности как самого Учреждения, так и Главного администратора бюджетных средств в результате </w:t>
      </w:r>
      <w:proofErr w:type="spellStart"/>
      <w:r w:rsidR="002168E2" w:rsidRPr="002168E2">
        <w:rPr>
          <w:rFonts w:ascii="Times New Roman" w:hAnsi="Times New Roman"/>
          <w:sz w:val="28"/>
          <w:szCs w:val="28"/>
        </w:rPr>
        <w:t>не</w:t>
      </w:r>
      <w:r w:rsidR="003578F2" w:rsidRPr="002168E2">
        <w:rPr>
          <w:rFonts w:ascii="Times New Roman" w:hAnsi="Times New Roman"/>
          <w:sz w:val="28"/>
          <w:szCs w:val="28"/>
        </w:rPr>
        <w:t>начислен</w:t>
      </w:r>
      <w:r w:rsidR="002168E2" w:rsidRPr="002168E2">
        <w:rPr>
          <w:rFonts w:ascii="Times New Roman" w:hAnsi="Times New Roman"/>
          <w:sz w:val="28"/>
          <w:szCs w:val="28"/>
        </w:rPr>
        <w:t>ия</w:t>
      </w:r>
      <w:proofErr w:type="spellEnd"/>
      <w:r w:rsidR="002168E2" w:rsidRPr="002168E2">
        <w:rPr>
          <w:rFonts w:ascii="Times New Roman" w:hAnsi="Times New Roman"/>
          <w:sz w:val="28"/>
          <w:szCs w:val="28"/>
        </w:rPr>
        <w:t xml:space="preserve"> арендная платы</w:t>
      </w:r>
      <w:r w:rsidR="003578F2" w:rsidRPr="002168E2">
        <w:rPr>
          <w:rFonts w:ascii="Times New Roman" w:hAnsi="Times New Roman"/>
          <w:sz w:val="28"/>
          <w:szCs w:val="28"/>
        </w:rPr>
        <w:t xml:space="preserve"> по договору аренды земельного участка № 2921 от 17.03.2014 г</w:t>
      </w:r>
      <w:r w:rsidR="0084058C" w:rsidRPr="002168E2">
        <w:rPr>
          <w:rFonts w:ascii="Times New Roman" w:hAnsi="Times New Roman"/>
          <w:sz w:val="28"/>
          <w:szCs w:val="28"/>
        </w:rPr>
        <w:t>. с арендатором Концевой Л.Ю.</w:t>
      </w:r>
      <w:r w:rsidR="003578F2" w:rsidRPr="002168E2">
        <w:rPr>
          <w:rFonts w:ascii="Times New Roman" w:hAnsi="Times New Roman"/>
          <w:sz w:val="28"/>
          <w:szCs w:val="28"/>
        </w:rPr>
        <w:t xml:space="preserve"> </w:t>
      </w:r>
    </w:p>
    <w:p w:rsidR="00562BEE" w:rsidRDefault="00CA66A7" w:rsidP="0034397E">
      <w:pPr>
        <w:jc w:val="both"/>
        <w:rPr>
          <w:rFonts w:ascii="Times New Roman" w:hAnsi="Times New Roman"/>
          <w:sz w:val="28"/>
          <w:szCs w:val="28"/>
        </w:rPr>
      </w:pPr>
      <w:r>
        <w:rPr>
          <w:rFonts w:ascii="Times New Roman" w:hAnsi="Times New Roman"/>
          <w:sz w:val="28"/>
          <w:szCs w:val="28"/>
        </w:rPr>
        <w:lastRenderedPageBreak/>
        <w:t>18</w:t>
      </w:r>
      <w:r w:rsidR="000F3B8F" w:rsidRPr="002D0EE5">
        <w:rPr>
          <w:rFonts w:ascii="Times New Roman" w:hAnsi="Times New Roman"/>
          <w:sz w:val="28"/>
          <w:szCs w:val="28"/>
        </w:rPr>
        <w:t>.</w:t>
      </w:r>
      <w:r w:rsidR="002D0EE5" w:rsidRPr="002D0EE5">
        <w:rPr>
          <w:rFonts w:ascii="Times New Roman" w:hAnsi="Times New Roman"/>
          <w:sz w:val="28"/>
          <w:szCs w:val="28"/>
        </w:rPr>
        <w:t xml:space="preserve"> </w:t>
      </w:r>
      <w:r w:rsidR="002D0EE5">
        <w:rPr>
          <w:rFonts w:ascii="Times New Roman" w:hAnsi="Times New Roman"/>
          <w:sz w:val="28"/>
          <w:szCs w:val="28"/>
        </w:rPr>
        <w:tab/>
      </w:r>
      <w:r w:rsidR="002D0EE5" w:rsidRPr="002D0EE5">
        <w:rPr>
          <w:rFonts w:ascii="Times New Roman" w:hAnsi="Times New Roman"/>
          <w:sz w:val="28"/>
          <w:szCs w:val="28"/>
        </w:rPr>
        <w:t xml:space="preserve">По договорам аренды земельных участков по которым сумма оплаты не поступает в установленный договором срок МКУ «Недвижимость –ИНВЕСТ» не производит начисление пени за просрочку платежа, однако данная возможность предусмотрена действующими договорами аренды земельного участка. </w:t>
      </w:r>
      <w:r w:rsidR="00562BEE">
        <w:rPr>
          <w:rFonts w:ascii="Times New Roman" w:hAnsi="Times New Roman"/>
          <w:sz w:val="28"/>
          <w:szCs w:val="28"/>
        </w:rPr>
        <w:t>Н</w:t>
      </w:r>
      <w:r w:rsidR="00562BEE">
        <w:rPr>
          <w:rFonts w:ascii="Times New Roman" w:eastAsia="Times New Roman" w:hAnsi="Times New Roman"/>
          <w:sz w:val="28"/>
          <w:szCs w:val="28"/>
        </w:rPr>
        <w:t xml:space="preserve">е используя </w:t>
      </w:r>
      <w:r w:rsidR="00562BEE" w:rsidRPr="00EF0FA9">
        <w:rPr>
          <w:rFonts w:ascii="Times New Roman" w:hAnsi="Times New Roman"/>
          <w:sz w:val="28"/>
          <w:szCs w:val="28"/>
        </w:rPr>
        <w:t>возможность</w:t>
      </w:r>
      <w:r w:rsidR="00562BEE">
        <w:rPr>
          <w:rFonts w:ascii="Times New Roman" w:hAnsi="Times New Roman"/>
          <w:sz w:val="28"/>
          <w:szCs w:val="28"/>
        </w:rPr>
        <w:t>,</w:t>
      </w:r>
      <w:r w:rsidR="00562BEE" w:rsidRPr="00EF0FA9">
        <w:rPr>
          <w:rFonts w:ascii="Times New Roman" w:hAnsi="Times New Roman"/>
          <w:sz w:val="28"/>
          <w:szCs w:val="28"/>
        </w:rPr>
        <w:t xml:space="preserve"> предусмотрен</w:t>
      </w:r>
      <w:r w:rsidR="00562BEE">
        <w:rPr>
          <w:rFonts w:ascii="Times New Roman" w:hAnsi="Times New Roman"/>
          <w:sz w:val="28"/>
          <w:szCs w:val="28"/>
        </w:rPr>
        <w:t>н</w:t>
      </w:r>
      <w:r w:rsidR="00A535D3">
        <w:rPr>
          <w:rFonts w:ascii="Times New Roman" w:hAnsi="Times New Roman"/>
          <w:sz w:val="28"/>
          <w:szCs w:val="28"/>
        </w:rPr>
        <w:t>ую</w:t>
      </w:r>
      <w:r w:rsidR="00562BEE" w:rsidRPr="00EF0FA9">
        <w:rPr>
          <w:rFonts w:ascii="Times New Roman" w:hAnsi="Times New Roman"/>
          <w:sz w:val="28"/>
          <w:szCs w:val="28"/>
        </w:rPr>
        <w:t xml:space="preserve"> действующими договорами аренды земельн</w:t>
      </w:r>
      <w:r w:rsidR="00562BEE">
        <w:rPr>
          <w:rFonts w:ascii="Times New Roman" w:hAnsi="Times New Roman"/>
          <w:sz w:val="28"/>
          <w:szCs w:val="28"/>
        </w:rPr>
        <w:t>ых</w:t>
      </w:r>
      <w:r w:rsidR="00562BEE" w:rsidRPr="00EF0FA9">
        <w:rPr>
          <w:rFonts w:ascii="Times New Roman" w:hAnsi="Times New Roman"/>
          <w:sz w:val="28"/>
          <w:szCs w:val="28"/>
        </w:rPr>
        <w:t xml:space="preserve"> участк</w:t>
      </w:r>
      <w:r w:rsidR="00562BEE">
        <w:rPr>
          <w:rFonts w:ascii="Times New Roman" w:hAnsi="Times New Roman"/>
          <w:sz w:val="28"/>
          <w:szCs w:val="28"/>
        </w:rPr>
        <w:t>ов по начислению пеней за просро</w:t>
      </w:r>
      <w:r w:rsidR="00562BEE" w:rsidRPr="00EF0FA9">
        <w:rPr>
          <w:rFonts w:ascii="Times New Roman" w:hAnsi="Times New Roman"/>
          <w:sz w:val="28"/>
          <w:szCs w:val="28"/>
        </w:rPr>
        <w:t xml:space="preserve">чку платежа, </w:t>
      </w:r>
      <w:r w:rsidR="00562BEE">
        <w:rPr>
          <w:rFonts w:ascii="Times New Roman" w:hAnsi="Times New Roman"/>
          <w:sz w:val="28"/>
          <w:szCs w:val="28"/>
        </w:rPr>
        <w:t>Учреждение не только не приносит дополнительные доходы в бюджет СМР в виде пеней, но и не стимулирует арендаторов, нарушивших срок оплаты по договору к своевременному погашению задолженности по арендной плате.</w:t>
      </w:r>
    </w:p>
    <w:p w:rsidR="002D0EE5" w:rsidRPr="002D0EE5" w:rsidRDefault="00562BEE" w:rsidP="0034397E">
      <w:pPr>
        <w:jc w:val="both"/>
        <w:rPr>
          <w:rFonts w:ascii="Times New Roman" w:hAnsi="Times New Roman"/>
          <w:sz w:val="28"/>
          <w:szCs w:val="28"/>
        </w:rPr>
      </w:pPr>
      <w:r>
        <w:rPr>
          <w:rFonts w:ascii="Times New Roman" w:hAnsi="Times New Roman"/>
          <w:sz w:val="28"/>
          <w:szCs w:val="28"/>
        </w:rPr>
        <w:t xml:space="preserve"> </w:t>
      </w:r>
      <w:r w:rsidR="00523DB2">
        <w:rPr>
          <w:rFonts w:ascii="Times New Roman" w:hAnsi="Times New Roman"/>
          <w:sz w:val="28"/>
          <w:szCs w:val="28"/>
        </w:rPr>
        <w:tab/>
      </w:r>
      <w:r>
        <w:rPr>
          <w:rFonts w:ascii="Times New Roman" w:hAnsi="Times New Roman"/>
          <w:sz w:val="28"/>
          <w:szCs w:val="28"/>
        </w:rPr>
        <w:t>По проверенным</w:t>
      </w:r>
      <w:r w:rsidR="00523DB2">
        <w:rPr>
          <w:rFonts w:ascii="Times New Roman" w:hAnsi="Times New Roman"/>
          <w:sz w:val="28"/>
          <w:szCs w:val="28"/>
        </w:rPr>
        <w:t>, выборочным методом</w:t>
      </w:r>
      <w:r>
        <w:rPr>
          <w:rFonts w:ascii="Times New Roman" w:hAnsi="Times New Roman"/>
          <w:sz w:val="28"/>
          <w:szCs w:val="28"/>
        </w:rPr>
        <w:t xml:space="preserve"> договорам аренды, сумма не исчисленных пеней состав</w:t>
      </w:r>
      <w:r w:rsidR="00464F83">
        <w:rPr>
          <w:rFonts w:ascii="Times New Roman" w:hAnsi="Times New Roman"/>
          <w:sz w:val="28"/>
          <w:szCs w:val="28"/>
        </w:rPr>
        <w:t>ила</w:t>
      </w:r>
      <w:r>
        <w:rPr>
          <w:rFonts w:ascii="Times New Roman" w:hAnsi="Times New Roman"/>
          <w:sz w:val="28"/>
          <w:szCs w:val="28"/>
        </w:rPr>
        <w:t xml:space="preserve"> 7 108,50 руб.</w:t>
      </w:r>
    </w:p>
    <w:p w:rsidR="00B35E04" w:rsidRDefault="00223789" w:rsidP="00E0053E">
      <w:pPr>
        <w:pStyle w:val="aa"/>
        <w:spacing w:after="0"/>
        <w:ind w:left="0"/>
        <w:jc w:val="both"/>
        <w:rPr>
          <w:rFonts w:ascii="Times New Roman" w:hAnsi="Times New Roman"/>
          <w:sz w:val="28"/>
          <w:szCs w:val="28"/>
        </w:rPr>
      </w:pPr>
      <w:r w:rsidRPr="00B35E04">
        <w:rPr>
          <w:rFonts w:ascii="Times New Roman" w:hAnsi="Times New Roman"/>
          <w:sz w:val="28"/>
          <w:szCs w:val="28"/>
        </w:rPr>
        <w:t>1</w:t>
      </w:r>
      <w:r w:rsidR="00CA66A7">
        <w:rPr>
          <w:rFonts w:ascii="Times New Roman" w:hAnsi="Times New Roman"/>
          <w:sz w:val="28"/>
          <w:szCs w:val="28"/>
        </w:rPr>
        <w:t>9</w:t>
      </w:r>
      <w:r w:rsidRPr="00B35E04">
        <w:rPr>
          <w:rFonts w:ascii="Times New Roman" w:hAnsi="Times New Roman"/>
          <w:sz w:val="28"/>
          <w:szCs w:val="28"/>
        </w:rPr>
        <w:t>.</w:t>
      </w:r>
      <w:r w:rsidRPr="00B35E04">
        <w:rPr>
          <w:rFonts w:ascii="Times New Roman" w:hAnsi="Times New Roman"/>
          <w:sz w:val="28"/>
          <w:szCs w:val="28"/>
        </w:rPr>
        <w:tab/>
      </w:r>
      <w:r w:rsidR="00B35E04" w:rsidRPr="00B35E04">
        <w:rPr>
          <w:rFonts w:ascii="Times New Roman" w:hAnsi="Times New Roman"/>
          <w:sz w:val="28"/>
          <w:szCs w:val="28"/>
        </w:rPr>
        <w:t xml:space="preserve">Отсутствует отметка о государственной регистрации права собственности на договорах купли – продажи земельных участков, право собственности на которые подлежит обязательной государственной регистрации и возникает с момента такой регистрации согласно п.2 ст.4 </w:t>
      </w:r>
      <w:r w:rsidR="00E0053E">
        <w:rPr>
          <w:rFonts w:ascii="Times New Roman" w:hAnsi="Times New Roman"/>
          <w:sz w:val="28"/>
          <w:szCs w:val="28"/>
        </w:rPr>
        <w:t>З</w:t>
      </w:r>
      <w:r w:rsidR="00B35E04" w:rsidRPr="00B35E04">
        <w:rPr>
          <w:rFonts w:ascii="Times New Roman" w:hAnsi="Times New Roman"/>
          <w:sz w:val="28"/>
          <w:szCs w:val="28"/>
        </w:rPr>
        <w:t>акона</w:t>
      </w:r>
      <w:r w:rsidR="00E0053E">
        <w:rPr>
          <w:rFonts w:ascii="Times New Roman" w:hAnsi="Times New Roman"/>
          <w:sz w:val="28"/>
          <w:szCs w:val="28"/>
        </w:rPr>
        <w:t xml:space="preserve"> № 122-ФЗ</w:t>
      </w:r>
      <w:r w:rsidR="00B35E04" w:rsidRPr="00B35E04">
        <w:rPr>
          <w:rFonts w:ascii="Times New Roman" w:hAnsi="Times New Roman"/>
          <w:sz w:val="28"/>
          <w:szCs w:val="28"/>
        </w:rPr>
        <w:t>, а также ст.ст.8, 130 Г</w:t>
      </w:r>
      <w:r w:rsidR="00E0053E">
        <w:rPr>
          <w:rFonts w:ascii="Times New Roman" w:hAnsi="Times New Roman"/>
          <w:sz w:val="28"/>
          <w:szCs w:val="28"/>
        </w:rPr>
        <w:t>К</w:t>
      </w:r>
      <w:r w:rsidR="00B35E04">
        <w:rPr>
          <w:rFonts w:ascii="Times New Roman" w:hAnsi="Times New Roman"/>
          <w:sz w:val="28"/>
          <w:szCs w:val="28"/>
        </w:rPr>
        <w:t xml:space="preserve"> РФ.</w:t>
      </w:r>
    </w:p>
    <w:p w:rsidR="002D123C" w:rsidRPr="006E5AEC" w:rsidRDefault="002D123C" w:rsidP="00E0053E">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062A33">
        <w:rPr>
          <w:rFonts w:ascii="Times New Roman" w:hAnsi="Times New Roman"/>
          <w:sz w:val="28"/>
          <w:szCs w:val="28"/>
        </w:rPr>
        <w:t xml:space="preserve"> соответствии с п.1. ст.551 ГК РФ переход права собственности на недвижимость по договору продажи недвижимости к покупателю подлежит государственной регистрации. </w:t>
      </w:r>
      <w:r>
        <w:rPr>
          <w:rFonts w:ascii="Times New Roman" w:hAnsi="Times New Roman"/>
          <w:sz w:val="28"/>
          <w:szCs w:val="28"/>
        </w:rPr>
        <w:t xml:space="preserve">Арендаторами не выполняются условия заключенных договоров, в том числе пункт договора о необходимости регистрации договора купли-продажи, необходимости предоставления копии документов продавцу. </w:t>
      </w:r>
      <w:r w:rsidR="00CE4EDF" w:rsidRPr="00CE4EDF">
        <w:rPr>
          <w:rFonts w:ascii="Times New Roman" w:hAnsi="Times New Roman"/>
          <w:sz w:val="28"/>
          <w:szCs w:val="28"/>
        </w:rPr>
        <w:t>В нарушение п</w:t>
      </w:r>
      <w:r w:rsidR="00CE4EDF">
        <w:rPr>
          <w:rFonts w:ascii="Times New Roman" w:hAnsi="Times New Roman"/>
          <w:sz w:val="28"/>
          <w:szCs w:val="28"/>
        </w:rPr>
        <w:t xml:space="preserve">ункта </w:t>
      </w:r>
      <w:r w:rsidR="00CE4EDF" w:rsidRPr="00CE4EDF">
        <w:rPr>
          <w:rFonts w:ascii="Times New Roman" w:hAnsi="Times New Roman"/>
          <w:sz w:val="28"/>
          <w:szCs w:val="28"/>
        </w:rPr>
        <w:t xml:space="preserve">1 статьи </w:t>
      </w:r>
      <w:proofErr w:type="gramStart"/>
      <w:r w:rsidR="00CE4EDF" w:rsidRPr="00CE4EDF">
        <w:rPr>
          <w:rFonts w:ascii="Times New Roman" w:hAnsi="Times New Roman"/>
          <w:sz w:val="28"/>
          <w:szCs w:val="28"/>
        </w:rPr>
        <w:t>19  Федерального</w:t>
      </w:r>
      <w:proofErr w:type="gramEnd"/>
      <w:r w:rsidR="00CE4EDF" w:rsidRPr="00CE4EDF">
        <w:rPr>
          <w:rFonts w:ascii="Times New Roman" w:hAnsi="Times New Roman"/>
          <w:sz w:val="28"/>
          <w:szCs w:val="28"/>
        </w:rPr>
        <w:t xml:space="preserve"> закона от 6 декабря 2011 г. N 402-ФЗ"О бухгалтерском учете" п</w:t>
      </w:r>
      <w:r w:rsidRPr="00CE4EDF">
        <w:rPr>
          <w:rFonts w:ascii="Times New Roman" w:hAnsi="Times New Roman"/>
          <w:sz w:val="28"/>
          <w:szCs w:val="28"/>
        </w:rPr>
        <w:t>орядок</w:t>
      </w:r>
      <w:r>
        <w:rPr>
          <w:rFonts w:ascii="Times New Roman" w:hAnsi="Times New Roman"/>
          <w:sz w:val="28"/>
          <w:szCs w:val="28"/>
        </w:rPr>
        <w:t xml:space="preserve"> контроля со стороны </w:t>
      </w:r>
      <w:r w:rsidRPr="00B64F13">
        <w:rPr>
          <w:rFonts w:ascii="Times New Roman" w:eastAsia="Times New Roman" w:hAnsi="Times New Roman"/>
          <w:sz w:val="28"/>
          <w:szCs w:val="28"/>
        </w:rPr>
        <w:t xml:space="preserve">МКУ «Н – ИНВЕСТ» </w:t>
      </w:r>
      <w:r>
        <w:rPr>
          <w:rFonts w:ascii="Times New Roman" w:eastAsia="Times New Roman" w:hAnsi="Times New Roman"/>
          <w:sz w:val="28"/>
          <w:szCs w:val="28"/>
        </w:rPr>
        <w:t>за выполнением условий заключенных договоров купли-продажи земельных участков отсутствует. В</w:t>
      </w:r>
      <w:r>
        <w:rPr>
          <w:rFonts w:ascii="Times New Roman" w:hAnsi="Times New Roman"/>
          <w:sz w:val="28"/>
          <w:szCs w:val="28"/>
        </w:rPr>
        <w:t>озникает необходимо в разработке порядка контроля за соблюдением покупателями условий договоров купли-продажи земельных участков.</w:t>
      </w:r>
    </w:p>
    <w:p w:rsidR="00B558B1" w:rsidRDefault="00CA66A7" w:rsidP="0034397E">
      <w:pPr>
        <w:spacing w:line="360" w:lineRule="atLeast"/>
        <w:jc w:val="both"/>
        <w:rPr>
          <w:rFonts w:ascii="Times New Roman" w:eastAsia="Times New Roman" w:hAnsi="Times New Roman"/>
          <w:color w:val="000000"/>
          <w:sz w:val="28"/>
          <w:szCs w:val="28"/>
        </w:rPr>
      </w:pPr>
      <w:r>
        <w:rPr>
          <w:rFonts w:ascii="Times New Roman" w:hAnsi="Times New Roman"/>
          <w:sz w:val="28"/>
          <w:szCs w:val="28"/>
        </w:rPr>
        <w:t>20</w:t>
      </w:r>
      <w:r w:rsidR="00B35E04" w:rsidRPr="00B35E04">
        <w:rPr>
          <w:rFonts w:ascii="Times New Roman" w:hAnsi="Times New Roman"/>
          <w:sz w:val="28"/>
          <w:szCs w:val="28"/>
        </w:rPr>
        <w:t xml:space="preserve"> </w:t>
      </w:r>
      <w:r w:rsidR="00B558B1">
        <w:rPr>
          <w:rFonts w:ascii="Times New Roman" w:hAnsi="Times New Roman"/>
          <w:sz w:val="28"/>
          <w:szCs w:val="28"/>
        </w:rPr>
        <w:tab/>
      </w:r>
      <w:r w:rsidR="00B558B1" w:rsidRPr="00B558B1">
        <w:rPr>
          <w:rFonts w:ascii="Times New Roman" w:eastAsia="Times New Roman" w:hAnsi="Times New Roman"/>
          <w:color w:val="000000"/>
          <w:sz w:val="28"/>
          <w:szCs w:val="28"/>
        </w:rPr>
        <w:t xml:space="preserve">Не исчислены пени за неуплату в установленный договором купли-продажи срок цены земельного участка по договору купли-продажи земельного участка с ООО «Вест </w:t>
      </w:r>
      <w:proofErr w:type="spellStart"/>
      <w:r w:rsidR="00B558B1" w:rsidRPr="00B558B1">
        <w:rPr>
          <w:rFonts w:ascii="Times New Roman" w:eastAsia="Times New Roman" w:hAnsi="Times New Roman"/>
          <w:color w:val="000000"/>
          <w:sz w:val="28"/>
          <w:szCs w:val="28"/>
        </w:rPr>
        <w:t>Форест</w:t>
      </w:r>
      <w:proofErr w:type="spellEnd"/>
      <w:r w:rsidR="00B558B1" w:rsidRPr="00B558B1">
        <w:rPr>
          <w:rFonts w:ascii="Times New Roman" w:eastAsia="Times New Roman" w:hAnsi="Times New Roman"/>
          <w:color w:val="000000"/>
          <w:sz w:val="28"/>
          <w:szCs w:val="28"/>
        </w:rPr>
        <w:t>» №1777 от 17.06.2014г.</w:t>
      </w:r>
      <w:r w:rsidR="00C019EA">
        <w:rPr>
          <w:rFonts w:ascii="Times New Roman" w:eastAsia="Times New Roman" w:hAnsi="Times New Roman"/>
          <w:color w:val="000000"/>
          <w:sz w:val="28"/>
          <w:szCs w:val="28"/>
        </w:rPr>
        <w:t xml:space="preserve"> в</w:t>
      </w:r>
      <w:r w:rsidR="00B558B1" w:rsidRPr="00B558B1">
        <w:rPr>
          <w:rFonts w:ascii="Times New Roman" w:eastAsia="Times New Roman" w:hAnsi="Times New Roman"/>
          <w:color w:val="000000"/>
          <w:sz w:val="28"/>
          <w:szCs w:val="28"/>
        </w:rPr>
        <w:t xml:space="preserve"> сумме 37</w:t>
      </w:r>
      <w:r w:rsidR="001914C2">
        <w:rPr>
          <w:rFonts w:ascii="Times New Roman" w:eastAsia="Times New Roman" w:hAnsi="Times New Roman"/>
          <w:color w:val="000000"/>
          <w:sz w:val="28"/>
          <w:szCs w:val="28"/>
        </w:rPr>
        <w:t xml:space="preserve"> </w:t>
      </w:r>
      <w:r w:rsidR="00B558B1" w:rsidRPr="00B558B1">
        <w:rPr>
          <w:rFonts w:ascii="Times New Roman" w:eastAsia="Times New Roman" w:hAnsi="Times New Roman"/>
          <w:color w:val="000000"/>
          <w:sz w:val="28"/>
          <w:szCs w:val="28"/>
        </w:rPr>
        <w:t>610,99 руб.</w:t>
      </w:r>
    </w:p>
    <w:p w:rsidR="00B3761B" w:rsidRPr="00B3761B" w:rsidRDefault="0034397E" w:rsidP="0034397E">
      <w:pPr>
        <w:spacing w:line="36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CA66A7">
        <w:rPr>
          <w:rFonts w:ascii="Times New Roman" w:eastAsia="Times New Roman" w:hAnsi="Times New Roman"/>
          <w:color w:val="000000"/>
          <w:sz w:val="28"/>
          <w:szCs w:val="28"/>
        </w:rPr>
        <w:t>1</w:t>
      </w:r>
      <w:r w:rsidR="00B3761B" w:rsidRPr="00B3761B">
        <w:rPr>
          <w:rFonts w:ascii="Times New Roman" w:eastAsia="Times New Roman" w:hAnsi="Times New Roman"/>
          <w:color w:val="000000"/>
          <w:sz w:val="28"/>
          <w:szCs w:val="28"/>
        </w:rPr>
        <w:t>.</w:t>
      </w:r>
      <w:r w:rsidR="00B3761B" w:rsidRPr="00B3761B">
        <w:rPr>
          <w:rFonts w:ascii="Times New Roman" w:eastAsia="Times New Roman" w:hAnsi="Times New Roman"/>
          <w:color w:val="000000"/>
          <w:sz w:val="28"/>
          <w:szCs w:val="28"/>
        </w:rPr>
        <w:tab/>
      </w:r>
      <w:proofErr w:type="gramStart"/>
      <w:r w:rsidR="00F31100" w:rsidRPr="0076330B">
        <w:rPr>
          <w:rFonts w:ascii="Times New Roman" w:eastAsia="Times New Roman" w:hAnsi="Times New Roman"/>
          <w:color w:val="000000"/>
          <w:sz w:val="28"/>
          <w:szCs w:val="28"/>
        </w:rPr>
        <w:t>В</w:t>
      </w:r>
      <w:proofErr w:type="gramEnd"/>
      <w:r w:rsidR="00F31100" w:rsidRPr="0076330B">
        <w:rPr>
          <w:rFonts w:ascii="Times New Roman" w:eastAsia="Times New Roman" w:hAnsi="Times New Roman"/>
          <w:color w:val="000000"/>
          <w:sz w:val="28"/>
          <w:szCs w:val="28"/>
        </w:rPr>
        <w:t xml:space="preserve"> нарушение </w:t>
      </w:r>
      <w:proofErr w:type="spellStart"/>
      <w:r w:rsidR="00F31100" w:rsidRPr="0076330B">
        <w:rPr>
          <w:rFonts w:ascii="Times New Roman" w:eastAsia="Times New Roman" w:hAnsi="Times New Roman"/>
          <w:color w:val="000000"/>
          <w:sz w:val="28"/>
          <w:szCs w:val="28"/>
        </w:rPr>
        <w:t>п</w:t>
      </w:r>
      <w:r w:rsidR="00660BB5">
        <w:rPr>
          <w:rFonts w:ascii="Times New Roman" w:eastAsia="Times New Roman" w:hAnsi="Times New Roman"/>
          <w:color w:val="000000"/>
          <w:sz w:val="28"/>
          <w:szCs w:val="28"/>
        </w:rPr>
        <w:t>.п</w:t>
      </w:r>
      <w:proofErr w:type="spellEnd"/>
      <w:r w:rsidR="00660BB5">
        <w:rPr>
          <w:rFonts w:ascii="Times New Roman" w:eastAsia="Times New Roman" w:hAnsi="Times New Roman"/>
          <w:color w:val="000000"/>
          <w:sz w:val="28"/>
          <w:szCs w:val="28"/>
        </w:rPr>
        <w:t>.</w:t>
      </w:r>
      <w:r w:rsidR="00F31100" w:rsidRPr="0076330B">
        <w:rPr>
          <w:rFonts w:ascii="Times New Roman" w:eastAsia="Times New Roman" w:hAnsi="Times New Roman"/>
          <w:color w:val="000000"/>
          <w:sz w:val="28"/>
          <w:szCs w:val="28"/>
        </w:rPr>
        <w:t xml:space="preserve"> </w:t>
      </w:r>
      <w:r w:rsidR="00660BB5">
        <w:rPr>
          <w:rFonts w:ascii="Times New Roman" w:eastAsia="Times New Roman" w:hAnsi="Times New Roman"/>
          <w:color w:val="000000"/>
          <w:sz w:val="28"/>
          <w:szCs w:val="28"/>
        </w:rPr>
        <w:t>10.</w:t>
      </w:r>
      <w:r w:rsidR="00064F35" w:rsidRPr="0076330B">
        <w:rPr>
          <w:rFonts w:ascii="Times New Roman" w:eastAsia="Times New Roman" w:hAnsi="Times New Roman"/>
          <w:color w:val="000000"/>
          <w:sz w:val="28"/>
          <w:szCs w:val="28"/>
        </w:rPr>
        <w:t xml:space="preserve">14 </w:t>
      </w:r>
      <w:r w:rsidR="00B3761B" w:rsidRPr="0076330B">
        <w:rPr>
          <w:rFonts w:ascii="Times New Roman" w:eastAsia="Times New Roman" w:hAnsi="Times New Roman"/>
          <w:color w:val="000000"/>
          <w:sz w:val="28"/>
          <w:szCs w:val="28"/>
        </w:rPr>
        <w:t>Положени</w:t>
      </w:r>
      <w:r w:rsidR="00F31100" w:rsidRPr="0076330B">
        <w:rPr>
          <w:rFonts w:ascii="Times New Roman" w:eastAsia="Times New Roman" w:hAnsi="Times New Roman"/>
          <w:color w:val="000000"/>
          <w:sz w:val="28"/>
          <w:szCs w:val="28"/>
        </w:rPr>
        <w:t>я</w:t>
      </w:r>
      <w:r w:rsidR="00B3761B" w:rsidRPr="0076330B">
        <w:rPr>
          <w:rFonts w:ascii="Times New Roman" w:eastAsia="Times New Roman" w:hAnsi="Times New Roman"/>
          <w:color w:val="000000"/>
          <w:sz w:val="28"/>
          <w:szCs w:val="28"/>
        </w:rPr>
        <w:t xml:space="preserve"> №302, регламентирующе</w:t>
      </w:r>
      <w:r w:rsidR="005F641B" w:rsidRPr="0076330B">
        <w:rPr>
          <w:rFonts w:ascii="Times New Roman" w:eastAsia="Times New Roman" w:hAnsi="Times New Roman"/>
          <w:color w:val="000000"/>
          <w:sz w:val="28"/>
          <w:szCs w:val="28"/>
        </w:rPr>
        <w:t>го</w:t>
      </w:r>
      <w:r w:rsidR="00B3761B" w:rsidRPr="00B3761B">
        <w:rPr>
          <w:rFonts w:ascii="Times New Roman" w:eastAsia="Times New Roman" w:hAnsi="Times New Roman"/>
          <w:color w:val="000000"/>
          <w:sz w:val="28"/>
          <w:szCs w:val="28"/>
        </w:rPr>
        <w:t xml:space="preserve"> передачу </w:t>
      </w:r>
      <w:r w:rsidR="00B3761B" w:rsidRPr="00B3761B">
        <w:rPr>
          <w:rFonts w:ascii="Times New Roman" w:eastAsia="Times New Roman" w:hAnsi="Times New Roman"/>
          <w:bCs/>
          <w:color w:val="000000"/>
          <w:sz w:val="28"/>
          <w:szCs w:val="28"/>
        </w:rPr>
        <w:t>имущества в хозяйственное ведение и оперативное управление,</w:t>
      </w:r>
      <w:r w:rsidR="00B3761B" w:rsidRPr="00B3761B">
        <w:rPr>
          <w:rFonts w:ascii="Times New Roman" w:eastAsia="Times New Roman" w:hAnsi="Times New Roman"/>
          <w:color w:val="000000"/>
          <w:sz w:val="28"/>
          <w:szCs w:val="28"/>
        </w:rPr>
        <w:t xml:space="preserve"> отсутствует порядок контроля за муниципальным имуществом, переданным в хозяйственное ведение и оперативное управление муниципальным предприятиям и учреждениям. </w:t>
      </w:r>
      <w:r w:rsidR="00381B26" w:rsidRPr="0076330B">
        <w:rPr>
          <w:rFonts w:ascii="Times New Roman" w:eastAsia="Times New Roman" w:hAnsi="Times New Roman"/>
          <w:color w:val="000000"/>
          <w:sz w:val="28"/>
          <w:szCs w:val="28"/>
        </w:rPr>
        <w:t xml:space="preserve">В соответствии с </w:t>
      </w:r>
      <w:r w:rsidR="00660BB5">
        <w:rPr>
          <w:rFonts w:ascii="Times New Roman" w:eastAsia="Times New Roman" w:hAnsi="Times New Roman"/>
          <w:color w:val="000000"/>
          <w:sz w:val="28"/>
          <w:szCs w:val="28"/>
        </w:rPr>
        <w:t>п.</w:t>
      </w:r>
      <w:r w:rsidR="00381B26" w:rsidRPr="0076330B">
        <w:rPr>
          <w:rFonts w:ascii="Times New Roman" w:eastAsia="Times New Roman" w:hAnsi="Times New Roman"/>
          <w:color w:val="000000"/>
          <w:sz w:val="28"/>
          <w:szCs w:val="28"/>
        </w:rPr>
        <w:t xml:space="preserve">п.10.14 Положения №302 </w:t>
      </w:r>
      <w:r w:rsidR="005F641B" w:rsidRPr="0076330B">
        <w:rPr>
          <w:rFonts w:ascii="Times New Roman" w:eastAsia="Times New Roman" w:hAnsi="Times New Roman"/>
          <w:color w:val="000000"/>
          <w:sz w:val="28"/>
          <w:szCs w:val="28"/>
        </w:rPr>
        <w:lastRenderedPageBreak/>
        <w:t>контроль за муниципальным имуществом, переданным в хозяйственное ведение и оперативное управление отнесен к компетенции Администрации СМР</w:t>
      </w:r>
      <w:r w:rsidR="0076330B" w:rsidRPr="0076330B">
        <w:rPr>
          <w:rFonts w:ascii="Times New Roman" w:eastAsia="Times New Roman" w:hAnsi="Times New Roman"/>
          <w:color w:val="000000"/>
          <w:sz w:val="28"/>
          <w:szCs w:val="28"/>
        </w:rPr>
        <w:t>.</w:t>
      </w:r>
      <w:r w:rsidR="005F641B" w:rsidRPr="0076330B">
        <w:rPr>
          <w:rFonts w:ascii="Times New Roman" w:eastAsia="Times New Roman" w:hAnsi="Times New Roman"/>
          <w:color w:val="000000"/>
          <w:sz w:val="28"/>
          <w:szCs w:val="28"/>
        </w:rPr>
        <w:t xml:space="preserve"> </w:t>
      </w:r>
      <w:r w:rsidR="00F31100" w:rsidRPr="0076330B">
        <w:rPr>
          <w:rFonts w:ascii="Times New Roman" w:eastAsia="Times New Roman" w:hAnsi="Times New Roman"/>
          <w:color w:val="000000"/>
          <w:sz w:val="28"/>
          <w:szCs w:val="28"/>
        </w:rPr>
        <w:t>М</w:t>
      </w:r>
      <w:r w:rsidR="00B3761B" w:rsidRPr="0076330B">
        <w:rPr>
          <w:rFonts w:ascii="Times New Roman" w:eastAsia="Times New Roman" w:hAnsi="Times New Roman"/>
          <w:color w:val="000000"/>
          <w:sz w:val="28"/>
          <w:szCs w:val="28"/>
        </w:rPr>
        <w:t>униципального правового акта, регламентирующего вопросы контроля за владением, пользованием и распоряжением муниципальным имуществом администрацией СМР не пр</w:t>
      </w:r>
      <w:r w:rsidR="00064F35" w:rsidRPr="0076330B">
        <w:rPr>
          <w:rFonts w:ascii="Times New Roman" w:eastAsia="Times New Roman" w:hAnsi="Times New Roman"/>
          <w:color w:val="000000"/>
          <w:sz w:val="28"/>
          <w:szCs w:val="28"/>
        </w:rPr>
        <w:t>едставлено</w:t>
      </w:r>
      <w:r w:rsidR="00B3761B" w:rsidRPr="0076330B">
        <w:rPr>
          <w:rFonts w:ascii="Times New Roman" w:eastAsia="Times New Roman" w:hAnsi="Times New Roman"/>
          <w:color w:val="000000"/>
          <w:sz w:val="28"/>
          <w:szCs w:val="28"/>
        </w:rPr>
        <w:t>.</w:t>
      </w:r>
      <w:r w:rsidR="00064F35" w:rsidRPr="0076330B">
        <w:rPr>
          <w:rFonts w:ascii="Times New Roman" w:eastAsia="Times New Roman" w:hAnsi="Times New Roman"/>
          <w:color w:val="000000"/>
          <w:sz w:val="28"/>
          <w:szCs w:val="28"/>
        </w:rPr>
        <w:t xml:space="preserve"> </w:t>
      </w:r>
    </w:p>
    <w:p w:rsidR="00FA239B" w:rsidRDefault="0034397E" w:rsidP="0034397E">
      <w:pPr>
        <w:shd w:val="clear" w:color="auto" w:fill="FFFFFF"/>
        <w:spacing w:line="345" w:lineRule="atLeast"/>
        <w:jc w:val="both"/>
        <w:rPr>
          <w:rFonts w:ascii="Times New Roman" w:hAnsi="Times New Roman"/>
          <w:color w:val="000000"/>
          <w:sz w:val="28"/>
          <w:szCs w:val="28"/>
        </w:rPr>
      </w:pPr>
      <w:r>
        <w:rPr>
          <w:rFonts w:ascii="Times New Roman" w:eastAsia="Times New Roman" w:hAnsi="Times New Roman"/>
          <w:color w:val="000000"/>
          <w:sz w:val="28"/>
          <w:szCs w:val="28"/>
        </w:rPr>
        <w:t>2</w:t>
      </w:r>
      <w:r w:rsidR="00CA66A7">
        <w:rPr>
          <w:rFonts w:ascii="Times New Roman" w:eastAsia="Times New Roman" w:hAnsi="Times New Roman"/>
          <w:color w:val="000000"/>
          <w:sz w:val="28"/>
          <w:szCs w:val="28"/>
        </w:rPr>
        <w:t>2</w:t>
      </w:r>
      <w:r w:rsidR="00FA239B" w:rsidRPr="00E745A1">
        <w:rPr>
          <w:rFonts w:ascii="Times New Roman" w:eastAsia="Times New Roman" w:hAnsi="Times New Roman"/>
          <w:color w:val="000000"/>
          <w:sz w:val="28"/>
          <w:szCs w:val="28"/>
        </w:rPr>
        <w:t>.</w:t>
      </w:r>
      <w:r w:rsidR="00FA239B" w:rsidRPr="00E745A1">
        <w:rPr>
          <w:rFonts w:ascii="Times New Roman" w:eastAsia="Times New Roman" w:hAnsi="Times New Roman"/>
          <w:color w:val="000000"/>
          <w:sz w:val="28"/>
          <w:szCs w:val="28"/>
        </w:rPr>
        <w:tab/>
      </w:r>
      <w:r w:rsidR="00FA239B" w:rsidRPr="00E745A1">
        <w:rPr>
          <w:rFonts w:ascii="Times New Roman" w:hAnsi="Times New Roman"/>
          <w:color w:val="000000"/>
          <w:sz w:val="28"/>
          <w:szCs w:val="28"/>
        </w:rPr>
        <w:t xml:space="preserve">В инвентаризационной описи №1 от 03.11.2014г. отсутствует информация о присвоенном объекту недвижимого имущества инвентарном номере по объектам: здание инфекционного отделения ул. Парковая 47,8 </w:t>
      </w:r>
      <w:proofErr w:type="spellStart"/>
      <w:r w:rsidR="00FA239B" w:rsidRPr="00E745A1">
        <w:rPr>
          <w:rFonts w:ascii="Times New Roman" w:hAnsi="Times New Roman"/>
          <w:color w:val="000000"/>
          <w:sz w:val="28"/>
          <w:szCs w:val="28"/>
        </w:rPr>
        <w:t>кв.м</w:t>
      </w:r>
      <w:proofErr w:type="spellEnd"/>
      <w:r w:rsidR="00FA239B" w:rsidRPr="00E745A1">
        <w:rPr>
          <w:rFonts w:ascii="Times New Roman" w:hAnsi="Times New Roman"/>
          <w:color w:val="000000"/>
          <w:sz w:val="28"/>
          <w:szCs w:val="28"/>
        </w:rPr>
        <w:t xml:space="preserve">.; здание клуба (г. Сортавала, п. </w:t>
      </w:r>
      <w:proofErr w:type="spellStart"/>
      <w:r w:rsidR="00FA239B" w:rsidRPr="00E745A1">
        <w:rPr>
          <w:rFonts w:ascii="Times New Roman" w:hAnsi="Times New Roman"/>
          <w:color w:val="000000"/>
          <w:sz w:val="28"/>
          <w:szCs w:val="28"/>
        </w:rPr>
        <w:t>Кааламо</w:t>
      </w:r>
      <w:proofErr w:type="spellEnd"/>
      <w:r w:rsidR="00FA239B" w:rsidRPr="00E745A1">
        <w:rPr>
          <w:rFonts w:ascii="Times New Roman" w:hAnsi="Times New Roman"/>
          <w:color w:val="000000"/>
          <w:sz w:val="28"/>
          <w:szCs w:val="28"/>
        </w:rPr>
        <w:t xml:space="preserve">); здание клуба (г. Сортавала, п. </w:t>
      </w:r>
      <w:proofErr w:type="spellStart"/>
      <w:r w:rsidR="00FA239B" w:rsidRPr="00E745A1">
        <w:rPr>
          <w:rFonts w:ascii="Times New Roman" w:hAnsi="Times New Roman"/>
          <w:color w:val="000000"/>
          <w:sz w:val="28"/>
          <w:szCs w:val="28"/>
        </w:rPr>
        <w:t>Рускеала</w:t>
      </w:r>
      <w:proofErr w:type="spellEnd"/>
      <w:r w:rsidR="00FA239B" w:rsidRPr="00E745A1">
        <w:rPr>
          <w:rFonts w:ascii="Times New Roman" w:hAnsi="Times New Roman"/>
          <w:color w:val="000000"/>
          <w:sz w:val="28"/>
          <w:szCs w:val="28"/>
        </w:rPr>
        <w:t xml:space="preserve">, ул. Школьная); здание котельной (ул. Маяковская, д.3) 520,7 </w:t>
      </w:r>
      <w:proofErr w:type="spellStart"/>
      <w:r w:rsidR="00FA239B" w:rsidRPr="00E745A1">
        <w:rPr>
          <w:rFonts w:ascii="Times New Roman" w:hAnsi="Times New Roman"/>
          <w:color w:val="000000"/>
          <w:sz w:val="28"/>
          <w:szCs w:val="28"/>
        </w:rPr>
        <w:t>кв.м</w:t>
      </w:r>
      <w:proofErr w:type="spellEnd"/>
      <w:r w:rsidR="00FA239B" w:rsidRPr="00E745A1">
        <w:rPr>
          <w:rFonts w:ascii="Times New Roman" w:hAnsi="Times New Roman"/>
          <w:color w:val="000000"/>
          <w:sz w:val="28"/>
          <w:szCs w:val="28"/>
        </w:rPr>
        <w:t>.; здание поликлиники г. Сортавала ул. Горького, д.18; здание склада газовых баллонов ул. Парковая, д.1.</w:t>
      </w:r>
    </w:p>
    <w:p w:rsidR="007D4BA7" w:rsidRPr="00E745A1" w:rsidRDefault="007D4BA7" w:rsidP="0034397E">
      <w:pPr>
        <w:shd w:val="clear" w:color="auto" w:fill="FFFFFF"/>
        <w:spacing w:line="345" w:lineRule="atLeast"/>
        <w:jc w:val="both"/>
        <w:rPr>
          <w:rFonts w:ascii="Times New Roman" w:hAnsi="Times New Roman"/>
          <w:color w:val="000000"/>
          <w:sz w:val="28"/>
          <w:szCs w:val="28"/>
        </w:rPr>
      </w:pPr>
    </w:p>
    <w:p w:rsidR="00277428" w:rsidRDefault="00277428" w:rsidP="0027580F">
      <w:pPr>
        <w:tabs>
          <w:tab w:val="left" w:pos="2676"/>
        </w:tabs>
        <w:jc w:val="center"/>
        <w:rPr>
          <w:rFonts w:ascii="Times New Roman" w:hAnsi="Times New Roman"/>
          <w:b/>
          <w:sz w:val="28"/>
          <w:szCs w:val="28"/>
        </w:rPr>
      </w:pPr>
      <w:r>
        <w:rPr>
          <w:rFonts w:ascii="Times New Roman" w:hAnsi="Times New Roman"/>
          <w:b/>
          <w:sz w:val="28"/>
          <w:szCs w:val="28"/>
        </w:rPr>
        <w:t xml:space="preserve">             Итоговые данн</w:t>
      </w:r>
      <w:r w:rsidR="00976B20">
        <w:rPr>
          <w:rFonts w:ascii="Times New Roman" w:hAnsi="Times New Roman"/>
          <w:b/>
          <w:sz w:val="28"/>
          <w:szCs w:val="28"/>
        </w:rPr>
        <w:t xml:space="preserve">ые контрольного </w:t>
      </w:r>
      <w:proofErr w:type="gramStart"/>
      <w:r w:rsidR="00976B20">
        <w:rPr>
          <w:rFonts w:ascii="Times New Roman" w:hAnsi="Times New Roman"/>
          <w:b/>
          <w:sz w:val="28"/>
          <w:szCs w:val="28"/>
        </w:rPr>
        <w:t xml:space="preserve">мероприятия  </w:t>
      </w:r>
      <w:r>
        <w:rPr>
          <w:rFonts w:ascii="Times New Roman" w:hAnsi="Times New Roman"/>
          <w:b/>
          <w:sz w:val="28"/>
          <w:szCs w:val="28"/>
        </w:rPr>
        <w:t>(</w:t>
      </w:r>
      <w:proofErr w:type="gramEnd"/>
      <w:r>
        <w:rPr>
          <w:rFonts w:ascii="Times New Roman" w:hAnsi="Times New Roman"/>
          <w:b/>
          <w:sz w:val="28"/>
          <w:szCs w:val="28"/>
        </w:rPr>
        <w:t>тыс. руб.)</w:t>
      </w:r>
    </w:p>
    <w:p w:rsidR="0049628E" w:rsidRPr="008C5274" w:rsidRDefault="0049628E" w:rsidP="008C5274">
      <w:pPr>
        <w:tabs>
          <w:tab w:val="left" w:pos="2676"/>
        </w:tabs>
        <w:rPr>
          <w:rFonts w:ascii="Times New Roman" w:hAnsi="Times New Roman"/>
          <w:sz w:val="28"/>
          <w:szCs w:val="28"/>
        </w:rPr>
      </w:pPr>
      <w:r w:rsidRPr="008C5274">
        <w:rPr>
          <w:rFonts w:ascii="Times New Roman" w:hAnsi="Times New Roman"/>
          <w:sz w:val="28"/>
          <w:szCs w:val="28"/>
        </w:rPr>
        <w:t>Объем</w:t>
      </w:r>
      <w:r w:rsidR="0080366C" w:rsidRPr="008C5274">
        <w:rPr>
          <w:rFonts w:ascii="Times New Roman" w:hAnsi="Times New Roman"/>
          <w:sz w:val="28"/>
          <w:szCs w:val="28"/>
        </w:rPr>
        <w:t xml:space="preserve"> проверенных </w:t>
      </w:r>
      <w:r w:rsidR="00D35AA0">
        <w:rPr>
          <w:rFonts w:ascii="Times New Roman" w:hAnsi="Times New Roman"/>
          <w:sz w:val="28"/>
          <w:szCs w:val="28"/>
        </w:rPr>
        <w:t xml:space="preserve">бюджетных </w:t>
      </w:r>
      <w:r w:rsidR="0080366C" w:rsidRPr="008C5274">
        <w:rPr>
          <w:rFonts w:ascii="Times New Roman" w:hAnsi="Times New Roman"/>
          <w:sz w:val="28"/>
          <w:szCs w:val="28"/>
        </w:rPr>
        <w:t>средств составляет-</w:t>
      </w:r>
      <w:r w:rsidR="008C5274" w:rsidRPr="008C5274">
        <w:rPr>
          <w:rFonts w:ascii="Times New Roman" w:hAnsi="Times New Roman"/>
          <w:sz w:val="28"/>
          <w:szCs w:val="28"/>
        </w:rPr>
        <w:t xml:space="preserve"> 64 887 тыс. руб</w:t>
      </w:r>
      <w:r w:rsidR="008C5274">
        <w:rPr>
          <w:rFonts w:ascii="Times New Roman"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701"/>
        <w:gridCol w:w="1276"/>
        <w:gridCol w:w="2409"/>
        <w:gridCol w:w="1985"/>
      </w:tblGrid>
      <w:tr w:rsidR="00277428" w:rsidRPr="00B428B3" w:rsidTr="008E3970">
        <w:trPr>
          <w:trHeight w:val="684"/>
        </w:trPr>
        <w:tc>
          <w:tcPr>
            <w:tcW w:w="2093" w:type="dxa"/>
            <w:vMerge w:val="restart"/>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701" w:type="dxa"/>
            <w:vMerge w:val="restart"/>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финансовых нарушений</w:t>
            </w:r>
          </w:p>
        </w:tc>
        <w:tc>
          <w:tcPr>
            <w:tcW w:w="3685" w:type="dxa"/>
            <w:gridSpan w:val="2"/>
          </w:tcPr>
          <w:p w:rsidR="00277428" w:rsidRPr="00B428B3" w:rsidRDefault="00277428" w:rsidP="00A11D64">
            <w:pPr>
              <w:rPr>
                <w:rFonts w:ascii="Times New Roman" w:hAnsi="Times New Roman"/>
                <w:sz w:val="28"/>
                <w:szCs w:val="28"/>
              </w:rPr>
            </w:pPr>
            <w:r w:rsidRPr="00B428B3">
              <w:rPr>
                <w:rFonts w:ascii="Times New Roman" w:hAnsi="Times New Roman"/>
                <w:sz w:val="28"/>
                <w:szCs w:val="28"/>
              </w:rPr>
              <w:t>Предложено к устранению финансовых нарушений</w:t>
            </w:r>
          </w:p>
        </w:tc>
        <w:tc>
          <w:tcPr>
            <w:tcW w:w="1985" w:type="dxa"/>
            <w:vMerge w:val="restart"/>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277428" w:rsidRPr="00B428B3" w:rsidTr="008E3970">
        <w:trPr>
          <w:trHeight w:val="624"/>
        </w:trPr>
        <w:tc>
          <w:tcPr>
            <w:tcW w:w="2093" w:type="dxa"/>
            <w:vMerge/>
          </w:tcPr>
          <w:p w:rsidR="00277428" w:rsidRPr="00B428B3" w:rsidRDefault="00277428" w:rsidP="00A11D64">
            <w:pPr>
              <w:tabs>
                <w:tab w:val="left" w:pos="2676"/>
              </w:tabs>
              <w:jc w:val="center"/>
              <w:rPr>
                <w:rFonts w:ascii="Times New Roman" w:hAnsi="Times New Roman"/>
                <w:sz w:val="28"/>
                <w:szCs w:val="28"/>
              </w:rPr>
            </w:pPr>
          </w:p>
        </w:tc>
        <w:tc>
          <w:tcPr>
            <w:tcW w:w="1701" w:type="dxa"/>
            <w:vMerge/>
          </w:tcPr>
          <w:p w:rsidR="00277428" w:rsidRPr="00B428B3" w:rsidRDefault="00277428" w:rsidP="00A11D64">
            <w:pPr>
              <w:tabs>
                <w:tab w:val="left" w:pos="2676"/>
              </w:tabs>
              <w:jc w:val="center"/>
              <w:rPr>
                <w:rFonts w:ascii="Times New Roman" w:hAnsi="Times New Roman"/>
                <w:sz w:val="28"/>
                <w:szCs w:val="28"/>
              </w:rPr>
            </w:pPr>
          </w:p>
        </w:tc>
        <w:tc>
          <w:tcPr>
            <w:tcW w:w="1276"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409" w:type="dxa"/>
          </w:tcPr>
          <w:p w:rsidR="00277428" w:rsidRPr="00B428B3" w:rsidRDefault="00277428"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tcPr>
          <w:p w:rsidR="00277428" w:rsidRPr="00B428B3" w:rsidRDefault="00277428" w:rsidP="00A11D64">
            <w:pPr>
              <w:tabs>
                <w:tab w:val="left" w:pos="2676"/>
              </w:tabs>
              <w:jc w:val="center"/>
              <w:rPr>
                <w:rFonts w:ascii="Times New Roman" w:hAnsi="Times New Roman"/>
                <w:b/>
                <w:sz w:val="28"/>
                <w:szCs w:val="28"/>
              </w:rPr>
            </w:pPr>
          </w:p>
        </w:tc>
      </w:tr>
      <w:tr w:rsidR="00277428" w:rsidRPr="001C2475" w:rsidTr="008E3970">
        <w:trPr>
          <w:trHeight w:val="319"/>
        </w:trPr>
        <w:tc>
          <w:tcPr>
            <w:tcW w:w="2093" w:type="dxa"/>
          </w:tcPr>
          <w:p w:rsidR="00277428" w:rsidRPr="001C2475" w:rsidRDefault="00277428" w:rsidP="00A11D64">
            <w:pPr>
              <w:tabs>
                <w:tab w:val="left" w:pos="2676"/>
              </w:tabs>
              <w:jc w:val="center"/>
              <w:rPr>
                <w:rFonts w:ascii="Times New Roman" w:hAnsi="Times New Roman"/>
              </w:rPr>
            </w:pPr>
            <w:r w:rsidRPr="001C2475">
              <w:rPr>
                <w:rFonts w:ascii="Times New Roman" w:hAnsi="Times New Roman"/>
              </w:rPr>
              <w:t>1</w:t>
            </w:r>
          </w:p>
        </w:tc>
        <w:tc>
          <w:tcPr>
            <w:tcW w:w="1701" w:type="dxa"/>
          </w:tcPr>
          <w:p w:rsidR="00277428" w:rsidRPr="001C2475" w:rsidRDefault="00277428" w:rsidP="00A11D64">
            <w:pPr>
              <w:tabs>
                <w:tab w:val="left" w:pos="2676"/>
              </w:tabs>
              <w:jc w:val="center"/>
              <w:rPr>
                <w:rFonts w:ascii="Times New Roman" w:hAnsi="Times New Roman"/>
              </w:rPr>
            </w:pPr>
            <w:r w:rsidRPr="001C2475">
              <w:rPr>
                <w:rFonts w:ascii="Times New Roman" w:hAnsi="Times New Roman"/>
              </w:rPr>
              <w:t>2</w:t>
            </w:r>
          </w:p>
        </w:tc>
        <w:tc>
          <w:tcPr>
            <w:tcW w:w="1276" w:type="dxa"/>
          </w:tcPr>
          <w:p w:rsidR="00277428" w:rsidRPr="001C2475" w:rsidRDefault="00277428" w:rsidP="00A11D64">
            <w:pPr>
              <w:tabs>
                <w:tab w:val="left" w:pos="2676"/>
              </w:tabs>
              <w:jc w:val="center"/>
              <w:rPr>
                <w:rFonts w:ascii="Times New Roman" w:hAnsi="Times New Roman"/>
              </w:rPr>
            </w:pPr>
            <w:r w:rsidRPr="001C2475">
              <w:rPr>
                <w:rFonts w:ascii="Times New Roman" w:hAnsi="Times New Roman"/>
              </w:rPr>
              <w:t>3</w:t>
            </w:r>
          </w:p>
        </w:tc>
        <w:tc>
          <w:tcPr>
            <w:tcW w:w="2409" w:type="dxa"/>
          </w:tcPr>
          <w:p w:rsidR="00277428" w:rsidRPr="001C2475" w:rsidRDefault="00277428" w:rsidP="00A11D64">
            <w:pPr>
              <w:tabs>
                <w:tab w:val="left" w:pos="2676"/>
              </w:tabs>
              <w:jc w:val="center"/>
              <w:rPr>
                <w:rFonts w:ascii="Times New Roman" w:hAnsi="Times New Roman"/>
              </w:rPr>
            </w:pPr>
            <w:r w:rsidRPr="001C2475">
              <w:rPr>
                <w:rFonts w:ascii="Times New Roman" w:hAnsi="Times New Roman"/>
              </w:rPr>
              <w:t>4</w:t>
            </w:r>
          </w:p>
        </w:tc>
        <w:tc>
          <w:tcPr>
            <w:tcW w:w="1985" w:type="dxa"/>
          </w:tcPr>
          <w:p w:rsidR="00277428" w:rsidRPr="001C2475" w:rsidRDefault="00277428" w:rsidP="00A11D64">
            <w:pPr>
              <w:tabs>
                <w:tab w:val="left" w:pos="2676"/>
              </w:tabs>
              <w:jc w:val="center"/>
              <w:rPr>
                <w:rFonts w:ascii="Times New Roman" w:hAnsi="Times New Roman"/>
              </w:rPr>
            </w:pPr>
            <w:r w:rsidRPr="001C2475">
              <w:rPr>
                <w:rFonts w:ascii="Times New Roman" w:hAnsi="Times New Roman"/>
              </w:rPr>
              <w:t>5</w:t>
            </w: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При формировании и исполнении бюджетов</w:t>
            </w:r>
          </w:p>
        </w:tc>
        <w:tc>
          <w:tcPr>
            <w:tcW w:w="1701" w:type="dxa"/>
          </w:tcPr>
          <w:p w:rsidR="00277428" w:rsidRPr="000E10C8" w:rsidRDefault="00277428" w:rsidP="00A11D64">
            <w:pPr>
              <w:tabs>
                <w:tab w:val="left" w:pos="2676"/>
              </w:tabs>
              <w:jc w:val="center"/>
              <w:rPr>
                <w:rFonts w:ascii="Times New Roman" w:hAnsi="Times New Roman"/>
                <w:b/>
                <w:sz w:val="24"/>
                <w:szCs w:val="24"/>
              </w:rPr>
            </w:pPr>
          </w:p>
        </w:tc>
        <w:tc>
          <w:tcPr>
            <w:tcW w:w="1276" w:type="dxa"/>
          </w:tcPr>
          <w:p w:rsidR="00277428" w:rsidRPr="000E10C8" w:rsidRDefault="00277428" w:rsidP="00A11D64">
            <w:pPr>
              <w:tabs>
                <w:tab w:val="left" w:pos="2676"/>
              </w:tabs>
              <w:jc w:val="center"/>
              <w:rPr>
                <w:rFonts w:ascii="Times New Roman" w:hAnsi="Times New Roman"/>
                <w:b/>
                <w:sz w:val="24"/>
                <w:szCs w:val="24"/>
              </w:rPr>
            </w:pPr>
          </w:p>
        </w:tc>
        <w:tc>
          <w:tcPr>
            <w:tcW w:w="2409" w:type="dxa"/>
          </w:tcPr>
          <w:p w:rsidR="00277428" w:rsidRPr="000E10C8" w:rsidRDefault="00277428" w:rsidP="00A11D64">
            <w:pPr>
              <w:tabs>
                <w:tab w:val="left" w:pos="2676"/>
              </w:tabs>
              <w:jc w:val="center"/>
              <w:rPr>
                <w:rFonts w:ascii="Times New Roman" w:hAnsi="Times New Roman"/>
                <w:b/>
                <w:sz w:val="24"/>
                <w:szCs w:val="24"/>
              </w:rPr>
            </w:pPr>
          </w:p>
        </w:tc>
        <w:tc>
          <w:tcPr>
            <w:tcW w:w="1985" w:type="dxa"/>
          </w:tcPr>
          <w:p w:rsidR="00277428" w:rsidRPr="000E10C8" w:rsidRDefault="00277428" w:rsidP="00A11D64">
            <w:pPr>
              <w:tabs>
                <w:tab w:val="left" w:pos="2676"/>
              </w:tabs>
              <w:jc w:val="center"/>
              <w:rPr>
                <w:rFonts w:ascii="Times New Roman" w:hAnsi="Times New Roman"/>
                <w:b/>
                <w:sz w:val="24"/>
                <w:szCs w:val="24"/>
              </w:rPr>
            </w:pP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Нецелевое использование бюджетных средств</w:t>
            </w:r>
          </w:p>
        </w:tc>
        <w:tc>
          <w:tcPr>
            <w:tcW w:w="1701" w:type="dxa"/>
          </w:tcPr>
          <w:p w:rsidR="00277428" w:rsidRPr="000E10C8" w:rsidRDefault="00277428" w:rsidP="0027580F">
            <w:pPr>
              <w:tabs>
                <w:tab w:val="left" w:pos="2676"/>
              </w:tabs>
              <w:jc w:val="center"/>
              <w:rPr>
                <w:rFonts w:ascii="Times New Roman" w:hAnsi="Times New Roman"/>
                <w:sz w:val="24"/>
                <w:szCs w:val="24"/>
              </w:rPr>
            </w:pPr>
          </w:p>
        </w:tc>
        <w:tc>
          <w:tcPr>
            <w:tcW w:w="1276" w:type="dxa"/>
          </w:tcPr>
          <w:p w:rsidR="00277428" w:rsidRPr="000E10C8" w:rsidRDefault="00277428" w:rsidP="0027580F">
            <w:pPr>
              <w:tabs>
                <w:tab w:val="left" w:pos="2676"/>
              </w:tabs>
              <w:jc w:val="center"/>
              <w:rPr>
                <w:rFonts w:ascii="Times New Roman" w:hAnsi="Times New Roman"/>
                <w:sz w:val="24"/>
                <w:szCs w:val="24"/>
              </w:rPr>
            </w:pPr>
          </w:p>
        </w:tc>
        <w:tc>
          <w:tcPr>
            <w:tcW w:w="2409" w:type="dxa"/>
          </w:tcPr>
          <w:p w:rsidR="00277428" w:rsidRPr="000E10C8" w:rsidRDefault="00277428" w:rsidP="00A11D64">
            <w:pPr>
              <w:tabs>
                <w:tab w:val="left" w:pos="2676"/>
              </w:tabs>
              <w:jc w:val="center"/>
              <w:rPr>
                <w:rFonts w:ascii="Times New Roman" w:hAnsi="Times New Roman"/>
                <w:sz w:val="24"/>
                <w:szCs w:val="24"/>
              </w:rPr>
            </w:pPr>
          </w:p>
        </w:tc>
        <w:tc>
          <w:tcPr>
            <w:tcW w:w="1985" w:type="dxa"/>
          </w:tcPr>
          <w:p w:rsidR="00277428" w:rsidRPr="000E10C8" w:rsidRDefault="00277428" w:rsidP="00A11D64">
            <w:pPr>
              <w:tabs>
                <w:tab w:val="left" w:pos="2676"/>
              </w:tabs>
              <w:jc w:val="center"/>
              <w:rPr>
                <w:rFonts w:ascii="Times New Roman" w:hAnsi="Times New Roman"/>
                <w:b/>
                <w:sz w:val="24"/>
                <w:szCs w:val="24"/>
              </w:rPr>
            </w:pP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Несоответствие принципу результативности и эффективности использования</w:t>
            </w:r>
          </w:p>
        </w:tc>
        <w:tc>
          <w:tcPr>
            <w:tcW w:w="1701" w:type="dxa"/>
          </w:tcPr>
          <w:p w:rsidR="00404B83" w:rsidRPr="000E10C8" w:rsidRDefault="00404B83" w:rsidP="00A11D64">
            <w:pPr>
              <w:tabs>
                <w:tab w:val="left" w:pos="2676"/>
              </w:tabs>
              <w:jc w:val="center"/>
              <w:rPr>
                <w:rFonts w:ascii="Times New Roman" w:hAnsi="Times New Roman"/>
                <w:sz w:val="24"/>
                <w:szCs w:val="24"/>
              </w:rPr>
            </w:pPr>
          </w:p>
        </w:tc>
        <w:tc>
          <w:tcPr>
            <w:tcW w:w="1276" w:type="dxa"/>
          </w:tcPr>
          <w:p w:rsidR="00277428" w:rsidRPr="000E10C8" w:rsidRDefault="00277428" w:rsidP="00A11D64">
            <w:pPr>
              <w:tabs>
                <w:tab w:val="left" w:pos="2676"/>
              </w:tabs>
              <w:jc w:val="center"/>
              <w:rPr>
                <w:rFonts w:ascii="Times New Roman" w:hAnsi="Times New Roman"/>
                <w:sz w:val="24"/>
                <w:szCs w:val="24"/>
              </w:rPr>
            </w:pPr>
          </w:p>
        </w:tc>
        <w:tc>
          <w:tcPr>
            <w:tcW w:w="2409" w:type="dxa"/>
          </w:tcPr>
          <w:p w:rsidR="00277428" w:rsidRPr="000E10C8" w:rsidRDefault="00277428" w:rsidP="00A11D64">
            <w:pPr>
              <w:tabs>
                <w:tab w:val="left" w:pos="2676"/>
              </w:tabs>
              <w:jc w:val="center"/>
              <w:rPr>
                <w:rFonts w:ascii="Times New Roman" w:hAnsi="Times New Roman"/>
                <w:b/>
                <w:sz w:val="24"/>
                <w:szCs w:val="24"/>
              </w:rPr>
            </w:pPr>
          </w:p>
        </w:tc>
        <w:tc>
          <w:tcPr>
            <w:tcW w:w="1985" w:type="dxa"/>
          </w:tcPr>
          <w:p w:rsidR="00277428" w:rsidRPr="000E10C8" w:rsidRDefault="00277428" w:rsidP="00A11D64">
            <w:pPr>
              <w:tabs>
                <w:tab w:val="left" w:pos="2676"/>
              </w:tabs>
              <w:jc w:val="center"/>
              <w:rPr>
                <w:rFonts w:ascii="Times New Roman" w:hAnsi="Times New Roman"/>
                <w:b/>
                <w:sz w:val="24"/>
                <w:szCs w:val="24"/>
              </w:rPr>
            </w:pP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lastRenderedPageBreak/>
              <w:t>Неправомерное использование средств</w:t>
            </w:r>
          </w:p>
        </w:tc>
        <w:tc>
          <w:tcPr>
            <w:tcW w:w="1701" w:type="dxa"/>
          </w:tcPr>
          <w:p w:rsidR="00277428" w:rsidRPr="000E10C8" w:rsidRDefault="00277428" w:rsidP="00A11D64">
            <w:pPr>
              <w:tabs>
                <w:tab w:val="left" w:pos="2676"/>
              </w:tabs>
              <w:jc w:val="center"/>
              <w:rPr>
                <w:rFonts w:ascii="Times New Roman" w:hAnsi="Times New Roman"/>
                <w:sz w:val="24"/>
                <w:szCs w:val="24"/>
              </w:rPr>
            </w:pPr>
          </w:p>
        </w:tc>
        <w:tc>
          <w:tcPr>
            <w:tcW w:w="1276" w:type="dxa"/>
          </w:tcPr>
          <w:p w:rsidR="00277428" w:rsidRPr="000E10C8" w:rsidRDefault="00277428" w:rsidP="00A11D64">
            <w:pPr>
              <w:tabs>
                <w:tab w:val="left" w:pos="2676"/>
              </w:tabs>
              <w:jc w:val="center"/>
              <w:rPr>
                <w:rFonts w:ascii="Times New Roman" w:hAnsi="Times New Roman"/>
                <w:sz w:val="24"/>
                <w:szCs w:val="24"/>
              </w:rPr>
            </w:pPr>
          </w:p>
        </w:tc>
        <w:tc>
          <w:tcPr>
            <w:tcW w:w="2409" w:type="dxa"/>
          </w:tcPr>
          <w:p w:rsidR="00277428" w:rsidRPr="000E10C8" w:rsidRDefault="00277428" w:rsidP="00A11D64">
            <w:pPr>
              <w:tabs>
                <w:tab w:val="left" w:pos="2676"/>
              </w:tabs>
              <w:jc w:val="center"/>
              <w:rPr>
                <w:rFonts w:ascii="Times New Roman" w:hAnsi="Times New Roman"/>
                <w:sz w:val="24"/>
                <w:szCs w:val="24"/>
              </w:rPr>
            </w:pPr>
          </w:p>
        </w:tc>
        <w:tc>
          <w:tcPr>
            <w:tcW w:w="1985" w:type="dxa"/>
          </w:tcPr>
          <w:p w:rsidR="00277428" w:rsidRPr="000E10C8" w:rsidRDefault="00277428" w:rsidP="00A11D64">
            <w:pPr>
              <w:tabs>
                <w:tab w:val="left" w:pos="2676"/>
              </w:tabs>
              <w:jc w:val="center"/>
              <w:rPr>
                <w:rFonts w:ascii="Times New Roman" w:hAnsi="Times New Roman"/>
                <w:b/>
                <w:sz w:val="24"/>
                <w:szCs w:val="24"/>
              </w:rPr>
            </w:pP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В области государственной (муниципальной) собственности</w:t>
            </w:r>
          </w:p>
        </w:tc>
        <w:tc>
          <w:tcPr>
            <w:tcW w:w="1701" w:type="dxa"/>
          </w:tcPr>
          <w:p w:rsidR="001914C2" w:rsidRPr="000E10C8" w:rsidRDefault="00DC5786" w:rsidP="002B0B70">
            <w:pPr>
              <w:tabs>
                <w:tab w:val="left" w:pos="2676"/>
              </w:tabs>
              <w:rPr>
                <w:rFonts w:ascii="Times New Roman" w:hAnsi="Times New Roman"/>
                <w:sz w:val="24"/>
                <w:szCs w:val="24"/>
              </w:rPr>
            </w:pPr>
            <w:r w:rsidRPr="000E10C8">
              <w:rPr>
                <w:rFonts w:ascii="Times New Roman" w:hAnsi="Times New Roman"/>
                <w:sz w:val="24"/>
                <w:szCs w:val="24"/>
              </w:rPr>
              <w:t>558,10</w:t>
            </w:r>
          </w:p>
          <w:p w:rsidR="00562BEE" w:rsidRPr="000E10C8" w:rsidRDefault="00562BEE" w:rsidP="002B0B70">
            <w:pPr>
              <w:tabs>
                <w:tab w:val="left" w:pos="2676"/>
              </w:tabs>
              <w:rPr>
                <w:rFonts w:ascii="Times New Roman" w:hAnsi="Times New Roman"/>
                <w:sz w:val="24"/>
                <w:szCs w:val="24"/>
              </w:rPr>
            </w:pPr>
          </w:p>
        </w:tc>
        <w:tc>
          <w:tcPr>
            <w:tcW w:w="1276" w:type="dxa"/>
          </w:tcPr>
          <w:p w:rsidR="001914C2" w:rsidRPr="000E10C8" w:rsidRDefault="006F6BA3" w:rsidP="002B0B70">
            <w:pPr>
              <w:tabs>
                <w:tab w:val="left" w:pos="2676"/>
              </w:tabs>
              <w:rPr>
                <w:rFonts w:ascii="Times New Roman" w:hAnsi="Times New Roman"/>
                <w:sz w:val="24"/>
                <w:szCs w:val="24"/>
              </w:rPr>
            </w:pPr>
            <w:r w:rsidRPr="000E10C8">
              <w:rPr>
                <w:rFonts w:ascii="Times New Roman" w:hAnsi="Times New Roman"/>
                <w:sz w:val="24"/>
                <w:szCs w:val="24"/>
              </w:rPr>
              <w:t>558,10</w:t>
            </w:r>
          </w:p>
          <w:p w:rsidR="00277428" w:rsidRPr="000E10C8" w:rsidRDefault="00277428" w:rsidP="002B0B70">
            <w:pPr>
              <w:tabs>
                <w:tab w:val="left" w:pos="2676"/>
              </w:tabs>
              <w:rPr>
                <w:rFonts w:ascii="Times New Roman" w:hAnsi="Times New Roman"/>
                <w:sz w:val="24"/>
                <w:szCs w:val="24"/>
              </w:rPr>
            </w:pPr>
          </w:p>
        </w:tc>
        <w:tc>
          <w:tcPr>
            <w:tcW w:w="2409" w:type="dxa"/>
          </w:tcPr>
          <w:p w:rsidR="001914C2" w:rsidRPr="000E10C8" w:rsidRDefault="006F6BA3" w:rsidP="002B0B70">
            <w:pPr>
              <w:tabs>
                <w:tab w:val="left" w:pos="2676"/>
              </w:tabs>
              <w:rPr>
                <w:rFonts w:ascii="Times New Roman" w:hAnsi="Times New Roman"/>
                <w:sz w:val="24"/>
                <w:szCs w:val="24"/>
              </w:rPr>
            </w:pPr>
            <w:r w:rsidRPr="000E10C8">
              <w:rPr>
                <w:rFonts w:ascii="Times New Roman" w:hAnsi="Times New Roman"/>
                <w:sz w:val="24"/>
                <w:szCs w:val="24"/>
              </w:rPr>
              <w:t>558,10</w:t>
            </w:r>
          </w:p>
          <w:p w:rsidR="00277428" w:rsidRPr="000E10C8" w:rsidRDefault="00277428" w:rsidP="002B0B70">
            <w:pPr>
              <w:tabs>
                <w:tab w:val="left" w:pos="2676"/>
              </w:tabs>
              <w:rPr>
                <w:rFonts w:ascii="Times New Roman" w:hAnsi="Times New Roman"/>
                <w:b/>
                <w:sz w:val="24"/>
                <w:szCs w:val="24"/>
              </w:rPr>
            </w:pPr>
          </w:p>
        </w:tc>
        <w:tc>
          <w:tcPr>
            <w:tcW w:w="1985" w:type="dxa"/>
          </w:tcPr>
          <w:p w:rsidR="00277428" w:rsidRPr="000E10C8" w:rsidRDefault="00277428" w:rsidP="002B0B70">
            <w:pPr>
              <w:tabs>
                <w:tab w:val="left" w:pos="2676"/>
              </w:tabs>
              <w:rPr>
                <w:rFonts w:ascii="Times New Roman" w:hAnsi="Times New Roman"/>
                <w:b/>
                <w:sz w:val="24"/>
                <w:szCs w:val="24"/>
              </w:rPr>
            </w:pP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При осуществлении муниципальных закупок</w:t>
            </w:r>
          </w:p>
        </w:tc>
        <w:tc>
          <w:tcPr>
            <w:tcW w:w="1701" w:type="dxa"/>
          </w:tcPr>
          <w:p w:rsidR="00277428" w:rsidRPr="000E10C8" w:rsidRDefault="00277428" w:rsidP="002B0B70">
            <w:pPr>
              <w:tabs>
                <w:tab w:val="left" w:pos="2676"/>
              </w:tabs>
              <w:rPr>
                <w:rFonts w:ascii="Times New Roman" w:hAnsi="Times New Roman"/>
                <w:b/>
                <w:sz w:val="24"/>
                <w:szCs w:val="24"/>
              </w:rPr>
            </w:pPr>
          </w:p>
        </w:tc>
        <w:tc>
          <w:tcPr>
            <w:tcW w:w="1276" w:type="dxa"/>
          </w:tcPr>
          <w:p w:rsidR="00277428" w:rsidRPr="000E10C8" w:rsidRDefault="00277428" w:rsidP="002B0B70">
            <w:pPr>
              <w:tabs>
                <w:tab w:val="left" w:pos="2676"/>
              </w:tabs>
              <w:rPr>
                <w:rFonts w:ascii="Times New Roman" w:hAnsi="Times New Roman"/>
                <w:b/>
                <w:sz w:val="24"/>
                <w:szCs w:val="24"/>
              </w:rPr>
            </w:pPr>
          </w:p>
        </w:tc>
        <w:tc>
          <w:tcPr>
            <w:tcW w:w="2409" w:type="dxa"/>
          </w:tcPr>
          <w:p w:rsidR="00277428" w:rsidRPr="000E10C8" w:rsidRDefault="00277428" w:rsidP="002B0B70">
            <w:pPr>
              <w:tabs>
                <w:tab w:val="left" w:pos="2676"/>
              </w:tabs>
              <w:rPr>
                <w:rFonts w:ascii="Times New Roman" w:hAnsi="Times New Roman"/>
                <w:b/>
                <w:sz w:val="24"/>
                <w:szCs w:val="24"/>
              </w:rPr>
            </w:pPr>
          </w:p>
        </w:tc>
        <w:tc>
          <w:tcPr>
            <w:tcW w:w="1985" w:type="dxa"/>
          </w:tcPr>
          <w:p w:rsidR="00277428" w:rsidRPr="000E10C8" w:rsidRDefault="00277428" w:rsidP="002B0B70">
            <w:pPr>
              <w:tabs>
                <w:tab w:val="left" w:pos="2676"/>
              </w:tabs>
              <w:rPr>
                <w:rFonts w:ascii="Times New Roman" w:hAnsi="Times New Roman"/>
                <w:b/>
                <w:sz w:val="24"/>
                <w:szCs w:val="24"/>
              </w:rPr>
            </w:pP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При ведении бухгалтерского учета и составлении отчетности</w:t>
            </w:r>
          </w:p>
        </w:tc>
        <w:tc>
          <w:tcPr>
            <w:tcW w:w="1701" w:type="dxa"/>
          </w:tcPr>
          <w:p w:rsidR="00064F35" w:rsidRPr="000E10C8" w:rsidRDefault="006F6BA3" w:rsidP="002B0B70">
            <w:pPr>
              <w:tabs>
                <w:tab w:val="left" w:pos="2676"/>
              </w:tabs>
              <w:rPr>
                <w:rFonts w:ascii="Times New Roman" w:hAnsi="Times New Roman"/>
                <w:sz w:val="24"/>
                <w:szCs w:val="24"/>
              </w:rPr>
            </w:pPr>
            <w:r w:rsidRPr="000E10C8">
              <w:rPr>
                <w:rFonts w:ascii="Times New Roman" w:hAnsi="Times New Roman"/>
                <w:sz w:val="24"/>
                <w:szCs w:val="24"/>
              </w:rPr>
              <w:t>110,20</w:t>
            </w:r>
          </w:p>
        </w:tc>
        <w:tc>
          <w:tcPr>
            <w:tcW w:w="1276" w:type="dxa"/>
          </w:tcPr>
          <w:p w:rsidR="00277428" w:rsidRPr="000E10C8" w:rsidRDefault="001914C2" w:rsidP="002B0B70">
            <w:pPr>
              <w:tabs>
                <w:tab w:val="left" w:pos="2676"/>
              </w:tabs>
              <w:rPr>
                <w:rFonts w:ascii="Times New Roman" w:hAnsi="Times New Roman"/>
                <w:sz w:val="24"/>
                <w:szCs w:val="24"/>
              </w:rPr>
            </w:pPr>
            <w:r w:rsidRPr="000E10C8">
              <w:rPr>
                <w:rFonts w:ascii="Times New Roman" w:hAnsi="Times New Roman"/>
                <w:sz w:val="24"/>
                <w:szCs w:val="24"/>
              </w:rPr>
              <w:t>12,7</w:t>
            </w:r>
          </w:p>
        </w:tc>
        <w:tc>
          <w:tcPr>
            <w:tcW w:w="2409" w:type="dxa"/>
          </w:tcPr>
          <w:p w:rsidR="00277428" w:rsidRPr="000E10C8" w:rsidRDefault="001914C2" w:rsidP="002B0B70">
            <w:pPr>
              <w:tabs>
                <w:tab w:val="left" w:pos="2676"/>
              </w:tabs>
              <w:rPr>
                <w:rFonts w:ascii="Times New Roman" w:hAnsi="Times New Roman"/>
                <w:b/>
                <w:sz w:val="24"/>
                <w:szCs w:val="24"/>
              </w:rPr>
            </w:pPr>
            <w:r w:rsidRPr="000E10C8">
              <w:rPr>
                <w:rFonts w:ascii="Times New Roman" w:hAnsi="Times New Roman"/>
                <w:sz w:val="24"/>
                <w:szCs w:val="24"/>
              </w:rPr>
              <w:t>12,7</w:t>
            </w:r>
          </w:p>
        </w:tc>
        <w:tc>
          <w:tcPr>
            <w:tcW w:w="1985" w:type="dxa"/>
          </w:tcPr>
          <w:p w:rsidR="007E50F5" w:rsidRPr="000E10C8" w:rsidRDefault="006F6BA3" w:rsidP="002B0B70">
            <w:pPr>
              <w:tabs>
                <w:tab w:val="left" w:pos="2676"/>
              </w:tabs>
              <w:rPr>
                <w:rFonts w:ascii="Times New Roman" w:hAnsi="Times New Roman"/>
                <w:sz w:val="24"/>
                <w:szCs w:val="24"/>
              </w:rPr>
            </w:pPr>
            <w:r w:rsidRPr="000E10C8">
              <w:rPr>
                <w:rFonts w:ascii="Times New Roman" w:hAnsi="Times New Roman"/>
                <w:sz w:val="24"/>
                <w:szCs w:val="24"/>
              </w:rPr>
              <w:t>97,5 исправлено</w:t>
            </w:r>
          </w:p>
        </w:tc>
      </w:tr>
      <w:tr w:rsidR="00277428" w:rsidRPr="00B428B3" w:rsidTr="008E3970">
        <w:tc>
          <w:tcPr>
            <w:tcW w:w="2093" w:type="dxa"/>
          </w:tcPr>
          <w:p w:rsidR="00277428" w:rsidRPr="00B428B3" w:rsidRDefault="00277428" w:rsidP="00A11D64">
            <w:pPr>
              <w:tabs>
                <w:tab w:val="left" w:pos="2676"/>
              </w:tabs>
              <w:jc w:val="both"/>
              <w:rPr>
                <w:rFonts w:ascii="Times New Roman" w:hAnsi="Times New Roman"/>
                <w:sz w:val="24"/>
                <w:szCs w:val="24"/>
              </w:rPr>
            </w:pPr>
            <w:r w:rsidRPr="00B428B3">
              <w:rPr>
                <w:rFonts w:ascii="Times New Roman" w:hAnsi="Times New Roman"/>
                <w:sz w:val="24"/>
                <w:szCs w:val="24"/>
              </w:rPr>
              <w:t>Прочие виды нарушений и недостатков</w:t>
            </w:r>
          </w:p>
        </w:tc>
        <w:tc>
          <w:tcPr>
            <w:tcW w:w="1701" w:type="dxa"/>
          </w:tcPr>
          <w:p w:rsidR="00277428" w:rsidRPr="000E10C8" w:rsidRDefault="00277428" w:rsidP="002B0B70">
            <w:pPr>
              <w:tabs>
                <w:tab w:val="left" w:pos="2676"/>
              </w:tabs>
              <w:rPr>
                <w:rFonts w:ascii="Times New Roman" w:hAnsi="Times New Roman"/>
                <w:b/>
                <w:sz w:val="24"/>
                <w:szCs w:val="24"/>
              </w:rPr>
            </w:pPr>
          </w:p>
        </w:tc>
        <w:tc>
          <w:tcPr>
            <w:tcW w:w="1276" w:type="dxa"/>
          </w:tcPr>
          <w:p w:rsidR="00277428" w:rsidRPr="000E10C8" w:rsidRDefault="00277428" w:rsidP="002B0B70">
            <w:pPr>
              <w:tabs>
                <w:tab w:val="left" w:pos="2676"/>
              </w:tabs>
              <w:rPr>
                <w:rFonts w:ascii="Times New Roman" w:hAnsi="Times New Roman"/>
                <w:b/>
                <w:sz w:val="24"/>
                <w:szCs w:val="24"/>
              </w:rPr>
            </w:pPr>
          </w:p>
        </w:tc>
        <w:tc>
          <w:tcPr>
            <w:tcW w:w="2409" w:type="dxa"/>
          </w:tcPr>
          <w:p w:rsidR="00277428" w:rsidRPr="000E10C8" w:rsidRDefault="00277428" w:rsidP="002B0B70">
            <w:pPr>
              <w:tabs>
                <w:tab w:val="left" w:pos="2676"/>
              </w:tabs>
              <w:rPr>
                <w:rFonts w:ascii="Times New Roman" w:hAnsi="Times New Roman"/>
                <w:b/>
                <w:sz w:val="24"/>
                <w:szCs w:val="24"/>
              </w:rPr>
            </w:pPr>
          </w:p>
        </w:tc>
        <w:tc>
          <w:tcPr>
            <w:tcW w:w="1985" w:type="dxa"/>
          </w:tcPr>
          <w:p w:rsidR="00277428" w:rsidRPr="000E10C8" w:rsidRDefault="00277428" w:rsidP="002B0B70">
            <w:pPr>
              <w:tabs>
                <w:tab w:val="left" w:pos="2676"/>
              </w:tabs>
              <w:rPr>
                <w:rFonts w:ascii="Times New Roman" w:hAnsi="Times New Roman"/>
                <w:b/>
                <w:sz w:val="24"/>
                <w:szCs w:val="24"/>
              </w:rPr>
            </w:pPr>
          </w:p>
        </w:tc>
      </w:tr>
      <w:tr w:rsidR="00277428" w:rsidRPr="00B428B3" w:rsidTr="008E3970">
        <w:tc>
          <w:tcPr>
            <w:tcW w:w="2093" w:type="dxa"/>
          </w:tcPr>
          <w:p w:rsidR="00277428" w:rsidRPr="0019726B" w:rsidRDefault="00277428" w:rsidP="0019726B">
            <w:pPr>
              <w:tabs>
                <w:tab w:val="left" w:pos="2676"/>
              </w:tabs>
              <w:jc w:val="both"/>
              <w:rPr>
                <w:rFonts w:ascii="Times New Roman" w:hAnsi="Times New Roman"/>
                <w:sz w:val="24"/>
                <w:szCs w:val="24"/>
              </w:rPr>
            </w:pPr>
            <w:r w:rsidRPr="0019726B">
              <w:rPr>
                <w:rFonts w:ascii="Times New Roman" w:hAnsi="Times New Roman"/>
                <w:sz w:val="24"/>
                <w:szCs w:val="24"/>
              </w:rPr>
              <w:t>На</w:t>
            </w:r>
            <w:r>
              <w:rPr>
                <w:rFonts w:ascii="Times New Roman" w:hAnsi="Times New Roman"/>
                <w:sz w:val="24"/>
                <w:szCs w:val="24"/>
              </w:rPr>
              <w:t>рушение порядка применения бюджетной классификации</w:t>
            </w:r>
          </w:p>
        </w:tc>
        <w:tc>
          <w:tcPr>
            <w:tcW w:w="1701" w:type="dxa"/>
          </w:tcPr>
          <w:p w:rsidR="00277428" w:rsidRPr="000E10C8" w:rsidRDefault="00404B83" w:rsidP="002B0B70">
            <w:pPr>
              <w:tabs>
                <w:tab w:val="left" w:pos="2676"/>
              </w:tabs>
              <w:rPr>
                <w:rFonts w:ascii="Times New Roman" w:hAnsi="Times New Roman"/>
                <w:sz w:val="24"/>
                <w:szCs w:val="24"/>
              </w:rPr>
            </w:pPr>
            <w:r w:rsidRPr="000E10C8">
              <w:rPr>
                <w:rFonts w:ascii="Times New Roman" w:hAnsi="Times New Roman"/>
                <w:sz w:val="24"/>
                <w:szCs w:val="24"/>
              </w:rPr>
              <w:t>32</w:t>
            </w:r>
            <w:r w:rsidR="00D112C7" w:rsidRPr="000E10C8">
              <w:rPr>
                <w:rFonts w:ascii="Times New Roman" w:hAnsi="Times New Roman"/>
                <w:sz w:val="24"/>
                <w:szCs w:val="24"/>
              </w:rPr>
              <w:t>,0</w:t>
            </w:r>
          </w:p>
          <w:p w:rsidR="00D112C7" w:rsidRPr="000E10C8" w:rsidRDefault="00D112C7" w:rsidP="002B0B70">
            <w:pPr>
              <w:tabs>
                <w:tab w:val="left" w:pos="2676"/>
              </w:tabs>
              <w:rPr>
                <w:rFonts w:ascii="Times New Roman" w:hAnsi="Times New Roman"/>
                <w:sz w:val="24"/>
                <w:szCs w:val="24"/>
              </w:rPr>
            </w:pPr>
          </w:p>
        </w:tc>
        <w:tc>
          <w:tcPr>
            <w:tcW w:w="1276" w:type="dxa"/>
          </w:tcPr>
          <w:p w:rsidR="00277428" w:rsidRPr="000E10C8" w:rsidRDefault="00277428" w:rsidP="002B0B70">
            <w:pPr>
              <w:tabs>
                <w:tab w:val="left" w:pos="2676"/>
              </w:tabs>
              <w:rPr>
                <w:rFonts w:ascii="Times New Roman" w:hAnsi="Times New Roman"/>
                <w:sz w:val="24"/>
                <w:szCs w:val="24"/>
              </w:rPr>
            </w:pPr>
          </w:p>
        </w:tc>
        <w:tc>
          <w:tcPr>
            <w:tcW w:w="2409" w:type="dxa"/>
          </w:tcPr>
          <w:p w:rsidR="00277428" w:rsidRPr="000E10C8" w:rsidRDefault="00277428" w:rsidP="002B0B70">
            <w:pPr>
              <w:tabs>
                <w:tab w:val="left" w:pos="2676"/>
              </w:tabs>
              <w:rPr>
                <w:rFonts w:ascii="Times New Roman" w:hAnsi="Times New Roman"/>
                <w:b/>
                <w:sz w:val="24"/>
                <w:szCs w:val="24"/>
              </w:rPr>
            </w:pPr>
          </w:p>
        </w:tc>
        <w:tc>
          <w:tcPr>
            <w:tcW w:w="1985" w:type="dxa"/>
          </w:tcPr>
          <w:p w:rsidR="00277428" w:rsidRPr="002B0B70" w:rsidRDefault="002B0B70" w:rsidP="002B0B70">
            <w:pPr>
              <w:tabs>
                <w:tab w:val="left" w:pos="2676"/>
              </w:tabs>
              <w:rPr>
                <w:rFonts w:ascii="Times New Roman" w:hAnsi="Times New Roman"/>
                <w:sz w:val="24"/>
                <w:szCs w:val="24"/>
              </w:rPr>
            </w:pPr>
            <w:r w:rsidRPr="002B0B70">
              <w:rPr>
                <w:rFonts w:ascii="Times New Roman" w:hAnsi="Times New Roman"/>
                <w:sz w:val="24"/>
                <w:szCs w:val="24"/>
              </w:rPr>
              <w:t>исправлено</w:t>
            </w:r>
          </w:p>
        </w:tc>
      </w:tr>
      <w:tr w:rsidR="00277428" w:rsidRPr="00B428B3" w:rsidTr="008E3970">
        <w:tc>
          <w:tcPr>
            <w:tcW w:w="2093" w:type="dxa"/>
          </w:tcPr>
          <w:p w:rsidR="00277428" w:rsidRPr="00B428B3" w:rsidRDefault="00277428"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701" w:type="dxa"/>
          </w:tcPr>
          <w:p w:rsidR="00277428" w:rsidRPr="000E10C8" w:rsidRDefault="000E10C8" w:rsidP="002B0B70">
            <w:pPr>
              <w:tabs>
                <w:tab w:val="left" w:pos="2676"/>
              </w:tabs>
              <w:rPr>
                <w:rFonts w:ascii="Times New Roman" w:hAnsi="Times New Roman"/>
                <w:b/>
                <w:sz w:val="24"/>
                <w:szCs w:val="24"/>
              </w:rPr>
            </w:pPr>
            <w:r>
              <w:rPr>
                <w:rFonts w:ascii="Times New Roman" w:hAnsi="Times New Roman"/>
                <w:b/>
                <w:sz w:val="24"/>
                <w:szCs w:val="24"/>
              </w:rPr>
              <w:t>700</w:t>
            </w:r>
            <w:r w:rsidR="001914C2" w:rsidRPr="000E10C8">
              <w:rPr>
                <w:rFonts w:ascii="Times New Roman" w:hAnsi="Times New Roman"/>
                <w:b/>
                <w:sz w:val="24"/>
                <w:szCs w:val="24"/>
              </w:rPr>
              <w:t>,</w:t>
            </w:r>
            <w:r>
              <w:rPr>
                <w:rFonts w:ascii="Times New Roman" w:hAnsi="Times New Roman"/>
                <w:b/>
                <w:sz w:val="24"/>
                <w:szCs w:val="24"/>
              </w:rPr>
              <w:t>3</w:t>
            </w:r>
          </w:p>
        </w:tc>
        <w:tc>
          <w:tcPr>
            <w:tcW w:w="1276" w:type="dxa"/>
          </w:tcPr>
          <w:p w:rsidR="00277428" w:rsidRPr="000E10C8" w:rsidRDefault="002B0B70" w:rsidP="002B0B70">
            <w:pPr>
              <w:tabs>
                <w:tab w:val="left" w:pos="2676"/>
              </w:tabs>
              <w:rPr>
                <w:rFonts w:ascii="Times New Roman" w:hAnsi="Times New Roman"/>
                <w:b/>
                <w:sz w:val="24"/>
                <w:szCs w:val="24"/>
              </w:rPr>
            </w:pPr>
            <w:r>
              <w:rPr>
                <w:rFonts w:ascii="Times New Roman" w:hAnsi="Times New Roman"/>
                <w:b/>
                <w:sz w:val="24"/>
                <w:szCs w:val="24"/>
              </w:rPr>
              <w:t>570,8</w:t>
            </w:r>
          </w:p>
        </w:tc>
        <w:tc>
          <w:tcPr>
            <w:tcW w:w="2409" w:type="dxa"/>
          </w:tcPr>
          <w:p w:rsidR="00277428" w:rsidRPr="000E10C8" w:rsidRDefault="002B0B70" w:rsidP="002B0B70">
            <w:pPr>
              <w:tabs>
                <w:tab w:val="left" w:pos="2676"/>
              </w:tabs>
              <w:rPr>
                <w:rFonts w:ascii="Times New Roman" w:hAnsi="Times New Roman"/>
                <w:b/>
                <w:sz w:val="24"/>
                <w:szCs w:val="24"/>
              </w:rPr>
            </w:pPr>
            <w:r>
              <w:rPr>
                <w:rFonts w:ascii="Times New Roman" w:hAnsi="Times New Roman"/>
                <w:b/>
                <w:sz w:val="24"/>
                <w:szCs w:val="24"/>
              </w:rPr>
              <w:t>570,8</w:t>
            </w:r>
          </w:p>
        </w:tc>
        <w:tc>
          <w:tcPr>
            <w:tcW w:w="1985" w:type="dxa"/>
          </w:tcPr>
          <w:p w:rsidR="00277428" w:rsidRPr="000E10C8" w:rsidRDefault="00277428" w:rsidP="002B0B70">
            <w:pPr>
              <w:tabs>
                <w:tab w:val="left" w:pos="2676"/>
              </w:tabs>
              <w:rPr>
                <w:rFonts w:ascii="Times New Roman" w:hAnsi="Times New Roman"/>
                <w:b/>
                <w:sz w:val="24"/>
                <w:szCs w:val="24"/>
              </w:rPr>
            </w:pPr>
          </w:p>
        </w:tc>
      </w:tr>
    </w:tbl>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8E3970" w:rsidRDefault="008E3970" w:rsidP="008E3970">
      <w:pPr>
        <w:tabs>
          <w:tab w:val="left" w:pos="2676"/>
        </w:tabs>
        <w:jc w:val="both"/>
        <w:rPr>
          <w:rFonts w:ascii="Times New Roman" w:hAnsi="Times New Roman"/>
          <w:b/>
          <w:sz w:val="28"/>
          <w:szCs w:val="28"/>
        </w:rPr>
      </w:pPr>
      <w:r w:rsidRPr="000729E3">
        <w:rPr>
          <w:rFonts w:ascii="Times New Roman" w:hAnsi="Times New Roman"/>
          <w:sz w:val="28"/>
          <w:szCs w:val="28"/>
        </w:rPr>
        <w:t>1)</w:t>
      </w:r>
      <w:r w:rsidRPr="000729E3">
        <w:rPr>
          <w:rFonts w:ascii="Times New Roman" w:hAnsi="Times New Roman"/>
          <w:b/>
          <w:sz w:val="28"/>
          <w:szCs w:val="28"/>
        </w:rPr>
        <w:t xml:space="preserve"> </w:t>
      </w:r>
      <w:r>
        <w:rPr>
          <w:rFonts w:ascii="Times New Roman" w:hAnsi="Times New Roman"/>
          <w:sz w:val="28"/>
          <w:szCs w:val="28"/>
        </w:rPr>
        <w:t>МКУ «Н-ИНВЕСТ»</w:t>
      </w:r>
      <w:r w:rsidRPr="000729E3">
        <w:rPr>
          <w:rFonts w:ascii="Times New Roman" w:hAnsi="Times New Roman"/>
          <w:b/>
          <w:sz w:val="28"/>
          <w:szCs w:val="28"/>
        </w:rPr>
        <w:t>:</w:t>
      </w:r>
    </w:p>
    <w:p w:rsidR="008E3970" w:rsidRPr="006F79E0" w:rsidRDefault="00A01573" w:rsidP="00A01573">
      <w:pPr>
        <w:spacing w:after="120"/>
        <w:ind w:left="-170" w:right="5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Pr>
          <w:rFonts w:ascii="Times New Roman" w:eastAsia="Times New Roman" w:hAnsi="Times New Roman"/>
          <w:color w:val="000000"/>
          <w:sz w:val="28"/>
          <w:szCs w:val="28"/>
        </w:rPr>
        <w:tab/>
      </w:r>
      <w:r w:rsidR="008E3970">
        <w:rPr>
          <w:rFonts w:ascii="Times New Roman" w:eastAsia="Times New Roman" w:hAnsi="Times New Roman"/>
          <w:color w:val="000000"/>
          <w:sz w:val="28"/>
          <w:szCs w:val="28"/>
        </w:rPr>
        <w:t xml:space="preserve">Обеспечить </w:t>
      </w:r>
      <w:r w:rsidR="008E3970" w:rsidRPr="00AC5829">
        <w:rPr>
          <w:rFonts w:ascii="Times New Roman" w:eastAsia="Times New Roman" w:hAnsi="Times New Roman"/>
          <w:color w:val="000000"/>
          <w:spacing w:val="-6"/>
          <w:sz w:val="28"/>
          <w:szCs w:val="28"/>
        </w:rPr>
        <w:t>качественное ведение Ре</w:t>
      </w:r>
      <w:r w:rsidR="008E3970">
        <w:rPr>
          <w:rFonts w:ascii="Times New Roman" w:eastAsia="Times New Roman" w:hAnsi="Times New Roman"/>
          <w:color w:val="000000"/>
          <w:spacing w:val="-6"/>
          <w:sz w:val="28"/>
          <w:szCs w:val="28"/>
        </w:rPr>
        <w:t>естра муниципального имущества в соответствии с</w:t>
      </w:r>
      <w:r w:rsidR="008E3970" w:rsidRPr="00AC5829">
        <w:rPr>
          <w:rFonts w:ascii="Times New Roman" w:eastAsia="Times New Roman" w:hAnsi="Times New Roman"/>
          <w:color w:val="000000"/>
          <w:spacing w:val="-6"/>
          <w:sz w:val="28"/>
          <w:szCs w:val="28"/>
        </w:rPr>
        <w:t xml:space="preserve"> </w:t>
      </w:r>
      <w:r w:rsidR="008E3970" w:rsidRPr="00AC5829">
        <w:rPr>
          <w:rFonts w:ascii="Times New Roman" w:eastAsia="Times New Roman" w:hAnsi="Times New Roman"/>
          <w:color w:val="000000"/>
          <w:sz w:val="28"/>
          <w:szCs w:val="28"/>
        </w:rPr>
        <w:t>задачам</w:t>
      </w:r>
      <w:r w:rsidR="008E3970">
        <w:rPr>
          <w:rFonts w:ascii="Times New Roman" w:eastAsia="Times New Roman" w:hAnsi="Times New Roman"/>
          <w:color w:val="000000"/>
          <w:sz w:val="28"/>
          <w:szCs w:val="28"/>
        </w:rPr>
        <w:t>и</w:t>
      </w:r>
      <w:r w:rsidR="008E3970" w:rsidRPr="00AC5829">
        <w:rPr>
          <w:rFonts w:ascii="Times New Roman" w:eastAsia="Times New Roman" w:hAnsi="Times New Roman"/>
          <w:color w:val="000000"/>
          <w:sz w:val="28"/>
          <w:szCs w:val="28"/>
        </w:rPr>
        <w:t xml:space="preserve"> Учреждения, утвержденным</w:t>
      </w:r>
      <w:r w:rsidR="008E3970">
        <w:rPr>
          <w:rFonts w:ascii="Times New Roman" w:eastAsia="Times New Roman" w:hAnsi="Times New Roman"/>
          <w:color w:val="000000"/>
          <w:sz w:val="28"/>
          <w:szCs w:val="28"/>
        </w:rPr>
        <w:t>и</w:t>
      </w:r>
      <w:r w:rsidR="008E3970" w:rsidRPr="00AC5829">
        <w:rPr>
          <w:rFonts w:ascii="Times New Roman" w:eastAsia="Times New Roman" w:hAnsi="Times New Roman"/>
          <w:color w:val="000000"/>
          <w:sz w:val="28"/>
          <w:szCs w:val="28"/>
        </w:rPr>
        <w:t xml:space="preserve"> Уставом</w:t>
      </w:r>
      <w:r w:rsidR="006F79E0">
        <w:rPr>
          <w:rFonts w:ascii="Times New Roman" w:eastAsia="Times New Roman" w:hAnsi="Times New Roman"/>
          <w:color w:val="000000"/>
          <w:sz w:val="28"/>
          <w:szCs w:val="28"/>
        </w:rPr>
        <w:t>,</w:t>
      </w:r>
      <w:r w:rsidR="008E3970" w:rsidRPr="00AC5829">
        <w:rPr>
          <w:rFonts w:ascii="Times New Roman" w:eastAsia="Times New Roman" w:hAnsi="Times New Roman"/>
          <w:color w:val="000000"/>
          <w:sz w:val="28"/>
          <w:szCs w:val="28"/>
        </w:rPr>
        <w:t xml:space="preserve"> </w:t>
      </w:r>
      <w:r w:rsidR="008E3970" w:rsidRPr="00AC5829">
        <w:rPr>
          <w:rFonts w:ascii="Times New Roman" w:eastAsia="Times New Roman" w:hAnsi="Times New Roman"/>
          <w:color w:val="000000"/>
          <w:spacing w:val="-5"/>
          <w:sz w:val="28"/>
          <w:szCs w:val="28"/>
          <w:shd w:val="clear" w:color="auto" w:fill="FFFFFF"/>
        </w:rPr>
        <w:t>Положени</w:t>
      </w:r>
      <w:r w:rsidR="008E3970">
        <w:rPr>
          <w:rFonts w:ascii="Times New Roman" w:eastAsia="Times New Roman" w:hAnsi="Times New Roman"/>
          <w:color w:val="000000"/>
          <w:spacing w:val="-5"/>
          <w:sz w:val="28"/>
          <w:szCs w:val="28"/>
          <w:shd w:val="clear" w:color="auto" w:fill="FFFFFF"/>
        </w:rPr>
        <w:t>ем</w:t>
      </w:r>
      <w:r w:rsidR="008E3970" w:rsidRPr="00AC5829">
        <w:rPr>
          <w:rFonts w:ascii="Times New Roman" w:eastAsia="Times New Roman" w:hAnsi="Times New Roman"/>
          <w:color w:val="000000"/>
          <w:spacing w:val="-5"/>
          <w:sz w:val="28"/>
          <w:szCs w:val="28"/>
          <w:shd w:val="clear" w:color="auto" w:fill="FFFFFF"/>
        </w:rPr>
        <w:t xml:space="preserve"> «О порядке управления и распоряжения имуществом Сортавальского муниципального района»</w:t>
      </w:r>
      <w:r w:rsidR="00E0053E">
        <w:rPr>
          <w:rFonts w:ascii="Times New Roman" w:eastAsia="Times New Roman" w:hAnsi="Times New Roman"/>
          <w:color w:val="000000"/>
          <w:spacing w:val="-5"/>
          <w:sz w:val="28"/>
          <w:szCs w:val="28"/>
          <w:shd w:val="clear" w:color="auto" w:fill="FFFFFF"/>
        </w:rPr>
        <w:t xml:space="preserve"> и </w:t>
      </w:r>
      <w:r w:rsidR="006F79E0" w:rsidRPr="006F79E0">
        <w:rPr>
          <w:rStyle w:val="contentheader"/>
          <w:rFonts w:ascii="Times New Roman" w:hAnsi="Times New Roman"/>
          <w:sz w:val="28"/>
          <w:szCs w:val="28"/>
        </w:rPr>
        <w:t>Приказом Минэкономразвития России от 30.08.2011 г. № 424 «Об утверждении Порядка ведения органами местного самоуправления реестров муниципального имущества»</w:t>
      </w:r>
      <w:r w:rsidR="006F79E0">
        <w:rPr>
          <w:rStyle w:val="contentheader"/>
          <w:rFonts w:ascii="Times New Roman" w:hAnsi="Times New Roman"/>
          <w:sz w:val="28"/>
          <w:szCs w:val="28"/>
        </w:rPr>
        <w:t>.</w:t>
      </w:r>
    </w:p>
    <w:p w:rsidR="008E3970" w:rsidRDefault="00A01573" w:rsidP="00A01573">
      <w:pPr>
        <w:ind w:left="-170" w:right="5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8E3970">
        <w:rPr>
          <w:rFonts w:ascii="Times New Roman" w:hAnsi="Times New Roman"/>
          <w:sz w:val="28"/>
          <w:szCs w:val="28"/>
        </w:rPr>
        <w:t xml:space="preserve">Действующие </w:t>
      </w:r>
      <w:r w:rsidR="008E3970" w:rsidRPr="00C241BF">
        <w:rPr>
          <w:rFonts w:ascii="Times New Roman" w:hAnsi="Times New Roman"/>
          <w:sz w:val="28"/>
          <w:szCs w:val="28"/>
        </w:rPr>
        <w:t>договор</w:t>
      </w:r>
      <w:r w:rsidR="008E3970">
        <w:rPr>
          <w:rFonts w:ascii="Times New Roman" w:hAnsi="Times New Roman"/>
          <w:sz w:val="28"/>
          <w:szCs w:val="28"/>
        </w:rPr>
        <w:t>а</w:t>
      </w:r>
      <w:r w:rsidR="008E3970" w:rsidRPr="00C241BF">
        <w:rPr>
          <w:rFonts w:ascii="Times New Roman" w:hAnsi="Times New Roman"/>
          <w:sz w:val="28"/>
          <w:szCs w:val="28"/>
        </w:rPr>
        <w:t xml:space="preserve"> аренды муниципального имущества </w:t>
      </w:r>
      <w:r w:rsidR="008E3970">
        <w:rPr>
          <w:rFonts w:ascii="Times New Roman" w:hAnsi="Times New Roman"/>
          <w:sz w:val="28"/>
          <w:szCs w:val="28"/>
        </w:rPr>
        <w:t>привести в соответствие с</w:t>
      </w:r>
      <w:r w:rsidR="008E3970" w:rsidRPr="00C241BF">
        <w:rPr>
          <w:rFonts w:ascii="Times New Roman" w:hAnsi="Times New Roman"/>
          <w:sz w:val="28"/>
          <w:szCs w:val="28"/>
        </w:rPr>
        <w:t xml:space="preserve"> пункт</w:t>
      </w:r>
      <w:r w:rsidR="008E3970">
        <w:rPr>
          <w:rFonts w:ascii="Times New Roman" w:hAnsi="Times New Roman"/>
          <w:sz w:val="28"/>
          <w:szCs w:val="28"/>
        </w:rPr>
        <w:t xml:space="preserve">ом </w:t>
      </w:r>
      <w:r w:rsidR="008E3970" w:rsidRPr="00C241BF">
        <w:rPr>
          <w:rFonts w:ascii="Times New Roman" w:hAnsi="Times New Roman"/>
          <w:sz w:val="28"/>
          <w:szCs w:val="28"/>
        </w:rPr>
        <w:t xml:space="preserve">23 Положения №178 </w:t>
      </w:r>
      <w:r w:rsidR="008E3970">
        <w:rPr>
          <w:rFonts w:ascii="Times New Roman" w:hAnsi="Times New Roman"/>
          <w:sz w:val="28"/>
          <w:szCs w:val="28"/>
        </w:rPr>
        <w:t xml:space="preserve">которым </w:t>
      </w:r>
      <w:r w:rsidR="008E3970" w:rsidRPr="00C241BF">
        <w:rPr>
          <w:rFonts w:ascii="Times New Roman" w:hAnsi="Times New Roman"/>
          <w:sz w:val="28"/>
          <w:szCs w:val="28"/>
        </w:rPr>
        <w:t xml:space="preserve">предусмотрено внесение </w:t>
      </w:r>
      <w:r w:rsidR="008E3970" w:rsidRPr="00C241BF">
        <w:rPr>
          <w:rFonts w:ascii="Times New Roman" w:hAnsi="Times New Roman"/>
          <w:sz w:val="28"/>
          <w:szCs w:val="28"/>
        </w:rPr>
        <w:lastRenderedPageBreak/>
        <w:t>арендатором арендной платы не позднее 1-ого числа</w:t>
      </w:r>
      <w:r w:rsidR="006F79E0">
        <w:rPr>
          <w:rFonts w:ascii="Times New Roman" w:hAnsi="Times New Roman"/>
          <w:sz w:val="28"/>
          <w:szCs w:val="28"/>
        </w:rPr>
        <w:t xml:space="preserve"> месяца, следующего за отчетным.</w:t>
      </w:r>
    </w:p>
    <w:p w:rsidR="008E3970" w:rsidRPr="008E3970" w:rsidRDefault="00A01573" w:rsidP="00A01573">
      <w:pPr>
        <w:pStyle w:val="aa"/>
        <w:ind w:left="-170" w:right="5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8E3970" w:rsidRPr="008E3970">
        <w:rPr>
          <w:rFonts w:ascii="Times New Roman" w:hAnsi="Times New Roman"/>
          <w:sz w:val="28"/>
          <w:szCs w:val="28"/>
        </w:rPr>
        <w:t>Принять меры для государственной регистрации заключенных договоров, обязательная государственная регистрация которых предусмотрен</w:t>
      </w:r>
      <w:r w:rsidR="006F79E0">
        <w:rPr>
          <w:rFonts w:ascii="Times New Roman" w:hAnsi="Times New Roman"/>
          <w:sz w:val="28"/>
          <w:szCs w:val="28"/>
        </w:rPr>
        <w:t>а действующим законодательством.</w:t>
      </w:r>
    </w:p>
    <w:p w:rsidR="008E3970" w:rsidRPr="0026559E" w:rsidRDefault="00A01573" w:rsidP="00A01573">
      <w:pPr>
        <w:spacing w:after="160" w:line="259" w:lineRule="auto"/>
        <w:ind w:left="-170" w:right="5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8E3970">
        <w:rPr>
          <w:rFonts w:ascii="Times New Roman" w:hAnsi="Times New Roman"/>
          <w:sz w:val="28"/>
          <w:szCs w:val="28"/>
        </w:rPr>
        <w:t xml:space="preserve">Осуществлять </w:t>
      </w:r>
      <w:r w:rsidR="008E3970" w:rsidRPr="0026559E">
        <w:rPr>
          <w:rFonts w:ascii="Times New Roman" w:hAnsi="Times New Roman"/>
          <w:sz w:val="28"/>
          <w:szCs w:val="28"/>
        </w:rPr>
        <w:t xml:space="preserve">контроль </w:t>
      </w:r>
      <w:r w:rsidR="008E3970">
        <w:rPr>
          <w:rFonts w:ascii="Times New Roman" w:hAnsi="Times New Roman"/>
          <w:sz w:val="28"/>
          <w:szCs w:val="28"/>
        </w:rPr>
        <w:t>за соблюдением условий</w:t>
      </w:r>
      <w:r w:rsidR="008E3970" w:rsidRPr="0026559E">
        <w:rPr>
          <w:rFonts w:ascii="Times New Roman" w:hAnsi="Times New Roman"/>
          <w:sz w:val="28"/>
          <w:szCs w:val="28"/>
        </w:rPr>
        <w:t xml:space="preserve"> </w:t>
      </w:r>
      <w:r w:rsidR="008E3970">
        <w:rPr>
          <w:rFonts w:ascii="Times New Roman" w:hAnsi="Times New Roman"/>
          <w:sz w:val="28"/>
          <w:szCs w:val="28"/>
        </w:rPr>
        <w:t xml:space="preserve">заключенных </w:t>
      </w:r>
      <w:r w:rsidR="008E3970" w:rsidRPr="0026559E">
        <w:rPr>
          <w:rFonts w:ascii="Times New Roman" w:hAnsi="Times New Roman"/>
          <w:sz w:val="28"/>
          <w:szCs w:val="28"/>
        </w:rPr>
        <w:t>договор</w:t>
      </w:r>
      <w:r w:rsidR="008E3970">
        <w:rPr>
          <w:rFonts w:ascii="Times New Roman" w:hAnsi="Times New Roman"/>
          <w:sz w:val="28"/>
          <w:szCs w:val="28"/>
        </w:rPr>
        <w:t>ов аренды недвижимого имущества (</w:t>
      </w:r>
      <w:r w:rsidR="008E3970" w:rsidRPr="0026559E">
        <w:rPr>
          <w:rFonts w:ascii="Times New Roman" w:hAnsi="Times New Roman"/>
          <w:sz w:val="28"/>
          <w:szCs w:val="28"/>
        </w:rPr>
        <w:t>страхование аренд</w:t>
      </w:r>
      <w:r w:rsidR="008E3970">
        <w:rPr>
          <w:rFonts w:ascii="Times New Roman" w:hAnsi="Times New Roman"/>
          <w:sz w:val="28"/>
          <w:szCs w:val="28"/>
        </w:rPr>
        <w:t xml:space="preserve">аторами арендуемого </w:t>
      </w:r>
      <w:r w:rsidR="008E3970" w:rsidRPr="0026559E">
        <w:rPr>
          <w:rFonts w:ascii="Times New Roman" w:hAnsi="Times New Roman"/>
          <w:sz w:val="28"/>
          <w:szCs w:val="28"/>
        </w:rPr>
        <w:t>имущества</w:t>
      </w:r>
      <w:r w:rsidR="008E3970">
        <w:rPr>
          <w:rFonts w:ascii="Times New Roman" w:hAnsi="Times New Roman"/>
          <w:sz w:val="28"/>
          <w:szCs w:val="28"/>
        </w:rPr>
        <w:t>).</w:t>
      </w:r>
    </w:p>
    <w:p w:rsidR="008E3970" w:rsidRPr="005706C6" w:rsidRDefault="00A01573" w:rsidP="00A01573">
      <w:pPr>
        <w:ind w:left="-283"/>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ab/>
      </w:r>
      <w:r w:rsidR="008E3970" w:rsidRPr="00A01573">
        <w:rPr>
          <w:rFonts w:ascii="Times New Roman" w:hAnsi="Times New Roman"/>
          <w:sz w:val="28"/>
          <w:szCs w:val="28"/>
        </w:rPr>
        <w:t>Произвести</w:t>
      </w:r>
      <w:r w:rsidR="008E3970" w:rsidRPr="005706C6">
        <w:rPr>
          <w:rFonts w:ascii="Times New Roman" w:hAnsi="Times New Roman"/>
          <w:sz w:val="28"/>
          <w:szCs w:val="28"/>
        </w:rPr>
        <w:t xml:space="preserve"> начисление арендной платы за 2014 год по договорам аренды имущества в общей сумме 513 354,42 рубля, в том числе по арендаторам:</w:t>
      </w:r>
    </w:p>
    <w:p w:rsidR="008E3970" w:rsidRPr="0092315F" w:rsidRDefault="008E3970" w:rsidP="00A01573">
      <w:pPr>
        <w:ind w:left="-283"/>
        <w:rPr>
          <w:rFonts w:ascii="Times New Roman" w:hAnsi="Times New Roman"/>
          <w:sz w:val="28"/>
          <w:szCs w:val="28"/>
        </w:rPr>
      </w:pPr>
      <w:r w:rsidRPr="0092315F">
        <w:rPr>
          <w:rFonts w:ascii="Times New Roman" w:hAnsi="Times New Roman"/>
          <w:sz w:val="28"/>
          <w:szCs w:val="28"/>
        </w:rPr>
        <w:t>-ИП Дубровской Н.В. в сумме 85 852,80 руб.;</w:t>
      </w:r>
    </w:p>
    <w:p w:rsidR="008E3970" w:rsidRPr="0092315F" w:rsidRDefault="008E3970" w:rsidP="00A01573">
      <w:pPr>
        <w:ind w:left="-283"/>
        <w:rPr>
          <w:rFonts w:ascii="Times New Roman" w:hAnsi="Times New Roman"/>
          <w:sz w:val="28"/>
          <w:szCs w:val="28"/>
        </w:rPr>
      </w:pPr>
      <w:r w:rsidRPr="0092315F">
        <w:rPr>
          <w:rFonts w:ascii="Times New Roman" w:hAnsi="Times New Roman"/>
          <w:sz w:val="28"/>
          <w:szCs w:val="28"/>
        </w:rPr>
        <w:t xml:space="preserve">-ИП </w:t>
      </w:r>
      <w:proofErr w:type="spellStart"/>
      <w:r w:rsidRPr="0092315F">
        <w:rPr>
          <w:rFonts w:ascii="Times New Roman" w:hAnsi="Times New Roman"/>
          <w:sz w:val="28"/>
          <w:szCs w:val="28"/>
        </w:rPr>
        <w:t>Старожитник</w:t>
      </w:r>
      <w:proofErr w:type="spellEnd"/>
      <w:r w:rsidRPr="0092315F">
        <w:rPr>
          <w:rFonts w:ascii="Times New Roman" w:hAnsi="Times New Roman"/>
          <w:sz w:val="28"/>
          <w:szCs w:val="28"/>
        </w:rPr>
        <w:t xml:space="preserve"> Н.И. в сумме 74 554,80 руб.;</w:t>
      </w:r>
    </w:p>
    <w:p w:rsidR="008E3970" w:rsidRPr="0092315F" w:rsidRDefault="008E3970" w:rsidP="00A01573">
      <w:pPr>
        <w:ind w:left="-283"/>
        <w:rPr>
          <w:rFonts w:ascii="Times New Roman" w:hAnsi="Times New Roman"/>
          <w:sz w:val="28"/>
          <w:szCs w:val="28"/>
        </w:rPr>
      </w:pPr>
      <w:r w:rsidRPr="0092315F">
        <w:rPr>
          <w:rFonts w:ascii="Times New Roman" w:hAnsi="Times New Roman"/>
          <w:sz w:val="28"/>
          <w:szCs w:val="28"/>
        </w:rPr>
        <w:t>-ИП Воронецкому А.М. в сумме 41 384,64 руб.;</w:t>
      </w:r>
    </w:p>
    <w:p w:rsidR="008E3970" w:rsidRPr="00C809D2" w:rsidRDefault="008E3970" w:rsidP="00A01573">
      <w:pPr>
        <w:ind w:left="-283"/>
        <w:rPr>
          <w:rFonts w:ascii="Times New Roman" w:hAnsi="Times New Roman"/>
        </w:rPr>
      </w:pPr>
      <w:r w:rsidRPr="0092315F">
        <w:rPr>
          <w:rFonts w:ascii="Times New Roman" w:hAnsi="Times New Roman"/>
          <w:sz w:val="28"/>
          <w:szCs w:val="28"/>
        </w:rPr>
        <w:t>-</w:t>
      </w:r>
      <w:r w:rsidRPr="00C809D2">
        <w:rPr>
          <w:rFonts w:ascii="Times New Roman" w:hAnsi="Times New Roman"/>
          <w:sz w:val="28"/>
          <w:szCs w:val="28"/>
        </w:rPr>
        <w:t xml:space="preserve">ИП </w:t>
      </w:r>
      <w:proofErr w:type="spellStart"/>
      <w:r w:rsidRPr="00C809D2">
        <w:rPr>
          <w:rFonts w:ascii="Times New Roman" w:hAnsi="Times New Roman"/>
          <w:sz w:val="28"/>
          <w:szCs w:val="28"/>
        </w:rPr>
        <w:t>Коротовской</w:t>
      </w:r>
      <w:proofErr w:type="spellEnd"/>
      <w:r w:rsidRPr="00C809D2">
        <w:rPr>
          <w:rFonts w:ascii="Times New Roman" w:hAnsi="Times New Roman"/>
          <w:sz w:val="28"/>
          <w:szCs w:val="28"/>
        </w:rPr>
        <w:t xml:space="preserve"> Т.А. в сумме 24 560,04 руб.;</w:t>
      </w:r>
    </w:p>
    <w:p w:rsidR="008E3970" w:rsidRPr="00C809D2" w:rsidRDefault="008E3970" w:rsidP="00A01573">
      <w:pPr>
        <w:ind w:left="-283"/>
        <w:rPr>
          <w:rFonts w:ascii="Times New Roman" w:hAnsi="Times New Roman"/>
          <w:sz w:val="28"/>
          <w:szCs w:val="28"/>
        </w:rPr>
      </w:pPr>
      <w:r w:rsidRPr="00C809D2">
        <w:rPr>
          <w:rFonts w:ascii="Times New Roman" w:hAnsi="Times New Roman"/>
          <w:sz w:val="28"/>
          <w:szCs w:val="28"/>
        </w:rPr>
        <w:t>-Российск</w:t>
      </w:r>
      <w:r>
        <w:rPr>
          <w:rFonts w:ascii="Times New Roman" w:hAnsi="Times New Roman"/>
          <w:sz w:val="28"/>
          <w:szCs w:val="28"/>
        </w:rPr>
        <w:t>ому</w:t>
      </w:r>
      <w:r w:rsidRPr="00C809D2">
        <w:rPr>
          <w:rFonts w:ascii="Times New Roman" w:hAnsi="Times New Roman"/>
          <w:sz w:val="28"/>
          <w:szCs w:val="28"/>
        </w:rPr>
        <w:t xml:space="preserve"> объединен</w:t>
      </w:r>
      <w:r>
        <w:rPr>
          <w:rFonts w:ascii="Times New Roman" w:hAnsi="Times New Roman"/>
          <w:sz w:val="28"/>
          <w:szCs w:val="28"/>
        </w:rPr>
        <w:t>ию</w:t>
      </w:r>
      <w:r w:rsidRPr="00C809D2">
        <w:rPr>
          <w:rFonts w:ascii="Times New Roman" w:hAnsi="Times New Roman"/>
          <w:sz w:val="28"/>
          <w:szCs w:val="28"/>
        </w:rPr>
        <w:t xml:space="preserve"> инкассации ЦБ РФ в сумме 83 076,84 руб.;</w:t>
      </w:r>
    </w:p>
    <w:p w:rsidR="008E3970" w:rsidRPr="00C809D2" w:rsidRDefault="008E3970" w:rsidP="00A01573">
      <w:pPr>
        <w:ind w:left="-283"/>
        <w:rPr>
          <w:rFonts w:ascii="Times New Roman" w:hAnsi="Times New Roman"/>
          <w:sz w:val="28"/>
          <w:szCs w:val="28"/>
        </w:rPr>
      </w:pPr>
      <w:r w:rsidRPr="00C809D2">
        <w:rPr>
          <w:rFonts w:ascii="Times New Roman" w:hAnsi="Times New Roman"/>
          <w:sz w:val="28"/>
          <w:szCs w:val="28"/>
        </w:rPr>
        <w:t>-ОАО «Единый информационно – расчетны</w:t>
      </w:r>
      <w:r>
        <w:rPr>
          <w:rFonts w:ascii="Times New Roman" w:hAnsi="Times New Roman"/>
          <w:sz w:val="28"/>
          <w:szCs w:val="28"/>
        </w:rPr>
        <w:t>м</w:t>
      </w:r>
      <w:r w:rsidRPr="00C809D2">
        <w:rPr>
          <w:rFonts w:ascii="Times New Roman" w:hAnsi="Times New Roman"/>
          <w:sz w:val="28"/>
          <w:szCs w:val="28"/>
        </w:rPr>
        <w:t xml:space="preserve"> центр</w:t>
      </w:r>
      <w:r>
        <w:rPr>
          <w:rFonts w:ascii="Times New Roman" w:hAnsi="Times New Roman"/>
          <w:sz w:val="28"/>
          <w:szCs w:val="28"/>
        </w:rPr>
        <w:t>ом</w:t>
      </w:r>
      <w:r w:rsidRPr="00C809D2">
        <w:rPr>
          <w:rFonts w:ascii="Times New Roman" w:hAnsi="Times New Roman"/>
          <w:sz w:val="28"/>
          <w:szCs w:val="28"/>
        </w:rPr>
        <w:t xml:space="preserve"> РК» в сумме 80 136,00 руб.;</w:t>
      </w:r>
    </w:p>
    <w:p w:rsidR="008E3970" w:rsidRPr="00C809D2" w:rsidRDefault="008E3970" w:rsidP="00A01573">
      <w:pPr>
        <w:ind w:left="-283"/>
        <w:rPr>
          <w:rFonts w:ascii="Times New Roman" w:hAnsi="Times New Roman"/>
          <w:sz w:val="28"/>
          <w:szCs w:val="28"/>
        </w:rPr>
      </w:pPr>
      <w:r w:rsidRPr="00C809D2">
        <w:rPr>
          <w:rFonts w:ascii="Times New Roman" w:hAnsi="Times New Roman"/>
          <w:sz w:val="28"/>
          <w:szCs w:val="28"/>
        </w:rPr>
        <w:t>-ООО «Электра-Сервис» год в сумме 53 646,56 руб.;</w:t>
      </w:r>
    </w:p>
    <w:p w:rsidR="008E3970" w:rsidRPr="00C809D2" w:rsidRDefault="008E3970" w:rsidP="00A01573">
      <w:pPr>
        <w:ind w:left="-283"/>
        <w:rPr>
          <w:rFonts w:ascii="Times New Roman" w:hAnsi="Times New Roman"/>
          <w:sz w:val="28"/>
          <w:szCs w:val="28"/>
        </w:rPr>
      </w:pPr>
      <w:r w:rsidRPr="00C809D2">
        <w:rPr>
          <w:rFonts w:ascii="Times New Roman" w:hAnsi="Times New Roman"/>
          <w:sz w:val="28"/>
          <w:szCs w:val="28"/>
        </w:rPr>
        <w:t xml:space="preserve">-ООО «Кондор» в сумме </w:t>
      </w:r>
      <w:r>
        <w:rPr>
          <w:rFonts w:ascii="Times New Roman" w:hAnsi="Times New Roman"/>
          <w:sz w:val="28"/>
          <w:szCs w:val="28"/>
        </w:rPr>
        <w:t>48 823,92</w:t>
      </w:r>
      <w:r w:rsidRPr="00C809D2">
        <w:rPr>
          <w:rFonts w:ascii="Times New Roman" w:hAnsi="Times New Roman"/>
          <w:sz w:val="28"/>
          <w:szCs w:val="28"/>
        </w:rPr>
        <w:t xml:space="preserve"> руб.;</w:t>
      </w:r>
    </w:p>
    <w:p w:rsidR="008E3970" w:rsidRPr="00C809D2" w:rsidRDefault="008E3970" w:rsidP="00A01573">
      <w:pPr>
        <w:ind w:left="-283"/>
        <w:rPr>
          <w:rFonts w:ascii="Times New Roman" w:hAnsi="Times New Roman"/>
        </w:rPr>
      </w:pPr>
      <w:r w:rsidRPr="00C809D2">
        <w:rPr>
          <w:rFonts w:ascii="Times New Roman" w:hAnsi="Times New Roman"/>
          <w:sz w:val="28"/>
          <w:szCs w:val="28"/>
        </w:rPr>
        <w:t>-ООО «</w:t>
      </w:r>
      <w:proofErr w:type="spellStart"/>
      <w:r w:rsidRPr="00C809D2">
        <w:rPr>
          <w:rFonts w:ascii="Times New Roman" w:hAnsi="Times New Roman"/>
          <w:sz w:val="28"/>
          <w:szCs w:val="28"/>
        </w:rPr>
        <w:t>Лемарк</w:t>
      </w:r>
      <w:proofErr w:type="spellEnd"/>
      <w:r w:rsidRPr="00C809D2">
        <w:rPr>
          <w:rFonts w:ascii="Times New Roman" w:hAnsi="Times New Roman"/>
          <w:sz w:val="28"/>
          <w:szCs w:val="28"/>
        </w:rPr>
        <w:t>» в сумме 2</w:t>
      </w:r>
      <w:r>
        <w:rPr>
          <w:rFonts w:ascii="Times New Roman" w:hAnsi="Times New Roman"/>
          <w:sz w:val="28"/>
          <w:szCs w:val="28"/>
        </w:rPr>
        <w:t>1</w:t>
      </w:r>
      <w:r w:rsidRPr="00C809D2">
        <w:rPr>
          <w:rFonts w:ascii="Times New Roman" w:hAnsi="Times New Roman"/>
          <w:sz w:val="28"/>
          <w:szCs w:val="28"/>
        </w:rPr>
        <w:t xml:space="preserve"> </w:t>
      </w:r>
      <w:r>
        <w:rPr>
          <w:rFonts w:ascii="Times New Roman" w:hAnsi="Times New Roman"/>
          <w:sz w:val="28"/>
          <w:szCs w:val="28"/>
        </w:rPr>
        <w:t>318,64</w:t>
      </w:r>
      <w:r w:rsidRPr="00C809D2">
        <w:rPr>
          <w:rFonts w:ascii="Times New Roman" w:hAnsi="Times New Roman"/>
          <w:sz w:val="28"/>
          <w:szCs w:val="28"/>
        </w:rPr>
        <w:t xml:space="preserve"> рублей.</w:t>
      </w:r>
    </w:p>
    <w:p w:rsidR="008E3970" w:rsidRDefault="00A01573" w:rsidP="00A01573">
      <w:pPr>
        <w:ind w:left="-283" w:right="57"/>
        <w:jc w:val="both"/>
        <w:rPr>
          <w:rFonts w:ascii="Times New Roman" w:hAnsi="Times New Roman"/>
          <w:sz w:val="28"/>
          <w:szCs w:val="28"/>
        </w:rPr>
      </w:pPr>
      <w:r>
        <w:rPr>
          <w:rFonts w:ascii="Times New Roman" w:hAnsi="Times New Roman"/>
          <w:sz w:val="28"/>
          <w:szCs w:val="28"/>
        </w:rPr>
        <w:t>6.</w:t>
      </w:r>
      <w:r w:rsidR="008E3970">
        <w:rPr>
          <w:rFonts w:ascii="Times New Roman" w:hAnsi="Times New Roman"/>
          <w:sz w:val="28"/>
          <w:szCs w:val="28"/>
        </w:rPr>
        <w:tab/>
      </w:r>
      <w:r>
        <w:rPr>
          <w:rFonts w:ascii="Times New Roman" w:hAnsi="Times New Roman"/>
          <w:sz w:val="28"/>
          <w:szCs w:val="28"/>
        </w:rPr>
        <w:tab/>
      </w:r>
      <w:r w:rsidR="008E3970">
        <w:rPr>
          <w:rFonts w:ascii="Times New Roman" w:hAnsi="Times New Roman"/>
          <w:sz w:val="28"/>
          <w:szCs w:val="28"/>
        </w:rPr>
        <w:t xml:space="preserve">Применять при расчете арендной платы за предоставленные в аренду объекты недвижимости коэффициенты деятельности строго в соответствии с </w:t>
      </w:r>
      <w:r w:rsidR="008E3970" w:rsidRPr="00EF0FA9">
        <w:rPr>
          <w:rFonts w:ascii="Times New Roman" w:hAnsi="Times New Roman"/>
          <w:sz w:val="28"/>
          <w:szCs w:val="28"/>
        </w:rPr>
        <w:t xml:space="preserve">Методикой </w:t>
      </w:r>
      <w:r w:rsidR="008E3970">
        <w:rPr>
          <w:rFonts w:ascii="Times New Roman" w:hAnsi="Times New Roman"/>
          <w:sz w:val="28"/>
          <w:szCs w:val="28"/>
        </w:rPr>
        <w:t>и условиями заключенных договоров.</w:t>
      </w:r>
    </w:p>
    <w:p w:rsidR="008E3970" w:rsidRPr="00C809D2" w:rsidRDefault="008E3970" w:rsidP="00A01573">
      <w:pPr>
        <w:ind w:left="-283" w:right="57"/>
        <w:jc w:val="both"/>
        <w:rPr>
          <w:rFonts w:ascii="Times New Roman" w:hAnsi="Times New Roman"/>
        </w:rPr>
      </w:pPr>
      <w:r>
        <w:rPr>
          <w:rFonts w:ascii="Times New Roman" w:hAnsi="Times New Roman"/>
          <w:sz w:val="28"/>
          <w:szCs w:val="28"/>
        </w:rPr>
        <w:t>7.</w:t>
      </w:r>
      <w:r w:rsidRPr="00757390">
        <w:rPr>
          <w:rFonts w:ascii="Times New Roman" w:hAnsi="Times New Roman"/>
          <w:sz w:val="28"/>
          <w:szCs w:val="28"/>
        </w:rPr>
        <w:t xml:space="preserve"> </w:t>
      </w:r>
      <w:r>
        <w:rPr>
          <w:rFonts w:ascii="Times New Roman" w:hAnsi="Times New Roman"/>
          <w:sz w:val="28"/>
          <w:szCs w:val="28"/>
        </w:rPr>
        <w:tab/>
      </w:r>
      <w:r w:rsidR="00A01573">
        <w:rPr>
          <w:rFonts w:ascii="Times New Roman" w:hAnsi="Times New Roman"/>
          <w:sz w:val="28"/>
          <w:szCs w:val="28"/>
        </w:rPr>
        <w:tab/>
      </w:r>
      <w:r>
        <w:rPr>
          <w:rFonts w:ascii="Times New Roman" w:hAnsi="Times New Roman"/>
          <w:sz w:val="28"/>
          <w:szCs w:val="28"/>
        </w:rPr>
        <w:t xml:space="preserve">Своевременно вносить изменения в расчет арендной платы и </w:t>
      </w:r>
      <w:r w:rsidRPr="00EF0FA9">
        <w:rPr>
          <w:rFonts w:ascii="Times New Roman" w:hAnsi="Times New Roman"/>
          <w:sz w:val="28"/>
          <w:szCs w:val="28"/>
        </w:rPr>
        <w:t>уведомл</w:t>
      </w:r>
      <w:r>
        <w:rPr>
          <w:rFonts w:ascii="Times New Roman" w:hAnsi="Times New Roman"/>
          <w:sz w:val="28"/>
          <w:szCs w:val="28"/>
        </w:rPr>
        <w:t>ять</w:t>
      </w:r>
      <w:r w:rsidRPr="00EF0FA9">
        <w:rPr>
          <w:rFonts w:ascii="Times New Roman" w:hAnsi="Times New Roman"/>
          <w:sz w:val="28"/>
          <w:szCs w:val="28"/>
        </w:rPr>
        <w:t xml:space="preserve"> арендатор</w:t>
      </w:r>
      <w:r>
        <w:rPr>
          <w:rFonts w:ascii="Times New Roman" w:hAnsi="Times New Roman"/>
          <w:sz w:val="28"/>
          <w:szCs w:val="28"/>
        </w:rPr>
        <w:t>ов о ее изменении в</w:t>
      </w:r>
      <w:r w:rsidRPr="00EF0FA9">
        <w:rPr>
          <w:rFonts w:ascii="Times New Roman" w:hAnsi="Times New Roman"/>
          <w:sz w:val="28"/>
          <w:szCs w:val="28"/>
        </w:rPr>
        <w:t xml:space="preserve"> соответствие с Методикой</w:t>
      </w:r>
      <w:r>
        <w:rPr>
          <w:rFonts w:ascii="Times New Roman" w:hAnsi="Times New Roman"/>
          <w:sz w:val="28"/>
          <w:szCs w:val="28"/>
        </w:rPr>
        <w:t>.</w:t>
      </w:r>
    </w:p>
    <w:p w:rsidR="008E3970" w:rsidRDefault="008E3970" w:rsidP="00A01573">
      <w:pPr>
        <w:ind w:left="-283" w:right="57"/>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12492C">
        <w:rPr>
          <w:rFonts w:ascii="Times New Roman" w:hAnsi="Times New Roman"/>
          <w:sz w:val="28"/>
          <w:szCs w:val="28"/>
        </w:rPr>
        <w:tab/>
      </w:r>
      <w:r>
        <w:rPr>
          <w:rFonts w:ascii="Times New Roman" w:hAnsi="Times New Roman"/>
          <w:sz w:val="28"/>
          <w:szCs w:val="28"/>
        </w:rPr>
        <w:t>Осуществлять контроль за ведением актуального реестра</w:t>
      </w:r>
      <w:r w:rsidRPr="000D5BBA">
        <w:rPr>
          <w:rFonts w:ascii="Times New Roman" w:hAnsi="Times New Roman"/>
          <w:sz w:val="28"/>
          <w:szCs w:val="28"/>
        </w:rPr>
        <w:t xml:space="preserve"> действующих договоров аренды</w:t>
      </w:r>
      <w:r>
        <w:rPr>
          <w:rFonts w:ascii="Times New Roman" w:hAnsi="Times New Roman"/>
          <w:sz w:val="28"/>
          <w:szCs w:val="28"/>
        </w:rPr>
        <w:t>.</w:t>
      </w:r>
    </w:p>
    <w:p w:rsidR="008E3970" w:rsidRDefault="008E3970" w:rsidP="00A01573">
      <w:pPr>
        <w:ind w:left="-283" w:right="57"/>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A01573">
        <w:rPr>
          <w:rFonts w:ascii="Times New Roman" w:hAnsi="Times New Roman"/>
          <w:sz w:val="28"/>
          <w:szCs w:val="28"/>
        </w:rPr>
        <w:tab/>
      </w:r>
      <w:r>
        <w:rPr>
          <w:rFonts w:ascii="Times New Roman" w:hAnsi="Times New Roman"/>
          <w:sz w:val="28"/>
          <w:szCs w:val="28"/>
        </w:rPr>
        <w:t xml:space="preserve">Произвести доначисление арендной платы </w:t>
      </w:r>
      <w:r w:rsidRPr="002D0EE5">
        <w:rPr>
          <w:rFonts w:ascii="Times New Roman" w:hAnsi="Times New Roman"/>
          <w:sz w:val="28"/>
          <w:szCs w:val="28"/>
        </w:rPr>
        <w:t>на сумму 12 700,65 рублей</w:t>
      </w:r>
      <w:r>
        <w:rPr>
          <w:rFonts w:ascii="Times New Roman" w:hAnsi="Times New Roman"/>
          <w:sz w:val="28"/>
          <w:szCs w:val="28"/>
        </w:rPr>
        <w:t xml:space="preserve"> по д</w:t>
      </w:r>
      <w:r w:rsidRPr="002D0EE5">
        <w:rPr>
          <w:rFonts w:ascii="Times New Roman" w:hAnsi="Times New Roman"/>
          <w:sz w:val="28"/>
          <w:szCs w:val="28"/>
        </w:rPr>
        <w:t>оговор</w:t>
      </w:r>
      <w:r>
        <w:rPr>
          <w:rFonts w:ascii="Times New Roman" w:hAnsi="Times New Roman"/>
          <w:sz w:val="28"/>
          <w:szCs w:val="28"/>
        </w:rPr>
        <w:t>у</w:t>
      </w:r>
      <w:r w:rsidRPr="002D0EE5">
        <w:rPr>
          <w:rFonts w:ascii="Times New Roman" w:hAnsi="Times New Roman"/>
          <w:sz w:val="28"/>
          <w:szCs w:val="28"/>
        </w:rPr>
        <w:t xml:space="preserve"> аренды земельного участка № 2620 от 15.06.2013 года с ООО «Форсаж» согласно </w:t>
      </w:r>
      <w:r>
        <w:rPr>
          <w:rFonts w:ascii="Times New Roman" w:hAnsi="Times New Roman"/>
          <w:sz w:val="28"/>
          <w:szCs w:val="28"/>
        </w:rPr>
        <w:t>произведенному</w:t>
      </w:r>
      <w:r w:rsidRPr="002D0EE5">
        <w:rPr>
          <w:rFonts w:ascii="Times New Roman" w:hAnsi="Times New Roman"/>
          <w:sz w:val="28"/>
          <w:szCs w:val="28"/>
        </w:rPr>
        <w:t xml:space="preserve"> рас</w:t>
      </w:r>
      <w:r>
        <w:rPr>
          <w:rFonts w:ascii="Times New Roman" w:hAnsi="Times New Roman"/>
          <w:sz w:val="28"/>
          <w:szCs w:val="28"/>
        </w:rPr>
        <w:t>чету арендной платы за 2014 год.</w:t>
      </w:r>
    </w:p>
    <w:p w:rsidR="008E3970" w:rsidRDefault="008E3970" w:rsidP="00BB3D5D">
      <w:pPr>
        <w:ind w:left="-283" w:right="57"/>
        <w:rPr>
          <w:rFonts w:ascii="Times New Roman" w:hAnsi="Times New Roman"/>
          <w:sz w:val="28"/>
          <w:szCs w:val="28"/>
        </w:rPr>
      </w:pPr>
      <w:r>
        <w:rPr>
          <w:rFonts w:ascii="Times New Roman" w:hAnsi="Times New Roman"/>
          <w:sz w:val="28"/>
          <w:szCs w:val="28"/>
        </w:rPr>
        <w:lastRenderedPageBreak/>
        <w:t>1</w:t>
      </w:r>
      <w:r w:rsidR="00685DB9">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ab/>
        <w:t>П</w:t>
      </w:r>
      <w:r w:rsidRPr="00CB7CEE">
        <w:rPr>
          <w:rFonts w:ascii="Times New Roman" w:hAnsi="Times New Roman"/>
          <w:sz w:val="28"/>
          <w:szCs w:val="28"/>
        </w:rPr>
        <w:t xml:space="preserve">о </w:t>
      </w:r>
      <w:r>
        <w:rPr>
          <w:rFonts w:ascii="Times New Roman" w:hAnsi="Times New Roman"/>
          <w:sz w:val="28"/>
          <w:szCs w:val="28"/>
        </w:rPr>
        <w:t xml:space="preserve">договорам аренды земельных участков с </w:t>
      </w:r>
      <w:r w:rsidRPr="00CB7CEE">
        <w:rPr>
          <w:rFonts w:ascii="Times New Roman" w:hAnsi="Times New Roman"/>
          <w:sz w:val="28"/>
          <w:szCs w:val="28"/>
        </w:rPr>
        <w:t>разрешенн</w:t>
      </w:r>
      <w:r>
        <w:rPr>
          <w:rFonts w:ascii="Times New Roman" w:hAnsi="Times New Roman"/>
          <w:sz w:val="28"/>
          <w:szCs w:val="28"/>
        </w:rPr>
        <w:t>ым</w:t>
      </w:r>
      <w:r w:rsidRPr="00CB7CEE">
        <w:rPr>
          <w:rFonts w:ascii="Times New Roman" w:hAnsi="Times New Roman"/>
          <w:sz w:val="28"/>
          <w:szCs w:val="28"/>
        </w:rPr>
        <w:t xml:space="preserve"> </w:t>
      </w:r>
      <w:r>
        <w:rPr>
          <w:rFonts w:ascii="Times New Roman" w:hAnsi="Times New Roman"/>
          <w:sz w:val="28"/>
          <w:szCs w:val="28"/>
        </w:rPr>
        <w:t xml:space="preserve">видом </w:t>
      </w:r>
      <w:r w:rsidRPr="00CB7CEE">
        <w:rPr>
          <w:rFonts w:ascii="Times New Roman" w:hAnsi="Times New Roman"/>
          <w:sz w:val="28"/>
          <w:szCs w:val="28"/>
        </w:rPr>
        <w:t>использования</w:t>
      </w:r>
      <w:r>
        <w:rPr>
          <w:rFonts w:ascii="Times New Roman" w:hAnsi="Times New Roman"/>
          <w:sz w:val="28"/>
          <w:szCs w:val="28"/>
        </w:rPr>
        <w:t xml:space="preserve"> </w:t>
      </w:r>
      <w:r w:rsidRPr="00CB7CEE">
        <w:rPr>
          <w:rFonts w:ascii="Times New Roman" w:hAnsi="Times New Roman"/>
          <w:sz w:val="28"/>
          <w:szCs w:val="28"/>
        </w:rPr>
        <w:t>земельн</w:t>
      </w:r>
      <w:r>
        <w:rPr>
          <w:rFonts w:ascii="Times New Roman" w:hAnsi="Times New Roman"/>
          <w:sz w:val="28"/>
          <w:szCs w:val="28"/>
        </w:rPr>
        <w:t>ых участков</w:t>
      </w:r>
      <w:r w:rsidRPr="00CB7CEE">
        <w:rPr>
          <w:rFonts w:ascii="Times New Roman" w:hAnsi="Times New Roman"/>
          <w:sz w:val="28"/>
          <w:szCs w:val="28"/>
        </w:rPr>
        <w:t>,</w:t>
      </w:r>
      <w:r>
        <w:rPr>
          <w:rFonts w:ascii="Times New Roman" w:hAnsi="Times New Roman"/>
          <w:sz w:val="28"/>
          <w:szCs w:val="28"/>
        </w:rPr>
        <w:t xml:space="preserve"> для которых</w:t>
      </w:r>
      <w:r w:rsidRPr="00C061C5">
        <w:rPr>
          <w:rFonts w:ascii="Times New Roman" w:hAnsi="Times New Roman"/>
          <w:sz w:val="28"/>
          <w:szCs w:val="28"/>
        </w:rPr>
        <w:t xml:space="preserve"> </w:t>
      </w:r>
      <w:r w:rsidRPr="00CB7CEE">
        <w:rPr>
          <w:rFonts w:ascii="Times New Roman" w:hAnsi="Times New Roman"/>
          <w:sz w:val="28"/>
          <w:szCs w:val="28"/>
        </w:rPr>
        <w:t>Законом РК №1712-ЗРК и Постановлением Правительства РК №120-П</w:t>
      </w:r>
      <w:r>
        <w:rPr>
          <w:rFonts w:ascii="Times New Roman" w:hAnsi="Times New Roman"/>
          <w:sz w:val="28"/>
          <w:szCs w:val="28"/>
        </w:rPr>
        <w:t xml:space="preserve"> не определен </w:t>
      </w:r>
      <w:r w:rsidRPr="00CB7CEE">
        <w:rPr>
          <w:rFonts w:ascii="Times New Roman" w:hAnsi="Times New Roman"/>
          <w:sz w:val="28"/>
          <w:szCs w:val="28"/>
        </w:rPr>
        <w:t xml:space="preserve">процент кадастровой стоимости для расчета арендной платы </w:t>
      </w:r>
      <w:r>
        <w:rPr>
          <w:rFonts w:ascii="Times New Roman" w:hAnsi="Times New Roman"/>
          <w:sz w:val="28"/>
          <w:szCs w:val="28"/>
        </w:rPr>
        <w:t xml:space="preserve">и </w:t>
      </w:r>
      <w:r w:rsidRPr="00CB7CEE">
        <w:rPr>
          <w:rFonts w:ascii="Times New Roman" w:hAnsi="Times New Roman"/>
          <w:sz w:val="28"/>
          <w:szCs w:val="28"/>
        </w:rPr>
        <w:t>арендная плата рассчитывается как произведение рыночной стоимости земельного участка и выраженной в процентах ставки рефинансирования ЦБ РФ</w:t>
      </w:r>
      <w:r>
        <w:rPr>
          <w:rFonts w:ascii="Times New Roman" w:hAnsi="Times New Roman"/>
          <w:sz w:val="28"/>
          <w:szCs w:val="28"/>
        </w:rPr>
        <w:t>, произвести оценку рыночной стоимости участков.</w:t>
      </w:r>
    </w:p>
    <w:p w:rsidR="00E36EE3" w:rsidRDefault="008E3970" w:rsidP="00E36EE3">
      <w:pPr>
        <w:ind w:left="-283" w:right="57"/>
        <w:rPr>
          <w:rFonts w:ascii="Times New Roman" w:hAnsi="Times New Roman"/>
          <w:sz w:val="28"/>
          <w:szCs w:val="28"/>
        </w:rPr>
      </w:pPr>
      <w:r>
        <w:rPr>
          <w:rFonts w:ascii="Times New Roman" w:hAnsi="Times New Roman"/>
          <w:sz w:val="28"/>
          <w:szCs w:val="28"/>
        </w:rPr>
        <w:t>1</w:t>
      </w:r>
      <w:r w:rsidR="00685DB9">
        <w:rPr>
          <w:rFonts w:ascii="Times New Roman" w:hAnsi="Times New Roman"/>
          <w:sz w:val="28"/>
          <w:szCs w:val="28"/>
        </w:rPr>
        <w:t>1</w:t>
      </w:r>
      <w:r>
        <w:rPr>
          <w:rFonts w:ascii="Times New Roman" w:hAnsi="Times New Roman"/>
          <w:sz w:val="28"/>
          <w:szCs w:val="28"/>
        </w:rPr>
        <w:t>.</w:t>
      </w:r>
      <w:r w:rsidRPr="00F263E0">
        <w:rPr>
          <w:rFonts w:ascii="Times New Roman" w:hAnsi="Times New Roman"/>
          <w:sz w:val="28"/>
          <w:szCs w:val="28"/>
        </w:rPr>
        <w:t xml:space="preserve"> </w:t>
      </w:r>
      <w:r w:rsidR="00BB3D5D">
        <w:rPr>
          <w:rFonts w:ascii="Times New Roman" w:hAnsi="Times New Roman"/>
          <w:sz w:val="28"/>
          <w:szCs w:val="28"/>
        </w:rPr>
        <w:tab/>
      </w:r>
      <w:r>
        <w:rPr>
          <w:rFonts w:ascii="Times New Roman" w:hAnsi="Times New Roman"/>
          <w:sz w:val="28"/>
          <w:szCs w:val="28"/>
        </w:rPr>
        <w:t xml:space="preserve">Провести работу </w:t>
      </w:r>
      <w:r w:rsidRPr="00CB7CEE">
        <w:rPr>
          <w:rFonts w:ascii="Times New Roman" w:hAnsi="Times New Roman"/>
          <w:sz w:val="28"/>
          <w:szCs w:val="28"/>
        </w:rPr>
        <w:t>по расторжению договоров</w:t>
      </w:r>
      <w:r>
        <w:rPr>
          <w:rFonts w:ascii="Times New Roman" w:hAnsi="Times New Roman"/>
          <w:sz w:val="28"/>
          <w:szCs w:val="28"/>
        </w:rPr>
        <w:t xml:space="preserve"> </w:t>
      </w:r>
      <w:r w:rsidRPr="00CB7CEE">
        <w:rPr>
          <w:rFonts w:ascii="Times New Roman" w:hAnsi="Times New Roman"/>
          <w:sz w:val="28"/>
          <w:szCs w:val="28"/>
        </w:rPr>
        <w:t>аренд</w:t>
      </w:r>
      <w:r>
        <w:rPr>
          <w:rFonts w:ascii="Times New Roman" w:hAnsi="Times New Roman"/>
          <w:sz w:val="28"/>
          <w:szCs w:val="28"/>
        </w:rPr>
        <w:t>ы</w:t>
      </w:r>
      <w:r w:rsidRPr="00CB7CEE">
        <w:rPr>
          <w:rFonts w:ascii="Times New Roman" w:hAnsi="Times New Roman"/>
          <w:sz w:val="28"/>
          <w:szCs w:val="28"/>
        </w:rPr>
        <w:t xml:space="preserve"> земельны</w:t>
      </w:r>
      <w:r>
        <w:rPr>
          <w:rFonts w:ascii="Times New Roman" w:hAnsi="Times New Roman"/>
          <w:sz w:val="28"/>
          <w:szCs w:val="28"/>
        </w:rPr>
        <w:t>х</w:t>
      </w:r>
      <w:r w:rsidRPr="00CB7CEE">
        <w:rPr>
          <w:rFonts w:ascii="Times New Roman" w:hAnsi="Times New Roman"/>
          <w:sz w:val="28"/>
          <w:szCs w:val="28"/>
        </w:rPr>
        <w:t xml:space="preserve"> участк</w:t>
      </w:r>
      <w:r>
        <w:rPr>
          <w:rFonts w:ascii="Times New Roman" w:hAnsi="Times New Roman"/>
          <w:sz w:val="28"/>
          <w:szCs w:val="28"/>
        </w:rPr>
        <w:t xml:space="preserve">ов, </w:t>
      </w:r>
      <w:r w:rsidRPr="00CB7CEE">
        <w:rPr>
          <w:rFonts w:ascii="Times New Roman" w:hAnsi="Times New Roman"/>
          <w:sz w:val="28"/>
          <w:szCs w:val="28"/>
        </w:rPr>
        <w:t>не поставлен</w:t>
      </w:r>
      <w:r>
        <w:rPr>
          <w:rFonts w:ascii="Times New Roman" w:hAnsi="Times New Roman"/>
          <w:sz w:val="28"/>
          <w:szCs w:val="28"/>
        </w:rPr>
        <w:t>н</w:t>
      </w:r>
      <w:r w:rsidRPr="00CB7CEE">
        <w:rPr>
          <w:rFonts w:ascii="Times New Roman" w:hAnsi="Times New Roman"/>
          <w:sz w:val="28"/>
          <w:szCs w:val="28"/>
        </w:rPr>
        <w:t>ы</w:t>
      </w:r>
      <w:r>
        <w:rPr>
          <w:rFonts w:ascii="Times New Roman" w:hAnsi="Times New Roman"/>
          <w:sz w:val="28"/>
          <w:szCs w:val="28"/>
        </w:rPr>
        <w:t>х</w:t>
      </w:r>
      <w:r w:rsidRPr="00CB7CEE">
        <w:rPr>
          <w:rFonts w:ascii="Times New Roman" w:hAnsi="Times New Roman"/>
          <w:sz w:val="28"/>
          <w:szCs w:val="28"/>
        </w:rPr>
        <w:t xml:space="preserve"> на кадастровый учет или межеванию данных участков</w:t>
      </w:r>
      <w:r>
        <w:rPr>
          <w:rFonts w:ascii="Times New Roman" w:hAnsi="Times New Roman"/>
          <w:sz w:val="28"/>
          <w:szCs w:val="28"/>
        </w:rPr>
        <w:t>.</w:t>
      </w:r>
    </w:p>
    <w:p w:rsidR="009708DE" w:rsidRDefault="003F54F7" w:rsidP="009708DE">
      <w:pPr>
        <w:ind w:left="-283" w:right="57"/>
        <w:rPr>
          <w:rFonts w:ascii="Times New Roman" w:hAnsi="Times New Roman"/>
          <w:sz w:val="28"/>
          <w:szCs w:val="28"/>
        </w:rPr>
      </w:pPr>
      <w:r>
        <w:rPr>
          <w:rFonts w:ascii="Times New Roman" w:hAnsi="Times New Roman"/>
          <w:sz w:val="28"/>
          <w:szCs w:val="28"/>
        </w:rPr>
        <w:t>12</w:t>
      </w:r>
      <w:r w:rsidR="00BB3D5D">
        <w:rPr>
          <w:rFonts w:ascii="Times New Roman" w:hAnsi="Times New Roman"/>
          <w:sz w:val="28"/>
          <w:szCs w:val="28"/>
        </w:rPr>
        <w:t>.</w:t>
      </w:r>
      <w:r w:rsidR="008E3970" w:rsidRPr="00CB7CEE">
        <w:rPr>
          <w:rFonts w:ascii="Times New Roman" w:hAnsi="Times New Roman"/>
          <w:sz w:val="28"/>
          <w:szCs w:val="28"/>
        </w:rPr>
        <w:t xml:space="preserve"> </w:t>
      </w:r>
      <w:r w:rsidR="00BB3D5D">
        <w:rPr>
          <w:rFonts w:ascii="Times New Roman" w:hAnsi="Times New Roman"/>
          <w:sz w:val="28"/>
          <w:szCs w:val="28"/>
        </w:rPr>
        <w:tab/>
      </w:r>
      <w:r w:rsidR="008E3970">
        <w:rPr>
          <w:rFonts w:ascii="Times New Roman" w:hAnsi="Times New Roman"/>
          <w:sz w:val="28"/>
          <w:szCs w:val="28"/>
        </w:rPr>
        <w:t>П</w:t>
      </w:r>
      <w:r w:rsidR="008E3970" w:rsidRPr="002D0EE5">
        <w:rPr>
          <w:rFonts w:ascii="Times New Roman" w:hAnsi="Times New Roman"/>
          <w:sz w:val="28"/>
          <w:szCs w:val="28"/>
        </w:rPr>
        <w:t>роизв</w:t>
      </w:r>
      <w:r w:rsidR="009708DE">
        <w:rPr>
          <w:rFonts w:ascii="Times New Roman" w:hAnsi="Times New Roman"/>
          <w:sz w:val="28"/>
          <w:szCs w:val="28"/>
        </w:rPr>
        <w:t>ести</w:t>
      </w:r>
      <w:r w:rsidR="008E3970" w:rsidRPr="002D0EE5">
        <w:rPr>
          <w:rFonts w:ascii="Times New Roman" w:hAnsi="Times New Roman"/>
          <w:sz w:val="28"/>
          <w:szCs w:val="28"/>
        </w:rPr>
        <w:t xml:space="preserve"> начисление пени за просрочку платежа</w:t>
      </w:r>
      <w:r w:rsidR="008E3970">
        <w:rPr>
          <w:rFonts w:ascii="Times New Roman" w:hAnsi="Times New Roman"/>
          <w:sz w:val="28"/>
          <w:szCs w:val="28"/>
        </w:rPr>
        <w:t xml:space="preserve"> п</w:t>
      </w:r>
      <w:r w:rsidR="008E3970" w:rsidRPr="002D0EE5">
        <w:rPr>
          <w:rFonts w:ascii="Times New Roman" w:hAnsi="Times New Roman"/>
          <w:sz w:val="28"/>
          <w:szCs w:val="28"/>
        </w:rPr>
        <w:t>о договорам аренды</w:t>
      </w:r>
      <w:r w:rsidR="008E3970">
        <w:rPr>
          <w:rFonts w:ascii="Times New Roman" w:hAnsi="Times New Roman"/>
          <w:sz w:val="28"/>
          <w:szCs w:val="28"/>
        </w:rPr>
        <w:t>, купли продажи</w:t>
      </w:r>
      <w:r w:rsidR="008E3970" w:rsidRPr="002D0EE5">
        <w:rPr>
          <w:rFonts w:ascii="Times New Roman" w:hAnsi="Times New Roman"/>
          <w:sz w:val="28"/>
          <w:szCs w:val="28"/>
        </w:rPr>
        <w:t xml:space="preserve"> земельных участков по которым сумма </w:t>
      </w:r>
      <w:r w:rsidR="009708DE">
        <w:rPr>
          <w:rFonts w:ascii="Times New Roman" w:hAnsi="Times New Roman"/>
          <w:sz w:val="28"/>
          <w:szCs w:val="28"/>
        </w:rPr>
        <w:t>оплаты не поступила</w:t>
      </w:r>
      <w:r w:rsidR="008E3970">
        <w:rPr>
          <w:rFonts w:ascii="Times New Roman" w:hAnsi="Times New Roman"/>
          <w:sz w:val="28"/>
          <w:szCs w:val="28"/>
        </w:rPr>
        <w:t xml:space="preserve"> в установленный договором срок</w:t>
      </w:r>
      <w:r w:rsidR="009708DE">
        <w:rPr>
          <w:rFonts w:ascii="Times New Roman" w:hAnsi="Times New Roman"/>
          <w:sz w:val="28"/>
          <w:szCs w:val="28"/>
        </w:rPr>
        <w:t xml:space="preserve"> в 2014 году</w:t>
      </w:r>
      <w:r w:rsidR="008E3970">
        <w:rPr>
          <w:rFonts w:ascii="Times New Roman" w:hAnsi="Times New Roman"/>
          <w:sz w:val="28"/>
          <w:szCs w:val="28"/>
        </w:rPr>
        <w:t>.</w:t>
      </w:r>
      <w:r w:rsidR="009708DE">
        <w:rPr>
          <w:rFonts w:ascii="Times New Roman" w:hAnsi="Times New Roman"/>
          <w:sz w:val="28"/>
          <w:szCs w:val="28"/>
        </w:rPr>
        <w:t xml:space="preserve"> </w:t>
      </w:r>
    </w:p>
    <w:p w:rsidR="009708DE" w:rsidRDefault="009708DE" w:rsidP="009708DE">
      <w:pPr>
        <w:ind w:left="-283" w:right="57"/>
        <w:rPr>
          <w:rFonts w:ascii="Times New Roman" w:hAnsi="Times New Roman"/>
          <w:sz w:val="28"/>
          <w:szCs w:val="28"/>
        </w:rPr>
      </w:pPr>
      <w:r>
        <w:rPr>
          <w:rFonts w:ascii="Times New Roman" w:hAnsi="Times New Roman"/>
          <w:sz w:val="28"/>
          <w:szCs w:val="28"/>
        </w:rPr>
        <w:t>П</w:t>
      </w:r>
      <w:r w:rsidRPr="002D0EE5">
        <w:rPr>
          <w:rFonts w:ascii="Times New Roman" w:hAnsi="Times New Roman"/>
          <w:sz w:val="28"/>
          <w:szCs w:val="28"/>
        </w:rPr>
        <w:t>роизв</w:t>
      </w:r>
      <w:r>
        <w:rPr>
          <w:rFonts w:ascii="Times New Roman" w:hAnsi="Times New Roman"/>
          <w:sz w:val="28"/>
          <w:szCs w:val="28"/>
        </w:rPr>
        <w:t xml:space="preserve">одить </w:t>
      </w:r>
      <w:r w:rsidRPr="002D0EE5">
        <w:rPr>
          <w:rFonts w:ascii="Times New Roman" w:hAnsi="Times New Roman"/>
          <w:sz w:val="28"/>
          <w:szCs w:val="28"/>
        </w:rPr>
        <w:t>начисление пени за просрочку платежа</w:t>
      </w:r>
      <w:r>
        <w:rPr>
          <w:rFonts w:ascii="Times New Roman" w:hAnsi="Times New Roman"/>
          <w:sz w:val="28"/>
          <w:szCs w:val="28"/>
        </w:rPr>
        <w:t xml:space="preserve"> п</w:t>
      </w:r>
      <w:r w:rsidRPr="002D0EE5">
        <w:rPr>
          <w:rFonts w:ascii="Times New Roman" w:hAnsi="Times New Roman"/>
          <w:sz w:val="28"/>
          <w:szCs w:val="28"/>
        </w:rPr>
        <w:t>о договорам аренды</w:t>
      </w:r>
      <w:r>
        <w:rPr>
          <w:rFonts w:ascii="Times New Roman" w:hAnsi="Times New Roman"/>
          <w:sz w:val="28"/>
          <w:szCs w:val="28"/>
        </w:rPr>
        <w:t>, купли продажи</w:t>
      </w:r>
      <w:r w:rsidRPr="002D0EE5">
        <w:rPr>
          <w:rFonts w:ascii="Times New Roman" w:hAnsi="Times New Roman"/>
          <w:sz w:val="28"/>
          <w:szCs w:val="28"/>
        </w:rPr>
        <w:t xml:space="preserve"> земельных участков по которым сумма оплаты не поступает</w:t>
      </w:r>
      <w:r>
        <w:rPr>
          <w:rFonts w:ascii="Times New Roman" w:hAnsi="Times New Roman"/>
          <w:sz w:val="28"/>
          <w:szCs w:val="28"/>
        </w:rPr>
        <w:t xml:space="preserve"> в установленный договором срок.</w:t>
      </w:r>
    </w:p>
    <w:p w:rsidR="00381B26" w:rsidRPr="00D46CBC" w:rsidRDefault="003F54F7" w:rsidP="00BB3D5D">
      <w:pPr>
        <w:spacing w:after="0"/>
        <w:ind w:left="-283"/>
        <w:rPr>
          <w:rFonts w:ascii="Times New Roman" w:eastAsia="Times New Roman" w:hAnsi="Times New Roman"/>
          <w:color w:val="000000"/>
          <w:sz w:val="28"/>
          <w:szCs w:val="28"/>
        </w:rPr>
      </w:pPr>
      <w:r>
        <w:rPr>
          <w:rFonts w:ascii="Times New Roman" w:hAnsi="Times New Roman"/>
          <w:sz w:val="28"/>
          <w:szCs w:val="28"/>
        </w:rPr>
        <w:t>13</w:t>
      </w:r>
      <w:r w:rsidR="00381B26">
        <w:rPr>
          <w:rFonts w:ascii="Times New Roman" w:hAnsi="Times New Roman"/>
          <w:sz w:val="28"/>
          <w:szCs w:val="28"/>
        </w:rPr>
        <w:t xml:space="preserve">. </w:t>
      </w:r>
      <w:r w:rsidR="00BB3D5D">
        <w:rPr>
          <w:rFonts w:ascii="Times New Roman" w:hAnsi="Times New Roman"/>
          <w:sz w:val="28"/>
          <w:szCs w:val="28"/>
        </w:rPr>
        <w:tab/>
      </w:r>
      <w:r w:rsidR="00381B26">
        <w:rPr>
          <w:rFonts w:ascii="Times New Roman" w:hAnsi="Times New Roman"/>
          <w:sz w:val="28"/>
          <w:szCs w:val="28"/>
        </w:rPr>
        <w:t>Разработать порядок контроля за исполнением условий договоров аренды и купли-продажи земельных участков.</w:t>
      </w:r>
    </w:p>
    <w:p w:rsidR="008E3970" w:rsidRDefault="008E3970" w:rsidP="008E3970">
      <w:pPr>
        <w:ind w:left="-113" w:right="57"/>
        <w:jc w:val="both"/>
        <w:rPr>
          <w:rFonts w:ascii="Times New Roman" w:hAnsi="Times New Roman"/>
          <w:sz w:val="28"/>
          <w:szCs w:val="28"/>
        </w:rPr>
      </w:pPr>
    </w:p>
    <w:p w:rsidR="008E3970" w:rsidRDefault="008E3970" w:rsidP="008E3970">
      <w:pPr>
        <w:tabs>
          <w:tab w:val="left" w:pos="2676"/>
        </w:tabs>
        <w:ind w:left="-113" w:right="57"/>
        <w:jc w:val="both"/>
        <w:rPr>
          <w:rFonts w:ascii="Times New Roman" w:hAnsi="Times New Roman"/>
          <w:sz w:val="28"/>
          <w:szCs w:val="28"/>
        </w:rPr>
      </w:pPr>
      <w:r>
        <w:rPr>
          <w:rFonts w:ascii="Times New Roman" w:hAnsi="Times New Roman"/>
          <w:sz w:val="28"/>
          <w:szCs w:val="28"/>
        </w:rPr>
        <w:t>2) Администрации Сортавальского муниципального района:</w:t>
      </w:r>
    </w:p>
    <w:p w:rsidR="008E3970" w:rsidRDefault="00141451" w:rsidP="00141451">
      <w:pPr>
        <w:tabs>
          <w:tab w:val="left" w:pos="2676"/>
        </w:tabs>
        <w:spacing w:after="0"/>
        <w:jc w:val="both"/>
        <w:rPr>
          <w:rFonts w:ascii="Times New Roman" w:hAnsi="Times New Roman"/>
          <w:sz w:val="28"/>
          <w:szCs w:val="28"/>
        </w:rPr>
      </w:pPr>
      <w:r>
        <w:rPr>
          <w:rFonts w:ascii="Times New Roman" w:hAnsi="Times New Roman"/>
          <w:sz w:val="28"/>
          <w:szCs w:val="28"/>
        </w:rPr>
        <w:t xml:space="preserve">1.   </w:t>
      </w:r>
      <w:r w:rsidR="008E3970">
        <w:rPr>
          <w:rFonts w:ascii="Times New Roman" w:hAnsi="Times New Roman"/>
          <w:sz w:val="28"/>
          <w:szCs w:val="28"/>
        </w:rPr>
        <w:t>Внести изменения и дополнения в Приложение №1</w:t>
      </w:r>
      <w:r w:rsidR="008E3970" w:rsidRPr="00EF0FA9">
        <w:rPr>
          <w:rFonts w:ascii="Times New Roman" w:hAnsi="Times New Roman"/>
          <w:sz w:val="28"/>
          <w:szCs w:val="28"/>
        </w:rPr>
        <w:t>«Методик</w:t>
      </w:r>
      <w:r w:rsidR="008E3970">
        <w:rPr>
          <w:rFonts w:ascii="Times New Roman" w:hAnsi="Times New Roman"/>
          <w:sz w:val="28"/>
          <w:szCs w:val="28"/>
        </w:rPr>
        <w:t>а</w:t>
      </w:r>
      <w:r w:rsidR="008E3970" w:rsidRPr="00EF0FA9">
        <w:rPr>
          <w:rFonts w:ascii="Times New Roman" w:hAnsi="Times New Roman"/>
          <w:sz w:val="28"/>
          <w:szCs w:val="28"/>
        </w:rPr>
        <w:t xml:space="preserve"> определения арендной платы за аренду имущества, находящегося в собственности Сортавальского муниципального района» </w:t>
      </w:r>
      <w:r w:rsidR="008E3970">
        <w:rPr>
          <w:rFonts w:ascii="Times New Roman" w:hAnsi="Times New Roman"/>
          <w:sz w:val="28"/>
          <w:szCs w:val="28"/>
        </w:rPr>
        <w:t xml:space="preserve">к </w:t>
      </w:r>
      <w:r w:rsidR="008E3970" w:rsidRPr="00EF0FA9">
        <w:rPr>
          <w:rFonts w:ascii="Times New Roman" w:hAnsi="Times New Roman"/>
          <w:sz w:val="28"/>
          <w:szCs w:val="28"/>
        </w:rPr>
        <w:t>Положени</w:t>
      </w:r>
      <w:r w:rsidR="008E3970">
        <w:rPr>
          <w:rFonts w:ascii="Times New Roman" w:hAnsi="Times New Roman"/>
          <w:sz w:val="28"/>
          <w:szCs w:val="28"/>
        </w:rPr>
        <w:t>ю</w:t>
      </w:r>
      <w:r w:rsidR="008E3970" w:rsidRPr="00EF0FA9">
        <w:rPr>
          <w:rFonts w:ascii="Times New Roman" w:hAnsi="Times New Roman"/>
          <w:sz w:val="28"/>
          <w:szCs w:val="28"/>
        </w:rPr>
        <w:t xml:space="preserve"> № 178</w:t>
      </w:r>
      <w:r w:rsidR="008E3970">
        <w:rPr>
          <w:rFonts w:ascii="Times New Roman" w:hAnsi="Times New Roman"/>
          <w:sz w:val="28"/>
          <w:szCs w:val="28"/>
        </w:rPr>
        <w:t xml:space="preserve"> в части </w:t>
      </w:r>
      <w:r w:rsidR="001E1F4B">
        <w:rPr>
          <w:rFonts w:ascii="Times New Roman" w:hAnsi="Times New Roman"/>
          <w:sz w:val="28"/>
          <w:szCs w:val="28"/>
        </w:rPr>
        <w:t xml:space="preserve">установления </w:t>
      </w:r>
      <w:r w:rsidR="008E3970">
        <w:rPr>
          <w:rFonts w:ascii="Times New Roman" w:hAnsi="Times New Roman"/>
          <w:sz w:val="28"/>
          <w:szCs w:val="28"/>
        </w:rPr>
        <w:t>коэффициента деятельности.</w:t>
      </w:r>
    </w:p>
    <w:p w:rsidR="00D46CBC" w:rsidRDefault="00141451" w:rsidP="00141451">
      <w:pPr>
        <w:spacing w:after="0"/>
        <w:jc w:val="both"/>
        <w:rPr>
          <w:rFonts w:ascii="Times New Roman" w:eastAsia="Times New Roman" w:hAnsi="Times New Roman"/>
          <w:color w:val="000000"/>
          <w:sz w:val="28"/>
          <w:szCs w:val="28"/>
        </w:rPr>
      </w:pPr>
      <w:r>
        <w:rPr>
          <w:rFonts w:ascii="Times New Roman" w:hAnsi="Times New Roman"/>
          <w:sz w:val="28"/>
          <w:szCs w:val="28"/>
        </w:rPr>
        <w:t xml:space="preserve">2.  </w:t>
      </w:r>
      <w:r w:rsidR="008E3970">
        <w:rPr>
          <w:rFonts w:ascii="Times New Roman" w:eastAsia="Times New Roman" w:hAnsi="Times New Roman"/>
          <w:color w:val="000000"/>
          <w:sz w:val="28"/>
          <w:szCs w:val="28"/>
        </w:rPr>
        <w:t>Разработать порядок контроля</w:t>
      </w:r>
      <w:r w:rsidR="008E3970" w:rsidRPr="00B3761B">
        <w:rPr>
          <w:rFonts w:ascii="Times New Roman" w:eastAsia="Times New Roman" w:hAnsi="Times New Roman"/>
          <w:color w:val="000000"/>
          <w:sz w:val="28"/>
          <w:szCs w:val="28"/>
        </w:rPr>
        <w:t xml:space="preserve"> за муниципальным имуществом, переданным в хозяйственное ведение и оперативное управление муниципальным предприятиям и учреждениям. </w:t>
      </w:r>
    </w:p>
    <w:p w:rsidR="007E4FF0" w:rsidRPr="00B3761B" w:rsidRDefault="007E4FF0" w:rsidP="00895333">
      <w:pPr>
        <w:spacing w:line="360" w:lineRule="atLeast"/>
        <w:ind w:right="57"/>
        <w:jc w:val="both"/>
        <w:rPr>
          <w:rFonts w:ascii="Times New Roman" w:eastAsia="Times New Roman" w:hAnsi="Times New Roman"/>
          <w:color w:val="000000"/>
          <w:sz w:val="28"/>
          <w:szCs w:val="28"/>
        </w:rPr>
      </w:pPr>
    </w:p>
    <w:p w:rsidR="008E3970" w:rsidRDefault="008E3970" w:rsidP="008E3970">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p>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8E3970" w:rsidRDefault="008E3970" w:rsidP="008E3970">
      <w:pPr>
        <w:tabs>
          <w:tab w:val="left" w:pos="2676"/>
        </w:tabs>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p>
    <w:p w:rsidR="008E3970" w:rsidRPr="00DF72AF" w:rsidRDefault="008E3970" w:rsidP="008E3970">
      <w:pPr>
        <w:tabs>
          <w:tab w:val="left" w:pos="2676"/>
        </w:tabs>
        <w:jc w:val="both"/>
        <w:rPr>
          <w:rFonts w:ascii="Times New Roman" w:hAnsi="Times New Roman"/>
          <w:sz w:val="28"/>
          <w:szCs w:val="28"/>
        </w:rPr>
      </w:pPr>
      <w:r>
        <w:rPr>
          <w:rFonts w:ascii="Times New Roman" w:hAnsi="Times New Roman"/>
          <w:sz w:val="28"/>
          <w:szCs w:val="28"/>
        </w:rPr>
        <w:t>Главе администрации Сортавальского муниципального района.</w:t>
      </w:r>
    </w:p>
    <w:p w:rsidR="008E3970" w:rsidRDefault="008E3970" w:rsidP="008E3970">
      <w:pPr>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8E3970" w:rsidRPr="00946973" w:rsidRDefault="008E3970" w:rsidP="008E3970">
      <w:pPr>
        <w:ind w:left="-113"/>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sz w:val="28"/>
          <w:szCs w:val="28"/>
        </w:rPr>
        <w:tab/>
      </w:r>
      <w:r w:rsidRPr="00946973">
        <w:rPr>
          <w:rFonts w:ascii="Times New Roman" w:hAnsi="Times New Roman"/>
          <w:sz w:val="28"/>
          <w:szCs w:val="28"/>
        </w:rPr>
        <w:t>Направить представление о результатах контрольного мероприятия «Проверка МКУ «Недвижимость – Инвест» по 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 в адрес МКУ «Недвижимость – Инвест».</w:t>
      </w:r>
    </w:p>
    <w:p w:rsidR="008E3970" w:rsidRDefault="008E3970" w:rsidP="008E3970">
      <w:pPr>
        <w:rPr>
          <w:rFonts w:ascii="Times New Roman" w:hAnsi="Times New Roman"/>
          <w:b/>
          <w:sz w:val="28"/>
          <w:szCs w:val="28"/>
        </w:rPr>
      </w:pPr>
    </w:p>
    <w:p w:rsidR="008E3970" w:rsidRDefault="008E3970" w:rsidP="008E3970">
      <w:pPr>
        <w:rPr>
          <w:rFonts w:ascii="Times New Roman" w:hAnsi="Times New Roman"/>
          <w:b/>
          <w:sz w:val="28"/>
          <w:szCs w:val="28"/>
        </w:rPr>
      </w:pPr>
      <w:r>
        <w:rPr>
          <w:rFonts w:ascii="Times New Roman" w:hAnsi="Times New Roman"/>
          <w:b/>
          <w:sz w:val="28"/>
          <w:szCs w:val="28"/>
        </w:rPr>
        <w:t>Председатель контрольно-счетного</w:t>
      </w:r>
    </w:p>
    <w:p w:rsidR="008E3970" w:rsidRPr="00053EEB" w:rsidRDefault="008E3970" w:rsidP="008E3970">
      <w:pPr>
        <w:rPr>
          <w:rFonts w:ascii="Times New Roman" w:hAnsi="Times New Roman"/>
          <w:b/>
          <w:sz w:val="32"/>
          <w:szCs w:val="32"/>
        </w:rPr>
      </w:pPr>
      <w:r>
        <w:rPr>
          <w:rFonts w:ascii="Times New Roman" w:hAnsi="Times New Roman"/>
          <w:b/>
          <w:sz w:val="28"/>
          <w:szCs w:val="28"/>
        </w:rPr>
        <w:t xml:space="preserve">Комитета СМР                                                                             Н.А. Астафьева </w:t>
      </w:r>
    </w:p>
    <w:sectPr w:rsidR="008E3970" w:rsidRPr="00053EEB" w:rsidSect="002B7EC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3C" w:rsidRDefault="0099653C" w:rsidP="002B7EC7">
      <w:pPr>
        <w:spacing w:after="0" w:line="240" w:lineRule="auto"/>
      </w:pPr>
      <w:r>
        <w:separator/>
      </w:r>
    </w:p>
  </w:endnote>
  <w:endnote w:type="continuationSeparator" w:id="0">
    <w:p w:rsidR="0099653C" w:rsidRDefault="0099653C"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3C" w:rsidRDefault="0099653C" w:rsidP="002B7EC7">
      <w:pPr>
        <w:spacing w:after="0" w:line="240" w:lineRule="auto"/>
      </w:pPr>
      <w:r>
        <w:separator/>
      </w:r>
    </w:p>
  </w:footnote>
  <w:footnote w:type="continuationSeparator" w:id="0">
    <w:p w:rsidR="0099653C" w:rsidRDefault="0099653C"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58" w:rsidRDefault="00EE5F58">
    <w:pPr>
      <w:pStyle w:val="a4"/>
      <w:jc w:val="right"/>
    </w:pPr>
    <w:r>
      <w:fldChar w:fldCharType="begin"/>
    </w:r>
    <w:r>
      <w:instrText>PAGE   \* MERGEFORMAT</w:instrText>
    </w:r>
    <w:r>
      <w:fldChar w:fldCharType="separate"/>
    </w:r>
    <w:r w:rsidR="002700D4">
      <w:rPr>
        <w:noProof/>
      </w:rPr>
      <w:t>69</w:t>
    </w:r>
    <w:r>
      <w:rPr>
        <w:noProof/>
      </w:rPr>
      <w:fldChar w:fldCharType="end"/>
    </w:r>
  </w:p>
  <w:p w:rsidR="00EE5F58" w:rsidRDefault="00EE5F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B6C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96DE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4E28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868E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248C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861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0F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D6F7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E28D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D6303A"/>
    <w:lvl w:ilvl="0">
      <w:start w:val="1"/>
      <w:numFmt w:val="bullet"/>
      <w:lvlText w:val=""/>
      <w:lvlJc w:val="left"/>
      <w:pPr>
        <w:tabs>
          <w:tab w:val="num" w:pos="360"/>
        </w:tabs>
        <w:ind w:left="360" w:hanging="360"/>
      </w:pPr>
      <w:rPr>
        <w:rFonts w:ascii="Symbol" w:hAnsi="Symbol" w:hint="default"/>
      </w:rPr>
    </w:lvl>
  </w:abstractNum>
  <w:abstractNum w:abstractNumId="10">
    <w:nsid w:val="075D29F7"/>
    <w:multiLevelType w:val="hybridMultilevel"/>
    <w:tmpl w:val="BAD2AB0C"/>
    <w:lvl w:ilvl="0" w:tplc="23921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86C5326"/>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097F7677"/>
    <w:multiLevelType w:val="multilevel"/>
    <w:tmpl w:val="00A2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F558BF"/>
    <w:multiLevelType w:val="multilevel"/>
    <w:tmpl w:val="57605566"/>
    <w:lvl w:ilvl="0">
      <w:start w:val="1"/>
      <w:numFmt w:val="decimal"/>
      <w:lvlText w:val="%1."/>
      <w:lvlJc w:val="left"/>
      <w:pPr>
        <w:ind w:left="900"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98" w:hanging="1080"/>
      </w:pPr>
      <w:rPr>
        <w:rFonts w:cs="Times New Roman" w:hint="default"/>
      </w:rPr>
    </w:lvl>
    <w:lvl w:ilvl="4">
      <w:start w:val="1"/>
      <w:numFmt w:val="decimal"/>
      <w:isLgl/>
      <w:lvlText w:val="%1.%2.%3.%4.%5."/>
      <w:lvlJc w:val="left"/>
      <w:pPr>
        <w:ind w:left="3724" w:hanging="1080"/>
      </w:pPr>
      <w:rPr>
        <w:rFonts w:cs="Times New Roman" w:hint="default"/>
      </w:rPr>
    </w:lvl>
    <w:lvl w:ilvl="5">
      <w:start w:val="1"/>
      <w:numFmt w:val="decimal"/>
      <w:isLgl/>
      <w:lvlText w:val="%1.%2.%3.%4.%5.%6."/>
      <w:lvlJc w:val="left"/>
      <w:pPr>
        <w:ind w:left="4610" w:hanging="1440"/>
      </w:pPr>
      <w:rPr>
        <w:rFonts w:cs="Times New Roman" w:hint="default"/>
      </w:rPr>
    </w:lvl>
    <w:lvl w:ilvl="6">
      <w:start w:val="1"/>
      <w:numFmt w:val="decimal"/>
      <w:isLgl/>
      <w:lvlText w:val="%1.%2.%3.%4.%5.%6.%7."/>
      <w:lvlJc w:val="left"/>
      <w:pPr>
        <w:ind w:left="5496" w:hanging="1800"/>
      </w:pPr>
      <w:rPr>
        <w:rFonts w:cs="Times New Roman" w:hint="default"/>
      </w:rPr>
    </w:lvl>
    <w:lvl w:ilvl="7">
      <w:start w:val="1"/>
      <w:numFmt w:val="decimal"/>
      <w:isLgl/>
      <w:lvlText w:val="%1.%2.%3.%4.%5.%6.%7.%8."/>
      <w:lvlJc w:val="left"/>
      <w:pPr>
        <w:ind w:left="6022" w:hanging="1800"/>
      </w:pPr>
      <w:rPr>
        <w:rFonts w:cs="Times New Roman" w:hint="default"/>
      </w:rPr>
    </w:lvl>
    <w:lvl w:ilvl="8">
      <w:start w:val="1"/>
      <w:numFmt w:val="decimal"/>
      <w:isLgl/>
      <w:lvlText w:val="%1.%2.%3.%4.%5.%6.%7.%8.%9."/>
      <w:lvlJc w:val="left"/>
      <w:pPr>
        <w:ind w:left="6908" w:hanging="2160"/>
      </w:pPr>
      <w:rPr>
        <w:rFonts w:cs="Times New Roman" w:hint="default"/>
      </w:rPr>
    </w:lvl>
  </w:abstractNum>
  <w:abstractNum w:abstractNumId="14">
    <w:nsid w:val="100250DF"/>
    <w:multiLevelType w:val="hybridMultilevel"/>
    <w:tmpl w:val="C6E6F7DE"/>
    <w:lvl w:ilvl="0" w:tplc="B63C94D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5">
    <w:nsid w:val="15121147"/>
    <w:multiLevelType w:val="hybridMultilevel"/>
    <w:tmpl w:val="1E6C6E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375A7F"/>
    <w:multiLevelType w:val="hybridMultilevel"/>
    <w:tmpl w:val="0110297C"/>
    <w:lvl w:ilvl="0" w:tplc="CE181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6269AF"/>
    <w:multiLevelType w:val="multilevel"/>
    <w:tmpl w:val="FDE284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1D947DEE"/>
    <w:multiLevelType w:val="multilevel"/>
    <w:tmpl w:val="C548E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FA5565"/>
    <w:multiLevelType w:val="hybridMultilevel"/>
    <w:tmpl w:val="C6E6F7DE"/>
    <w:lvl w:ilvl="0" w:tplc="B63C94D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2017CA8"/>
    <w:multiLevelType w:val="hybridMultilevel"/>
    <w:tmpl w:val="7DDCEA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0F1B8C"/>
    <w:multiLevelType w:val="hybridMultilevel"/>
    <w:tmpl w:val="0DCA7E3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B10DAC"/>
    <w:multiLevelType w:val="hybridMultilevel"/>
    <w:tmpl w:val="585671C2"/>
    <w:lvl w:ilvl="0" w:tplc="7BDC378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4A19E7"/>
    <w:multiLevelType w:val="multilevel"/>
    <w:tmpl w:val="DD1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AF2AE2"/>
    <w:multiLevelType w:val="hybridMultilevel"/>
    <w:tmpl w:val="98961E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292AA1"/>
    <w:multiLevelType w:val="multilevel"/>
    <w:tmpl w:val="606214C8"/>
    <w:lvl w:ilvl="0">
      <w:start w:val="1"/>
      <w:numFmt w:val="decimal"/>
      <w:lvlText w:val="%1."/>
      <w:lvlJc w:val="left"/>
      <w:pPr>
        <w:ind w:left="36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6">
    <w:nsid w:val="49BE3C92"/>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681335"/>
    <w:multiLevelType w:val="multilevel"/>
    <w:tmpl w:val="254E7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8B796C"/>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3A05DCA"/>
    <w:multiLevelType w:val="hybridMultilevel"/>
    <w:tmpl w:val="674AF5CA"/>
    <w:lvl w:ilvl="0" w:tplc="337A364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6AD024F"/>
    <w:multiLevelType w:val="hybridMultilevel"/>
    <w:tmpl w:val="F252C378"/>
    <w:lvl w:ilvl="0" w:tplc="A7DE7B9E">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1">
    <w:nsid w:val="5A372DD6"/>
    <w:multiLevelType w:val="multilevel"/>
    <w:tmpl w:val="6332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281397"/>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73A301D0"/>
    <w:multiLevelType w:val="hybridMultilevel"/>
    <w:tmpl w:val="49F6F2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7A424BB"/>
    <w:multiLevelType w:val="multilevel"/>
    <w:tmpl w:val="9092D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AF1E05"/>
    <w:multiLevelType w:val="multilevel"/>
    <w:tmpl w:val="CC0A1F24"/>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7"/>
  </w:num>
  <w:num w:numId="2">
    <w:abstractNumId w:val="20"/>
  </w:num>
  <w:num w:numId="3">
    <w:abstractNumId w:val="25"/>
  </w:num>
  <w:num w:numId="4">
    <w:abstractNumId w:val="21"/>
  </w:num>
  <w:num w:numId="5">
    <w:abstractNumId w:val="24"/>
  </w:num>
  <w:num w:numId="6">
    <w:abstractNumId w:val="28"/>
  </w:num>
  <w:num w:numId="7">
    <w:abstractNumId w:val="11"/>
  </w:num>
  <w:num w:numId="8">
    <w:abstractNumId w:val="32"/>
  </w:num>
  <w:num w:numId="9">
    <w:abstractNumId w:val="26"/>
  </w:num>
  <w:num w:numId="10">
    <w:abstractNumId w:val="13"/>
  </w:num>
  <w:num w:numId="11">
    <w:abstractNumId w:val="35"/>
  </w:num>
  <w:num w:numId="12">
    <w:abstractNumId w:val="3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4"/>
  </w:num>
  <w:num w:numId="26">
    <w:abstractNumId w:val="10"/>
  </w:num>
  <w:num w:numId="27">
    <w:abstractNumId w:val="16"/>
  </w:num>
  <w:num w:numId="28">
    <w:abstractNumId w:val="22"/>
  </w:num>
  <w:num w:numId="29">
    <w:abstractNumId w:val="27"/>
  </w:num>
  <w:num w:numId="30">
    <w:abstractNumId w:val="34"/>
  </w:num>
  <w:num w:numId="31">
    <w:abstractNumId w:val="33"/>
  </w:num>
  <w:num w:numId="32">
    <w:abstractNumId w:val="29"/>
  </w:num>
  <w:num w:numId="33">
    <w:abstractNumId w:val="12"/>
  </w:num>
  <w:num w:numId="34">
    <w:abstractNumId w:val="23"/>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3B2E"/>
    <w:rsid w:val="00005475"/>
    <w:rsid w:val="0001092E"/>
    <w:rsid w:val="00017242"/>
    <w:rsid w:val="0002184F"/>
    <w:rsid w:val="00021F0D"/>
    <w:rsid w:val="0002756A"/>
    <w:rsid w:val="00030315"/>
    <w:rsid w:val="000316E9"/>
    <w:rsid w:val="000416A8"/>
    <w:rsid w:val="0004199A"/>
    <w:rsid w:val="000466AE"/>
    <w:rsid w:val="000475D0"/>
    <w:rsid w:val="00051395"/>
    <w:rsid w:val="0005297E"/>
    <w:rsid w:val="00053EEB"/>
    <w:rsid w:val="00054EB4"/>
    <w:rsid w:val="000562F7"/>
    <w:rsid w:val="00062A33"/>
    <w:rsid w:val="00064F35"/>
    <w:rsid w:val="00070B89"/>
    <w:rsid w:val="00070E99"/>
    <w:rsid w:val="00071560"/>
    <w:rsid w:val="000729E3"/>
    <w:rsid w:val="00074A01"/>
    <w:rsid w:val="00077498"/>
    <w:rsid w:val="000807BC"/>
    <w:rsid w:val="00081491"/>
    <w:rsid w:val="00082A26"/>
    <w:rsid w:val="00090842"/>
    <w:rsid w:val="0009085D"/>
    <w:rsid w:val="00092C04"/>
    <w:rsid w:val="00093F64"/>
    <w:rsid w:val="00096101"/>
    <w:rsid w:val="000C10B6"/>
    <w:rsid w:val="000C17F7"/>
    <w:rsid w:val="000C1DF2"/>
    <w:rsid w:val="000C6D75"/>
    <w:rsid w:val="000D01F3"/>
    <w:rsid w:val="000D1994"/>
    <w:rsid w:val="000D4C3B"/>
    <w:rsid w:val="000D5BBA"/>
    <w:rsid w:val="000E08CE"/>
    <w:rsid w:val="000E10C8"/>
    <w:rsid w:val="000E386A"/>
    <w:rsid w:val="000E7308"/>
    <w:rsid w:val="000E7FEE"/>
    <w:rsid w:val="000F18E0"/>
    <w:rsid w:val="000F21AC"/>
    <w:rsid w:val="000F3B8F"/>
    <w:rsid w:val="000F7259"/>
    <w:rsid w:val="000F7944"/>
    <w:rsid w:val="001000E7"/>
    <w:rsid w:val="001121DF"/>
    <w:rsid w:val="00113B5A"/>
    <w:rsid w:val="0012492C"/>
    <w:rsid w:val="001324AC"/>
    <w:rsid w:val="001333A7"/>
    <w:rsid w:val="00133EA9"/>
    <w:rsid w:val="00135961"/>
    <w:rsid w:val="00135EE6"/>
    <w:rsid w:val="0014026F"/>
    <w:rsid w:val="00140562"/>
    <w:rsid w:val="00141451"/>
    <w:rsid w:val="00146C9E"/>
    <w:rsid w:val="00150EF2"/>
    <w:rsid w:val="001540A7"/>
    <w:rsid w:val="001546FF"/>
    <w:rsid w:val="001601A2"/>
    <w:rsid w:val="00161C7A"/>
    <w:rsid w:val="0016518E"/>
    <w:rsid w:val="00174B48"/>
    <w:rsid w:val="00174CC9"/>
    <w:rsid w:val="001750BB"/>
    <w:rsid w:val="00183030"/>
    <w:rsid w:val="001914C2"/>
    <w:rsid w:val="0019173C"/>
    <w:rsid w:val="001931A2"/>
    <w:rsid w:val="0019726B"/>
    <w:rsid w:val="001A0AC0"/>
    <w:rsid w:val="001A2E21"/>
    <w:rsid w:val="001A476D"/>
    <w:rsid w:val="001C1BE6"/>
    <w:rsid w:val="001C2475"/>
    <w:rsid w:val="001C2C83"/>
    <w:rsid w:val="001C3C54"/>
    <w:rsid w:val="001C4547"/>
    <w:rsid w:val="001D045F"/>
    <w:rsid w:val="001D08C6"/>
    <w:rsid w:val="001D2272"/>
    <w:rsid w:val="001D2650"/>
    <w:rsid w:val="001D2BBD"/>
    <w:rsid w:val="001D2D6E"/>
    <w:rsid w:val="001D5414"/>
    <w:rsid w:val="001D586E"/>
    <w:rsid w:val="001D5DD0"/>
    <w:rsid w:val="001E0687"/>
    <w:rsid w:val="001E1F4B"/>
    <w:rsid w:val="001E408F"/>
    <w:rsid w:val="001E5D0F"/>
    <w:rsid w:val="001F5D66"/>
    <w:rsid w:val="001F602C"/>
    <w:rsid w:val="001F7E95"/>
    <w:rsid w:val="002011F1"/>
    <w:rsid w:val="00201340"/>
    <w:rsid w:val="0020176A"/>
    <w:rsid w:val="00203E51"/>
    <w:rsid w:val="00205E8D"/>
    <w:rsid w:val="002168E2"/>
    <w:rsid w:val="00221440"/>
    <w:rsid w:val="00223789"/>
    <w:rsid w:val="00224769"/>
    <w:rsid w:val="00227A30"/>
    <w:rsid w:val="00230780"/>
    <w:rsid w:val="002358C0"/>
    <w:rsid w:val="00253CE5"/>
    <w:rsid w:val="00256C1F"/>
    <w:rsid w:val="002633AF"/>
    <w:rsid w:val="0026559E"/>
    <w:rsid w:val="002700D4"/>
    <w:rsid w:val="0027580F"/>
    <w:rsid w:val="00277428"/>
    <w:rsid w:val="002841D1"/>
    <w:rsid w:val="0028494E"/>
    <w:rsid w:val="00285F22"/>
    <w:rsid w:val="002A35DD"/>
    <w:rsid w:val="002A4ACE"/>
    <w:rsid w:val="002A50D5"/>
    <w:rsid w:val="002A55B0"/>
    <w:rsid w:val="002A78B5"/>
    <w:rsid w:val="002B0B70"/>
    <w:rsid w:val="002B2861"/>
    <w:rsid w:val="002B7EC7"/>
    <w:rsid w:val="002C2841"/>
    <w:rsid w:val="002C499C"/>
    <w:rsid w:val="002D0EE5"/>
    <w:rsid w:val="002D123C"/>
    <w:rsid w:val="002D1BCD"/>
    <w:rsid w:val="002D3443"/>
    <w:rsid w:val="002E0490"/>
    <w:rsid w:val="002E61A7"/>
    <w:rsid w:val="002E6438"/>
    <w:rsid w:val="002E691A"/>
    <w:rsid w:val="002F43C9"/>
    <w:rsid w:val="002F5ECC"/>
    <w:rsid w:val="003006B1"/>
    <w:rsid w:val="00313E76"/>
    <w:rsid w:val="003150D5"/>
    <w:rsid w:val="0032078F"/>
    <w:rsid w:val="00323560"/>
    <w:rsid w:val="003239B9"/>
    <w:rsid w:val="00327891"/>
    <w:rsid w:val="00334C4C"/>
    <w:rsid w:val="0034397E"/>
    <w:rsid w:val="00344FC8"/>
    <w:rsid w:val="0034568D"/>
    <w:rsid w:val="00347889"/>
    <w:rsid w:val="003578F2"/>
    <w:rsid w:val="00360AFB"/>
    <w:rsid w:val="00360B60"/>
    <w:rsid w:val="00363FE9"/>
    <w:rsid w:val="00370DEB"/>
    <w:rsid w:val="00373B9E"/>
    <w:rsid w:val="003745CC"/>
    <w:rsid w:val="00374CA9"/>
    <w:rsid w:val="00376184"/>
    <w:rsid w:val="003779B2"/>
    <w:rsid w:val="00377DB0"/>
    <w:rsid w:val="00381197"/>
    <w:rsid w:val="00381B26"/>
    <w:rsid w:val="003826A5"/>
    <w:rsid w:val="00390AC5"/>
    <w:rsid w:val="00392D55"/>
    <w:rsid w:val="003979DB"/>
    <w:rsid w:val="003A1917"/>
    <w:rsid w:val="003A2F3A"/>
    <w:rsid w:val="003A6770"/>
    <w:rsid w:val="003B1150"/>
    <w:rsid w:val="003B2E15"/>
    <w:rsid w:val="003B5CA3"/>
    <w:rsid w:val="003C2149"/>
    <w:rsid w:val="003C2C5B"/>
    <w:rsid w:val="003C518E"/>
    <w:rsid w:val="003D2ED3"/>
    <w:rsid w:val="003D3397"/>
    <w:rsid w:val="003D6707"/>
    <w:rsid w:val="003E0B47"/>
    <w:rsid w:val="003E2FCE"/>
    <w:rsid w:val="003F54F7"/>
    <w:rsid w:val="003F5987"/>
    <w:rsid w:val="003F702D"/>
    <w:rsid w:val="004029FA"/>
    <w:rsid w:val="00403FAB"/>
    <w:rsid w:val="00404B83"/>
    <w:rsid w:val="00406FB3"/>
    <w:rsid w:val="00410F54"/>
    <w:rsid w:val="00416E75"/>
    <w:rsid w:val="00420C72"/>
    <w:rsid w:val="004236BB"/>
    <w:rsid w:val="00423DCC"/>
    <w:rsid w:val="0042784E"/>
    <w:rsid w:val="00432CB8"/>
    <w:rsid w:val="00435C85"/>
    <w:rsid w:val="00436D40"/>
    <w:rsid w:val="00442C62"/>
    <w:rsid w:val="00442F38"/>
    <w:rsid w:val="00445117"/>
    <w:rsid w:val="004508C5"/>
    <w:rsid w:val="00451890"/>
    <w:rsid w:val="00454381"/>
    <w:rsid w:val="004572A3"/>
    <w:rsid w:val="004579E8"/>
    <w:rsid w:val="00461758"/>
    <w:rsid w:val="00461A26"/>
    <w:rsid w:val="00462846"/>
    <w:rsid w:val="00464A7C"/>
    <w:rsid w:val="00464F83"/>
    <w:rsid w:val="0047431F"/>
    <w:rsid w:val="0048505C"/>
    <w:rsid w:val="0049513A"/>
    <w:rsid w:val="004953AA"/>
    <w:rsid w:val="00495FB2"/>
    <w:rsid w:val="0049628E"/>
    <w:rsid w:val="00497620"/>
    <w:rsid w:val="004A0275"/>
    <w:rsid w:val="004A1550"/>
    <w:rsid w:val="004A185A"/>
    <w:rsid w:val="004A50FD"/>
    <w:rsid w:val="004B3A56"/>
    <w:rsid w:val="004B6522"/>
    <w:rsid w:val="004C09C2"/>
    <w:rsid w:val="004C0F3B"/>
    <w:rsid w:val="004C4501"/>
    <w:rsid w:val="004C6620"/>
    <w:rsid w:val="004C7DBE"/>
    <w:rsid w:val="004D21AE"/>
    <w:rsid w:val="004E0D46"/>
    <w:rsid w:val="004E4E6E"/>
    <w:rsid w:val="004F10C7"/>
    <w:rsid w:val="004F20DB"/>
    <w:rsid w:val="004F314C"/>
    <w:rsid w:val="00506C4A"/>
    <w:rsid w:val="00507481"/>
    <w:rsid w:val="0050797A"/>
    <w:rsid w:val="00515057"/>
    <w:rsid w:val="00515D2E"/>
    <w:rsid w:val="005163BD"/>
    <w:rsid w:val="00522903"/>
    <w:rsid w:val="00523DB2"/>
    <w:rsid w:val="00527239"/>
    <w:rsid w:val="0053457F"/>
    <w:rsid w:val="00535033"/>
    <w:rsid w:val="00541D1A"/>
    <w:rsid w:val="00555896"/>
    <w:rsid w:val="00562B63"/>
    <w:rsid w:val="00562BEE"/>
    <w:rsid w:val="005632DB"/>
    <w:rsid w:val="00565F28"/>
    <w:rsid w:val="005706C6"/>
    <w:rsid w:val="00570F32"/>
    <w:rsid w:val="00572407"/>
    <w:rsid w:val="00575C23"/>
    <w:rsid w:val="00580985"/>
    <w:rsid w:val="00580D3A"/>
    <w:rsid w:val="0058294B"/>
    <w:rsid w:val="00590F80"/>
    <w:rsid w:val="00593E71"/>
    <w:rsid w:val="005945AA"/>
    <w:rsid w:val="00594C31"/>
    <w:rsid w:val="00595EAA"/>
    <w:rsid w:val="005A52C3"/>
    <w:rsid w:val="005C421E"/>
    <w:rsid w:val="005C6C2E"/>
    <w:rsid w:val="005D1D11"/>
    <w:rsid w:val="005D4574"/>
    <w:rsid w:val="005D4AC9"/>
    <w:rsid w:val="005E1D38"/>
    <w:rsid w:val="005E27AA"/>
    <w:rsid w:val="005E4F3C"/>
    <w:rsid w:val="005F14ED"/>
    <w:rsid w:val="005F641B"/>
    <w:rsid w:val="00602B1C"/>
    <w:rsid w:val="00603B05"/>
    <w:rsid w:val="00605B89"/>
    <w:rsid w:val="0061113C"/>
    <w:rsid w:val="00612A6E"/>
    <w:rsid w:val="00613FE1"/>
    <w:rsid w:val="00614D94"/>
    <w:rsid w:val="00615399"/>
    <w:rsid w:val="00615590"/>
    <w:rsid w:val="0062438F"/>
    <w:rsid w:val="0063241C"/>
    <w:rsid w:val="00633091"/>
    <w:rsid w:val="00634B66"/>
    <w:rsid w:val="006352C4"/>
    <w:rsid w:val="00636213"/>
    <w:rsid w:val="006463DA"/>
    <w:rsid w:val="00646D86"/>
    <w:rsid w:val="006516F4"/>
    <w:rsid w:val="0065210D"/>
    <w:rsid w:val="006541FD"/>
    <w:rsid w:val="00656D66"/>
    <w:rsid w:val="00660BB5"/>
    <w:rsid w:val="006624E3"/>
    <w:rsid w:val="00662F30"/>
    <w:rsid w:val="00663329"/>
    <w:rsid w:val="0066355B"/>
    <w:rsid w:val="0066373E"/>
    <w:rsid w:val="006638BC"/>
    <w:rsid w:val="00667BB4"/>
    <w:rsid w:val="00673303"/>
    <w:rsid w:val="00674130"/>
    <w:rsid w:val="00684AE3"/>
    <w:rsid w:val="00685DB9"/>
    <w:rsid w:val="006910C6"/>
    <w:rsid w:val="00694E27"/>
    <w:rsid w:val="00695960"/>
    <w:rsid w:val="006A0608"/>
    <w:rsid w:val="006A070A"/>
    <w:rsid w:val="006A1F70"/>
    <w:rsid w:val="006B0C4D"/>
    <w:rsid w:val="006B3E65"/>
    <w:rsid w:val="006C3E08"/>
    <w:rsid w:val="006C4DAD"/>
    <w:rsid w:val="006D1111"/>
    <w:rsid w:val="006D33AB"/>
    <w:rsid w:val="006D41D2"/>
    <w:rsid w:val="006E0060"/>
    <w:rsid w:val="006E2B63"/>
    <w:rsid w:val="006E2C74"/>
    <w:rsid w:val="006E34D7"/>
    <w:rsid w:val="006E5AEC"/>
    <w:rsid w:val="006F41D0"/>
    <w:rsid w:val="006F6BA3"/>
    <w:rsid w:val="006F6C8E"/>
    <w:rsid w:val="006F79E0"/>
    <w:rsid w:val="00707FE7"/>
    <w:rsid w:val="00714152"/>
    <w:rsid w:val="00715A05"/>
    <w:rsid w:val="007177A9"/>
    <w:rsid w:val="00720D6E"/>
    <w:rsid w:val="00746854"/>
    <w:rsid w:val="00746F82"/>
    <w:rsid w:val="00755545"/>
    <w:rsid w:val="0076247C"/>
    <w:rsid w:val="0076330B"/>
    <w:rsid w:val="00763852"/>
    <w:rsid w:val="00766113"/>
    <w:rsid w:val="00772400"/>
    <w:rsid w:val="007740E3"/>
    <w:rsid w:val="0077519B"/>
    <w:rsid w:val="007827A9"/>
    <w:rsid w:val="0078586A"/>
    <w:rsid w:val="007875D5"/>
    <w:rsid w:val="00787AD3"/>
    <w:rsid w:val="00792CAF"/>
    <w:rsid w:val="007935B1"/>
    <w:rsid w:val="0079678B"/>
    <w:rsid w:val="007A4333"/>
    <w:rsid w:val="007A64AA"/>
    <w:rsid w:val="007B18A6"/>
    <w:rsid w:val="007B3670"/>
    <w:rsid w:val="007C05D2"/>
    <w:rsid w:val="007C1DC4"/>
    <w:rsid w:val="007C234D"/>
    <w:rsid w:val="007C6DCF"/>
    <w:rsid w:val="007D1370"/>
    <w:rsid w:val="007D2323"/>
    <w:rsid w:val="007D35DD"/>
    <w:rsid w:val="007D4BA7"/>
    <w:rsid w:val="007D58D4"/>
    <w:rsid w:val="007D6701"/>
    <w:rsid w:val="007E0332"/>
    <w:rsid w:val="007E1703"/>
    <w:rsid w:val="007E38B2"/>
    <w:rsid w:val="007E43EC"/>
    <w:rsid w:val="007E4FF0"/>
    <w:rsid w:val="007E50F5"/>
    <w:rsid w:val="007E7253"/>
    <w:rsid w:val="007E7C15"/>
    <w:rsid w:val="007F351D"/>
    <w:rsid w:val="007F3D3A"/>
    <w:rsid w:val="007F724C"/>
    <w:rsid w:val="0080094C"/>
    <w:rsid w:val="008021A1"/>
    <w:rsid w:val="0080366C"/>
    <w:rsid w:val="008040AA"/>
    <w:rsid w:val="008051F2"/>
    <w:rsid w:val="0082264A"/>
    <w:rsid w:val="0082453C"/>
    <w:rsid w:val="00830AEE"/>
    <w:rsid w:val="008324E8"/>
    <w:rsid w:val="00832631"/>
    <w:rsid w:val="00835B39"/>
    <w:rsid w:val="00836EDD"/>
    <w:rsid w:val="0084058C"/>
    <w:rsid w:val="00841434"/>
    <w:rsid w:val="008461CB"/>
    <w:rsid w:val="008506F2"/>
    <w:rsid w:val="00856706"/>
    <w:rsid w:val="00856CE1"/>
    <w:rsid w:val="0086494F"/>
    <w:rsid w:val="008711CC"/>
    <w:rsid w:val="00874E04"/>
    <w:rsid w:val="0088345E"/>
    <w:rsid w:val="0088380E"/>
    <w:rsid w:val="00884356"/>
    <w:rsid w:val="00884458"/>
    <w:rsid w:val="008908C5"/>
    <w:rsid w:val="0089513A"/>
    <w:rsid w:val="00895333"/>
    <w:rsid w:val="00895419"/>
    <w:rsid w:val="00897FD5"/>
    <w:rsid w:val="008A6018"/>
    <w:rsid w:val="008B5893"/>
    <w:rsid w:val="008B6217"/>
    <w:rsid w:val="008C1AC1"/>
    <w:rsid w:val="008C40D3"/>
    <w:rsid w:val="008C5274"/>
    <w:rsid w:val="008C5E5D"/>
    <w:rsid w:val="008C73D0"/>
    <w:rsid w:val="008D6A40"/>
    <w:rsid w:val="008E3970"/>
    <w:rsid w:val="008E46AA"/>
    <w:rsid w:val="008E6354"/>
    <w:rsid w:val="008E6D2D"/>
    <w:rsid w:val="008F1E49"/>
    <w:rsid w:val="008F20DC"/>
    <w:rsid w:val="008F288F"/>
    <w:rsid w:val="008F66BB"/>
    <w:rsid w:val="009006FD"/>
    <w:rsid w:val="0090690C"/>
    <w:rsid w:val="009115D4"/>
    <w:rsid w:val="0092315F"/>
    <w:rsid w:val="00925C55"/>
    <w:rsid w:val="00925CD0"/>
    <w:rsid w:val="00947D0D"/>
    <w:rsid w:val="00954699"/>
    <w:rsid w:val="00955E8D"/>
    <w:rsid w:val="00960924"/>
    <w:rsid w:val="009655D8"/>
    <w:rsid w:val="00965AB8"/>
    <w:rsid w:val="009666B5"/>
    <w:rsid w:val="009708DE"/>
    <w:rsid w:val="009756C9"/>
    <w:rsid w:val="00976B20"/>
    <w:rsid w:val="00976C59"/>
    <w:rsid w:val="00977360"/>
    <w:rsid w:val="009833CF"/>
    <w:rsid w:val="00983935"/>
    <w:rsid w:val="009847F4"/>
    <w:rsid w:val="00986AE3"/>
    <w:rsid w:val="009942F5"/>
    <w:rsid w:val="0099653C"/>
    <w:rsid w:val="009A0D01"/>
    <w:rsid w:val="009A3654"/>
    <w:rsid w:val="009A45CD"/>
    <w:rsid w:val="009B3638"/>
    <w:rsid w:val="009B5B3E"/>
    <w:rsid w:val="009B6129"/>
    <w:rsid w:val="009C0FA4"/>
    <w:rsid w:val="009C553C"/>
    <w:rsid w:val="009C6542"/>
    <w:rsid w:val="009C6553"/>
    <w:rsid w:val="009C7E4C"/>
    <w:rsid w:val="009D72AC"/>
    <w:rsid w:val="009E61DA"/>
    <w:rsid w:val="009F02B1"/>
    <w:rsid w:val="009F02B8"/>
    <w:rsid w:val="009F25A7"/>
    <w:rsid w:val="009F2A9F"/>
    <w:rsid w:val="009F5341"/>
    <w:rsid w:val="00A01573"/>
    <w:rsid w:val="00A1042C"/>
    <w:rsid w:val="00A11322"/>
    <w:rsid w:val="00A11D64"/>
    <w:rsid w:val="00A140DD"/>
    <w:rsid w:val="00A17D73"/>
    <w:rsid w:val="00A206E1"/>
    <w:rsid w:val="00A21040"/>
    <w:rsid w:val="00A21914"/>
    <w:rsid w:val="00A27CA8"/>
    <w:rsid w:val="00A405E7"/>
    <w:rsid w:val="00A41449"/>
    <w:rsid w:val="00A42A0C"/>
    <w:rsid w:val="00A42A1E"/>
    <w:rsid w:val="00A44D37"/>
    <w:rsid w:val="00A4539F"/>
    <w:rsid w:val="00A457F1"/>
    <w:rsid w:val="00A50FA7"/>
    <w:rsid w:val="00A52492"/>
    <w:rsid w:val="00A52F2B"/>
    <w:rsid w:val="00A535D3"/>
    <w:rsid w:val="00A53F2C"/>
    <w:rsid w:val="00A56F1D"/>
    <w:rsid w:val="00A57B3A"/>
    <w:rsid w:val="00A6315B"/>
    <w:rsid w:val="00A711A1"/>
    <w:rsid w:val="00A74097"/>
    <w:rsid w:val="00A90CAC"/>
    <w:rsid w:val="00AA1519"/>
    <w:rsid w:val="00AB531E"/>
    <w:rsid w:val="00AB6E7D"/>
    <w:rsid w:val="00AB6EF3"/>
    <w:rsid w:val="00AC0DC4"/>
    <w:rsid w:val="00AC1562"/>
    <w:rsid w:val="00AC5829"/>
    <w:rsid w:val="00AC6196"/>
    <w:rsid w:val="00AC61D8"/>
    <w:rsid w:val="00AD1A19"/>
    <w:rsid w:val="00AD714E"/>
    <w:rsid w:val="00AE195F"/>
    <w:rsid w:val="00AE2370"/>
    <w:rsid w:val="00AE5D70"/>
    <w:rsid w:val="00AE6FD8"/>
    <w:rsid w:val="00AE76BA"/>
    <w:rsid w:val="00AF69E3"/>
    <w:rsid w:val="00AF6B4B"/>
    <w:rsid w:val="00B052FA"/>
    <w:rsid w:val="00B15F3B"/>
    <w:rsid w:val="00B20A57"/>
    <w:rsid w:val="00B211B3"/>
    <w:rsid w:val="00B258C3"/>
    <w:rsid w:val="00B3102E"/>
    <w:rsid w:val="00B31568"/>
    <w:rsid w:val="00B35804"/>
    <w:rsid w:val="00B35E04"/>
    <w:rsid w:val="00B3761B"/>
    <w:rsid w:val="00B428B3"/>
    <w:rsid w:val="00B5034D"/>
    <w:rsid w:val="00B53179"/>
    <w:rsid w:val="00B558B1"/>
    <w:rsid w:val="00B57D6D"/>
    <w:rsid w:val="00B63C6D"/>
    <w:rsid w:val="00B64F13"/>
    <w:rsid w:val="00B6625E"/>
    <w:rsid w:val="00B66F00"/>
    <w:rsid w:val="00B81D0B"/>
    <w:rsid w:val="00B94E5A"/>
    <w:rsid w:val="00BA035B"/>
    <w:rsid w:val="00BB017C"/>
    <w:rsid w:val="00BB0429"/>
    <w:rsid w:val="00BB3D5D"/>
    <w:rsid w:val="00BD293D"/>
    <w:rsid w:val="00BD501C"/>
    <w:rsid w:val="00BE1295"/>
    <w:rsid w:val="00BE2136"/>
    <w:rsid w:val="00BE7178"/>
    <w:rsid w:val="00BF1183"/>
    <w:rsid w:val="00BF6800"/>
    <w:rsid w:val="00C016FB"/>
    <w:rsid w:val="00C019EA"/>
    <w:rsid w:val="00C01A34"/>
    <w:rsid w:val="00C034C6"/>
    <w:rsid w:val="00C052F5"/>
    <w:rsid w:val="00C10D53"/>
    <w:rsid w:val="00C131CA"/>
    <w:rsid w:val="00C16C2C"/>
    <w:rsid w:val="00C22546"/>
    <w:rsid w:val="00C22F39"/>
    <w:rsid w:val="00C23355"/>
    <w:rsid w:val="00C241BF"/>
    <w:rsid w:val="00C262BE"/>
    <w:rsid w:val="00C351B0"/>
    <w:rsid w:val="00C43B2D"/>
    <w:rsid w:val="00C4462C"/>
    <w:rsid w:val="00C46051"/>
    <w:rsid w:val="00C4675F"/>
    <w:rsid w:val="00C4687D"/>
    <w:rsid w:val="00C50297"/>
    <w:rsid w:val="00C522D0"/>
    <w:rsid w:val="00C5243A"/>
    <w:rsid w:val="00C53813"/>
    <w:rsid w:val="00C574F4"/>
    <w:rsid w:val="00C576A8"/>
    <w:rsid w:val="00C602AC"/>
    <w:rsid w:val="00C620A9"/>
    <w:rsid w:val="00C67EBA"/>
    <w:rsid w:val="00C77418"/>
    <w:rsid w:val="00C809D2"/>
    <w:rsid w:val="00C90223"/>
    <w:rsid w:val="00C9056B"/>
    <w:rsid w:val="00C91033"/>
    <w:rsid w:val="00C93D05"/>
    <w:rsid w:val="00C95972"/>
    <w:rsid w:val="00CA2756"/>
    <w:rsid w:val="00CA3352"/>
    <w:rsid w:val="00CA66A7"/>
    <w:rsid w:val="00CA6F5E"/>
    <w:rsid w:val="00CA7CCC"/>
    <w:rsid w:val="00CB2FE5"/>
    <w:rsid w:val="00CB67DF"/>
    <w:rsid w:val="00CB7178"/>
    <w:rsid w:val="00CB74CE"/>
    <w:rsid w:val="00CB7CEE"/>
    <w:rsid w:val="00CC0A69"/>
    <w:rsid w:val="00CC0C3F"/>
    <w:rsid w:val="00CC3A54"/>
    <w:rsid w:val="00CC4E8E"/>
    <w:rsid w:val="00CC6BD5"/>
    <w:rsid w:val="00CC7AD7"/>
    <w:rsid w:val="00CD66DC"/>
    <w:rsid w:val="00CE4EDF"/>
    <w:rsid w:val="00CF240C"/>
    <w:rsid w:val="00CF6553"/>
    <w:rsid w:val="00D01B39"/>
    <w:rsid w:val="00D028A3"/>
    <w:rsid w:val="00D03CD2"/>
    <w:rsid w:val="00D06B2A"/>
    <w:rsid w:val="00D112C7"/>
    <w:rsid w:val="00D130B3"/>
    <w:rsid w:val="00D13CCA"/>
    <w:rsid w:val="00D20BF7"/>
    <w:rsid w:val="00D342EA"/>
    <w:rsid w:val="00D35AA0"/>
    <w:rsid w:val="00D37131"/>
    <w:rsid w:val="00D406AE"/>
    <w:rsid w:val="00D40BCA"/>
    <w:rsid w:val="00D44B29"/>
    <w:rsid w:val="00D46CBC"/>
    <w:rsid w:val="00D622D8"/>
    <w:rsid w:val="00D64797"/>
    <w:rsid w:val="00D65014"/>
    <w:rsid w:val="00D6699A"/>
    <w:rsid w:val="00D66E98"/>
    <w:rsid w:val="00D67884"/>
    <w:rsid w:val="00D81BAE"/>
    <w:rsid w:val="00D8553C"/>
    <w:rsid w:val="00D86022"/>
    <w:rsid w:val="00D90BDD"/>
    <w:rsid w:val="00D928DD"/>
    <w:rsid w:val="00D94372"/>
    <w:rsid w:val="00D97DAA"/>
    <w:rsid w:val="00DA0237"/>
    <w:rsid w:val="00DA60E9"/>
    <w:rsid w:val="00DA6779"/>
    <w:rsid w:val="00DB54BA"/>
    <w:rsid w:val="00DC0D20"/>
    <w:rsid w:val="00DC5786"/>
    <w:rsid w:val="00DC73B4"/>
    <w:rsid w:val="00DC7BBE"/>
    <w:rsid w:val="00DD4092"/>
    <w:rsid w:val="00DD49E6"/>
    <w:rsid w:val="00DD4D28"/>
    <w:rsid w:val="00DD6F1D"/>
    <w:rsid w:val="00DD792C"/>
    <w:rsid w:val="00DE3326"/>
    <w:rsid w:val="00DE5F11"/>
    <w:rsid w:val="00DF72AF"/>
    <w:rsid w:val="00E0053E"/>
    <w:rsid w:val="00E0525E"/>
    <w:rsid w:val="00E05864"/>
    <w:rsid w:val="00E1033C"/>
    <w:rsid w:val="00E131D6"/>
    <w:rsid w:val="00E13C46"/>
    <w:rsid w:val="00E165EC"/>
    <w:rsid w:val="00E200D1"/>
    <w:rsid w:val="00E2463D"/>
    <w:rsid w:val="00E35217"/>
    <w:rsid w:val="00E36EE3"/>
    <w:rsid w:val="00E377B4"/>
    <w:rsid w:val="00E37D62"/>
    <w:rsid w:val="00E44534"/>
    <w:rsid w:val="00E44C25"/>
    <w:rsid w:val="00E5463E"/>
    <w:rsid w:val="00E5631F"/>
    <w:rsid w:val="00E57DC6"/>
    <w:rsid w:val="00E62400"/>
    <w:rsid w:val="00E6448C"/>
    <w:rsid w:val="00E67C63"/>
    <w:rsid w:val="00E745A1"/>
    <w:rsid w:val="00E825CC"/>
    <w:rsid w:val="00E82ADC"/>
    <w:rsid w:val="00E82AEC"/>
    <w:rsid w:val="00E84489"/>
    <w:rsid w:val="00E85885"/>
    <w:rsid w:val="00E86BDD"/>
    <w:rsid w:val="00E93E90"/>
    <w:rsid w:val="00E946AC"/>
    <w:rsid w:val="00E977E1"/>
    <w:rsid w:val="00EC0894"/>
    <w:rsid w:val="00EC0BFD"/>
    <w:rsid w:val="00EC4579"/>
    <w:rsid w:val="00ED5271"/>
    <w:rsid w:val="00ED5717"/>
    <w:rsid w:val="00EE0144"/>
    <w:rsid w:val="00EE26C1"/>
    <w:rsid w:val="00EE5F58"/>
    <w:rsid w:val="00EE7B29"/>
    <w:rsid w:val="00EF0FA9"/>
    <w:rsid w:val="00EF285A"/>
    <w:rsid w:val="00EF331E"/>
    <w:rsid w:val="00F05361"/>
    <w:rsid w:val="00F101BB"/>
    <w:rsid w:val="00F10E6B"/>
    <w:rsid w:val="00F12E54"/>
    <w:rsid w:val="00F16336"/>
    <w:rsid w:val="00F2467A"/>
    <w:rsid w:val="00F27E1A"/>
    <w:rsid w:val="00F31100"/>
    <w:rsid w:val="00F31BD3"/>
    <w:rsid w:val="00F31D13"/>
    <w:rsid w:val="00F34A33"/>
    <w:rsid w:val="00F3570B"/>
    <w:rsid w:val="00F36D50"/>
    <w:rsid w:val="00F473C4"/>
    <w:rsid w:val="00F52005"/>
    <w:rsid w:val="00F57D68"/>
    <w:rsid w:val="00F62F88"/>
    <w:rsid w:val="00F67639"/>
    <w:rsid w:val="00F7033E"/>
    <w:rsid w:val="00F71826"/>
    <w:rsid w:val="00F742A8"/>
    <w:rsid w:val="00F84231"/>
    <w:rsid w:val="00F84724"/>
    <w:rsid w:val="00F918A2"/>
    <w:rsid w:val="00F91E75"/>
    <w:rsid w:val="00F92695"/>
    <w:rsid w:val="00F94F7D"/>
    <w:rsid w:val="00F96FC6"/>
    <w:rsid w:val="00FA239B"/>
    <w:rsid w:val="00FA4495"/>
    <w:rsid w:val="00FA5F92"/>
    <w:rsid w:val="00FB17B8"/>
    <w:rsid w:val="00FB21B8"/>
    <w:rsid w:val="00FB5773"/>
    <w:rsid w:val="00FB7677"/>
    <w:rsid w:val="00FC4DD9"/>
    <w:rsid w:val="00FC7BF0"/>
    <w:rsid w:val="00FE1F2C"/>
    <w:rsid w:val="00FE70EF"/>
    <w:rsid w:val="00FE7963"/>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78C7DAB-2C9A-4539-BCA3-BA12E55B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10164072/34/"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D8D6-55FA-4822-AC49-516A6BF6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69</Pages>
  <Words>20192</Words>
  <Characters>115100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135022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8</cp:revision>
  <cp:lastPrinted>2015-03-19T06:31:00Z</cp:lastPrinted>
  <dcterms:created xsi:type="dcterms:W3CDTF">2015-03-10T07:08:00Z</dcterms:created>
  <dcterms:modified xsi:type="dcterms:W3CDTF">2015-04-20T08:02:00Z</dcterms:modified>
</cp:coreProperties>
</file>