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3EEB" w:rsidRDefault="00883BA3" w:rsidP="002259BF">
      <w:pPr>
        <w:pStyle w:val="4"/>
        <w:jc w:val="cente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8" o:title=""/>
            <w10:wrap type="topAndBottom"/>
          </v:shape>
          <o:OLEObject Type="Embed" ProgID="Unknown" ShapeID="_x0000_s1026" DrawAspect="Content" ObjectID="_1506510126" r:id="rId9"/>
        </w:object>
      </w:r>
    </w:p>
    <w:p w:rsidR="00053EEB" w:rsidRDefault="00053EEB" w:rsidP="002259BF">
      <w:pPr>
        <w:pStyle w:val="4"/>
        <w:tabs>
          <w:tab w:val="left" w:pos="6521"/>
        </w:tabs>
        <w:ind w:left="0" w:firstLine="0"/>
        <w:jc w:val="center"/>
      </w:pPr>
      <w:r>
        <w:t>РЕСПУБЛИКА КАРЕЛИЯ</w:t>
      </w:r>
    </w:p>
    <w:p w:rsidR="00053EEB" w:rsidRDefault="00053EEB" w:rsidP="002259BF">
      <w:pPr>
        <w:jc w:val="center"/>
      </w:pPr>
    </w:p>
    <w:p w:rsidR="00053EEB" w:rsidRPr="00053EEB" w:rsidRDefault="00053EEB" w:rsidP="002259BF">
      <w:pPr>
        <w:spacing w:after="0"/>
        <w:jc w:val="center"/>
        <w:rPr>
          <w:rFonts w:ascii="Times New Roman" w:hAnsi="Times New Roman"/>
          <w:b/>
          <w:sz w:val="32"/>
          <w:szCs w:val="32"/>
        </w:rPr>
      </w:pPr>
      <w:r w:rsidRPr="00053EEB">
        <w:rPr>
          <w:rFonts w:ascii="Times New Roman" w:hAnsi="Times New Roman"/>
          <w:b/>
          <w:sz w:val="32"/>
          <w:szCs w:val="32"/>
        </w:rPr>
        <w:t>КОНТРОЛЬНО-СЧЕТНЫЙ КОМИТЕТ</w:t>
      </w:r>
    </w:p>
    <w:p w:rsidR="00053EEB" w:rsidRPr="00053EEB" w:rsidRDefault="00053EEB" w:rsidP="002259BF">
      <w:pPr>
        <w:jc w:val="center"/>
        <w:rPr>
          <w:rFonts w:ascii="Times New Roman" w:hAnsi="Times New Roman"/>
          <w:b/>
          <w:sz w:val="32"/>
          <w:szCs w:val="32"/>
        </w:rPr>
      </w:pPr>
    </w:p>
    <w:p w:rsidR="00053EEB" w:rsidRDefault="00053EEB" w:rsidP="002259BF">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306339" w:rsidRDefault="00306339" w:rsidP="002259BF">
      <w:pPr>
        <w:jc w:val="center"/>
        <w:rPr>
          <w:rFonts w:ascii="Times New Roman" w:hAnsi="Times New Roman"/>
          <w:b/>
          <w:sz w:val="32"/>
          <w:szCs w:val="32"/>
        </w:rPr>
      </w:pP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Утвержден</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Приказом</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Контрольно-счетного комитета СМР</w:t>
      </w:r>
    </w:p>
    <w:p w:rsidR="00324B4E" w:rsidRDefault="00324B4E" w:rsidP="00324B4E">
      <w:pPr>
        <w:tabs>
          <w:tab w:val="left" w:pos="2676"/>
        </w:tabs>
        <w:jc w:val="right"/>
        <w:rPr>
          <w:rFonts w:ascii="Times New Roman" w:hAnsi="Times New Roman"/>
          <w:sz w:val="28"/>
          <w:szCs w:val="28"/>
        </w:rPr>
      </w:pPr>
      <w:r>
        <w:rPr>
          <w:rFonts w:ascii="Times New Roman" w:hAnsi="Times New Roman"/>
          <w:sz w:val="28"/>
          <w:szCs w:val="28"/>
        </w:rPr>
        <w:t>от «____»</w:t>
      </w:r>
      <w:r w:rsidR="00E32D58">
        <w:rPr>
          <w:rFonts w:ascii="Times New Roman" w:hAnsi="Times New Roman"/>
          <w:sz w:val="28"/>
          <w:szCs w:val="28"/>
        </w:rPr>
        <w:t xml:space="preserve"> октября </w:t>
      </w:r>
      <w:r>
        <w:rPr>
          <w:rFonts w:ascii="Times New Roman" w:hAnsi="Times New Roman"/>
          <w:sz w:val="28"/>
          <w:szCs w:val="28"/>
        </w:rPr>
        <w:t>20</w:t>
      </w:r>
      <w:r w:rsidR="00E32D58">
        <w:rPr>
          <w:rFonts w:ascii="Times New Roman" w:hAnsi="Times New Roman"/>
          <w:sz w:val="28"/>
          <w:szCs w:val="28"/>
        </w:rPr>
        <w:t>15</w:t>
      </w:r>
      <w:r>
        <w:rPr>
          <w:rFonts w:ascii="Times New Roman" w:hAnsi="Times New Roman"/>
          <w:sz w:val="28"/>
          <w:szCs w:val="28"/>
        </w:rPr>
        <w:t>г. №_____</w:t>
      </w:r>
    </w:p>
    <w:p w:rsidR="0052611D" w:rsidRPr="00C23624" w:rsidRDefault="0052611D" w:rsidP="00C23624">
      <w:pPr>
        <w:jc w:val="right"/>
        <w:rPr>
          <w:rFonts w:ascii="Times New Roman" w:hAnsi="Times New Roman"/>
          <w:color w:val="FF0000"/>
          <w:sz w:val="32"/>
          <w:szCs w:val="32"/>
        </w:rPr>
      </w:pP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ОТЧЕТ</w:t>
      </w:r>
    </w:p>
    <w:p w:rsidR="00053EEB" w:rsidRDefault="00053EEB" w:rsidP="00053EEB">
      <w:pPr>
        <w:tabs>
          <w:tab w:val="left" w:pos="2676"/>
        </w:tabs>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6651E4">
        <w:rPr>
          <w:rFonts w:ascii="Times New Roman" w:hAnsi="Times New Roman"/>
          <w:b/>
          <w:sz w:val="28"/>
          <w:szCs w:val="28"/>
        </w:rPr>
        <w:t xml:space="preserve"> </w:t>
      </w:r>
      <w:r w:rsidR="00456B64">
        <w:rPr>
          <w:rFonts w:ascii="Times New Roman" w:hAnsi="Times New Roman"/>
          <w:b/>
          <w:sz w:val="28"/>
          <w:szCs w:val="28"/>
        </w:rPr>
        <w:t>9</w:t>
      </w:r>
      <w:r w:rsidR="003B5CA3">
        <w:rPr>
          <w:rFonts w:ascii="Times New Roman" w:hAnsi="Times New Roman"/>
          <w:b/>
          <w:sz w:val="28"/>
          <w:szCs w:val="28"/>
        </w:rPr>
        <w:t xml:space="preserve"> </w:t>
      </w:r>
      <w:r>
        <w:rPr>
          <w:rFonts w:ascii="Times New Roman" w:hAnsi="Times New Roman"/>
          <w:b/>
          <w:sz w:val="28"/>
          <w:szCs w:val="28"/>
        </w:rPr>
        <w:t xml:space="preserve">                                                                </w:t>
      </w:r>
      <w:r w:rsidR="008B6E41">
        <w:rPr>
          <w:rFonts w:ascii="Times New Roman" w:hAnsi="Times New Roman"/>
          <w:b/>
          <w:sz w:val="28"/>
          <w:szCs w:val="28"/>
        </w:rPr>
        <w:tab/>
      </w:r>
      <w:r w:rsidR="008B6E41">
        <w:rPr>
          <w:rFonts w:ascii="Times New Roman" w:hAnsi="Times New Roman"/>
          <w:b/>
          <w:sz w:val="28"/>
          <w:szCs w:val="28"/>
        </w:rPr>
        <w:tab/>
      </w:r>
      <w:r w:rsidR="004541FA">
        <w:rPr>
          <w:rFonts w:ascii="Times New Roman" w:hAnsi="Times New Roman"/>
          <w:b/>
          <w:sz w:val="28"/>
          <w:szCs w:val="28"/>
        </w:rPr>
        <w:t xml:space="preserve">      </w:t>
      </w:r>
      <w:r w:rsidR="002C4863" w:rsidRPr="004541FA">
        <w:rPr>
          <w:rFonts w:ascii="Times New Roman" w:hAnsi="Times New Roman"/>
          <w:b/>
          <w:sz w:val="28"/>
          <w:szCs w:val="28"/>
        </w:rPr>
        <w:t xml:space="preserve">     </w:t>
      </w:r>
      <w:r w:rsidR="004541FA">
        <w:rPr>
          <w:rFonts w:ascii="Times New Roman" w:hAnsi="Times New Roman"/>
          <w:b/>
          <w:sz w:val="28"/>
          <w:szCs w:val="28"/>
        </w:rPr>
        <w:t xml:space="preserve">      </w:t>
      </w:r>
      <w:r w:rsidR="00456B64">
        <w:rPr>
          <w:rFonts w:ascii="Times New Roman" w:hAnsi="Times New Roman"/>
          <w:b/>
          <w:sz w:val="28"/>
          <w:szCs w:val="28"/>
        </w:rPr>
        <w:t>1</w:t>
      </w:r>
      <w:r w:rsidR="003D7C10">
        <w:rPr>
          <w:rFonts w:ascii="Times New Roman" w:hAnsi="Times New Roman"/>
          <w:b/>
          <w:sz w:val="28"/>
          <w:szCs w:val="28"/>
        </w:rPr>
        <w:t>5</w:t>
      </w:r>
      <w:r w:rsidR="003B5CA3" w:rsidRPr="004541FA">
        <w:rPr>
          <w:rFonts w:ascii="Times New Roman" w:hAnsi="Times New Roman"/>
          <w:b/>
          <w:sz w:val="28"/>
          <w:szCs w:val="28"/>
        </w:rPr>
        <w:t>.</w:t>
      </w:r>
      <w:r w:rsidR="005D356C">
        <w:rPr>
          <w:rFonts w:ascii="Times New Roman" w:hAnsi="Times New Roman"/>
          <w:b/>
          <w:sz w:val="28"/>
          <w:szCs w:val="28"/>
        </w:rPr>
        <w:t>10</w:t>
      </w:r>
      <w:r w:rsidR="003B5CA3" w:rsidRPr="004541FA">
        <w:rPr>
          <w:rFonts w:ascii="Times New Roman" w:hAnsi="Times New Roman"/>
          <w:b/>
          <w:sz w:val="28"/>
          <w:szCs w:val="28"/>
        </w:rPr>
        <w:t>.201</w:t>
      </w:r>
      <w:r w:rsidR="005D60B0" w:rsidRPr="004541FA">
        <w:rPr>
          <w:rFonts w:ascii="Times New Roman" w:hAnsi="Times New Roman"/>
          <w:b/>
          <w:sz w:val="28"/>
          <w:szCs w:val="28"/>
        </w:rPr>
        <w:t>5</w:t>
      </w:r>
      <w:r w:rsidR="00536C29" w:rsidRPr="004541FA">
        <w:rPr>
          <w:rFonts w:ascii="Times New Roman" w:hAnsi="Times New Roman"/>
          <w:b/>
          <w:sz w:val="28"/>
          <w:szCs w:val="28"/>
        </w:rPr>
        <w:t xml:space="preserve"> </w:t>
      </w:r>
      <w:r w:rsidR="003B5CA3" w:rsidRPr="004541FA">
        <w:rPr>
          <w:rFonts w:ascii="Times New Roman" w:hAnsi="Times New Roman"/>
          <w:b/>
          <w:sz w:val="28"/>
          <w:szCs w:val="28"/>
        </w:rPr>
        <w:t>г.</w:t>
      </w:r>
    </w:p>
    <w:p w:rsidR="00456B64" w:rsidRPr="00C34CA0" w:rsidRDefault="00053EEB" w:rsidP="00456B64">
      <w:pPr>
        <w:spacing w:after="0"/>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456B64" w:rsidRPr="00C34CA0">
        <w:rPr>
          <w:rFonts w:ascii="Times New Roman" w:hAnsi="Times New Roman"/>
          <w:sz w:val="28"/>
          <w:szCs w:val="28"/>
        </w:rPr>
        <w:t>«Проверка формирования показателей муниципального задания на оказание муниципальных услуг (выполнение работ) на 2014г. и на 2015г., а также проверка расходования средств местного бюджета, направляемых в форме субсидий на финансовое обеспечение муниципального задания на оказание муниципальных услуг в 2014 году муниципальными автономными учреждениями, подведомственными Отделу культуры и спорта администрации Сортавальского муниципального района</w:t>
      </w:r>
      <w:r w:rsidR="00456B64" w:rsidRPr="00C34CA0">
        <w:rPr>
          <w:rFonts w:ascii="Times New Roman" w:hAnsi="Times New Roman"/>
          <w:color w:val="052635"/>
          <w:sz w:val="28"/>
          <w:szCs w:val="28"/>
        </w:rPr>
        <w:t>»</w:t>
      </w:r>
      <w:r w:rsidR="00456B64" w:rsidRPr="00C34CA0">
        <w:rPr>
          <w:rFonts w:ascii="Times New Roman" w:hAnsi="Times New Roman"/>
          <w:sz w:val="28"/>
          <w:szCs w:val="28"/>
        </w:rPr>
        <w:t>.</w:t>
      </w:r>
    </w:p>
    <w:p w:rsidR="00490612" w:rsidRDefault="00490612" w:rsidP="00456B64">
      <w:pPr>
        <w:spacing w:after="0"/>
        <w:jc w:val="both"/>
        <w:rPr>
          <w:rFonts w:ascii="Times New Roman" w:hAnsi="Times New Roman"/>
          <w:b/>
          <w:sz w:val="28"/>
          <w:szCs w:val="28"/>
        </w:rPr>
      </w:pPr>
    </w:p>
    <w:p w:rsidR="008B6E41" w:rsidRPr="00A53F2C" w:rsidRDefault="00053EEB" w:rsidP="008B6E41">
      <w:pPr>
        <w:tabs>
          <w:tab w:val="left" w:pos="2676"/>
        </w:tabs>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8B6E41">
        <w:rPr>
          <w:rFonts w:ascii="Times New Roman" w:hAnsi="Times New Roman"/>
          <w:sz w:val="28"/>
          <w:szCs w:val="28"/>
        </w:rPr>
        <w:t>п.3.</w:t>
      </w:r>
      <w:r w:rsidR="00456B64">
        <w:rPr>
          <w:rFonts w:ascii="Times New Roman" w:hAnsi="Times New Roman"/>
          <w:sz w:val="28"/>
          <w:szCs w:val="28"/>
        </w:rPr>
        <w:t>2</w:t>
      </w:r>
      <w:r w:rsidR="008B6E41">
        <w:rPr>
          <w:rFonts w:ascii="Times New Roman" w:hAnsi="Times New Roman"/>
          <w:sz w:val="28"/>
          <w:szCs w:val="28"/>
        </w:rPr>
        <w:t xml:space="preserve"> Плана работы Контрольно-счетного комитета СМР на 2015 год.</w:t>
      </w:r>
    </w:p>
    <w:p w:rsidR="00EC4018" w:rsidRDefault="00053EEB" w:rsidP="00EC4018">
      <w:pPr>
        <w:spacing w:after="0"/>
        <w:jc w:val="both"/>
        <w:rPr>
          <w:rFonts w:ascii="Times New Roman" w:hAnsi="Times New Roman"/>
          <w:sz w:val="28"/>
          <w:szCs w:val="28"/>
        </w:rPr>
      </w:pPr>
      <w:r w:rsidRPr="00536C29">
        <w:rPr>
          <w:rFonts w:ascii="Times New Roman" w:hAnsi="Times New Roman"/>
          <w:b/>
          <w:sz w:val="28"/>
          <w:szCs w:val="28"/>
        </w:rPr>
        <w:t>Цель(и) контрольного мероприятия:</w:t>
      </w:r>
      <w:r w:rsidR="003B5CA3" w:rsidRPr="00536C29">
        <w:rPr>
          <w:rFonts w:ascii="Times New Roman" w:hAnsi="Times New Roman"/>
          <w:sz w:val="28"/>
          <w:szCs w:val="28"/>
        </w:rPr>
        <w:t xml:space="preserve"> </w:t>
      </w:r>
      <w:r w:rsidR="00536C29" w:rsidRPr="00536C29">
        <w:rPr>
          <w:rFonts w:ascii="Times New Roman" w:hAnsi="Times New Roman"/>
          <w:sz w:val="28"/>
          <w:szCs w:val="28"/>
        </w:rPr>
        <w:t xml:space="preserve">Оценить законность </w:t>
      </w:r>
      <w:r w:rsidR="00456B64">
        <w:rPr>
          <w:rFonts w:ascii="Times New Roman" w:hAnsi="Times New Roman"/>
          <w:sz w:val="28"/>
          <w:szCs w:val="28"/>
        </w:rPr>
        <w:t xml:space="preserve">и результативность </w:t>
      </w:r>
      <w:r w:rsidR="00536C29" w:rsidRPr="00536C29">
        <w:rPr>
          <w:rFonts w:ascii="Times New Roman" w:hAnsi="Times New Roman"/>
          <w:sz w:val="28"/>
          <w:szCs w:val="28"/>
        </w:rPr>
        <w:t xml:space="preserve">использования средств </w:t>
      </w:r>
      <w:r w:rsidR="00456B64">
        <w:rPr>
          <w:rFonts w:ascii="Times New Roman" w:hAnsi="Times New Roman"/>
          <w:sz w:val="28"/>
          <w:szCs w:val="28"/>
        </w:rPr>
        <w:t xml:space="preserve">местного бюджета, направляемых в </w:t>
      </w:r>
      <w:r w:rsidR="00456B64">
        <w:rPr>
          <w:rFonts w:ascii="Times New Roman" w:hAnsi="Times New Roman"/>
          <w:sz w:val="28"/>
          <w:szCs w:val="28"/>
        </w:rPr>
        <w:lastRenderedPageBreak/>
        <w:t xml:space="preserve">форме </w:t>
      </w:r>
      <w:r w:rsidR="003B56EF" w:rsidRPr="00C34CA0">
        <w:rPr>
          <w:rFonts w:ascii="Times New Roman" w:hAnsi="Times New Roman"/>
          <w:sz w:val="28"/>
          <w:szCs w:val="28"/>
        </w:rPr>
        <w:t>субсидий на финансовое обеспечение муниципального задания на оказание муниципальных услуг в 2014 году муниципальными автономными учреждениями, подведомственными Отделу культуры и спорта администрации Сортавальского муниципального района</w:t>
      </w:r>
      <w:r w:rsidR="003B56EF">
        <w:rPr>
          <w:rFonts w:ascii="Times New Roman" w:hAnsi="Times New Roman"/>
          <w:sz w:val="28"/>
          <w:szCs w:val="28"/>
        </w:rPr>
        <w:t>.</w:t>
      </w:r>
    </w:p>
    <w:p w:rsidR="003B56EF" w:rsidRPr="00EC4018" w:rsidRDefault="003B56EF" w:rsidP="00EC4018">
      <w:pPr>
        <w:spacing w:after="0"/>
        <w:jc w:val="both"/>
        <w:rPr>
          <w:rFonts w:ascii="Times New Roman" w:hAnsi="Times New Roman"/>
          <w:sz w:val="20"/>
          <w:szCs w:val="20"/>
        </w:rPr>
      </w:pPr>
    </w:p>
    <w:p w:rsidR="00053EEB" w:rsidRPr="00490612" w:rsidRDefault="00053EEB" w:rsidP="00490612">
      <w:pPr>
        <w:tabs>
          <w:tab w:val="left" w:pos="2676"/>
        </w:tabs>
        <w:rPr>
          <w:rFonts w:ascii="Times New Roman" w:hAnsi="Times New Roman"/>
          <w:b/>
          <w:bCs/>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490612">
        <w:rPr>
          <w:rFonts w:ascii="Times New Roman" w:hAnsi="Times New Roman"/>
          <w:b/>
          <w:bCs/>
          <w:sz w:val="28"/>
          <w:szCs w:val="28"/>
        </w:rPr>
        <w:t xml:space="preserve">с </w:t>
      </w:r>
      <w:r w:rsidR="003B56EF">
        <w:rPr>
          <w:rFonts w:ascii="Times New Roman" w:hAnsi="Times New Roman"/>
          <w:b/>
          <w:bCs/>
          <w:sz w:val="28"/>
          <w:szCs w:val="28"/>
        </w:rPr>
        <w:t>24</w:t>
      </w:r>
      <w:r w:rsidR="00490612">
        <w:rPr>
          <w:rFonts w:ascii="Times New Roman" w:hAnsi="Times New Roman"/>
          <w:b/>
          <w:bCs/>
          <w:sz w:val="28"/>
          <w:szCs w:val="28"/>
        </w:rPr>
        <w:t xml:space="preserve">.08.2015г. по </w:t>
      </w:r>
      <w:r w:rsidR="003B56EF">
        <w:rPr>
          <w:rFonts w:ascii="Times New Roman" w:hAnsi="Times New Roman"/>
          <w:b/>
          <w:bCs/>
          <w:sz w:val="28"/>
          <w:szCs w:val="28"/>
        </w:rPr>
        <w:t>05</w:t>
      </w:r>
      <w:r w:rsidR="00490612">
        <w:rPr>
          <w:rFonts w:ascii="Times New Roman" w:hAnsi="Times New Roman"/>
          <w:b/>
          <w:bCs/>
          <w:sz w:val="28"/>
          <w:szCs w:val="28"/>
        </w:rPr>
        <w:t>.</w:t>
      </w:r>
      <w:r w:rsidR="003B56EF">
        <w:rPr>
          <w:rFonts w:ascii="Times New Roman" w:hAnsi="Times New Roman"/>
          <w:b/>
          <w:bCs/>
          <w:sz w:val="28"/>
          <w:szCs w:val="28"/>
        </w:rPr>
        <w:t>1</w:t>
      </w:r>
      <w:r w:rsidR="00490612">
        <w:rPr>
          <w:rFonts w:ascii="Times New Roman" w:hAnsi="Times New Roman"/>
          <w:b/>
          <w:bCs/>
          <w:sz w:val="28"/>
          <w:szCs w:val="28"/>
        </w:rPr>
        <w:t xml:space="preserve">0.2015г. </w:t>
      </w:r>
      <w:r w:rsidR="001F2CF5" w:rsidRPr="00536C29">
        <w:rPr>
          <w:rFonts w:ascii="Times New Roman" w:hAnsi="Times New Roman"/>
          <w:sz w:val="28"/>
          <w:szCs w:val="28"/>
        </w:rPr>
        <w:t xml:space="preserve">(на объекте </w:t>
      </w:r>
      <w:r w:rsidR="005F2F31" w:rsidRPr="00536C29">
        <w:rPr>
          <w:rFonts w:ascii="Times New Roman" w:hAnsi="Times New Roman"/>
          <w:sz w:val="28"/>
          <w:szCs w:val="28"/>
        </w:rPr>
        <w:t xml:space="preserve">с </w:t>
      </w:r>
      <w:r w:rsidR="003B56EF">
        <w:rPr>
          <w:rFonts w:ascii="Times New Roman" w:hAnsi="Times New Roman"/>
          <w:sz w:val="28"/>
          <w:szCs w:val="28"/>
        </w:rPr>
        <w:t>24</w:t>
      </w:r>
      <w:r w:rsidR="005F2F31" w:rsidRPr="00536C29">
        <w:rPr>
          <w:rFonts w:ascii="Times New Roman" w:hAnsi="Times New Roman"/>
          <w:sz w:val="28"/>
          <w:szCs w:val="28"/>
        </w:rPr>
        <w:t>.0</w:t>
      </w:r>
      <w:r w:rsidR="00490612">
        <w:rPr>
          <w:rFonts w:ascii="Times New Roman" w:hAnsi="Times New Roman"/>
          <w:sz w:val="28"/>
          <w:szCs w:val="28"/>
        </w:rPr>
        <w:t>8.2015г. по 0</w:t>
      </w:r>
      <w:r w:rsidR="003B56EF">
        <w:rPr>
          <w:rFonts w:ascii="Times New Roman" w:hAnsi="Times New Roman"/>
          <w:sz w:val="28"/>
          <w:szCs w:val="28"/>
        </w:rPr>
        <w:t>1</w:t>
      </w:r>
      <w:r w:rsidR="005F2F31" w:rsidRPr="00536C29">
        <w:rPr>
          <w:rFonts w:ascii="Times New Roman" w:hAnsi="Times New Roman"/>
          <w:sz w:val="28"/>
          <w:szCs w:val="28"/>
        </w:rPr>
        <w:t>.</w:t>
      </w:r>
      <w:r w:rsidR="003B56EF">
        <w:rPr>
          <w:rFonts w:ascii="Times New Roman" w:hAnsi="Times New Roman"/>
          <w:sz w:val="28"/>
          <w:szCs w:val="28"/>
        </w:rPr>
        <w:t>1</w:t>
      </w:r>
      <w:r w:rsidR="00490612">
        <w:rPr>
          <w:rFonts w:ascii="Times New Roman" w:hAnsi="Times New Roman"/>
          <w:sz w:val="28"/>
          <w:szCs w:val="28"/>
        </w:rPr>
        <w:t>0</w:t>
      </w:r>
      <w:r w:rsidR="005F2F31" w:rsidRPr="00536C29">
        <w:rPr>
          <w:rFonts w:ascii="Times New Roman" w:hAnsi="Times New Roman"/>
          <w:sz w:val="28"/>
          <w:szCs w:val="28"/>
        </w:rPr>
        <w:t>.2015г.)</w:t>
      </w:r>
    </w:p>
    <w:p w:rsidR="00943460" w:rsidRDefault="00053EEB" w:rsidP="00053EEB">
      <w:pPr>
        <w:numPr>
          <w:ilvl w:val="1"/>
          <w:numId w:val="1"/>
        </w:numPr>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p>
    <w:p w:rsidR="00053EEB" w:rsidRPr="003B56EF" w:rsidRDefault="00943460" w:rsidP="003B56EF">
      <w:pPr>
        <w:jc w:val="both"/>
        <w:rPr>
          <w:rFonts w:ascii="Times New Roman" w:hAnsi="Times New Roman"/>
          <w:sz w:val="28"/>
          <w:szCs w:val="28"/>
        </w:rPr>
      </w:pPr>
      <w:r w:rsidRPr="003B56EF">
        <w:rPr>
          <w:rFonts w:ascii="Times New Roman" w:hAnsi="Times New Roman"/>
          <w:b/>
          <w:sz w:val="28"/>
          <w:szCs w:val="28"/>
        </w:rPr>
        <w:t>-</w:t>
      </w:r>
      <w:r w:rsidR="003B56EF" w:rsidRPr="003B56EF">
        <w:rPr>
          <w:rFonts w:ascii="Times New Roman" w:hAnsi="Times New Roman"/>
          <w:sz w:val="28"/>
          <w:szCs w:val="28"/>
        </w:rPr>
        <w:t xml:space="preserve"> Отдел культуры и спорта администрации Сортавальского муниципального района</w:t>
      </w:r>
      <w:r w:rsidRPr="003B56EF">
        <w:rPr>
          <w:rFonts w:ascii="Times New Roman" w:hAnsi="Times New Roman"/>
          <w:sz w:val="28"/>
          <w:szCs w:val="28"/>
        </w:rPr>
        <w:t>;</w:t>
      </w:r>
    </w:p>
    <w:p w:rsidR="00943460" w:rsidRPr="003B56EF" w:rsidRDefault="00943460" w:rsidP="003B56EF">
      <w:pPr>
        <w:jc w:val="both"/>
        <w:rPr>
          <w:rFonts w:ascii="Times New Roman" w:hAnsi="Times New Roman"/>
          <w:sz w:val="28"/>
          <w:szCs w:val="28"/>
        </w:rPr>
      </w:pPr>
      <w:r w:rsidRPr="003B56EF">
        <w:rPr>
          <w:rFonts w:ascii="Times New Roman" w:hAnsi="Times New Roman"/>
          <w:sz w:val="28"/>
          <w:szCs w:val="28"/>
        </w:rPr>
        <w:t>-</w:t>
      </w:r>
      <w:r w:rsidR="003B56EF" w:rsidRPr="003B56EF">
        <w:rPr>
          <w:rFonts w:ascii="Times New Roman" w:hAnsi="Times New Roman"/>
          <w:sz w:val="28"/>
          <w:szCs w:val="28"/>
        </w:rPr>
        <w:t xml:space="preserve"> Автономное учреждение Сортавальского муниципального района Республики Карелия «Социально-культурный молодежный центр»;</w:t>
      </w:r>
    </w:p>
    <w:p w:rsidR="003B56EF" w:rsidRPr="003B56EF" w:rsidRDefault="003B56EF" w:rsidP="003B56EF">
      <w:pPr>
        <w:jc w:val="both"/>
        <w:rPr>
          <w:rFonts w:ascii="Times New Roman" w:hAnsi="Times New Roman"/>
          <w:sz w:val="28"/>
          <w:szCs w:val="28"/>
        </w:rPr>
      </w:pPr>
      <w:r w:rsidRPr="003B56EF">
        <w:rPr>
          <w:rFonts w:ascii="Times New Roman" w:hAnsi="Times New Roman"/>
          <w:sz w:val="28"/>
          <w:szCs w:val="28"/>
        </w:rPr>
        <w:t>- Автономное учреждение культуры Сортавальского муниципального района Республики Карелия «Культурно-выставочный центр имени Гоголева К.А.»</w:t>
      </w:r>
    </w:p>
    <w:p w:rsidR="00053EEB" w:rsidRDefault="00053EEB" w:rsidP="00053EEB">
      <w:pPr>
        <w:tabs>
          <w:tab w:val="left" w:pos="2676"/>
        </w:tabs>
        <w:rPr>
          <w:rFonts w:ascii="Times New Roman" w:hAnsi="Times New Roman"/>
          <w:b/>
          <w:sz w:val="28"/>
          <w:szCs w:val="28"/>
        </w:rPr>
      </w:pPr>
      <w:r>
        <w:rPr>
          <w:rFonts w:ascii="Times New Roman" w:hAnsi="Times New Roman"/>
          <w:b/>
          <w:sz w:val="28"/>
          <w:szCs w:val="28"/>
        </w:rPr>
        <w:t xml:space="preserve">Проверяемый период </w:t>
      </w:r>
      <w:proofErr w:type="gramStart"/>
      <w:r>
        <w:rPr>
          <w:rFonts w:ascii="Times New Roman" w:hAnsi="Times New Roman"/>
          <w:b/>
          <w:sz w:val="28"/>
          <w:szCs w:val="28"/>
        </w:rPr>
        <w:t>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2014</w:t>
      </w:r>
      <w:proofErr w:type="gramEnd"/>
      <w:r w:rsidR="001C4B11">
        <w:rPr>
          <w:rFonts w:ascii="Times New Roman" w:hAnsi="Times New Roman"/>
          <w:sz w:val="28"/>
          <w:szCs w:val="28"/>
        </w:rPr>
        <w:t>-2015</w:t>
      </w:r>
      <w:r w:rsidR="003B5CA3">
        <w:rPr>
          <w:rFonts w:ascii="Times New Roman" w:hAnsi="Times New Roman"/>
          <w:sz w:val="28"/>
          <w:szCs w:val="28"/>
        </w:rPr>
        <w:t xml:space="preserve"> год</w:t>
      </w:r>
      <w:r w:rsidR="001C4B11">
        <w:rPr>
          <w:rFonts w:ascii="Times New Roman" w:hAnsi="Times New Roman"/>
          <w:sz w:val="28"/>
          <w:szCs w:val="28"/>
        </w:rPr>
        <w:t>ы</w:t>
      </w:r>
      <w:r w:rsidR="003B5CA3">
        <w:rPr>
          <w:rFonts w:ascii="Times New Roman" w:hAnsi="Times New Roman"/>
          <w:b/>
          <w:sz w:val="28"/>
          <w:szCs w:val="28"/>
        </w:rPr>
        <w:t xml:space="preserve"> </w:t>
      </w:r>
    </w:p>
    <w:p w:rsidR="00462846" w:rsidRDefault="00053EEB" w:rsidP="00053EEB">
      <w:pPr>
        <w:tabs>
          <w:tab w:val="left" w:pos="2676"/>
        </w:tabs>
        <w:rPr>
          <w:rFonts w:ascii="Times New Roman" w:hAnsi="Times New Roman"/>
          <w:b/>
          <w:sz w:val="28"/>
          <w:szCs w:val="28"/>
        </w:rPr>
      </w:pPr>
      <w:r>
        <w:rPr>
          <w:rFonts w:ascii="Times New Roman" w:hAnsi="Times New Roman"/>
          <w:b/>
          <w:sz w:val="28"/>
          <w:szCs w:val="28"/>
        </w:rPr>
        <w:t>Исполнител</w:t>
      </w:r>
      <w:r w:rsidR="008B6E41">
        <w:rPr>
          <w:rFonts w:ascii="Times New Roman" w:hAnsi="Times New Roman"/>
          <w:b/>
          <w:sz w:val="28"/>
          <w:szCs w:val="28"/>
        </w:rPr>
        <w:t>и</w:t>
      </w:r>
      <w:r>
        <w:rPr>
          <w:rFonts w:ascii="Times New Roman" w:hAnsi="Times New Roman"/>
          <w:b/>
          <w:sz w:val="28"/>
          <w:szCs w:val="28"/>
        </w:rPr>
        <w:t xml:space="preserve"> контрольного мероприятия:</w:t>
      </w:r>
    </w:p>
    <w:p w:rsidR="008B6E41" w:rsidRPr="00D33BBF" w:rsidRDefault="006479E8" w:rsidP="008B6E41">
      <w:pPr>
        <w:tabs>
          <w:tab w:val="left" w:pos="2676"/>
        </w:tabs>
        <w:rPr>
          <w:rFonts w:ascii="Times New Roman" w:hAnsi="Times New Roman"/>
          <w:sz w:val="28"/>
          <w:szCs w:val="28"/>
        </w:rPr>
      </w:pPr>
      <w:r w:rsidRPr="00D33BBF">
        <w:rPr>
          <w:rFonts w:ascii="Times New Roman" w:hAnsi="Times New Roman"/>
          <w:sz w:val="28"/>
          <w:szCs w:val="28"/>
        </w:rPr>
        <w:t>И</w:t>
      </w:r>
      <w:r w:rsidR="008B6E41" w:rsidRPr="00D33BBF">
        <w:rPr>
          <w:rFonts w:ascii="Times New Roman" w:hAnsi="Times New Roman"/>
          <w:sz w:val="28"/>
          <w:szCs w:val="28"/>
        </w:rPr>
        <w:t>нспектор Контрольно-счетного комитета СМР</w:t>
      </w:r>
      <w:r w:rsidRPr="00D33BBF">
        <w:rPr>
          <w:rFonts w:ascii="Times New Roman" w:hAnsi="Times New Roman"/>
          <w:sz w:val="28"/>
          <w:szCs w:val="28"/>
        </w:rPr>
        <w:t xml:space="preserve"> – Е.Б. </w:t>
      </w:r>
      <w:proofErr w:type="spellStart"/>
      <w:r w:rsidRPr="00D33BBF">
        <w:rPr>
          <w:rFonts w:ascii="Times New Roman" w:hAnsi="Times New Roman"/>
          <w:sz w:val="28"/>
          <w:szCs w:val="28"/>
        </w:rPr>
        <w:t>Порожская</w:t>
      </w:r>
      <w:proofErr w:type="spellEnd"/>
      <w:r w:rsidRPr="00D33BBF">
        <w:rPr>
          <w:rFonts w:ascii="Times New Roman" w:hAnsi="Times New Roman"/>
          <w:sz w:val="28"/>
          <w:szCs w:val="28"/>
        </w:rPr>
        <w:t>.</w:t>
      </w:r>
    </w:p>
    <w:p w:rsidR="00462846" w:rsidRDefault="00053EEB" w:rsidP="003B5CA3">
      <w:pPr>
        <w:tabs>
          <w:tab w:val="left" w:pos="2676"/>
        </w:tabs>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EC4018"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w:t>
      </w:r>
      <w:r w:rsidRPr="009115D4">
        <w:rPr>
          <w:rFonts w:ascii="Times New Roman" w:hAnsi="Times New Roman"/>
          <w:sz w:val="28"/>
          <w:szCs w:val="28"/>
        </w:rPr>
        <w:t>Бюджетный Кодекс Российской Федерации</w:t>
      </w:r>
      <w:r>
        <w:rPr>
          <w:rFonts w:ascii="Times New Roman" w:hAnsi="Times New Roman"/>
          <w:sz w:val="28"/>
          <w:szCs w:val="28"/>
        </w:rPr>
        <w:t xml:space="preserve"> от 31.07.1998г. №145-ФЗ (с изменениями и дополнениями);</w:t>
      </w:r>
    </w:p>
    <w:p w:rsidR="00EC4018" w:rsidRPr="003268EE"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w:t>
      </w:r>
      <w:r w:rsidRPr="003268EE">
        <w:rPr>
          <w:rFonts w:ascii="Times New Roman" w:hAnsi="Times New Roman"/>
          <w:sz w:val="28"/>
          <w:szCs w:val="28"/>
        </w:rPr>
        <w:t>Кодекс Российской Федерации об административных правонарушениях от 30 декабря 2001 г. N 195-ФЗ</w:t>
      </w:r>
      <w:r>
        <w:rPr>
          <w:rFonts w:ascii="Times New Roman" w:hAnsi="Times New Roman"/>
          <w:sz w:val="28"/>
          <w:szCs w:val="28"/>
        </w:rPr>
        <w:t xml:space="preserve"> (далее КоАП)</w:t>
      </w:r>
      <w:r w:rsidRPr="003268EE">
        <w:rPr>
          <w:rFonts w:ascii="Times New Roman" w:hAnsi="Times New Roman"/>
          <w:sz w:val="28"/>
          <w:szCs w:val="28"/>
        </w:rPr>
        <w:t>;</w:t>
      </w:r>
    </w:p>
    <w:p w:rsidR="00EC4018" w:rsidRDefault="00EC4018" w:rsidP="00EC4018">
      <w:pPr>
        <w:tabs>
          <w:tab w:val="left" w:pos="2676"/>
        </w:tabs>
        <w:spacing w:after="0"/>
        <w:jc w:val="both"/>
        <w:rPr>
          <w:rFonts w:ascii="Times New Roman" w:hAnsi="Times New Roman"/>
          <w:sz w:val="28"/>
          <w:szCs w:val="28"/>
        </w:rPr>
      </w:pPr>
      <w:r>
        <w:rPr>
          <w:rFonts w:ascii="Times New Roman" w:hAnsi="Times New Roman"/>
          <w:sz w:val="28"/>
          <w:szCs w:val="28"/>
        </w:rPr>
        <w:t>-Федеральный закон от 06.10.2003г. №131-ФЗ «Об общих принципах организации местного самоуправления в Российской Федерации»;</w:t>
      </w:r>
    </w:p>
    <w:p w:rsidR="00EC4018" w:rsidRDefault="00EC4018" w:rsidP="00EC4018">
      <w:pPr>
        <w:tabs>
          <w:tab w:val="left" w:pos="2676"/>
        </w:tabs>
        <w:spacing w:after="0"/>
        <w:jc w:val="both"/>
        <w:rPr>
          <w:rFonts w:ascii="Times New Roman" w:hAnsi="Times New Roman"/>
          <w:color w:val="333333"/>
          <w:sz w:val="28"/>
          <w:szCs w:val="28"/>
        </w:rPr>
      </w:pPr>
      <w:r>
        <w:rPr>
          <w:rFonts w:ascii="Times New Roman" w:hAnsi="Times New Roman"/>
          <w:sz w:val="28"/>
          <w:szCs w:val="28"/>
        </w:rPr>
        <w:t>-</w:t>
      </w:r>
      <w:r w:rsidRPr="00010626">
        <w:rPr>
          <w:rFonts w:ascii="Times New Roman" w:hAnsi="Times New Roman"/>
          <w:color w:val="333333"/>
          <w:sz w:val="28"/>
          <w:szCs w:val="28"/>
        </w:rPr>
        <w:t>Федеральн</w:t>
      </w:r>
      <w:r>
        <w:rPr>
          <w:rFonts w:ascii="Times New Roman" w:hAnsi="Times New Roman"/>
          <w:color w:val="333333"/>
          <w:sz w:val="28"/>
          <w:szCs w:val="28"/>
        </w:rPr>
        <w:t>ый</w:t>
      </w:r>
      <w:r w:rsidRPr="00010626">
        <w:rPr>
          <w:rFonts w:ascii="Times New Roman" w:hAnsi="Times New Roman"/>
          <w:color w:val="333333"/>
          <w:sz w:val="28"/>
          <w:szCs w:val="28"/>
        </w:rPr>
        <w:t xml:space="preserve"> закон от 03.11.06 № 174-ФЗ “Об автономных учреждениях” (далее – Закон № 174-ФЗ)</w:t>
      </w:r>
      <w:r w:rsidR="00D33BBF">
        <w:rPr>
          <w:rFonts w:ascii="Times New Roman" w:hAnsi="Times New Roman"/>
          <w:color w:val="333333"/>
          <w:sz w:val="28"/>
          <w:szCs w:val="28"/>
        </w:rPr>
        <w:t>;</w:t>
      </w:r>
    </w:p>
    <w:p w:rsidR="00D33BBF" w:rsidRDefault="00D33BBF" w:rsidP="00D33BBF">
      <w:pPr>
        <w:tabs>
          <w:tab w:val="left" w:pos="2676"/>
        </w:tabs>
        <w:spacing w:after="0"/>
        <w:jc w:val="both"/>
        <w:rPr>
          <w:rFonts w:ascii="Times New Roman" w:hAnsi="Times New Roman"/>
          <w:sz w:val="28"/>
          <w:szCs w:val="28"/>
        </w:rPr>
      </w:pPr>
      <w:r w:rsidRPr="00856706">
        <w:rPr>
          <w:rFonts w:ascii="Times New Roman" w:hAnsi="Times New Roman"/>
          <w:sz w:val="28"/>
          <w:szCs w:val="28"/>
        </w:rPr>
        <w:t xml:space="preserve">- Федеральный закон от 06.12.2011г. № 402-ФЗ «О бухгалтерском учете» (далее </w:t>
      </w:r>
      <w:r w:rsidRPr="00856706">
        <w:rPr>
          <w:rFonts w:ascii="Times New Roman" w:hAnsi="Times New Roman"/>
          <w:color w:val="000000"/>
          <w:sz w:val="28"/>
          <w:szCs w:val="28"/>
        </w:rPr>
        <w:t>Закона № 402-ФЗ)</w:t>
      </w:r>
      <w:r>
        <w:rPr>
          <w:rFonts w:ascii="Times New Roman" w:hAnsi="Times New Roman"/>
          <w:sz w:val="28"/>
          <w:szCs w:val="28"/>
        </w:rPr>
        <w:t>;</w:t>
      </w:r>
    </w:p>
    <w:p w:rsidR="00E749A0" w:rsidRPr="00E749A0" w:rsidRDefault="00E749A0" w:rsidP="00E749A0">
      <w:pPr>
        <w:autoSpaceDE w:val="0"/>
        <w:autoSpaceDN w:val="0"/>
        <w:adjustRightInd w:val="0"/>
        <w:spacing w:after="0"/>
        <w:jc w:val="both"/>
        <w:rPr>
          <w:rFonts w:ascii="Times New Roman" w:eastAsiaTheme="minorHAnsi" w:hAnsi="Times New Roman"/>
          <w:sz w:val="28"/>
          <w:szCs w:val="28"/>
        </w:rPr>
      </w:pPr>
      <w:r>
        <w:rPr>
          <w:rFonts w:ascii="Times New Roman" w:hAnsi="Times New Roman"/>
          <w:sz w:val="28"/>
          <w:szCs w:val="28"/>
        </w:rPr>
        <w:t>-</w:t>
      </w:r>
      <w:r w:rsidRPr="00E749A0">
        <w:rPr>
          <w:rFonts w:ascii="Times New Roman" w:hAnsi="Times New Roman"/>
          <w:sz w:val="28"/>
          <w:szCs w:val="28"/>
        </w:rPr>
        <w:t xml:space="preserve"> </w:t>
      </w:r>
      <w:r w:rsidRPr="00C0059C">
        <w:rPr>
          <w:rFonts w:ascii="Times New Roman" w:hAnsi="Times New Roman"/>
          <w:sz w:val="28"/>
          <w:szCs w:val="28"/>
        </w:rPr>
        <w:t>Закон РФ от 9 октября 1992 г. N 3612-I "Основы законодательства Р</w:t>
      </w:r>
      <w:r>
        <w:rPr>
          <w:rFonts w:ascii="Times New Roman" w:hAnsi="Times New Roman"/>
          <w:sz w:val="28"/>
          <w:szCs w:val="28"/>
        </w:rPr>
        <w:t>оссийской Федерации о культуре";</w:t>
      </w:r>
    </w:p>
    <w:p w:rsidR="00C23624" w:rsidRDefault="00C23624" w:rsidP="00D33BBF">
      <w:pPr>
        <w:tabs>
          <w:tab w:val="left" w:pos="2676"/>
        </w:tabs>
        <w:spacing w:after="0"/>
        <w:jc w:val="both"/>
        <w:rPr>
          <w:rFonts w:ascii="Times New Roman" w:hAnsi="Times New Roman"/>
          <w:sz w:val="28"/>
          <w:szCs w:val="28"/>
        </w:rPr>
      </w:pPr>
      <w:r>
        <w:rPr>
          <w:rFonts w:ascii="Times New Roman" w:hAnsi="Times New Roman"/>
          <w:sz w:val="28"/>
          <w:szCs w:val="28"/>
        </w:rPr>
        <w:t>-</w:t>
      </w:r>
      <w:r w:rsidRPr="00C23624">
        <w:rPr>
          <w:rFonts w:ascii="Times New Roman" w:hAnsi="Times New Roman"/>
          <w:sz w:val="28"/>
          <w:szCs w:val="28"/>
        </w:rPr>
        <w:t xml:space="preserve"> </w:t>
      </w:r>
      <w:r w:rsidRPr="00624265">
        <w:rPr>
          <w:rFonts w:ascii="Times New Roman" w:hAnsi="Times New Roman"/>
          <w:sz w:val="28"/>
          <w:szCs w:val="28"/>
        </w:rPr>
        <w:t>Приказ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hAnsi="Times New Roman"/>
          <w:sz w:val="28"/>
          <w:szCs w:val="28"/>
        </w:rPr>
        <w:t>;</w:t>
      </w:r>
    </w:p>
    <w:p w:rsidR="00C23624" w:rsidRDefault="00C23624" w:rsidP="00D33BBF">
      <w:pPr>
        <w:tabs>
          <w:tab w:val="left" w:pos="2676"/>
        </w:tabs>
        <w:spacing w:after="0"/>
        <w:jc w:val="both"/>
        <w:rPr>
          <w:rFonts w:ascii="Times New Roman" w:hAnsi="Times New Roman"/>
          <w:sz w:val="28"/>
          <w:szCs w:val="28"/>
        </w:rPr>
      </w:pPr>
      <w:r>
        <w:rPr>
          <w:rFonts w:ascii="Times New Roman" w:hAnsi="Times New Roman"/>
          <w:sz w:val="28"/>
          <w:szCs w:val="28"/>
        </w:rPr>
        <w:lastRenderedPageBreak/>
        <w:t xml:space="preserve">- </w:t>
      </w:r>
      <w:r w:rsidRPr="00416CC6">
        <w:rPr>
          <w:rFonts w:ascii="Times New Roman" w:hAnsi="Times New Roman"/>
          <w:sz w:val="28"/>
          <w:szCs w:val="28"/>
        </w:rPr>
        <w:t>Приказ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Pr>
          <w:rFonts w:ascii="Times New Roman" w:hAnsi="Times New Roman"/>
          <w:sz w:val="28"/>
          <w:szCs w:val="28"/>
        </w:rPr>
        <w:t>.</w:t>
      </w:r>
    </w:p>
    <w:p w:rsidR="00EC4018" w:rsidRDefault="00EC4018" w:rsidP="00D33BBF">
      <w:pPr>
        <w:tabs>
          <w:tab w:val="left" w:pos="2676"/>
        </w:tabs>
        <w:spacing w:after="0"/>
        <w:jc w:val="both"/>
        <w:rPr>
          <w:rFonts w:ascii="Times New Roman" w:hAnsi="Times New Roman"/>
          <w:sz w:val="28"/>
          <w:szCs w:val="28"/>
        </w:rPr>
      </w:pPr>
    </w:p>
    <w:p w:rsidR="007604E4" w:rsidRDefault="00053EEB" w:rsidP="009F02B1">
      <w:pPr>
        <w:tabs>
          <w:tab w:val="left" w:pos="2676"/>
        </w:tabs>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3D7C10" w:rsidRPr="003D7C10" w:rsidRDefault="003D7C10" w:rsidP="003D7C10">
      <w:pPr>
        <w:tabs>
          <w:tab w:val="left" w:pos="2676"/>
        </w:tabs>
        <w:spacing w:afterLines="20" w:after="48"/>
        <w:jc w:val="both"/>
        <w:rPr>
          <w:rFonts w:ascii="Times New Roman" w:hAnsi="Times New Roman"/>
          <w:sz w:val="28"/>
          <w:szCs w:val="28"/>
        </w:rPr>
      </w:pPr>
      <w:r>
        <w:rPr>
          <w:rFonts w:ascii="Times New Roman" w:hAnsi="Times New Roman"/>
          <w:sz w:val="28"/>
          <w:szCs w:val="28"/>
        </w:rPr>
        <w:t xml:space="preserve">1. </w:t>
      </w:r>
      <w:r w:rsidRPr="003D7C10">
        <w:rPr>
          <w:rFonts w:ascii="Times New Roman" w:hAnsi="Times New Roman"/>
          <w:sz w:val="28"/>
          <w:szCs w:val="28"/>
        </w:rPr>
        <w:t>Акт проверки Отдела культуры и спорта Администрации Сортавальского муниципального района</w:t>
      </w:r>
    </w:p>
    <w:p w:rsidR="00C94FC4" w:rsidRPr="006047C0" w:rsidRDefault="003D7C10" w:rsidP="003D7C10">
      <w:pPr>
        <w:pStyle w:val="af2"/>
        <w:spacing w:before="0" w:beforeAutospacing="0" w:afterLines="20" w:after="48" w:afterAutospacing="0" w:line="276" w:lineRule="auto"/>
        <w:jc w:val="both"/>
        <w:rPr>
          <w:sz w:val="28"/>
          <w:szCs w:val="28"/>
        </w:rPr>
      </w:pPr>
      <w:r>
        <w:rPr>
          <w:sz w:val="28"/>
          <w:szCs w:val="28"/>
        </w:rPr>
        <w:t>2.</w:t>
      </w:r>
      <w:r w:rsidR="00C94FC4" w:rsidRPr="006047C0">
        <w:rPr>
          <w:sz w:val="28"/>
          <w:szCs w:val="28"/>
        </w:rPr>
        <w:t>Акт встречной проверки</w:t>
      </w:r>
      <w:r w:rsidR="00C94FC4" w:rsidRPr="00E80E28">
        <w:rPr>
          <w:sz w:val="28"/>
          <w:szCs w:val="28"/>
        </w:rPr>
        <w:t xml:space="preserve"> </w:t>
      </w:r>
      <w:r w:rsidR="00C94FC4">
        <w:rPr>
          <w:sz w:val="28"/>
          <w:szCs w:val="28"/>
        </w:rPr>
        <w:t>автономного учреждения культуры Сортавальского муниципального района Республики Карелия «Культурно-выставочный центр имени Гоголева К.А.»;</w:t>
      </w:r>
    </w:p>
    <w:p w:rsidR="00C94FC4" w:rsidRDefault="003D7C10" w:rsidP="003D7C10">
      <w:pPr>
        <w:pStyle w:val="af2"/>
        <w:spacing w:before="0" w:beforeAutospacing="0" w:afterLines="20" w:after="48" w:afterAutospacing="0" w:line="276" w:lineRule="auto"/>
        <w:jc w:val="both"/>
        <w:rPr>
          <w:sz w:val="28"/>
          <w:szCs w:val="28"/>
        </w:rPr>
      </w:pPr>
      <w:r>
        <w:rPr>
          <w:sz w:val="28"/>
          <w:szCs w:val="28"/>
        </w:rPr>
        <w:t>3.</w:t>
      </w:r>
      <w:r w:rsidR="00C94FC4" w:rsidRPr="006047C0">
        <w:rPr>
          <w:sz w:val="28"/>
          <w:szCs w:val="28"/>
        </w:rPr>
        <w:t>Акт встречной проверки</w:t>
      </w:r>
      <w:r w:rsidR="00C94FC4">
        <w:rPr>
          <w:sz w:val="28"/>
          <w:szCs w:val="28"/>
        </w:rPr>
        <w:t xml:space="preserve"> автономного учреждения Сортавальского муниципального района «Социально-культурный молодежный центр»;</w:t>
      </w:r>
    </w:p>
    <w:p w:rsidR="00A11D64" w:rsidRDefault="003D7C10" w:rsidP="003D7C10">
      <w:pPr>
        <w:tabs>
          <w:tab w:val="left" w:pos="2676"/>
        </w:tabs>
        <w:spacing w:afterLines="20" w:after="48"/>
        <w:jc w:val="both"/>
        <w:rPr>
          <w:rFonts w:ascii="Times New Roman" w:hAnsi="Times New Roman"/>
          <w:sz w:val="28"/>
          <w:szCs w:val="28"/>
        </w:rPr>
      </w:pPr>
      <w:r>
        <w:rPr>
          <w:rFonts w:ascii="Times New Roman" w:hAnsi="Times New Roman"/>
          <w:sz w:val="28"/>
          <w:szCs w:val="28"/>
        </w:rPr>
        <w:t>4</w:t>
      </w:r>
      <w:r w:rsidR="00C94FC4">
        <w:rPr>
          <w:rFonts w:ascii="Times New Roman" w:hAnsi="Times New Roman"/>
          <w:sz w:val="28"/>
          <w:szCs w:val="28"/>
        </w:rPr>
        <w:t>.</w:t>
      </w:r>
      <w:r>
        <w:rPr>
          <w:rFonts w:ascii="Times New Roman" w:hAnsi="Times New Roman"/>
          <w:sz w:val="28"/>
          <w:szCs w:val="28"/>
        </w:rPr>
        <w:t xml:space="preserve"> </w:t>
      </w:r>
      <w:r w:rsidR="007604E4" w:rsidRPr="00C94FC4">
        <w:rPr>
          <w:rFonts w:ascii="Times New Roman" w:hAnsi="Times New Roman"/>
          <w:sz w:val="28"/>
          <w:szCs w:val="28"/>
        </w:rPr>
        <w:t>Пояснения к Акту проверки от 28.09.2015г. №12 Автономного учреждения Сортавальского муниципального района Республики Карелия «Социально-культурный молодежный центр»</w:t>
      </w:r>
      <w:r w:rsidR="006E3B65">
        <w:rPr>
          <w:rFonts w:ascii="Times New Roman" w:hAnsi="Times New Roman"/>
          <w:sz w:val="28"/>
          <w:szCs w:val="28"/>
        </w:rPr>
        <w:t xml:space="preserve"> </w:t>
      </w:r>
      <w:r w:rsidR="006E3B65" w:rsidRPr="00157A0E">
        <w:rPr>
          <w:rFonts w:ascii="Times New Roman" w:hAnsi="Times New Roman"/>
          <w:sz w:val="28"/>
          <w:szCs w:val="28"/>
        </w:rPr>
        <w:t xml:space="preserve">(Приложение </w:t>
      </w:r>
      <w:r w:rsidR="00157A0E" w:rsidRPr="00157A0E">
        <w:rPr>
          <w:rFonts w:ascii="Times New Roman" w:hAnsi="Times New Roman"/>
          <w:sz w:val="28"/>
          <w:szCs w:val="28"/>
        </w:rPr>
        <w:t>№1</w:t>
      </w:r>
      <w:r w:rsidR="006E3B65" w:rsidRPr="00157A0E">
        <w:rPr>
          <w:rFonts w:ascii="Times New Roman" w:hAnsi="Times New Roman"/>
          <w:sz w:val="28"/>
          <w:szCs w:val="28"/>
        </w:rPr>
        <w:t>)</w:t>
      </w:r>
      <w:r w:rsidR="00C94FC4" w:rsidRPr="00157A0E">
        <w:rPr>
          <w:rFonts w:ascii="Times New Roman" w:hAnsi="Times New Roman"/>
          <w:sz w:val="28"/>
          <w:szCs w:val="28"/>
        </w:rPr>
        <w:t>.</w:t>
      </w:r>
    </w:p>
    <w:p w:rsidR="00C94FC4" w:rsidRPr="00C94FC4" w:rsidRDefault="00C94FC4" w:rsidP="003D7C10">
      <w:pPr>
        <w:tabs>
          <w:tab w:val="left" w:pos="2676"/>
        </w:tabs>
        <w:spacing w:afterLines="20" w:after="48"/>
        <w:jc w:val="both"/>
        <w:rPr>
          <w:rFonts w:ascii="Times New Roman" w:hAnsi="Times New Roman"/>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r w:rsidR="007D651E">
        <w:rPr>
          <w:rFonts w:ascii="Times New Roman" w:hAnsi="Times New Roman"/>
          <w:sz w:val="28"/>
          <w:szCs w:val="28"/>
        </w:rPr>
        <w:t>.</w:t>
      </w:r>
    </w:p>
    <w:p w:rsidR="008D6A40" w:rsidRDefault="00053EEB" w:rsidP="00462846">
      <w:pPr>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0D4A13" w:rsidRDefault="000D4A13" w:rsidP="000D4A13">
      <w:pPr>
        <w:tabs>
          <w:tab w:val="left" w:pos="2676"/>
        </w:tabs>
        <w:jc w:val="center"/>
        <w:rPr>
          <w:rFonts w:ascii="Times New Roman" w:hAnsi="Times New Roman"/>
          <w:b/>
          <w:sz w:val="28"/>
          <w:szCs w:val="28"/>
        </w:rPr>
      </w:pPr>
      <w:r>
        <w:rPr>
          <w:rFonts w:ascii="Times New Roman" w:hAnsi="Times New Roman"/>
          <w:b/>
          <w:sz w:val="28"/>
          <w:szCs w:val="28"/>
        </w:rPr>
        <w:t>1.Общая информация.</w:t>
      </w:r>
    </w:p>
    <w:p w:rsidR="000D4A13" w:rsidRDefault="000D4A13" w:rsidP="000D4A13">
      <w:pPr>
        <w:tabs>
          <w:tab w:val="left" w:pos="2676"/>
        </w:tabs>
        <w:spacing w:before="100" w:beforeAutospacing="1" w:after="120"/>
        <w:jc w:val="both"/>
        <w:rPr>
          <w:rFonts w:ascii="Times New Roman" w:hAnsi="Times New Roman"/>
          <w:sz w:val="28"/>
          <w:szCs w:val="28"/>
        </w:rPr>
      </w:pPr>
      <w:r>
        <w:rPr>
          <w:rFonts w:ascii="Times New Roman" w:hAnsi="Times New Roman"/>
          <w:sz w:val="28"/>
          <w:szCs w:val="28"/>
        </w:rPr>
        <w:t xml:space="preserve">     Отдел культуры и спорта зарегистрирован в качестве юридического лица 28.12.2005г. за ОГРН 1051002039208. При постановке юридического лица на учет в налоговом органе ему присвоен ИНН/КПП 1007014734/100701001.</w:t>
      </w:r>
    </w:p>
    <w:p w:rsidR="000D4A13" w:rsidRDefault="000D4A13" w:rsidP="000D4A13">
      <w:pPr>
        <w:pStyle w:val="af2"/>
        <w:spacing w:after="120" w:afterAutospacing="0" w:line="276" w:lineRule="auto"/>
        <w:jc w:val="both"/>
        <w:rPr>
          <w:sz w:val="28"/>
          <w:szCs w:val="28"/>
        </w:rPr>
      </w:pPr>
      <w:r>
        <w:rPr>
          <w:sz w:val="28"/>
          <w:szCs w:val="28"/>
        </w:rPr>
        <w:t xml:space="preserve">     Отдел культуры и спорта осуществляет свою деятельность непосредственно и во взаимодействии с Министерством культуры Республики </w:t>
      </w:r>
      <w:r>
        <w:rPr>
          <w:sz w:val="28"/>
          <w:szCs w:val="28"/>
        </w:rPr>
        <w:lastRenderedPageBreak/>
        <w:t>Карелия, Министерством по делам молодежи, физической культуре, спорту и туризму Республики Карелия, органами местного самоуправления Сортавальского муниципального района, общественными объединениями и иными организациями.</w:t>
      </w:r>
    </w:p>
    <w:p w:rsidR="000D4A13" w:rsidRDefault="000D4A13" w:rsidP="000D4A13">
      <w:pPr>
        <w:pStyle w:val="af2"/>
        <w:spacing w:after="120" w:afterAutospacing="0" w:line="276" w:lineRule="auto"/>
        <w:jc w:val="both"/>
        <w:rPr>
          <w:sz w:val="28"/>
          <w:szCs w:val="28"/>
        </w:rPr>
      </w:pPr>
      <w:r>
        <w:rPr>
          <w:sz w:val="28"/>
          <w:szCs w:val="28"/>
        </w:rPr>
        <w:t>Структурным подразделением Отдела культуры и спорта администрации Сортавальского муниципального района является централизованная бухгалтерия.</w:t>
      </w:r>
    </w:p>
    <w:p w:rsidR="000D4A13" w:rsidRDefault="000D4A13" w:rsidP="000D4A13">
      <w:pPr>
        <w:pStyle w:val="af2"/>
        <w:spacing w:after="120" w:afterAutospacing="0" w:line="276" w:lineRule="auto"/>
        <w:jc w:val="both"/>
        <w:rPr>
          <w:sz w:val="28"/>
          <w:szCs w:val="28"/>
        </w:rPr>
      </w:pPr>
      <w:r>
        <w:rPr>
          <w:sz w:val="28"/>
          <w:szCs w:val="28"/>
        </w:rPr>
        <w:t xml:space="preserve">Отдел культуры и спорта наделен правом распределения бюджетных средств по подведомственным учреждениям и является главным распорядителем бюджетных средств в отношении следующих учреждений: </w:t>
      </w:r>
    </w:p>
    <w:p w:rsidR="000D4A13" w:rsidRDefault="000D4A13" w:rsidP="000D4A13">
      <w:pPr>
        <w:pStyle w:val="af2"/>
        <w:spacing w:after="120" w:afterAutospacing="0" w:line="276" w:lineRule="auto"/>
        <w:jc w:val="both"/>
        <w:rPr>
          <w:sz w:val="28"/>
          <w:szCs w:val="28"/>
        </w:rPr>
      </w:pPr>
      <w:r>
        <w:rPr>
          <w:sz w:val="28"/>
          <w:szCs w:val="28"/>
        </w:rPr>
        <w:t xml:space="preserve">Муниципальное казенное учреждение «Сортавальская </w:t>
      </w:r>
      <w:proofErr w:type="spellStart"/>
      <w:r>
        <w:rPr>
          <w:sz w:val="28"/>
          <w:szCs w:val="28"/>
        </w:rPr>
        <w:t>межпоселенческая</w:t>
      </w:r>
      <w:proofErr w:type="spellEnd"/>
      <w:r>
        <w:rPr>
          <w:sz w:val="28"/>
          <w:szCs w:val="28"/>
        </w:rPr>
        <w:t xml:space="preserve"> районная библиотека»;</w:t>
      </w:r>
    </w:p>
    <w:p w:rsidR="000D4A13" w:rsidRDefault="000D4A13" w:rsidP="000D4A13">
      <w:pPr>
        <w:pStyle w:val="af2"/>
        <w:spacing w:after="120" w:afterAutospacing="0" w:line="276" w:lineRule="auto"/>
        <w:jc w:val="both"/>
        <w:rPr>
          <w:sz w:val="28"/>
          <w:szCs w:val="28"/>
        </w:rPr>
      </w:pPr>
      <w:r>
        <w:rPr>
          <w:sz w:val="28"/>
          <w:szCs w:val="28"/>
        </w:rPr>
        <w:t xml:space="preserve">Муниципальное казенное учреждение культуры «Региональный музей Северного </w:t>
      </w:r>
      <w:proofErr w:type="spellStart"/>
      <w:r>
        <w:rPr>
          <w:sz w:val="28"/>
          <w:szCs w:val="28"/>
        </w:rPr>
        <w:t>Приладожья</w:t>
      </w:r>
      <w:proofErr w:type="spellEnd"/>
      <w:r>
        <w:rPr>
          <w:sz w:val="28"/>
          <w:szCs w:val="28"/>
        </w:rPr>
        <w:t>»;</w:t>
      </w:r>
    </w:p>
    <w:p w:rsidR="000D4A13" w:rsidRDefault="000D4A13" w:rsidP="000D4A13">
      <w:pPr>
        <w:pStyle w:val="af2"/>
        <w:spacing w:after="120" w:afterAutospacing="0" w:line="276" w:lineRule="auto"/>
        <w:jc w:val="both"/>
        <w:rPr>
          <w:sz w:val="28"/>
          <w:szCs w:val="28"/>
        </w:rPr>
      </w:pPr>
      <w:r>
        <w:rPr>
          <w:sz w:val="28"/>
          <w:szCs w:val="28"/>
        </w:rPr>
        <w:t>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 юношеская спортивная школа № 3;</w:t>
      </w:r>
    </w:p>
    <w:p w:rsidR="000D4A13" w:rsidRDefault="000D4A13" w:rsidP="000D4A13">
      <w:pPr>
        <w:pStyle w:val="af2"/>
        <w:spacing w:after="120" w:afterAutospacing="0" w:line="276" w:lineRule="auto"/>
        <w:jc w:val="both"/>
        <w:rPr>
          <w:sz w:val="28"/>
          <w:szCs w:val="28"/>
        </w:rPr>
      </w:pPr>
      <w:r>
        <w:rPr>
          <w:sz w:val="28"/>
          <w:szCs w:val="28"/>
        </w:rPr>
        <w:t>Муниципальное казенное учреждение «Архив Сортавальского муниципального района».</w:t>
      </w:r>
    </w:p>
    <w:p w:rsidR="000D4A13" w:rsidRPr="00571F6A" w:rsidRDefault="000D4A13" w:rsidP="000D4A13">
      <w:pPr>
        <w:pStyle w:val="af2"/>
        <w:spacing w:after="120" w:afterAutospacing="0" w:line="276" w:lineRule="auto"/>
        <w:jc w:val="both"/>
        <w:rPr>
          <w:sz w:val="28"/>
          <w:szCs w:val="28"/>
        </w:rPr>
      </w:pPr>
      <w:r w:rsidRPr="00571F6A">
        <w:rPr>
          <w:sz w:val="28"/>
          <w:szCs w:val="28"/>
        </w:rPr>
        <w:t>Отдел культуры и спорта наделен правом на основании плана финансово-хозяйственной деятельности бюджетных учреждений устанавливать объем субсидий для следующих бюджетных учреждений:</w:t>
      </w:r>
    </w:p>
    <w:p w:rsidR="000D4A13" w:rsidRDefault="000D4A13" w:rsidP="000D4A13">
      <w:pPr>
        <w:pStyle w:val="af2"/>
        <w:spacing w:after="120" w:afterAutospacing="0" w:line="276" w:lineRule="auto"/>
        <w:jc w:val="both"/>
        <w:rPr>
          <w:sz w:val="28"/>
          <w:szCs w:val="28"/>
        </w:rPr>
      </w:pPr>
      <w:r>
        <w:rPr>
          <w:sz w:val="28"/>
          <w:szCs w:val="28"/>
        </w:rPr>
        <w:t>Муниципальное бюджетное образовательное учреждение дополнительного образования детей Сортавальского муниципального района Республики Карелия Детская музыкальная школа;</w:t>
      </w:r>
    </w:p>
    <w:p w:rsidR="000D4A13" w:rsidRDefault="000D4A13" w:rsidP="000D4A13">
      <w:pPr>
        <w:pStyle w:val="af2"/>
        <w:spacing w:after="120" w:afterAutospacing="0" w:line="276" w:lineRule="auto"/>
        <w:jc w:val="both"/>
        <w:rPr>
          <w:sz w:val="28"/>
          <w:szCs w:val="28"/>
        </w:rPr>
      </w:pPr>
      <w:r>
        <w:rPr>
          <w:sz w:val="28"/>
          <w:szCs w:val="28"/>
        </w:rPr>
        <w:t xml:space="preserve">Муниципальное бюджетное образовательное учреждение дополнительного образования детей Сортавальского муниципального района Республики Карелия </w:t>
      </w:r>
      <w:proofErr w:type="spellStart"/>
      <w:r>
        <w:rPr>
          <w:sz w:val="28"/>
          <w:szCs w:val="28"/>
        </w:rPr>
        <w:t>Вяртсильская</w:t>
      </w:r>
      <w:proofErr w:type="spellEnd"/>
      <w:r>
        <w:rPr>
          <w:sz w:val="28"/>
          <w:szCs w:val="28"/>
        </w:rPr>
        <w:t xml:space="preserve"> детская музыкальная школа.</w:t>
      </w:r>
    </w:p>
    <w:p w:rsidR="000D4A13" w:rsidRDefault="000D4A13" w:rsidP="000D4A13">
      <w:pPr>
        <w:pStyle w:val="af2"/>
        <w:spacing w:after="120" w:afterAutospacing="0" w:line="276" w:lineRule="auto"/>
        <w:jc w:val="both"/>
        <w:rPr>
          <w:sz w:val="28"/>
          <w:szCs w:val="28"/>
        </w:rPr>
      </w:pPr>
      <w:r>
        <w:rPr>
          <w:sz w:val="28"/>
          <w:szCs w:val="28"/>
        </w:rPr>
        <w:t xml:space="preserve">Отдел культуры и спорта наделен правом: заключать соглашения о предоставлении субсидий на оказание муниципальных услуг (выполнение работ), формировать муниципальное задание от имени администрации </w:t>
      </w:r>
      <w:r>
        <w:rPr>
          <w:sz w:val="28"/>
          <w:szCs w:val="28"/>
        </w:rPr>
        <w:lastRenderedPageBreak/>
        <w:t>Сортавальского муниципального района, со следующими подведомственными учреждениями:</w:t>
      </w:r>
    </w:p>
    <w:p w:rsidR="000D4A13" w:rsidRDefault="000D4A13" w:rsidP="000D4A13">
      <w:pPr>
        <w:pStyle w:val="af2"/>
        <w:spacing w:after="120" w:afterAutospacing="0" w:line="276" w:lineRule="auto"/>
        <w:jc w:val="both"/>
        <w:rPr>
          <w:sz w:val="28"/>
          <w:szCs w:val="28"/>
        </w:rPr>
      </w:pPr>
      <w:r>
        <w:rPr>
          <w:sz w:val="28"/>
          <w:szCs w:val="28"/>
        </w:rPr>
        <w:t>Автономное учреждение культуры Сортавальского муниципального района Республики Карелия «Культурно-выставочный центр имени Гоголева К.А.»;</w:t>
      </w:r>
    </w:p>
    <w:p w:rsidR="000D4A13" w:rsidRDefault="000D4A13" w:rsidP="000D4A13">
      <w:pPr>
        <w:pStyle w:val="af2"/>
        <w:spacing w:after="120" w:afterAutospacing="0" w:line="276" w:lineRule="auto"/>
        <w:jc w:val="both"/>
        <w:rPr>
          <w:sz w:val="28"/>
          <w:szCs w:val="28"/>
        </w:rPr>
      </w:pPr>
      <w:r>
        <w:rPr>
          <w:sz w:val="28"/>
          <w:szCs w:val="28"/>
        </w:rPr>
        <w:t>Автономное учреждение Сортавальского муниципального района «Социально-культурный молодежный центр».</w:t>
      </w:r>
    </w:p>
    <w:p w:rsidR="000D4A13" w:rsidRPr="00B41CB2" w:rsidRDefault="000D4A13" w:rsidP="000D4A13">
      <w:pPr>
        <w:tabs>
          <w:tab w:val="left" w:pos="2676"/>
        </w:tabs>
        <w:jc w:val="center"/>
        <w:rPr>
          <w:rFonts w:ascii="Times New Roman" w:hAnsi="Times New Roman"/>
          <w:b/>
          <w:sz w:val="28"/>
          <w:szCs w:val="28"/>
        </w:rPr>
      </w:pPr>
      <w:r w:rsidRPr="00CA1E57">
        <w:rPr>
          <w:rFonts w:ascii="Times New Roman" w:hAnsi="Times New Roman"/>
          <w:b/>
          <w:bCs/>
          <w:sz w:val="28"/>
          <w:szCs w:val="28"/>
        </w:rPr>
        <w:t xml:space="preserve">2.Анализ нормативных правовых актов, регламентирующих исполнение полномочий органов местного самоуправления </w:t>
      </w:r>
      <w:r w:rsidRPr="00CA1E57">
        <w:rPr>
          <w:rFonts w:ascii="Times New Roman" w:hAnsi="Times New Roman"/>
          <w:b/>
          <w:bCs/>
          <w:color w:val="052635"/>
          <w:sz w:val="28"/>
          <w:szCs w:val="28"/>
        </w:rPr>
        <w:t xml:space="preserve">Отделом культуры и спорта администрации Сортавальского муниципального района </w:t>
      </w:r>
      <w:r w:rsidRPr="00CA1E57">
        <w:rPr>
          <w:rFonts w:ascii="Times New Roman" w:hAnsi="Times New Roman"/>
          <w:b/>
          <w:bCs/>
          <w:sz w:val="28"/>
          <w:szCs w:val="28"/>
        </w:rPr>
        <w:t xml:space="preserve">в области </w:t>
      </w:r>
      <w:r w:rsidRPr="00CA1E57">
        <w:rPr>
          <w:rFonts w:ascii="Times New Roman" w:hAnsi="Times New Roman"/>
          <w:b/>
          <w:sz w:val="28"/>
          <w:szCs w:val="28"/>
        </w:rPr>
        <w:t>обеспечения жителей района услугами организаций культуры и организация досуга.</w:t>
      </w:r>
    </w:p>
    <w:p w:rsidR="000D4A13" w:rsidRPr="00C0059C" w:rsidRDefault="000D4A13" w:rsidP="000D4A13">
      <w:pPr>
        <w:autoSpaceDE w:val="0"/>
        <w:autoSpaceDN w:val="0"/>
        <w:adjustRightInd w:val="0"/>
        <w:spacing w:after="0"/>
        <w:ind w:firstLine="720"/>
        <w:jc w:val="both"/>
        <w:rPr>
          <w:rFonts w:ascii="Times New Roman" w:eastAsiaTheme="minorHAnsi" w:hAnsi="Times New Roman"/>
          <w:sz w:val="28"/>
          <w:szCs w:val="28"/>
        </w:rPr>
      </w:pPr>
      <w:r w:rsidRPr="00C0059C">
        <w:rPr>
          <w:rFonts w:ascii="Times New Roman" w:eastAsiaTheme="minorHAnsi" w:hAnsi="Times New Roman"/>
          <w:sz w:val="28"/>
          <w:szCs w:val="28"/>
        </w:rPr>
        <w:t xml:space="preserve">В качестве правовой базы сохранения и развития культуры в России Верховным Советом Российской Федерации принят </w:t>
      </w:r>
      <w:r w:rsidRPr="00C0059C">
        <w:rPr>
          <w:rFonts w:ascii="Times New Roman" w:hAnsi="Times New Roman"/>
          <w:sz w:val="28"/>
          <w:szCs w:val="28"/>
        </w:rPr>
        <w:t>Закон РФ от 9 октября 1992 г. N 3612-I "Основы законодательства Российской Федерации о культуре".</w:t>
      </w:r>
    </w:p>
    <w:p w:rsidR="000D4A13" w:rsidRDefault="000D4A13" w:rsidP="000D4A13">
      <w:pPr>
        <w:pStyle w:val="af2"/>
        <w:spacing w:before="0" w:beforeAutospacing="0" w:after="0" w:afterAutospacing="0" w:line="276" w:lineRule="auto"/>
        <w:ind w:firstLine="708"/>
        <w:jc w:val="both"/>
        <w:rPr>
          <w:color w:val="052635"/>
          <w:sz w:val="28"/>
          <w:szCs w:val="28"/>
        </w:rPr>
      </w:pPr>
      <w:r w:rsidRPr="00B353CC">
        <w:rPr>
          <w:color w:val="052635"/>
          <w:sz w:val="28"/>
          <w:szCs w:val="28"/>
        </w:rPr>
        <w:t>Отдел культуры и спорта администрации Сортавальского муниципального района (далее именуется – Отдел культуры и спорта</w:t>
      </w:r>
      <w:r>
        <w:rPr>
          <w:color w:val="052635"/>
          <w:sz w:val="28"/>
          <w:szCs w:val="28"/>
        </w:rPr>
        <w:t>)</w:t>
      </w:r>
      <w:r w:rsidRPr="00B353CC">
        <w:rPr>
          <w:color w:val="052635"/>
          <w:sz w:val="28"/>
          <w:szCs w:val="28"/>
        </w:rPr>
        <w:t xml:space="preserve"> на основании </w:t>
      </w:r>
      <w:r>
        <w:rPr>
          <w:bCs/>
          <w:color w:val="052635"/>
          <w:sz w:val="28"/>
          <w:szCs w:val="28"/>
        </w:rPr>
        <w:t xml:space="preserve">Положения </w:t>
      </w:r>
      <w:r w:rsidRPr="00B353CC">
        <w:rPr>
          <w:bCs/>
          <w:color w:val="052635"/>
          <w:sz w:val="28"/>
          <w:szCs w:val="28"/>
        </w:rPr>
        <w:t>утвержденного решением XXIX сессии II созыва</w:t>
      </w:r>
      <w:r>
        <w:rPr>
          <w:bCs/>
          <w:color w:val="052635"/>
          <w:sz w:val="28"/>
          <w:szCs w:val="28"/>
        </w:rPr>
        <w:t xml:space="preserve"> </w:t>
      </w:r>
      <w:r w:rsidRPr="00B353CC">
        <w:rPr>
          <w:bCs/>
          <w:color w:val="052635"/>
          <w:sz w:val="28"/>
          <w:szCs w:val="28"/>
        </w:rPr>
        <w:t>от 02 ноября 2011 г. № 205</w:t>
      </w:r>
      <w:r>
        <w:rPr>
          <w:bCs/>
          <w:color w:val="052635"/>
          <w:sz w:val="28"/>
          <w:szCs w:val="28"/>
        </w:rPr>
        <w:t xml:space="preserve"> «О</w:t>
      </w:r>
      <w:r w:rsidRPr="00B353CC">
        <w:rPr>
          <w:bCs/>
          <w:color w:val="052635"/>
          <w:sz w:val="28"/>
          <w:szCs w:val="28"/>
        </w:rPr>
        <w:t>б Отделе культуры и спорта администрации Сортавальского муниципального района</w:t>
      </w:r>
      <w:r w:rsidRPr="00A82B9F">
        <w:rPr>
          <w:bCs/>
          <w:color w:val="052635"/>
          <w:sz w:val="28"/>
          <w:szCs w:val="28"/>
        </w:rPr>
        <w:t xml:space="preserve">» </w:t>
      </w:r>
      <w:r w:rsidRPr="00A82B9F">
        <w:rPr>
          <w:color w:val="052635"/>
          <w:sz w:val="28"/>
          <w:szCs w:val="28"/>
        </w:rPr>
        <w:t xml:space="preserve">решает вопросы местного значения </w:t>
      </w:r>
      <w:proofErr w:type="spellStart"/>
      <w:r w:rsidRPr="00A82B9F">
        <w:rPr>
          <w:color w:val="052635"/>
          <w:sz w:val="28"/>
          <w:szCs w:val="28"/>
        </w:rPr>
        <w:t>межпоселенческого</w:t>
      </w:r>
      <w:proofErr w:type="spellEnd"/>
      <w:r w:rsidRPr="00A82B9F">
        <w:rPr>
          <w:color w:val="052635"/>
          <w:sz w:val="28"/>
          <w:szCs w:val="28"/>
        </w:rPr>
        <w:t xml:space="preserve"> характера в сфере культуры, по реализации государственной культурной политики на территории Сортавальского муниципального района, по обеспечению условий для развития на территории муниципального района физической культуры и массового спорта, организации и проведения официальных </w:t>
      </w:r>
      <w:proofErr w:type="spellStart"/>
      <w:r w:rsidRPr="00A82B9F">
        <w:rPr>
          <w:color w:val="052635"/>
          <w:sz w:val="28"/>
          <w:szCs w:val="28"/>
        </w:rPr>
        <w:t>физкультурно</w:t>
      </w:r>
      <w:proofErr w:type="spellEnd"/>
      <w:r>
        <w:rPr>
          <w:color w:val="052635"/>
          <w:sz w:val="28"/>
          <w:szCs w:val="28"/>
        </w:rPr>
        <w:t xml:space="preserve"> </w:t>
      </w:r>
      <w:r w:rsidRPr="00A82B9F">
        <w:rPr>
          <w:color w:val="052635"/>
          <w:sz w:val="28"/>
          <w:szCs w:val="28"/>
        </w:rPr>
        <w:t>- оздоровительных и спортивных мероприятий муниципального района, по организации и координации деятельности учреждений дополнительного образования в сфере культуры, по музейному делу, библиотечному обслуживанию поселений, архивному делу.</w:t>
      </w:r>
    </w:p>
    <w:p w:rsidR="000D4A13" w:rsidRDefault="000D4A13" w:rsidP="000D4A13">
      <w:pPr>
        <w:pStyle w:val="af2"/>
        <w:spacing w:before="0" w:beforeAutospacing="0" w:after="0" w:afterAutospacing="0" w:line="276" w:lineRule="auto"/>
        <w:ind w:firstLine="708"/>
        <w:jc w:val="both"/>
        <w:rPr>
          <w:color w:val="052635"/>
          <w:sz w:val="28"/>
          <w:szCs w:val="28"/>
        </w:rPr>
      </w:pPr>
      <w:r>
        <w:rPr>
          <w:color w:val="052635"/>
          <w:sz w:val="28"/>
          <w:szCs w:val="28"/>
        </w:rPr>
        <w:t xml:space="preserve">Администрацией </w:t>
      </w:r>
      <w:r w:rsidRPr="00B353CC">
        <w:rPr>
          <w:color w:val="052635"/>
          <w:sz w:val="28"/>
          <w:szCs w:val="28"/>
        </w:rPr>
        <w:t>Сортавальского муниципального района</w:t>
      </w:r>
      <w:r>
        <w:rPr>
          <w:color w:val="052635"/>
          <w:sz w:val="28"/>
          <w:szCs w:val="28"/>
        </w:rPr>
        <w:t xml:space="preserve"> создано два автономных учреждения для решения</w:t>
      </w:r>
      <w:r w:rsidRPr="00A82B9F">
        <w:rPr>
          <w:color w:val="052635"/>
          <w:sz w:val="28"/>
          <w:szCs w:val="28"/>
        </w:rPr>
        <w:t xml:space="preserve"> вопрос</w:t>
      </w:r>
      <w:r>
        <w:rPr>
          <w:color w:val="052635"/>
          <w:sz w:val="28"/>
          <w:szCs w:val="28"/>
        </w:rPr>
        <w:t>ов</w:t>
      </w:r>
      <w:r w:rsidRPr="00A82B9F">
        <w:rPr>
          <w:color w:val="052635"/>
          <w:sz w:val="28"/>
          <w:szCs w:val="28"/>
        </w:rPr>
        <w:t xml:space="preserve"> местного значения в сфере культуры, по реализации государственной культурной политики на территории Сортавальского муниципа</w:t>
      </w:r>
      <w:r>
        <w:rPr>
          <w:color w:val="052635"/>
          <w:sz w:val="28"/>
          <w:szCs w:val="28"/>
        </w:rPr>
        <w:t>льного района.</w:t>
      </w:r>
    </w:p>
    <w:p w:rsidR="000D4A13" w:rsidRDefault="000D4A13" w:rsidP="000D4A13">
      <w:pPr>
        <w:pStyle w:val="af2"/>
        <w:spacing w:before="0" w:beforeAutospacing="0" w:after="0" w:afterAutospacing="0" w:line="276" w:lineRule="auto"/>
        <w:ind w:firstLine="708"/>
        <w:jc w:val="both"/>
        <w:rPr>
          <w:color w:val="052635"/>
          <w:sz w:val="28"/>
          <w:szCs w:val="28"/>
        </w:rPr>
      </w:pPr>
    </w:p>
    <w:p w:rsidR="000D4A13" w:rsidRDefault="000D4A13" w:rsidP="00C23624">
      <w:pPr>
        <w:pStyle w:val="af2"/>
        <w:numPr>
          <w:ilvl w:val="0"/>
          <w:numId w:val="35"/>
        </w:numPr>
        <w:spacing w:before="0" w:beforeAutospacing="0" w:after="0" w:afterAutospacing="0" w:line="276" w:lineRule="auto"/>
        <w:jc w:val="both"/>
        <w:rPr>
          <w:sz w:val="28"/>
          <w:szCs w:val="28"/>
          <w:u w:val="single"/>
        </w:rPr>
      </w:pPr>
      <w:r w:rsidRPr="00B41CB2">
        <w:rPr>
          <w:sz w:val="28"/>
          <w:szCs w:val="28"/>
          <w:u w:val="single"/>
        </w:rPr>
        <w:t>АУК СМР РК «Культурно-выставочный центр им. Гоголева К.А.»</w:t>
      </w:r>
    </w:p>
    <w:p w:rsidR="00C23624" w:rsidRPr="00B41CB2" w:rsidRDefault="00C23624" w:rsidP="00C23624">
      <w:pPr>
        <w:pStyle w:val="af2"/>
        <w:spacing w:before="0" w:beforeAutospacing="0" w:after="0" w:afterAutospacing="0" w:line="276" w:lineRule="auto"/>
        <w:ind w:left="1068"/>
        <w:jc w:val="both"/>
        <w:rPr>
          <w:bCs/>
          <w:color w:val="052635"/>
          <w:sz w:val="28"/>
          <w:szCs w:val="28"/>
          <w:u w:val="single"/>
        </w:rPr>
      </w:pP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lastRenderedPageBreak/>
        <w:t xml:space="preserve">      Распоряжением Администрации Сортавальского муниципального района от 25.09.2007г. №1572 «О создании автономного учреждения культуры Сортавальского муниципального района «Выставочный зал Народного художника России Гоголева К.А.» создано автономное учреждение культуры Сортавальского муниципального района «Выставочный зал Народного художника России Гоголева К.А.» (далее – автономное учреждение).</w:t>
      </w: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t>Распоряжение</w:t>
      </w:r>
      <w:r w:rsidR="00E26AA7">
        <w:rPr>
          <w:rFonts w:ascii="Times New Roman" w:hAnsi="Times New Roman"/>
          <w:sz w:val="28"/>
          <w:szCs w:val="28"/>
        </w:rPr>
        <w:t>м</w:t>
      </w:r>
      <w:r>
        <w:rPr>
          <w:rFonts w:ascii="Times New Roman" w:hAnsi="Times New Roman"/>
          <w:sz w:val="28"/>
          <w:szCs w:val="28"/>
        </w:rPr>
        <w:t xml:space="preserve"> Администрации Сортавальского муниципального района от 04.10.2011г. №227-М «О руководителе автономного учреждения культуры Сортавальского муниципального района «Выставочный зал Народного художника России Гоголева К.А.» была назначена директором Гоголева М.</w:t>
      </w:r>
      <w:r w:rsidR="0047452F">
        <w:rPr>
          <w:rFonts w:ascii="Times New Roman" w:hAnsi="Times New Roman"/>
          <w:sz w:val="28"/>
          <w:szCs w:val="28"/>
        </w:rPr>
        <w:t>К</w:t>
      </w:r>
      <w:r>
        <w:rPr>
          <w:rFonts w:ascii="Times New Roman" w:hAnsi="Times New Roman"/>
          <w:sz w:val="28"/>
          <w:szCs w:val="28"/>
        </w:rPr>
        <w:t>. с 10.10.2011г.</w:t>
      </w: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t>Распоряжение</w:t>
      </w:r>
      <w:r w:rsidR="00E26AA7">
        <w:rPr>
          <w:rFonts w:ascii="Times New Roman" w:hAnsi="Times New Roman"/>
          <w:sz w:val="28"/>
          <w:szCs w:val="28"/>
        </w:rPr>
        <w:t>м</w:t>
      </w:r>
      <w:r>
        <w:rPr>
          <w:rFonts w:ascii="Times New Roman" w:hAnsi="Times New Roman"/>
          <w:sz w:val="28"/>
          <w:szCs w:val="28"/>
        </w:rPr>
        <w:t xml:space="preserve"> Администрации Сортавальского муниципального района от 02.10.2013г. </w:t>
      </w:r>
      <w:r w:rsidRPr="00B7747C">
        <w:rPr>
          <w:rFonts w:ascii="Times New Roman" w:hAnsi="Times New Roman"/>
          <w:sz w:val="28"/>
          <w:szCs w:val="28"/>
        </w:rPr>
        <w:t xml:space="preserve">№300-М </w:t>
      </w:r>
      <w:r>
        <w:rPr>
          <w:rFonts w:ascii="Times New Roman" w:hAnsi="Times New Roman"/>
          <w:sz w:val="28"/>
          <w:szCs w:val="28"/>
        </w:rPr>
        <w:t xml:space="preserve">«О внесении изменений в трудовой договор с руководителем АУК СМР РК «Культурно-выставочный центр им. Гоголева К.А.» трудовой договор с директором </w:t>
      </w:r>
      <w:proofErr w:type="spellStart"/>
      <w:r>
        <w:rPr>
          <w:rFonts w:ascii="Times New Roman" w:hAnsi="Times New Roman"/>
          <w:sz w:val="28"/>
          <w:szCs w:val="28"/>
        </w:rPr>
        <w:t>Гоголевой</w:t>
      </w:r>
      <w:proofErr w:type="spellEnd"/>
      <w:r>
        <w:rPr>
          <w:rFonts w:ascii="Times New Roman" w:hAnsi="Times New Roman"/>
          <w:sz w:val="28"/>
          <w:szCs w:val="28"/>
        </w:rPr>
        <w:t xml:space="preserve"> М.</w:t>
      </w:r>
      <w:r w:rsidR="0047452F">
        <w:rPr>
          <w:rFonts w:ascii="Times New Roman" w:hAnsi="Times New Roman"/>
          <w:sz w:val="28"/>
          <w:szCs w:val="28"/>
        </w:rPr>
        <w:t>К</w:t>
      </w:r>
      <w:r>
        <w:rPr>
          <w:rFonts w:ascii="Times New Roman" w:hAnsi="Times New Roman"/>
          <w:sz w:val="28"/>
          <w:szCs w:val="28"/>
        </w:rPr>
        <w:t>. был продлен по 10.10.2018г.</w:t>
      </w:r>
    </w:p>
    <w:p w:rsidR="000D4A13" w:rsidRPr="006658E5" w:rsidRDefault="000D4A13" w:rsidP="000D4A13">
      <w:pPr>
        <w:tabs>
          <w:tab w:val="left" w:pos="2676"/>
        </w:tabs>
        <w:jc w:val="both"/>
        <w:rPr>
          <w:rFonts w:ascii="Times New Roman" w:eastAsia="Times New Roman" w:hAnsi="Times New Roman"/>
          <w:color w:val="28251F"/>
          <w:sz w:val="28"/>
          <w:szCs w:val="28"/>
          <w:lang w:eastAsia="ru-RU"/>
        </w:rPr>
      </w:pPr>
      <w:r w:rsidRPr="006658E5">
        <w:rPr>
          <w:rFonts w:ascii="Times New Roman" w:hAnsi="Times New Roman"/>
          <w:sz w:val="28"/>
          <w:szCs w:val="28"/>
        </w:rPr>
        <w:t>Распоряжениями Администрации Сортавальского муниципального района от 19.11.2007г. №1885 и от 13.12.2007г. № 2075 «О передаче в оперативное управление автономному учреждению культуры Сортавальского муниципального района «Выставочный зал Народного художника России Гоголева К.А.» и актами о приеме – передаче здания (сооружения) от 20.11.2007 б/н и от 13.12.2007г. б/н</w:t>
      </w:r>
      <w:r w:rsidRPr="006658E5">
        <w:rPr>
          <w:rFonts w:ascii="Times New Roman" w:eastAsia="Times New Roman" w:hAnsi="Times New Roman"/>
          <w:color w:val="28251F"/>
          <w:sz w:val="28"/>
          <w:szCs w:val="28"/>
          <w:lang w:eastAsia="ru-RU"/>
        </w:rPr>
        <w:t xml:space="preserve">, для осуществления уставной деятельности автономному учреждению </w:t>
      </w:r>
      <w:r w:rsidRPr="006658E5">
        <w:rPr>
          <w:rFonts w:ascii="Times New Roman" w:hAnsi="Times New Roman"/>
          <w:sz w:val="28"/>
          <w:szCs w:val="28"/>
        </w:rPr>
        <w:t>культуры Сортавальского муниципального района «Выставочный зал Народного художника России Гоголева К.А.»</w:t>
      </w:r>
      <w:r w:rsidRPr="006658E5">
        <w:rPr>
          <w:rFonts w:ascii="Times New Roman" w:eastAsia="Times New Roman" w:hAnsi="Times New Roman"/>
          <w:color w:val="28251F"/>
          <w:sz w:val="28"/>
          <w:szCs w:val="28"/>
          <w:lang w:eastAsia="ru-RU"/>
        </w:rPr>
        <w:t xml:space="preserve"> было передано в оперативное управление муниципальное имущество:</w:t>
      </w:r>
    </w:p>
    <w:p w:rsidR="000D4A13" w:rsidRPr="0002590F" w:rsidRDefault="000D4A13" w:rsidP="000D4A13">
      <w:pPr>
        <w:tabs>
          <w:tab w:val="left" w:pos="2676"/>
        </w:tabs>
        <w:jc w:val="both"/>
        <w:rPr>
          <w:rFonts w:ascii="Times New Roman" w:eastAsia="Times New Roman" w:hAnsi="Times New Roman"/>
          <w:color w:val="28251F"/>
          <w:sz w:val="28"/>
          <w:szCs w:val="28"/>
          <w:lang w:eastAsia="ru-RU"/>
        </w:rPr>
      </w:pPr>
      <w:r w:rsidRPr="0002590F">
        <w:rPr>
          <w:rFonts w:ascii="Times New Roman" w:eastAsia="Times New Roman" w:hAnsi="Times New Roman"/>
          <w:color w:val="28251F"/>
          <w:sz w:val="28"/>
          <w:szCs w:val="28"/>
          <w:lang w:eastAsia="ru-RU"/>
        </w:rPr>
        <w:t xml:space="preserve">- нежилое здание, расположенное по адресу: г. Сортавала, ул. Комсомольская, 6а, общей площадью 827,1 </w:t>
      </w:r>
      <w:proofErr w:type="spellStart"/>
      <w:r w:rsidRPr="0002590F">
        <w:rPr>
          <w:rFonts w:ascii="Times New Roman" w:eastAsia="Times New Roman" w:hAnsi="Times New Roman"/>
          <w:color w:val="28251F"/>
          <w:sz w:val="28"/>
          <w:szCs w:val="28"/>
          <w:lang w:eastAsia="ru-RU"/>
        </w:rPr>
        <w:t>кв.м</w:t>
      </w:r>
      <w:proofErr w:type="spellEnd"/>
      <w:r w:rsidRPr="0002590F">
        <w:rPr>
          <w:rFonts w:ascii="Times New Roman" w:eastAsia="Times New Roman" w:hAnsi="Times New Roman"/>
          <w:color w:val="28251F"/>
          <w:sz w:val="28"/>
          <w:szCs w:val="28"/>
          <w:lang w:eastAsia="ru-RU"/>
        </w:rPr>
        <w:t>.</w:t>
      </w:r>
    </w:p>
    <w:p w:rsidR="000D4A13" w:rsidRPr="0002590F" w:rsidRDefault="000D4A13" w:rsidP="000D4A13">
      <w:pPr>
        <w:tabs>
          <w:tab w:val="left" w:pos="2676"/>
        </w:tabs>
        <w:jc w:val="both"/>
        <w:rPr>
          <w:rFonts w:ascii="Times New Roman" w:eastAsia="Times New Roman" w:hAnsi="Times New Roman"/>
          <w:color w:val="28251F"/>
          <w:sz w:val="28"/>
          <w:szCs w:val="28"/>
          <w:lang w:eastAsia="ru-RU"/>
        </w:rPr>
      </w:pPr>
      <w:r w:rsidRPr="0002590F">
        <w:rPr>
          <w:rFonts w:ascii="Times New Roman" w:eastAsia="Times New Roman" w:hAnsi="Times New Roman"/>
          <w:color w:val="28251F"/>
          <w:sz w:val="28"/>
          <w:szCs w:val="28"/>
          <w:lang w:eastAsia="ru-RU"/>
        </w:rPr>
        <w:t xml:space="preserve">- нежилые помещение в здании по адресу: г. Сортавала, ул. Комсомольская, 6а, расположенные на цокольном этаже (гаражный бокс) общей площадью 32,5 </w:t>
      </w:r>
      <w:proofErr w:type="spellStart"/>
      <w:r w:rsidRPr="0002590F">
        <w:rPr>
          <w:rFonts w:ascii="Times New Roman" w:eastAsia="Times New Roman" w:hAnsi="Times New Roman"/>
          <w:color w:val="28251F"/>
          <w:sz w:val="28"/>
          <w:szCs w:val="28"/>
          <w:lang w:eastAsia="ru-RU"/>
        </w:rPr>
        <w:t>кв.м</w:t>
      </w:r>
      <w:proofErr w:type="spellEnd"/>
      <w:r w:rsidRPr="0002590F">
        <w:rPr>
          <w:rFonts w:ascii="Times New Roman" w:eastAsia="Times New Roman" w:hAnsi="Times New Roman"/>
          <w:color w:val="28251F"/>
          <w:sz w:val="28"/>
          <w:szCs w:val="28"/>
          <w:lang w:eastAsia="ru-RU"/>
        </w:rPr>
        <w:t xml:space="preserve">. и на 1м этаже 89,2 </w:t>
      </w:r>
      <w:proofErr w:type="spellStart"/>
      <w:r w:rsidRPr="0002590F">
        <w:rPr>
          <w:rFonts w:ascii="Times New Roman" w:eastAsia="Times New Roman" w:hAnsi="Times New Roman"/>
          <w:color w:val="28251F"/>
          <w:sz w:val="28"/>
          <w:szCs w:val="28"/>
          <w:lang w:eastAsia="ru-RU"/>
        </w:rPr>
        <w:t>кв.м</w:t>
      </w:r>
      <w:proofErr w:type="spellEnd"/>
      <w:r w:rsidRPr="0002590F">
        <w:rPr>
          <w:rFonts w:ascii="Times New Roman" w:eastAsia="Times New Roman" w:hAnsi="Times New Roman"/>
          <w:color w:val="28251F"/>
          <w:sz w:val="28"/>
          <w:szCs w:val="28"/>
          <w:lang w:eastAsia="ru-RU"/>
        </w:rPr>
        <w:t>.</w:t>
      </w:r>
    </w:p>
    <w:p w:rsidR="000D4A13" w:rsidRDefault="000D4A13" w:rsidP="000D4A13">
      <w:pPr>
        <w:tabs>
          <w:tab w:val="left" w:pos="2676"/>
        </w:tabs>
        <w:jc w:val="both"/>
        <w:rPr>
          <w:rFonts w:ascii="Times New Roman" w:eastAsia="Times New Roman" w:hAnsi="Times New Roman"/>
          <w:color w:val="28251F"/>
          <w:sz w:val="28"/>
          <w:szCs w:val="28"/>
          <w:lang w:eastAsia="ru-RU"/>
        </w:rPr>
      </w:pPr>
      <w:r w:rsidRPr="0002590F">
        <w:rPr>
          <w:rFonts w:ascii="Times New Roman" w:eastAsia="Times New Roman" w:hAnsi="Times New Roman"/>
          <w:color w:val="28251F"/>
          <w:sz w:val="28"/>
          <w:szCs w:val="28"/>
          <w:lang w:eastAsia="ru-RU"/>
        </w:rPr>
        <w:t xml:space="preserve">-нежилые помещение в здании по адресу: г. Сортавала, ул. Комсомольская, 6а, расположенные на цокольном этаже (гаражный бокс) общей площадью </w:t>
      </w:r>
      <w:r>
        <w:rPr>
          <w:rFonts w:ascii="Times New Roman" w:eastAsia="Times New Roman" w:hAnsi="Times New Roman"/>
          <w:color w:val="28251F"/>
          <w:sz w:val="28"/>
          <w:szCs w:val="28"/>
          <w:lang w:eastAsia="ru-RU"/>
        </w:rPr>
        <w:t>28,6</w:t>
      </w:r>
      <w:r w:rsidRPr="0002590F">
        <w:rPr>
          <w:rFonts w:ascii="Times New Roman" w:eastAsia="Times New Roman" w:hAnsi="Times New Roman"/>
          <w:color w:val="28251F"/>
          <w:sz w:val="28"/>
          <w:szCs w:val="28"/>
          <w:lang w:eastAsia="ru-RU"/>
        </w:rPr>
        <w:t xml:space="preserve"> </w:t>
      </w:r>
      <w:proofErr w:type="spellStart"/>
      <w:r w:rsidRPr="0002590F">
        <w:rPr>
          <w:rFonts w:ascii="Times New Roman" w:eastAsia="Times New Roman" w:hAnsi="Times New Roman"/>
          <w:color w:val="28251F"/>
          <w:sz w:val="28"/>
          <w:szCs w:val="28"/>
          <w:lang w:eastAsia="ru-RU"/>
        </w:rPr>
        <w:t>кв.м</w:t>
      </w:r>
      <w:proofErr w:type="spellEnd"/>
      <w:r w:rsidRPr="0002590F">
        <w:rPr>
          <w:rFonts w:ascii="Times New Roman" w:eastAsia="Times New Roman" w:hAnsi="Times New Roman"/>
          <w:color w:val="28251F"/>
          <w:sz w:val="28"/>
          <w:szCs w:val="28"/>
          <w:lang w:eastAsia="ru-RU"/>
        </w:rPr>
        <w:t>.</w:t>
      </w:r>
      <w:r w:rsidRPr="00007585">
        <w:rPr>
          <w:rFonts w:ascii="Trebuchet MS" w:hAnsi="Trebuchet MS"/>
          <w:color w:val="333333"/>
          <w:sz w:val="20"/>
          <w:szCs w:val="20"/>
          <w:shd w:val="clear" w:color="auto" w:fill="E9EBEB"/>
        </w:rPr>
        <w:t xml:space="preserve"> </w:t>
      </w:r>
    </w:p>
    <w:p w:rsidR="000D4A13" w:rsidRPr="00C273B0" w:rsidRDefault="000D4A13" w:rsidP="000D4A13">
      <w:pPr>
        <w:tabs>
          <w:tab w:val="left" w:pos="2676"/>
        </w:tabs>
        <w:jc w:val="both"/>
        <w:rPr>
          <w:rFonts w:ascii="Times New Roman" w:eastAsia="Times New Roman" w:hAnsi="Times New Roman"/>
          <w:sz w:val="28"/>
          <w:szCs w:val="28"/>
          <w:lang w:eastAsia="ru-RU"/>
        </w:rPr>
      </w:pPr>
      <w:r w:rsidRPr="00C273B0">
        <w:rPr>
          <w:rFonts w:ascii="Times New Roman" w:eastAsia="Times New Roman" w:hAnsi="Times New Roman"/>
          <w:sz w:val="28"/>
          <w:szCs w:val="28"/>
          <w:lang w:eastAsia="ru-RU"/>
        </w:rPr>
        <w:t xml:space="preserve">       В ходе осуществления Контрольно-счетным комитетом СМР контрольного мероприятия «Проверка МКУ «Недвижимость - ИНВЕСТ» по </w:t>
      </w:r>
      <w:r w:rsidRPr="00C273B0">
        <w:rPr>
          <w:rFonts w:ascii="Times New Roman" w:eastAsia="Times New Roman" w:hAnsi="Times New Roman"/>
          <w:sz w:val="28"/>
          <w:szCs w:val="28"/>
          <w:lang w:eastAsia="ru-RU"/>
        </w:rPr>
        <w:lastRenderedPageBreak/>
        <w:t xml:space="preserve">вопросам управления и распоряжения объектами муниципальной собственности, переданными в аренду, безвозмездное пользование, на ответственное хранение, а также их использование» был запрошен Реестр муниципального имущества Сортавальского муниципального района по состоянию на 01.01.2015г. (далее-Реестр). Согласно данных Реестра за </w:t>
      </w:r>
      <w:r w:rsidRPr="00C273B0">
        <w:rPr>
          <w:rFonts w:ascii="Times New Roman" w:hAnsi="Times New Roman"/>
          <w:sz w:val="28"/>
          <w:szCs w:val="28"/>
        </w:rPr>
        <w:t xml:space="preserve">АУК СМР РК «Культурно-выставочный центр им. Гоголева К.А.» </w:t>
      </w:r>
      <w:r w:rsidRPr="00C273B0">
        <w:rPr>
          <w:rFonts w:ascii="Times New Roman" w:eastAsia="Times New Roman" w:hAnsi="Times New Roman"/>
          <w:sz w:val="28"/>
          <w:szCs w:val="28"/>
          <w:lang w:eastAsia="ru-RU"/>
        </w:rPr>
        <w:t xml:space="preserve">на праве оперативного управления помимо выше перечисленного имущества, закреплено нежилое помещение по адресу: г. Сортавала, ул. Кирова, д. 6, расположенного на 2 этаже, общей площадью 204,9 </w:t>
      </w:r>
      <w:proofErr w:type="spellStart"/>
      <w:r w:rsidRPr="00C273B0">
        <w:rPr>
          <w:rFonts w:ascii="Times New Roman" w:eastAsia="Times New Roman" w:hAnsi="Times New Roman"/>
          <w:sz w:val="28"/>
          <w:szCs w:val="28"/>
          <w:lang w:eastAsia="ru-RU"/>
        </w:rPr>
        <w:t>кв.м</w:t>
      </w:r>
      <w:proofErr w:type="spellEnd"/>
      <w:r w:rsidRPr="00C273B0">
        <w:rPr>
          <w:rFonts w:ascii="Times New Roman" w:eastAsia="Times New Roman" w:hAnsi="Times New Roman"/>
          <w:sz w:val="28"/>
          <w:szCs w:val="28"/>
          <w:lang w:eastAsia="ru-RU"/>
        </w:rPr>
        <w:t xml:space="preserve">. </w:t>
      </w:r>
    </w:p>
    <w:p w:rsidR="000D4A13" w:rsidRDefault="000D4A13" w:rsidP="000D4A13">
      <w:pPr>
        <w:tabs>
          <w:tab w:val="left" w:pos="2676"/>
        </w:tabs>
        <w:jc w:val="both"/>
        <w:rPr>
          <w:rFonts w:ascii="Times New Roman" w:hAnsi="Times New Roman"/>
          <w:sz w:val="28"/>
          <w:szCs w:val="28"/>
        </w:rPr>
      </w:pPr>
      <w:r w:rsidRPr="00C273B0">
        <w:rPr>
          <w:rFonts w:ascii="Times New Roman" w:eastAsia="Times New Roman" w:hAnsi="Times New Roman"/>
          <w:sz w:val="28"/>
          <w:szCs w:val="28"/>
          <w:lang w:eastAsia="ru-RU"/>
        </w:rPr>
        <w:t xml:space="preserve">       Распоряжение </w:t>
      </w:r>
      <w:r w:rsidRPr="00C273B0">
        <w:rPr>
          <w:rFonts w:ascii="Times New Roman" w:hAnsi="Times New Roman"/>
          <w:sz w:val="28"/>
          <w:szCs w:val="28"/>
        </w:rPr>
        <w:t xml:space="preserve">о передаче в оперативное управление автономному учреждению </w:t>
      </w:r>
      <w:r w:rsidRPr="00C273B0">
        <w:rPr>
          <w:rFonts w:ascii="Times New Roman" w:eastAsia="Times New Roman" w:hAnsi="Times New Roman"/>
          <w:sz w:val="28"/>
          <w:szCs w:val="28"/>
          <w:lang w:eastAsia="ru-RU"/>
        </w:rPr>
        <w:t xml:space="preserve">нежилого помещения по адресу: г. Сортавала, ул. Кирова, д. 6, общей площадью 204,9 </w:t>
      </w:r>
      <w:proofErr w:type="spellStart"/>
      <w:r w:rsidRPr="00C273B0">
        <w:rPr>
          <w:rFonts w:ascii="Times New Roman" w:eastAsia="Times New Roman" w:hAnsi="Times New Roman"/>
          <w:sz w:val="28"/>
          <w:szCs w:val="28"/>
          <w:lang w:eastAsia="ru-RU"/>
        </w:rPr>
        <w:t>кв.м</w:t>
      </w:r>
      <w:proofErr w:type="spellEnd"/>
      <w:r w:rsidRPr="00C273B0">
        <w:rPr>
          <w:rFonts w:ascii="Times New Roman" w:eastAsia="Times New Roman" w:hAnsi="Times New Roman"/>
          <w:sz w:val="28"/>
          <w:szCs w:val="28"/>
          <w:lang w:eastAsia="ru-RU"/>
        </w:rPr>
        <w:t xml:space="preserve">. </w:t>
      </w:r>
      <w:r w:rsidRPr="00C273B0">
        <w:rPr>
          <w:rFonts w:ascii="Times New Roman" w:hAnsi="Times New Roman"/>
          <w:sz w:val="28"/>
          <w:szCs w:val="28"/>
        </w:rPr>
        <w:t>и акт о приеме – передаче здания (сооружения) к проверке не представлен</w:t>
      </w:r>
      <w:r>
        <w:rPr>
          <w:rFonts w:ascii="Times New Roman" w:hAnsi="Times New Roman"/>
          <w:sz w:val="28"/>
          <w:szCs w:val="28"/>
        </w:rPr>
        <w:t>о</w:t>
      </w:r>
      <w:r w:rsidRPr="00C273B0">
        <w:rPr>
          <w:rFonts w:ascii="Times New Roman" w:hAnsi="Times New Roman"/>
          <w:sz w:val="28"/>
          <w:szCs w:val="28"/>
        </w:rPr>
        <w:t>.</w:t>
      </w:r>
    </w:p>
    <w:p w:rsidR="000D4A13" w:rsidRPr="004148DF" w:rsidRDefault="000D4A13" w:rsidP="000D4A13">
      <w:pPr>
        <w:tabs>
          <w:tab w:val="left" w:pos="2676"/>
        </w:tabs>
        <w:jc w:val="both"/>
        <w:rPr>
          <w:rFonts w:ascii="Times New Roman" w:hAnsi="Times New Roman"/>
          <w:sz w:val="28"/>
          <w:szCs w:val="28"/>
        </w:rPr>
      </w:pPr>
      <w:r w:rsidRPr="004148DF">
        <w:rPr>
          <w:rFonts w:ascii="Times New Roman" w:hAnsi="Times New Roman"/>
          <w:sz w:val="28"/>
          <w:szCs w:val="28"/>
        </w:rPr>
        <w:t xml:space="preserve">       </w:t>
      </w:r>
      <w:r>
        <w:rPr>
          <w:rFonts w:ascii="Times New Roman" w:hAnsi="Times New Roman"/>
          <w:sz w:val="28"/>
          <w:szCs w:val="28"/>
        </w:rPr>
        <w:t>Согласно</w:t>
      </w:r>
      <w:r w:rsidRPr="004148DF">
        <w:rPr>
          <w:rFonts w:ascii="Times New Roman" w:hAnsi="Times New Roman"/>
          <w:sz w:val="28"/>
          <w:szCs w:val="28"/>
        </w:rPr>
        <w:t xml:space="preserve"> п.15.1 Положения «О порядке управления и распоряжения имуществом Сортавальского муниципального района» утвержденного Советом Сортавальского муниципального района от 05.04.2013 № 302 право оперативного управления муниципальным имуществом, в отношении которого распоряжением администрации Сортавальского муниципального района принято решение о закреплении за Учреждением, возникает у этого Учреждения с момента государственной регистрации права.</w:t>
      </w:r>
    </w:p>
    <w:p w:rsidR="000D4A13" w:rsidRPr="004148DF" w:rsidRDefault="000D4A13" w:rsidP="000D4A13">
      <w:pPr>
        <w:tabs>
          <w:tab w:val="left" w:pos="2676"/>
        </w:tabs>
        <w:jc w:val="both"/>
        <w:rPr>
          <w:rFonts w:ascii="Times New Roman" w:eastAsia="Times New Roman" w:hAnsi="Times New Roman"/>
          <w:sz w:val="28"/>
          <w:szCs w:val="28"/>
          <w:lang w:eastAsia="ru-RU"/>
        </w:rPr>
      </w:pPr>
      <w:r w:rsidRPr="004148DF">
        <w:rPr>
          <w:rFonts w:ascii="Times New Roman" w:eastAsia="Times New Roman" w:hAnsi="Times New Roman"/>
          <w:sz w:val="28"/>
          <w:szCs w:val="28"/>
          <w:lang w:eastAsia="ru-RU"/>
        </w:rPr>
        <w:t xml:space="preserve">       Свидетельства о государственной регистрации прав на все выше перечисленные объекты к проверке не представлены.</w:t>
      </w:r>
    </w:p>
    <w:p w:rsidR="000D4A13" w:rsidRPr="004148DF" w:rsidRDefault="000D4A13" w:rsidP="000D4A13">
      <w:pPr>
        <w:tabs>
          <w:tab w:val="left" w:pos="2676"/>
        </w:tabs>
        <w:jc w:val="both"/>
        <w:rPr>
          <w:rFonts w:ascii="Times New Roman" w:eastAsia="Times New Roman" w:hAnsi="Times New Roman"/>
          <w:sz w:val="28"/>
          <w:szCs w:val="28"/>
          <w:lang w:eastAsia="ru-RU"/>
        </w:rPr>
      </w:pPr>
      <w:r w:rsidRPr="004148DF">
        <w:rPr>
          <w:rFonts w:ascii="Times New Roman" w:hAnsi="Times New Roman"/>
          <w:sz w:val="28"/>
          <w:szCs w:val="28"/>
        </w:rPr>
        <w:t xml:space="preserve">       В ходе проверки установлено, что АУК СМР РК «Культурно-выставочный центр им. Гоголева К.А.»</w:t>
      </w:r>
      <w:r w:rsidRPr="004148DF">
        <w:rPr>
          <w:rFonts w:ascii="Times New Roman" w:eastAsia="Times New Roman" w:hAnsi="Times New Roman"/>
          <w:sz w:val="28"/>
          <w:szCs w:val="28"/>
          <w:lang w:eastAsia="ru-RU"/>
        </w:rPr>
        <w:t xml:space="preserve"> не имея распоряжения </w:t>
      </w:r>
      <w:r w:rsidRPr="004148DF">
        <w:rPr>
          <w:rFonts w:ascii="Times New Roman" w:hAnsi="Times New Roman"/>
          <w:sz w:val="28"/>
          <w:szCs w:val="28"/>
        </w:rPr>
        <w:t xml:space="preserve">о передаче в оперативное управление автономному учреждению </w:t>
      </w:r>
      <w:r w:rsidRPr="004148DF">
        <w:rPr>
          <w:rFonts w:ascii="Times New Roman" w:eastAsia="Times New Roman" w:hAnsi="Times New Roman"/>
          <w:sz w:val="28"/>
          <w:szCs w:val="28"/>
          <w:lang w:eastAsia="ru-RU"/>
        </w:rPr>
        <w:t xml:space="preserve">нежилого помещения по адресу: г. Сортавала, ул. Кирова, д. 6, общей площадью 204,9 </w:t>
      </w:r>
      <w:proofErr w:type="spellStart"/>
      <w:r w:rsidRPr="004148DF">
        <w:rPr>
          <w:rFonts w:ascii="Times New Roman" w:eastAsia="Times New Roman" w:hAnsi="Times New Roman"/>
          <w:sz w:val="28"/>
          <w:szCs w:val="28"/>
          <w:lang w:eastAsia="ru-RU"/>
        </w:rPr>
        <w:t>кв.м</w:t>
      </w:r>
      <w:proofErr w:type="spellEnd"/>
      <w:r w:rsidRPr="004148DF">
        <w:rPr>
          <w:rFonts w:ascii="Times New Roman" w:eastAsia="Times New Roman" w:hAnsi="Times New Roman"/>
          <w:sz w:val="28"/>
          <w:szCs w:val="28"/>
          <w:lang w:eastAsia="ru-RU"/>
        </w:rPr>
        <w:t>., не имея</w:t>
      </w:r>
      <w:r w:rsidRPr="004148DF">
        <w:rPr>
          <w:rFonts w:ascii="Times New Roman" w:hAnsi="Times New Roman"/>
          <w:sz w:val="28"/>
          <w:szCs w:val="28"/>
        </w:rPr>
        <w:t xml:space="preserve"> акта о приеме – передаче здания (сооружения) учитывает на своем балансе данное имущество.</w:t>
      </w: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t xml:space="preserve">      Распоряжением Администрации Сортавальского муниципального района от 10.10.2011г. №2052 «Об утверждении Устава АУК СМР РК «Культурно-выставочный центр им. Гоголева К.А.» внесены изменения в Устав в части наименования автономного учреждения.</w:t>
      </w:r>
    </w:p>
    <w:p w:rsidR="001C4B11" w:rsidRDefault="000D4A13" w:rsidP="001C4B11">
      <w:pPr>
        <w:tabs>
          <w:tab w:val="left" w:pos="2676"/>
        </w:tabs>
        <w:jc w:val="both"/>
        <w:rPr>
          <w:rFonts w:ascii="Times New Roman" w:hAnsi="Times New Roman"/>
          <w:sz w:val="28"/>
          <w:szCs w:val="28"/>
        </w:rPr>
      </w:pPr>
      <w:r>
        <w:rPr>
          <w:rFonts w:ascii="Times New Roman" w:hAnsi="Times New Roman"/>
          <w:sz w:val="28"/>
          <w:szCs w:val="28"/>
        </w:rPr>
        <w:t xml:space="preserve">      Распоряжением Администрации Сортавальского муниципального района от 30.01.2014г. №156 «Об утверждении Устава АУК СМР РК «Культурно-выставочный центр им. Гоголева К.А.» в новой редакции»» утвержден в новой </w:t>
      </w:r>
      <w:r>
        <w:rPr>
          <w:rFonts w:ascii="Times New Roman" w:hAnsi="Times New Roman"/>
          <w:sz w:val="28"/>
          <w:szCs w:val="28"/>
        </w:rPr>
        <w:lastRenderedPageBreak/>
        <w:t>редакции устав в связи с изменением состава муниципальных услуг, предоставляемых автономным учреждением.</w:t>
      </w:r>
    </w:p>
    <w:p w:rsidR="00A972A5" w:rsidRPr="00A63A3A" w:rsidRDefault="000D4A13" w:rsidP="00D040F1">
      <w:pPr>
        <w:tabs>
          <w:tab w:val="left" w:pos="2676"/>
        </w:tabs>
        <w:jc w:val="both"/>
        <w:rPr>
          <w:rFonts w:ascii="Times New Roman" w:hAnsi="Times New Roman"/>
          <w:sz w:val="28"/>
          <w:szCs w:val="28"/>
        </w:rPr>
      </w:pPr>
      <w:r w:rsidRPr="003471B9">
        <w:rPr>
          <w:rFonts w:ascii="Times New Roman" w:hAnsi="Times New Roman"/>
          <w:color w:val="052635"/>
          <w:sz w:val="28"/>
          <w:szCs w:val="28"/>
        </w:rPr>
        <w:t xml:space="preserve">      </w:t>
      </w:r>
      <w:r w:rsidRPr="003471B9">
        <w:rPr>
          <w:rFonts w:ascii="Times New Roman" w:hAnsi="Times New Roman"/>
          <w:sz w:val="28"/>
          <w:szCs w:val="28"/>
        </w:rPr>
        <w:t xml:space="preserve">Распоряжением Администрации Сортавальского муниципального района от 03.03.2014г. №359 «Об упразднении наблюдательного совета автономного учреждения культуры Сортавальского муниципального района Республики </w:t>
      </w:r>
      <w:r w:rsidRPr="00A972A5">
        <w:rPr>
          <w:rFonts w:ascii="Times New Roman" w:hAnsi="Times New Roman"/>
          <w:sz w:val="28"/>
          <w:szCs w:val="28"/>
        </w:rPr>
        <w:t xml:space="preserve">Карелия «Культурно-выставочный центр им. Гоголева К.А.» был упразднен наблюдательный совет автономного учреждения. В настоящее время учредитель исполняет функции наблюдательного совета АУК СМР РК «КВЦ им. Гоголева К.А.», предусмотренные </w:t>
      </w:r>
      <w:r w:rsidR="005152C0" w:rsidRPr="00A972A5">
        <w:rPr>
          <w:rFonts w:ascii="Times New Roman" w:hAnsi="Times New Roman"/>
          <w:sz w:val="28"/>
          <w:szCs w:val="28"/>
        </w:rPr>
        <w:t xml:space="preserve">уставом учреждения в соответствии с </w:t>
      </w:r>
      <w:r w:rsidRPr="00A972A5">
        <w:rPr>
          <w:rFonts w:ascii="Times New Roman" w:hAnsi="Times New Roman"/>
          <w:sz w:val="28"/>
          <w:szCs w:val="28"/>
        </w:rPr>
        <w:t>Федеральны</w:t>
      </w:r>
      <w:r w:rsidR="005152C0" w:rsidRPr="00A972A5">
        <w:rPr>
          <w:rFonts w:ascii="Times New Roman" w:hAnsi="Times New Roman"/>
          <w:sz w:val="28"/>
          <w:szCs w:val="28"/>
        </w:rPr>
        <w:t>м</w:t>
      </w:r>
      <w:r w:rsidRPr="00A972A5">
        <w:rPr>
          <w:rFonts w:ascii="Times New Roman" w:hAnsi="Times New Roman"/>
          <w:sz w:val="28"/>
          <w:szCs w:val="28"/>
        </w:rPr>
        <w:t xml:space="preserve"> закон от 3 ноября 2006 г. N 174-ФЗ </w:t>
      </w:r>
      <w:r w:rsidR="005152C0" w:rsidRPr="00A972A5">
        <w:rPr>
          <w:rFonts w:ascii="Times New Roman" w:hAnsi="Times New Roman"/>
          <w:sz w:val="28"/>
          <w:szCs w:val="28"/>
        </w:rPr>
        <w:t>"Об автономных учреждениях"</w:t>
      </w:r>
      <w:r w:rsidR="00D040F1">
        <w:rPr>
          <w:rFonts w:ascii="Times New Roman" w:hAnsi="Times New Roman"/>
          <w:sz w:val="28"/>
          <w:szCs w:val="28"/>
        </w:rPr>
        <w:t xml:space="preserve">, </w:t>
      </w:r>
      <w:r w:rsidR="00D040F1" w:rsidRPr="00A63A3A">
        <w:rPr>
          <w:rFonts w:ascii="Times New Roman" w:hAnsi="Times New Roman"/>
          <w:sz w:val="28"/>
          <w:szCs w:val="28"/>
        </w:rPr>
        <w:t xml:space="preserve">что </w:t>
      </w:r>
      <w:r w:rsidR="00A63A3A" w:rsidRPr="00A63A3A">
        <w:rPr>
          <w:rFonts w:ascii="Times New Roman" w:hAnsi="Times New Roman"/>
          <w:sz w:val="28"/>
          <w:szCs w:val="28"/>
        </w:rPr>
        <w:t>не противоречит</w:t>
      </w:r>
      <w:r w:rsidR="00CF648C" w:rsidRPr="00A63A3A">
        <w:rPr>
          <w:rFonts w:ascii="Times New Roman" w:hAnsi="Times New Roman"/>
          <w:sz w:val="28"/>
          <w:szCs w:val="28"/>
        </w:rPr>
        <w:t xml:space="preserve"> статье 41.1 </w:t>
      </w:r>
      <w:r w:rsidR="00D040F1" w:rsidRPr="00A63A3A">
        <w:rPr>
          <w:rFonts w:ascii="Times New Roman" w:hAnsi="Times New Roman"/>
          <w:sz w:val="28"/>
          <w:szCs w:val="28"/>
        </w:rPr>
        <w:t xml:space="preserve">«Особенности управления организацией культуры» </w:t>
      </w:r>
      <w:r w:rsidR="00A950EC" w:rsidRPr="00A63A3A">
        <w:rPr>
          <w:rFonts w:ascii="Times New Roman" w:hAnsi="Times New Roman"/>
          <w:sz w:val="28"/>
          <w:szCs w:val="28"/>
        </w:rPr>
        <w:t>Закон</w:t>
      </w:r>
      <w:r w:rsidR="00CF648C" w:rsidRPr="00A63A3A">
        <w:rPr>
          <w:rFonts w:ascii="Times New Roman" w:hAnsi="Times New Roman"/>
          <w:sz w:val="28"/>
          <w:szCs w:val="28"/>
        </w:rPr>
        <w:t>а</w:t>
      </w:r>
      <w:r w:rsidR="00A950EC" w:rsidRPr="00A63A3A">
        <w:rPr>
          <w:rFonts w:ascii="Times New Roman" w:hAnsi="Times New Roman"/>
          <w:sz w:val="28"/>
          <w:szCs w:val="28"/>
        </w:rPr>
        <w:t xml:space="preserve"> РФ от 9 октября 1992 г. N 3612-I "Основы законодательства Российской Федерации о культуре"</w:t>
      </w:r>
      <w:r w:rsidR="00D040F1" w:rsidRPr="00A63A3A">
        <w:rPr>
          <w:rFonts w:ascii="Times New Roman" w:hAnsi="Times New Roman"/>
          <w:sz w:val="28"/>
          <w:szCs w:val="28"/>
        </w:rPr>
        <w:t>.</w:t>
      </w:r>
    </w:p>
    <w:p w:rsidR="00A950EC" w:rsidRPr="00E749A0" w:rsidRDefault="00A950EC" w:rsidP="00A950EC">
      <w:pPr>
        <w:autoSpaceDE w:val="0"/>
        <w:autoSpaceDN w:val="0"/>
        <w:adjustRightInd w:val="0"/>
        <w:spacing w:after="0"/>
        <w:jc w:val="both"/>
        <w:rPr>
          <w:rFonts w:ascii="Times New Roman" w:eastAsiaTheme="minorHAnsi" w:hAnsi="Times New Roman"/>
          <w:sz w:val="28"/>
          <w:szCs w:val="28"/>
        </w:rPr>
      </w:pPr>
    </w:p>
    <w:p w:rsidR="000D4A13" w:rsidRPr="000D4C09" w:rsidRDefault="000D4A13" w:rsidP="000D4A13">
      <w:pPr>
        <w:tabs>
          <w:tab w:val="left" w:pos="2676"/>
        </w:tabs>
        <w:spacing w:after="0"/>
        <w:jc w:val="both"/>
        <w:rPr>
          <w:rFonts w:ascii="Times New Roman" w:hAnsi="Times New Roman"/>
          <w:sz w:val="28"/>
          <w:szCs w:val="28"/>
          <w:u w:val="single"/>
        </w:rPr>
      </w:pPr>
      <w:r w:rsidRPr="00B41CB2">
        <w:rPr>
          <w:rFonts w:ascii="Times New Roman" w:hAnsi="Times New Roman"/>
          <w:sz w:val="28"/>
          <w:szCs w:val="28"/>
          <w:u w:val="single"/>
        </w:rPr>
        <w:t>2. АУ СМР «Социально-культурный молодежный центр»</w:t>
      </w:r>
    </w:p>
    <w:p w:rsidR="000D4A13" w:rsidRDefault="000D4A13" w:rsidP="000D4A13">
      <w:pPr>
        <w:tabs>
          <w:tab w:val="left" w:pos="2676"/>
        </w:tabs>
        <w:spacing w:after="0"/>
        <w:jc w:val="both"/>
        <w:rPr>
          <w:rFonts w:ascii="Times New Roman" w:hAnsi="Times New Roman"/>
          <w:color w:val="052635"/>
          <w:sz w:val="28"/>
          <w:szCs w:val="28"/>
        </w:rPr>
      </w:pPr>
      <w:r>
        <w:rPr>
          <w:rFonts w:ascii="Times New Roman" w:hAnsi="Times New Roman"/>
          <w:color w:val="052635"/>
          <w:sz w:val="28"/>
          <w:szCs w:val="28"/>
        </w:rPr>
        <w:t xml:space="preserve">       </w:t>
      </w:r>
      <w:r w:rsidRPr="00C87239">
        <w:rPr>
          <w:rFonts w:ascii="Times New Roman" w:hAnsi="Times New Roman"/>
          <w:color w:val="052635"/>
          <w:sz w:val="28"/>
          <w:szCs w:val="28"/>
        </w:rPr>
        <w:t xml:space="preserve">На основании Решения </w:t>
      </w:r>
      <w:r w:rsidRPr="00C87239">
        <w:rPr>
          <w:rFonts w:ascii="Times New Roman" w:hAnsi="Times New Roman"/>
          <w:color w:val="052635"/>
          <w:sz w:val="28"/>
          <w:szCs w:val="28"/>
          <w:lang w:val="en-US"/>
        </w:rPr>
        <w:t>X</w:t>
      </w:r>
      <w:r w:rsidRPr="00C87239">
        <w:rPr>
          <w:rFonts w:ascii="Times New Roman" w:hAnsi="Times New Roman"/>
          <w:color w:val="052635"/>
          <w:sz w:val="28"/>
          <w:szCs w:val="28"/>
        </w:rPr>
        <w:t xml:space="preserve"> сессии </w:t>
      </w:r>
      <w:r w:rsidRPr="00C87239">
        <w:rPr>
          <w:rFonts w:ascii="Times New Roman" w:hAnsi="Times New Roman"/>
          <w:color w:val="052635"/>
          <w:sz w:val="28"/>
          <w:szCs w:val="28"/>
          <w:lang w:val="en-US"/>
        </w:rPr>
        <w:t>II</w:t>
      </w:r>
      <w:r w:rsidRPr="00C87239">
        <w:rPr>
          <w:rFonts w:ascii="Times New Roman" w:hAnsi="Times New Roman"/>
          <w:color w:val="052635"/>
          <w:sz w:val="28"/>
          <w:szCs w:val="28"/>
        </w:rPr>
        <w:t xml:space="preserve"> созыва Совета Сортавальского муниципального района от 25.02.2010 года</w:t>
      </w:r>
      <w:r>
        <w:rPr>
          <w:rFonts w:ascii="Times New Roman" w:hAnsi="Times New Roman"/>
          <w:color w:val="052635"/>
          <w:sz w:val="28"/>
          <w:szCs w:val="28"/>
        </w:rPr>
        <w:t xml:space="preserve"> </w:t>
      </w:r>
      <w:r>
        <w:rPr>
          <w:rFonts w:ascii="Times New Roman" w:hAnsi="Times New Roman"/>
          <w:sz w:val="28"/>
          <w:szCs w:val="28"/>
        </w:rPr>
        <w:t>Распоряжением Администрации Сортавальского муниципального района от 27.02.2010г. №233 «О создании автономного учреждения Сортавальского муниципального района «Социально-культурный молодежный центр»» создано автономное учреждение Сортавальского муниципального района «Социально-культурный молодежный центр» (далее – автономное учреждение) и назначена на должность директора Лебедева М.В.</w:t>
      </w:r>
    </w:p>
    <w:p w:rsidR="000D4A13" w:rsidRPr="00050750" w:rsidRDefault="000D4A13" w:rsidP="000D4A13">
      <w:pPr>
        <w:tabs>
          <w:tab w:val="left" w:pos="2676"/>
        </w:tabs>
        <w:spacing w:after="0"/>
        <w:jc w:val="both"/>
        <w:rPr>
          <w:rFonts w:ascii="Times New Roman" w:hAnsi="Times New Roman"/>
          <w:color w:val="052635"/>
          <w:sz w:val="28"/>
          <w:szCs w:val="28"/>
        </w:rPr>
      </w:pP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t xml:space="preserve">      Распоряжение</w:t>
      </w:r>
      <w:r w:rsidR="00E26AA7">
        <w:rPr>
          <w:rFonts w:ascii="Times New Roman" w:hAnsi="Times New Roman"/>
          <w:sz w:val="28"/>
          <w:szCs w:val="28"/>
        </w:rPr>
        <w:t>м</w:t>
      </w:r>
      <w:r>
        <w:rPr>
          <w:rFonts w:ascii="Times New Roman" w:hAnsi="Times New Roman"/>
          <w:sz w:val="28"/>
          <w:szCs w:val="28"/>
        </w:rPr>
        <w:t xml:space="preserve"> Администрации Сортавальского муниципального района от 17.03.2011г. №67</w:t>
      </w:r>
      <w:r w:rsidRPr="00B366B1">
        <w:rPr>
          <w:rFonts w:ascii="Times New Roman" w:hAnsi="Times New Roman"/>
          <w:color w:val="FF0000"/>
          <w:sz w:val="28"/>
          <w:szCs w:val="28"/>
        </w:rPr>
        <w:t xml:space="preserve"> </w:t>
      </w:r>
      <w:r>
        <w:rPr>
          <w:rFonts w:ascii="Times New Roman" w:hAnsi="Times New Roman"/>
          <w:sz w:val="28"/>
          <w:szCs w:val="28"/>
        </w:rPr>
        <w:t>«О продлении срока трудового договора руководителя АУ СМР «Социально-культурный молодежный центр»» трудовой договор с директором Лебедевой М.В. был продлен до 18.03.2016г.</w:t>
      </w:r>
    </w:p>
    <w:p w:rsidR="000D4A13" w:rsidRPr="00B17284" w:rsidRDefault="000D4A13" w:rsidP="000D4A13">
      <w:pPr>
        <w:tabs>
          <w:tab w:val="left" w:pos="2676"/>
        </w:tabs>
        <w:jc w:val="both"/>
        <w:rPr>
          <w:rFonts w:ascii="Times New Roman" w:hAnsi="Times New Roman"/>
          <w:sz w:val="28"/>
          <w:szCs w:val="28"/>
        </w:rPr>
      </w:pPr>
      <w:r>
        <w:rPr>
          <w:rFonts w:ascii="Times New Roman" w:hAnsi="Times New Roman"/>
          <w:sz w:val="28"/>
          <w:szCs w:val="28"/>
        </w:rPr>
        <w:t xml:space="preserve">      Распоряжением Администрации Сортавальского муниципального района от 10.02.2011г. №257 «О закреплении на праве оперативного управления за АУ СМР «Социально-культурный молодежный центр» имущества» </w:t>
      </w:r>
      <w:r w:rsidRPr="006658E5">
        <w:rPr>
          <w:rFonts w:ascii="Times New Roman" w:hAnsi="Times New Roman"/>
          <w:sz w:val="28"/>
          <w:szCs w:val="28"/>
        </w:rPr>
        <w:t>и акт</w:t>
      </w:r>
      <w:r>
        <w:rPr>
          <w:rFonts w:ascii="Times New Roman" w:hAnsi="Times New Roman"/>
          <w:sz w:val="28"/>
          <w:szCs w:val="28"/>
        </w:rPr>
        <w:t>ом</w:t>
      </w:r>
      <w:r w:rsidRPr="006658E5">
        <w:rPr>
          <w:rFonts w:ascii="Times New Roman" w:hAnsi="Times New Roman"/>
          <w:sz w:val="28"/>
          <w:szCs w:val="28"/>
        </w:rPr>
        <w:t xml:space="preserve"> о </w:t>
      </w:r>
      <w:r w:rsidRPr="00B17284">
        <w:rPr>
          <w:rFonts w:ascii="Times New Roman" w:hAnsi="Times New Roman"/>
          <w:sz w:val="28"/>
          <w:szCs w:val="28"/>
        </w:rPr>
        <w:t>приеме – передаче здания (сооружения) от 11.02.2011 №2</w:t>
      </w:r>
      <w:r w:rsidRPr="00B17284">
        <w:rPr>
          <w:rFonts w:ascii="Times New Roman" w:eastAsia="Times New Roman" w:hAnsi="Times New Roman"/>
          <w:color w:val="28251F"/>
          <w:sz w:val="28"/>
          <w:szCs w:val="28"/>
          <w:lang w:eastAsia="ru-RU"/>
        </w:rPr>
        <w:t xml:space="preserve"> для осуществления уставной деятельности автономному учреждению </w:t>
      </w:r>
      <w:r w:rsidRPr="00B17284">
        <w:rPr>
          <w:rFonts w:ascii="Times New Roman" w:hAnsi="Times New Roman"/>
          <w:sz w:val="28"/>
          <w:szCs w:val="28"/>
        </w:rPr>
        <w:t>Сортавальского муниципального района «Социально-культурный молодежный центр» на праве оперативного управления было передано следующее имущество:</w:t>
      </w: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t>-Здание Дома офицеров, расположенное по адресу: г. Сортавала, ул. Карельская, д.22, общей площадью 4857,9 кв. м.;</w:t>
      </w: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lastRenderedPageBreak/>
        <w:t>- Причал, расположенный по адресу:</w:t>
      </w:r>
      <w:r w:rsidRPr="008C3C4C">
        <w:rPr>
          <w:rFonts w:ascii="Times New Roman" w:hAnsi="Times New Roman"/>
          <w:sz w:val="28"/>
          <w:szCs w:val="28"/>
        </w:rPr>
        <w:t xml:space="preserve"> </w:t>
      </w:r>
      <w:r>
        <w:rPr>
          <w:rFonts w:ascii="Times New Roman" w:hAnsi="Times New Roman"/>
          <w:sz w:val="28"/>
          <w:szCs w:val="28"/>
        </w:rPr>
        <w:t xml:space="preserve">г. Сортавала, ул. Ленина, набережная залива </w:t>
      </w:r>
      <w:proofErr w:type="spellStart"/>
      <w:r>
        <w:rPr>
          <w:rFonts w:ascii="Times New Roman" w:hAnsi="Times New Roman"/>
          <w:sz w:val="28"/>
          <w:szCs w:val="28"/>
        </w:rPr>
        <w:t>Леппяярви</w:t>
      </w:r>
      <w:proofErr w:type="spellEnd"/>
      <w:r>
        <w:rPr>
          <w:rFonts w:ascii="Times New Roman" w:hAnsi="Times New Roman"/>
          <w:sz w:val="28"/>
          <w:szCs w:val="28"/>
        </w:rPr>
        <w:t xml:space="preserve">, общей площадью 63,43 </w:t>
      </w:r>
      <w:proofErr w:type="spellStart"/>
      <w:r>
        <w:rPr>
          <w:rFonts w:ascii="Times New Roman" w:hAnsi="Times New Roman"/>
          <w:sz w:val="28"/>
          <w:szCs w:val="28"/>
        </w:rPr>
        <w:t>кв.м</w:t>
      </w:r>
      <w:proofErr w:type="spellEnd"/>
      <w:r>
        <w:rPr>
          <w:rFonts w:ascii="Times New Roman" w:hAnsi="Times New Roman"/>
          <w:sz w:val="28"/>
          <w:szCs w:val="28"/>
        </w:rPr>
        <w:t>.</w:t>
      </w:r>
    </w:p>
    <w:p w:rsidR="0053267A" w:rsidRDefault="0053267A" w:rsidP="000D4A13">
      <w:pPr>
        <w:tabs>
          <w:tab w:val="left" w:pos="2676"/>
        </w:tabs>
        <w:jc w:val="both"/>
        <w:rPr>
          <w:rFonts w:ascii="Times New Roman" w:hAnsi="Times New Roman"/>
          <w:sz w:val="28"/>
          <w:szCs w:val="28"/>
        </w:rPr>
      </w:pPr>
      <w:r>
        <w:rPr>
          <w:rFonts w:ascii="Verdana" w:hAnsi="Verdana"/>
          <w:color w:val="052635"/>
          <w:sz w:val="19"/>
          <w:szCs w:val="19"/>
        </w:rPr>
        <w:t xml:space="preserve">      </w:t>
      </w:r>
      <w:r>
        <w:rPr>
          <w:rFonts w:ascii="Times New Roman" w:hAnsi="Times New Roman"/>
          <w:sz w:val="28"/>
          <w:szCs w:val="28"/>
        </w:rPr>
        <w:t>Распоряжением Администрации Сортавальского муниципального района от 22.09.2014г. №1702 «О предоставлении в постоянное пользование земельного участка АУ СМР «Социально-культурный молодежный центр» по адресу: РК, СМР, Сортавальское городское поселение, г. Сортавала, ул. Карельская, д.22» был предоставлен в постоянное пользование автономному учреждению земельный участок под зданием Дома офицеров и прилегающей территории, площадью 4215 кв. м.</w:t>
      </w:r>
    </w:p>
    <w:p w:rsidR="000D4A13" w:rsidRDefault="000D4A13" w:rsidP="000D4A13">
      <w:pPr>
        <w:tabs>
          <w:tab w:val="left" w:pos="2676"/>
        </w:tabs>
        <w:jc w:val="both"/>
        <w:rPr>
          <w:rFonts w:ascii="Times New Roman" w:hAnsi="Times New Roman"/>
          <w:sz w:val="28"/>
          <w:szCs w:val="28"/>
        </w:rPr>
      </w:pPr>
      <w:r>
        <w:rPr>
          <w:rFonts w:ascii="Times New Roman" w:eastAsia="Times New Roman" w:hAnsi="Times New Roman"/>
          <w:color w:val="28251F"/>
          <w:sz w:val="28"/>
          <w:szCs w:val="28"/>
          <w:lang w:eastAsia="ru-RU"/>
        </w:rPr>
        <w:t xml:space="preserve">     </w:t>
      </w:r>
      <w:r>
        <w:rPr>
          <w:rFonts w:ascii="Times New Roman" w:hAnsi="Times New Roman"/>
          <w:sz w:val="28"/>
          <w:szCs w:val="28"/>
        </w:rPr>
        <w:t xml:space="preserve">  Распоряжением Администрации Сортавальского муниципального района от 24.05.2012г. №988 «О закреплении на праве оперативного управления за АУ СМР «Социально-культурный молодежный центр» автобуса ГАЗ-22171», на праве оперативного управления было передано транспортное средство – автобус на 6 мест ГАЗ -22171, 1999 года изготовления.</w:t>
      </w:r>
    </w:p>
    <w:p w:rsidR="000D4A13" w:rsidRDefault="000D4A13" w:rsidP="000D4A13">
      <w:pPr>
        <w:tabs>
          <w:tab w:val="left" w:pos="2676"/>
        </w:tabs>
        <w:jc w:val="both"/>
        <w:rPr>
          <w:rFonts w:ascii="Times New Roman" w:hAnsi="Times New Roman"/>
          <w:sz w:val="28"/>
          <w:szCs w:val="28"/>
        </w:rPr>
      </w:pPr>
      <w:r>
        <w:rPr>
          <w:rFonts w:ascii="Verdana" w:hAnsi="Verdana"/>
          <w:color w:val="052635"/>
          <w:sz w:val="19"/>
          <w:szCs w:val="19"/>
        </w:rPr>
        <w:t xml:space="preserve">      </w:t>
      </w:r>
      <w:r>
        <w:rPr>
          <w:rFonts w:ascii="Times New Roman" w:hAnsi="Times New Roman"/>
          <w:sz w:val="28"/>
          <w:szCs w:val="28"/>
        </w:rPr>
        <w:t xml:space="preserve">Распоряжением Администрации Сортавальского муниципального района от 29.12.2014г. №2395 «О принятии в казну из оперативного управления АУ СМР «Социально-культурный молодежный центр» пирса, расположенного по адресу» РК, г. Сортавала, ул. Ленина, набережная залива </w:t>
      </w:r>
      <w:proofErr w:type="spellStart"/>
      <w:r>
        <w:rPr>
          <w:rFonts w:ascii="Times New Roman" w:hAnsi="Times New Roman"/>
          <w:sz w:val="28"/>
          <w:szCs w:val="28"/>
        </w:rPr>
        <w:t>Леппяярви</w:t>
      </w:r>
      <w:proofErr w:type="spellEnd"/>
      <w:r>
        <w:rPr>
          <w:rFonts w:ascii="Times New Roman" w:hAnsi="Times New Roman"/>
          <w:sz w:val="28"/>
          <w:szCs w:val="28"/>
        </w:rPr>
        <w:t xml:space="preserve">» принят в казну </w:t>
      </w:r>
      <w:r w:rsidRPr="00C87239">
        <w:rPr>
          <w:rFonts w:ascii="Times New Roman" w:hAnsi="Times New Roman"/>
          <w:color w:val="052635"/>
          <w:sz w:val="28"/>
          <w:szCs w:val="28"/>
        </w:rPr>
        <w:t>Сортавальского муниципального района</w:t>
      </w:r>
      <w:r>
        <w:rPr>
          <w:rFonts w:ascii="Times New Roman" w:hAnsi="Times New Roman"/>
          <w:color w:val="052635"/>
          <w:sz w:val="28"/>
          <w:szCs w:val="28"/>
        </w:rPr>
        <w:t xml:space="preserve"> из оперативного управления </w:t>
      </w:r>
      <w:r>
        <w:rPr>
          <w:rFonts w:ascii="Times New Roman" w:hAnsi="Times New Roman"/>
          <w:sz w:val="28"/>
          <w:szCs w:val="28"/>
        </w:rPr>
        <w:t xml:space="preserve">АУ СМР «Социально-культурный молодежный центр» пирс, общей площадью 63,43 </w:t>
      </w:r>
      <w:proofErr w:type="spellStart"/>
      <w:r>
        <w:rPr>
          <w:rFonts w:ascii="Times New Roman" w:hAnsi="Times New Roman"/>
          <w:sz w:val="28"/>
          <w:szCs w:val="28"/>
        </w:rPr>
        <w:t>кв.м</w:t>
      </w:r>
      <w:proofErr w:type="spellEnd"/>
      <w:r>
        <w:rPr>
          <w:rFonts w:ascii="Times New Roman" w:hAnsi="Times New Roman"/>
          <w:sz w:val="28"/>
          <w:szCs w:val="28"/>
        </w:rPr>
        <w:t>.</w:t>
      </w:r>
    </w:p>
    <w:p w:rsidR="00D040F1" w:rsidRPr="00E618BE" w:rsidRDefault="00A01522" w:rsidP="00A43BB4">
      <w:pPr>
        <w:tabs>
          <w:tab w:val="left" w:pos="2676"/>
        </w:tabs>
        <w:jc w:val="both"/>
        <w:rPr>
          <w:rFonts w:ascii="Times New Roman" w:hAnsi="Times New Roman"/>
          <w:sz w:val="28"/>
          <w:szCs w:val="28"/>
        </w:rPr>
      </w:pPr>
      <w:r w:rsidRPr="00E618BE">
        <w:rPr>
          <w:rFonts w:ascii="Times New Roman" w:hAnsi="Times New Roman"/>
          <w:sz w:val="28"/>
          <w:szCs w:val="28"/>
        </w:rPr>
        <w:t xml:space="preserve">      </w:t>
      </w:r>
      <w:r w:rsidR="00A63A3A" w:rsidRPr="00E618BE">
        <w:rPr>
          <w:rFonts w:ascii="Times New Roman" w:hAnsi="Times New Roman"/>
          <w:sz w:val="28"/>
          <w:szCs w:val="28"/>
        </w:rPr>
        <w:t>Исходя из данных Р</w:t>
      </w:r>
      <w:r w:rsidR="00D040F1" w:rsidRPr="00E618BE">
        <w:rPr>
          <w:rFonts w:ascii="Times New Roman" w:hAnsi="Times New Roman"/>
          <w:sz w:val="28"/>
          <w:szCs w:val="28"/>
        </w:rPr>
        <w:t>еестр</w:t>
      </w:r>
      <w:r w:rsidR="00A63A3A" w:rsidRPr="00E618BE">
        <w:rPr>
          <w:rFonts w:ascii="Times New Roman" w:hAnsi="Times New Roman"/>
          <w:sz w:val="28"/>
          <w:szCs w:val="28"/>
        </w:rPr>
        <w:t>а</w:t>
      </w:r>
      <w:r w:rsidR="00D040F1" w:rsidRPr="00E618BE">
        <w:rPr>
          <w:rFonts w:ascii="Times New Roman" w:hAnsi="Times New Roman"/>
          <w:sz w:val="28"/>
          <w:szCs w:val="28"/>
        </w:rPr>
        <w:t xml:space="preserve"> муниципального имущества</w:t>
      </w:r>
      <w:r w:rsidRPr="00E618BE">
        <w:rPr>
          <w:rFonts w:ascii="Times New Roman" w:hAnsi="Times New Roman"/>
          <w:sz w:val="28"/>
          <w:szCs w:val="28"/>
        </w:rPr>
        <w:t xml:space="preserve"> Сортавальского муниципального района по состоянию на 01.01.2015г. в казне на учете числиться Пирс, расположенный по адресу: г. Сортавала, ул. Ленина, набережная залива </w:t>
      </w:r>
      <w:proofErr w:type="spellStart"/>
      <w:r w:rsidRPr="00E618BE">
        <w:rPr>
          <w:rFonts w:ascii="Times New Roman" w:hAnsi="Times New Roman"/>
          <w:sz w:val="28"/>
          <w:szCs w:val="28"/>
        </w:rPr>
        <w:t>Леппяярви</w:t>
      </w:r>
      <w:proofErr w:type="spellEnd"/>
      <w:r w:rsidRPr="00E618BE">
        <w:rPr>
          <w:rFonts w:ascii="Times New Roman" w:hAnsi="Times New Roman"/>
          <w:sz w:val="28"/>
          <w:szCs w:val="28"/>
        </w:rPr>
        <w:t xml:space="preserve">, общей площадью 63,43 </w:t>
      </w:r>
      <w:proofErr w:type="spellStart"/>
      <w:r w:rsidRPr="00E618BE">
        <w:rPr>
          <w:rFonts w:ascii="Times New Roman" w:hAnsi="Times New Roman"/>
          <w:sz w:val="28"/>
          <w:szCs w:val="28"/>
        </w:rPr>
        <w:t>кв.м</w:t>
      </w:r>
      <w:proofErr w:type="spellEnd"/>
      <w:r w:rsidRPr="00E618BE">
        <w:rPr>
          <w:rFonts w:ascii="Times New Roman" w:hAnsi="Times New Roman"/>
          <w:sz w:val="28"/>
          <w:szCs w:val="28"/>
        </w:rPr>
        <w:t>.</w:t>
      </w:r>
    </w:p>
    <w:p w:rsidR="00A43BB4" w:rsidRPr="00E618BE" w:rsidRDefault="00A01522" w:rsidP="0053267A">
      <w:pPr>
        <w:tabs>
          <w:tab w:val="left" w:pos="2676"/>
        </w:tabs>
        <w:jc w:val="both"/>
        <w:rPr>
          <w:rFonts w:ascii="Times New Roman" w:hAnsi="Times New Roman"/>
          <w:sz w:val="28"/>
          <w:szCs w:val="28"/>
        </w:rPr>
      </w:pPr>
      <w:r w:rsidRPr="00E618BE">
        <w:rPr>
          <w:rFonts w:ascii="Times New Roman" w:hAnsi="Times New Roman"/>
          <w:sz w:val="28"/>
          <w:szCs w:val="28"/>
        </w:rPr>
        <w:t xml:space="preserve">      Контрольно-счетный комитет обращает внимание на несоответствие наименования объекта недвижимости переданного автономному учреждению (причал) и возвращенному в казну Сортавальского муниципального района (пирс).</w:t>
      </w:r>
    </w:p>
    <w:p w:rsidR="0053267A" w:rsidRPr="00DB2C12" w:rsidRDefault="0053267A" w:rsidP="0053267A">
      <w:pPr>
        <w:tabs>
          <w:tab w:val="left" w:pos="2676"/>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DB2C12">
        <w:rPr>
          <w:rFonts w:ascii="Times New Roman" w:eastAsia="Times New Roman" w:hAnsi="Times New Roman"/>
          <w:sz w:val="28"/>
          <w:szCs w:val="28"/>
          <w:lang w:eastAsia="ru-RU"/>
        </w:rPr>
        <w:t>Свидетельства о государственной регистрации прав на указанные объекты к проверке представлены.</w:t>
      </w:r>
    </w:p>
    <w:p w:rsidR="000D4A13" w:rsidRDefault="000D4A13" w:rsidP="000D4A13">
      <w:pPr>
        <w:tabs>
          <w:tab w:val="left" w:pos="2676"/>
        </w:tabs>
        <w:jc w:val="both"/>
        <w:rPr>
          <w:rFonts w:ascii="Times New Roman" w:hAnsi="Times New Roman"/>
          <w:sz w:val="28"/>
          <w:szCs w:val="28"/>
        </w:rPr>
      </w:pPr>
      <w:r>
        <w:rPr>
          <w:rFonts w:ascii="Times New Roman" w:hAnsi="Times New Roman"/>
          <w:sz w:val="28"/>
          <w:szCs w:val="28"/>
        </w:rPr>
        <w:t xml:space="preserve">      Распоряжением Администрации Сортавальского муниципального района от 22.05.2012г. №947 «О внесении изменений в Устав АУ СМР «Социально-культурный молодежный центр» в Устав автономного учреждения добавлены цели автономного учреждения. </w:t>
      </w:r>
    </w:p>
    <w:p w:rsidR="000D4A13" w:rsidRDefault="000D4A13" w:rsidP="007638AA">
      <w:pPr>
        <w:tabs>
          <w:tab w:val="left" w:pos="2676"/>
        </w:tabs>
        <w:jc w:val="both"/>
        <w:rPr>
          <w:rFonts w:ascii="Times New Roman" w:hAnsi="Times New Roman"/>
          <w:sz w:val="28"/>
          <w:szCs w:val="28"/>
        </w:rPr>
      </w:pPr>
      <w:r>
        <w:rPr>
          <w:rFonts w:ascii="Times New Roman" w:hAnsi="Times New Roman"/>
          <w:sz w:val="28"/>
          <w:szCs w:val="28"/>
        </w:rPr>
        <w:lastRenderedPageBreak/>
        <w:t xml:space="preserve">      Распоряжением Администрации Сортавальского муниципального района от 11.12.2012г. №2321 «О внесении дополнений в Устав АУ СМР «Социально-культурный молодежный центр» в Устав добавлен вид деятельности автономного учреждения. </w:t>
      </w:r>
    </w:p>
    <w:p w:rsidR="00CF648C" w:rsidRDefault="00CF648C" w:rsidP="00CF648C">
      <w:pPr>
        <w:tabs>
          <w:tab w:val="left" w:pos="2676"/>
        </w:tabs>
        <w:jc w:val="both"/>
        <w:rPr>
          <w:rFonts w:ascii="Times New Roman" w:hAnsi="Times New Roman"/>
          <w:color w:val="052635"/>
          <w:sz w:val="28"/>
          <w:szCs w:val="28"/>
        </w:rPr>
      </w:pPr>
      <w:r w:rsidRPr="00CF648C">
        <w:rPr>
          <w:rFonts w:ascii="Times New Roman" w:hAnsi="Times New Roman"/>
          <w:b/>
          <w:color w:val="052635"/>
          <w:sz w:val="28"/>
          <w:szCs w:val="28"/>
        </w:rPr>
        <w:t xml:space="preserve">   </w:t>
      </w:r>
      <w:r w:rsidR="0047452F">
        <w:rPr>
          <w:rFonts w:ascii="Times New Roman" w:hAnsi="Times New Roman"/>
          <w:b/>
          <w:color w:val="052635"/>
          <w:sz w:val="28"/>
          <w:szCs w:val="28"/>
        </w:rPr>
        <w:t xml:space="preserve">   </w:t>
      </w:r>
      <w:r w:rsidRPr="00CF648C">
        <w:rPr>
          <w:rFonts w:ascii="Times New Roman" w:hAnsi="Times New Roman"/>
          <w:b/>
          <w:color w:val="052635"/>
          <w:sz w:val="28"/>
          <w:szCs w:val="28"/>
        </w:rPr>
        <w:t xml:space="preserve"> 2.1</w:t>
      </w:r>
      <w:r>
        <w:rPr>
          <w:rFonts w:ascii="Times New Roman" w:hAnsi="Times New Roman"/>
          <w:color w:val="052635"/>
          <w:sz w:val="28"/>
          <w:szCs w:val="28"/>
        </w:rPr>
        <w:t xml:space="preserve"> </w:t>
      </w:r>
      <w:proofErr w:type="gramStart"/>
      <w:r w:rsidRPr="001F7AB3">
        <w:rPr>
          <w:rFonts w:ascii="Times New Roman" w:hAnsi="Times New Roman"/>
          <w:color w:val="052635"/>
          <w:sz w:val="28"/>
          <w:szCs w:val="28"/>
        </w:rPr>
        <w:t>В</w:t>
      </w:r>
      <w:proofErr w:type="gramEnd"/>
      <w:r w:rsidRPr="001F7AB3">
        <w:rPr>
          <w:rFonts w:ascii="Times New Roman" w:hAnsi="Times New Roman"/>
          <w:color w:val="052635"/>
          <w:sz w:val="28"/>
          <w:szCs w:val="28"/>
        </w:rPr>
        <w:t xml:space="preserve"> целях реализации норм Бюджетного кодекса</w:t>
      </w:r>
      <w:r>
        <w:rPr>
          <w:rFonts w:ascii="Times New Roman" w:hAnsi="Times New Roman"/>
          <w:color w:val="052635"/>
          <w:sz w:val="28"/>
          <w:szCs w:val="28"/>
        </w:rPr>
        <w:t xml:space="preserve"> Российской Федерации, Федерального закона от 12.01.1996г. № 7-ФЗ «О некоммерческих организациях» Администрацией Сортавальского муниципального района разработаны следующие нормативно правовые акты, определяющие порядок формирования муниципального задания главными распорядителями средств бюджета Сортавальского муниципального района, а именно:</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 Распоряжение Администрации Сортавальского муниципального района от 18.01.2013г. №59 «Об утверждении перечней муниципальных услуг для установления муниципального задания (в новой редакции)» (срок действия до 31.12.2014г.);</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 Распоряжение Администрации Сортавальского муниципального района от 31.12.2014г. №2449 «Об утверждении перечней муниципальных услуг для установления муниципального задания»;</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 Постановление Администрации Сортавальского муниципального района от 14.06.2012г. №63 «Об утверждении Порядка формирования и финансового обеспечения выполнения муниципального задания муниципальными учреждениями Сортавальского муниципального района» (далее Порядок формирования и финансового обеспечения выполнения муниципального задания);</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 Распоряжение Администрации Сортавальского муниципального района от 30.05.2014г. №940 «О полномочиях на формирование муниципальных заданий автономным учреждениям Сортавальского муниципального района»;</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 Приказ Отдела культуры и спорта администрации Сортавальского муниципального района от 18.02.2013г. №21 «Об утверждении порядка определения нормативных затрат на оказание муниципальными автономными учреждениями, подведомственными Отделу культуры и спорта администрации Сортавальского муниципального района, муниципальных услуг (выполнения работ) физическими и юридическими лицами» (далее – Порядок определения нормативных затрат №21);</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lastRenderedPageBreak/>
        <w:t>- Приказ Отдела культуры и спорта администрации Сортавальского муниципального района от 03.07.2013г. №60 «О внесении изменений в приказ отдела культуры и спорта</w:t>
      </w:r>
      <w:r w:rsidRPr="00590324">
        <w:rPr>
          <w:rFonts w:ascii="Times New Roman" w:hAnsi="Times New Roman"/>
          <w:color w:val="052635"/>
          <w:sz w:val="28"/>
          <w:szCs w:val="28"/>
        </w:rPr>
        <w:t xml:space="preserve"> </w:t>
      </w:r>
      <w:r>
        <w:rPr>
          <w:rFonts w:ascii="Times New Roman" w:hAnsi="Times New Roman"/>
          <w:color w:val="052635"/>
          <w:sz w:val="28"/>
          <w:szCs w:val="28"/>
        </w:rPr>
        <w:t>от 18.02.2013г. №21»;</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w:t>
      </w:r>
      <w:r w:rsidRPr="00590324">
        <w:rPr>
          <w:rFonts w:ascii="Times New Roman" w:hAnsi="Times New Roman"/>
          <w:color w:val="052635"/>
          <w:sz w:val="28"/>
          <w:szCs w:val="28"/>
        </w:rPr>
        <w:t xml:space="preserve"> </w:t>
      </w:r>
      <w:r>
        <w:rPr>
          <w:rFonts w:ascii="Times New Roman" w:hAnsi="Times New Roman"/>
          <w:color w:val="052635"/>
          <w:sz w:val="28"/>
          <w:szCs w:val="28"/>
        </w:rPr>
        <w:t>Приказ Отдела культуры и спорта администрации Сортавальского муниципального района от 31.12.2013г. №137 «О внесении изменений в приказ отдела культуры и спорта</w:t>
      </w:r>
      <w:r w:rsidRPr="00590324">
        <w:rPr>
          <w:rFonts w:ascii="Times New Roman" w:hAnsi="Times New Roman"/>
          <w:color w:val="052635"/>
          <w:sz w:val="28"/>
          <w:szCs w:val="28"/>
        </w:rPr>
        <w:t xml:space="preserve"> </w:t>
      </w:r>
      <w:r>
        <w:rPr>
          <w:rFonts w:ascii="Times New Roman" w:hAnsi="Times New Roman"/>
          <w:color w:val="052635"/>
          <w:sz w:val="28"/>
          <w:szCs w:val="28"/>
        </w:rPr>
        <w:t>от 18.02.2013г. №21»;</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w:t>
      </w:r>
      <w:r w:rsidRPr="00E12DB2">
        <w:rPr>
          <w:rFonts w:ascii="Times New Roman" w:hAnsi="Times New Roman"/>
          <w:color w:val="052635"/>
          <w:sz w:val="28"/>
          <w:szCs w:val="28"/>
        </w:rPr>
        <w:t xml:space="preserve"> </w:t>
      </w:r>
      <w:r>
        <w:rPr>
          <w:rFonts w:ascii="Times New Roman" w:hAnsi="Times New Roman"/>
          <w:color w:val="052635"/>
          <w:sz w:val="28"/>
          <w:szCs w:val="28"/>
        </w:rPr>
        <w:t>Приказ Отдела культуры и спорта администрации Сортавальского муниципального района от 27.01.2014г. №4а «О внесении изменений в приказ отдела культуры и спорта</w:t>
      </w:r>
      <w:r w:rsidRPr="00590324">
        <w:rPr>
          <w:rFonts w:ascii="Times New Roman" w:hAnsi="Times New Roman"/>
          <w:color w:val="052635"/>
          <w:sz w:val="28"/>
          <w:szCs w:val="28"/>
        </w:rPr>
        <w:t xml:space="preserve"> </w:t>
      </w:r>
      <w:r>
        <w:rPr>
          <w:rFonts w:ascii="Times New Roman" w:hAnsi="Times New Roman"/>
          <w:color w:val="052635"/>
          <w:sz w:val="28"/>
          <w:szCs w:val="28"/>
        </w:rPr>
        <w:t>от 18.02.2013г. №21»;</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 Приказ Отдела культуры и спорта администрации Сортавальского муниципального района от 03.07.2013г. №60 «О внесении изменений в приказ отдела культуры и спорта</w:t>
      </w:r>
      <w:r w:rsidRPr="00590324">
        <w:rPr>
          <w:rFonts w:ascii="Times New Roman" w:hAnsi="Times New Roman"/>
          <w:color w:val="052635"/>
          <w:sz w:val="28"/>
          <w:szCs w:val="28"/>
        </w:rPr>
        <w:t xml:space="preserve"> </w:t>
      </w:r>
      <w:r>
        <w:rPr>
          <w:rFonts w:ascii="Times New Roman" w:hAnsi="Times New Roman"/>
          <w:color w:val="052635"/>
          <w:sz w:val="28"/>
          <w:szCs w:val="28"/>
        </w:rPr>
        <w:t>от 18.02.2013г. №21»;</w:t>
      </w:r>
    </w:p>
    <w:p w:rsidR="00CF648C" w:rsidRDefault="00CF648C" w:rsidP="00CF648C">
      <w:pPr>
        <w:tabs>
          <w:tab w:val="left" w:pos="2676"/>
        </w:tabs>
        <w:jc w:val="both"/>
        <w:rPr>
          <w:rFonts w:ascii="Times New Roman" w:hAnsi="Times New Roman"/>
          <w:color w:val="052635"/>
          <w:sz w:val="28"/>
          <w:szCs w:val="28"/>
        </w:rPr>
      </w:pPr>
      <w:r>
        <w:rPr>
          <w:rFonts w:ascii="Times New Roman" w:hAnsi="Times New Roman"/>
          <w:color w:val="052635"/>
          <w:sz w:val="28"/>
          <w:szCs w:val="28"/>
        </w:rPr>
        <w:t>-</w:t>
      </w:r>
      <w:r w:rsidRPr="00E12DB2">
        <w:rPr>
          <w:rFonts w:ascii="Times New Roman" w:hAnsi="Times New Roman"/>
          <w:color w:val="052635"/>
          <w:sz w:val="28"/>
          <w:szCs w:val="28"/>
        </w:rPr>
        <w:t xml:space="preserve"> </w:t>
      </w:r>
      <w:r>
        <w:rPr>
          <w:rFonts w:ascii="Times New Roman" w:hAnsi="Times New Roman"/>
          <w:color w:val="052635"/>
          <w:sz w:val="28"/>
          <w:szCs w:val="28"/>
        </w:rPr>
        <w:t>Приказ Отдела культуры и спорта администрации Сортавальского муниципального района от 07.11.2014г. №86 «Об утверждении порядка определения нормативных затрат на оказание муниципальными автономными учреждениями, подведомственных Отделу культуры и спорта администрации Сортавальского муниципального района, муниципальных услуг (выполнения работ) физическими и юридическими лицами»;</w:t>
      </w:r>
    </w:p>
    <w:p w:rsidR="00CF648C" w:rsidRDefault="00CF648C" w:rsidP="00CF648C">
      <w:pPr>
        <w:tabs>
          <w:tab w:val="left" w:pos="2676"/>
        </w:tabs>
        <w:jc w:val="both"/>
        <w:rPr>
          <w:rFonts w:ascii="Times New Roman" w:hAnsi="Times New Roman"/>
          <w:sz w:val="28"/>
          <w:szCs w:val="28"/>
        </w:rPr>
      </w:pPr>
      <w:r>
        <w:rPr>
          <w:rFonts w:ascii="Times New Roman" w:hAnsi="Times New Roman"/>
          <w:color w:val="052635"/>
          <w:sz w:val="28"/>
          <w:szCs w:val="28"/>
        </w:rPr>
        <w:t xml:space="preserve">- </w:t>
      </w:r>
      <w:r>
        <w:rPr>
          <w:rFonts w:ascii="Times New Roman" w:hAnsi="Times New Roman"/>
          <w:sz w:val="28"/>
          <w:szCs w:val="28"/>
        </w:rPr>
        <w:t xml:space="preserve">Распоряжение Администрации Сортавальского муниципального района от 03.03.2014г. №359 «О полномочиях на заключение соглашений с Автономными учреждениями Сортавальского муниципального района». </w:t>
      </w:r>
    </w:p>
    <w:p w:rsidR="00CF648C" w:rsidRPr="00CF648C" w:rsidRDefault="00CF648C" w:rsidP="00CF648C">
      <w:pPr>
        <w:tabs>
          <w:tab w:val="left" w:pos="1206"/>
        </w:tabs>
        <w:jc w:val="both"/>
        <w:rPr>
          <w:rFonts w:ascii="Times New Roman" w:hAnsi="Times New Roman"/>
          <w:b/>
          <w:sz w:val="28"/>
          <w:szCs w:val="28"/>
        </w:rPr>
      </w:pPr>
      <w:r w:rsidRPr="00CF648C">
        <w:rPr>
          <w:rFonts w:ascii="Times New Roman" w:hAnsi="Times New Roman"/>
          <w:sz w:val="28"/>
          <w:szCs w:val="28"/>
        </w:rPr>
        <w:t xml:space="preserve">        Разработка и закрепление формы муниципального задания – вопрос очень важный, т. к. отношения между главным распорядителем бюджетных средств и учреждением по поводу предоставления услуги определенным категориям потребителей регулируются на основе муниципального задания, утвержденного согласно форме. Учредитель и учреждения имеют друг перед другом определенные обязательства, характеристика которых закрепляется в форме муниципального задания. Также важно помнить о том, что муниципальное задание – это документ "индивидуальный", который регулирует отношения между учредителем и конкретным учреждением, поэтому </w:t>
      </w:r>
      <w:r w:rsidRPr="00CF648C">
        <w:rPr>
          <w:rStyle w:val="af4"/>
          <w:rFonts w:ascii="Times New Roman" w:hAnsi="Times New Roman"/>
          <w:b w:val="0"/>
          <w:sz w:val="28"/>
          <w:szCs w:val="28"/>
        </w:rPr>
        <w:t>форма</w:t>
      </w:r>
      <w:r w:rsidRPr="00CF648C">
        <w:rPr>
          <w:rStyle w:val="af4"/>
          <w:rFonts w:ascii="Times New Roman" w:hAnsi="Times New Roman"/>
          <w:sz w:val="28"/>
          <w:szCs w:val="28"/>
        </w:rPr>
        <w:t xml:space="preserve"> </w:t>
      </w:r>
      <w:r w:rsidRPr="00CF648C">
        <w:rPr>
          <w:rFonts w:ascii="Times New Roman" w:hAnsi="Times New Roman"/>
          <w:sz w:val="28"/>
          <w:szCs w:val="28"/>
        </w:rPr>
        <w:t>муниципального задания</w:t>
      </w:r>
      <w:r w:rsidRPr="00CF648C">
        <w:rPr>
          <w:rStyle w:val="af4"/>
          <w:rFonts w:ascii="Times New Roman" w:hAnsi="Times New Roman"/>
          <w:b w:val="0"/>
          <w:sz w:val="28"/>
          <w:szCs w:val="28"/>
        </w:rPr>
        <w:t xml:space="preserve"> должна быть продумана таким образом, чтобы каждое учреждение могло отражать в ней свои особенности</w:t>
      </w:r>
      <w:r w:rsidRPr="00CF648C">
        <w:rPr>
          <w:rFonts w:ascii="Times New Roman" w:hAnsi="Times New Roman"/>
          <w:b/>
          <w:sz w:val="28"/>
          <w:szCs w:val="28"/>
        </w:rPr>
        <w:t>.</w:t>
      </w:r>
    </w:p>
    <w:p w:rsidR="000D4A13" w:rsidRPr="007638AA" w:rsidRDefault="00CF648C" w:rsidP="000D4A13">
      <w:pPr>
        <w:tabs>
          <w:tab w:val="left" w:pos="2676"/>
        </w:tabs>
        <w:spacing w:after="0"/>
        <w:jc w:val="both"/>
        <w:rPr>
          <w:rFonts w:ascii="Times New Roman" w:hAnsi="Times New Roman"/>
          <w:b/>
          <w:color w:val="052635"/>
          <w:sz w:val="28"/>
          <w:szCs w:val="28"/>
        </w:rPr>
      </w:pPr>
      <w:r>
        <w:rPr>
          <w:rFonts w:ascii="Times New Roman" w:hAnsi="Times New Roman"/>
          <w:b/>
          <w:color w:val="052635"/>
          <w:sz w:val="28"/>
          <w:szCs w:val="28"/>
        </w:rPr>
        <w:t xml:space="preserve">Контрольно-счетным комитетом в </w:t>
      </w:r>
      <w:r w:rsidR="000D4A13" w:rsidRPr="007638AA">
        <w:rPr>
          <w:rFonts w:ascii="Times New Roman" w:hAnsi="Times New Roman"/>
          <w:b/>
          <w:color w:val="052635"/>
          <w:sz w:val="28"/>
          <w:szCs w:val="28"/>
        </w:rPr>
        <w:t xml:space="preserve">ходе </w:t>
      </w:r>
      <w:r>
        <w:rPr>
          <w:rFonts w:ascii="Times New Roman" w:hAnsi="Times New Roman"/>
          <w:b/>
          <w:color w:val="052635"/>
          <w:sz w:val="28"/>
          <w:szCs w:val="28"/>
        </w:rPr>
        <w:t>анализа</w:t>
      </w:r>
      <w:r w:rsidR="000D4A13" w:rsidRPr="007638AA">
        <w:rPr>
          <w:rFonts w:ascii="Times New Roman" w:hAnsi="Times New Roman"/>
          <w:b/>
          <w:color w:val="052635"/>
          <w:sz w:val="28"/>
          <w:szCs w:val="28"/>
        </w:rPr>
        <w:t xml:space="preserve"> установлено:</w:t>
      </w:r>
    </w:p>
    <w:p w:rsidR="000D4A13" w:rsidRPr="00404515" w:rsidRDefault="000D4A13" w:rsidP="000D4A13">
      <w:pPr>
        <w:pStyle w:val="aa"/>
        <w:tabs>
          <w:tab w:val="left" w:pos="2676"/>
        </w:tabs>
        <w:spacing w:after="0"/>
        <w:ind w:left="0"/>
        <w:jc w:val="both"/>
        <w:rPr>
          <w:rFonts w:ascii="Times New Roman" w:hAnsi="Times New Roman"/>
          <w:color w:val="052635"/>
          <w:sz w:val="28"/>
          <w:szCs w:val="28"/>
        </w:rPr>
      </w:pPr>
      <w:r w:rsidRPr="001C4B11">
        <w:rPr>
          <w:rFonts w:ascii="Times New Roman" w:hAnsi="Times New Roman"/>
          <w:sz w:val="28"/>
          <w:szCs w:val="28"/>
        </w:rPr>
        <w:t xml:space="preserve">1.В соответствии с п.3 </w:t>
      </w:r>
      <w:hyperlink r:id="rId10" w:history="1">
        <w:r w:rsidRPr="001C4B11">
          <w:rPr>
            <w:rStyle w:val="ad"/>
            <w:rFonts w:ascii="Times New Roman" w:hAnsi="Times New Roman"/>
            <w:color w:val="auto"/>
            <w:sz w:val="28"/>
            <w:szCs w:val="28"/>
          </w:rPr>
          <w:t>статьи 69</w:t>
        </w:r>
      </w:hyperlink>
      <w:r w:rsidRPr="001C4B11">
        <w:rPr>
          <w:rFonts w:ascii="Times New Roman" w:hAnsi="Times New Roman"/>
          <w:sz w:val="28"/>
          <w:szCs w:val="28"/>
        </w:rPr>
        <w:t xml:space="preserve">.2 Бюджетного кодекса Российской Федерации и </w:t>
      </w:r>
      <w:hyperlink r:id="rId11" w:history="1">
        <w:r w:rsidRPr="001C4B11">
          <w:rPr>
            <w:rStyle w:val="ad"/>
            <w:rFonts w:ascii="Times New Roman" w:hAnsi="Times New Roman"/>
            <w:color w:val="auto"/>
            <w:sz w:val="28"/>
            <w:szCs w:val="28"/>
          </w:rPr>
          <w:t xml:space="preserve">пунктом </w:t>
        </w:r>
      </w:hyperlink>
      <w:r w:rsidRPr="001C4B11">
        <w:rPr>
          <w:rFonts w:ascii="Times New Roman" w:hAnsi="Times New Roman"/>
          <w:sz w:val="28"/>
          <w:szCs w:val="28"/>
        </w:rPr>
        <w:t xml:space="preserve">3 Порядка формирования и финансового обеспечения выполнения </w:t>
      </w:r>
      <w:r w:rsidRPr="001C4B11">
        <w:rPr>
          <w:rFonts w:ascii="Times New Roman" w:hAnsi="Times New Roman"/>
          <w:sz w:val="28"/>
          <w:szCs w:val="28"/>
        </w:rPr>
        <w:lastRenderedPageBreak/>
        <w:t xml:space="preserve">муниципального задания муниципальными учреждениями Сортавальского муниципального района </w:t>
      </w:r>
      <w:r w:rsidRPr="00404515">
        <w:rPr>
          <w:rFonts w:ascii="Times New Roman" w:hAnsi="Times New Roman"/>
          <w:sz w:val="28"/>
          <w:szCs w:val="28"/>
        </w:rPr>
        <w:t>(далее - Порядок формирования муниципального задания), муниципальн</w:t>
      </w:r>
      <w:r>
        <w:rPr>
          <w:rFonts w:ascii="Times New Roman" w:hAnsi="Times New Roman"/>
          <w:sz w:val="28"/>
          <w:szCs w:val="28"/>
        </w:rPr>
        <w:t>ые</w:t>
      </w:r>
      <w:r w:rsidRPr="00404515">
        <w:rPr>
          <w:rFonts w:ascii="Times New Roman" w:hAnsi="Times New Roman"/>
          <w:sz w:val="28"/>
          <w:szCs w:val="28"/>
        </w:rPr>
        <w:t xml:space="preserve"> задани</w:t>
      </w:r>
      <w:r>
        <w:rPr>
          <w:rFonts w:ascii="Times New Roman" w:hAnsi="Times New Roman"/>
          <w:sz w:val="28"/>
          <w:szCs w:val="28"/>
        </w:rPr>
        <w:t>я</w:t>
      </w:r>
      <w:r w:rsidRPr="00404515">
        <w:rPr>
          <w:rFonts w:ascii="Times New Roman" w:hAnsi="Times New Roman"/>
          <w:sz w:val="28"/>
          <w:szCs w:val="28"/>
        </w:rPr>
        <w:t xml:space="preserve"> автономным учреждениям формируется на основе </w:t>
      </w:r>
      <w:r>
        <w:rPr>
          <w:rFonts w:ascii="Times New Roman" w:hAnsi="Times New Roman"/>
          <w:sz w:val="28"/>
          <w:szCs w:val="28"/>
        </w:rPr>
        <w:t>П</w:t>
      </w:r>
      <w:r w:rsidRPr="00404515">
        <w:rPr>
          <w:rFonts w:ascii="Times New Roman" w:hAnsi="Times New Roman"/>
          <w:sz w:val="28"/>
          <w:szCs w:val="28"/>
        </w:rPr>
        <w:t>еречня муниципальных</w:t>
      </w:r>
      <w:r>
        <w:rPr>
          <w:rFonts w:ascii="Times New Roman" w:hAnsi="Times New Roman"/>
          <w:sz w:val="28"/>
          <w:szCs w:val="28"/>
        </w:rPr>
        <w:t xml:space="preserve"> услуг</w:t>
      </w:r>
      <w:r w:rsidRPr="00404515">
        <w:rPr>
          <w:rFonts w:ascii="Times New Roman" w:hAnsi="Times New Roman"/>
          <w:sz w:val="28"/>
          <w:szCs w:val="28"/>
        </w:rPr>
        <w:t>, утвержд</w:t>
      </w:r>
      <w:r>
        <w:rPr>
          <w:rFonts w:ascii="Times New Roman" w:hAnsi="Times New Roman"/>
          <w:sz w:val="28"/>
          <w:szCs w:val="28"/>
        </w:rPr>
        <w:t>енного Распоряжением</w:t>
      </w:r>
      <w:r w:rsidRPr="00404515">
        <w:rPr>
          <w:rFonts w:ascii="Times New Roman" w:hAnsi="Times New Roman"/>
          <w:sz w:val="28"/>
          <w:szCs w:val="28"/>
        </w:rPr>
        <w:t xml:space="preserve"> администраци</w:t>
      </w:r>
      <w:r>
        <w:rPr>
          <w:rFonts w:ascii="Times New Roman" w:hAnsi="Times New Roman"/>
          <w:sz w:val="28"/>
          <w:szCs w:val="28"/>
        </w:rPr>
        <w:t>и Сортавальского муниципального района</w:t>
      </w:r>
      <w:r w:rsidRPr="00404515">
        <w:rPr>
          <w:rFonts w:ascii="Times New Roman" w:hAnsi="Times New Roman"/>
          <w:sz w:val="28"/>
          <w:szCs w:val="28"/>
        </w:rPr>
        <w:t>, осуществляющ</w:t>
      </w:r>
      <w:r>
        <w:rPr>
          <w:rFonts w:ascii="Times New Roman" w:hAnsi="Times New Roman"/>
          <w:sz w:val="28"/>
          <w:szCs w:val="28"/>
        </w:rPr>
        <w:t>ей</w:t>
      </w:r>
      <w:r w:rsidRPr="00404515">
        <w:rPr>
          <w:rFonts w:ascii="Times New Roman" w:hAnsi="Times New Roman"/>
          <w:sz w:val="28"/>
          <w:szCs w:val="28"/>
        </w:rPr>
        <w:t xml:space="preserve"> функции и полномочия учредителя подведомственных автономных учреждений.</w:t>
      </w:r>
    </w:p>
    <w:p w:rsidR="000D4A13" w:rsidRPr="00CF08C7" w:rsidRDefault="000D4A13" w:rsidP="000D4A13">
      <w:pPr>
        <w:pStyle w:val="aa"/>
        <w:spacing w:after="0"/>
        <w:ind w:left="0" w:firstLine="360"/>
        <w:jc w:val="both"/>
        <w:rPr>
          <w:rFonts w:ascii="Times New Roman" w:hAnsi="Times New Roman"/>
          <w:sz w:val="28"/>
          <w:szCs w:val="28"/>
        </w:rPr>
      </w:pPr>
      <w:r>
        <w:rPr>
          <w:rFonts w:ascii="Times New Roman" w:hAnsi="Times New Roman"/>
          <w:sz w:val="28"/>
          <w:szCs w:val="28"/>
        </w:rPr>
        <w:t>Муниципальные</w:t>
      </w:r>
      <w:r w:rsidRPr="006D03E8">
        <w:rPr>
          <w:rFonts w:ascii="Times New Roman" w:hAnsi="Times New Roman"/>
          <w:sz w:val="28"/>
          <w:szCs w:val="28"/>
        </w:rPr>
        <w:t xml:space="preserve"> задани</w:t>
      </w:r>
      <w:r>
        <w:rPr>
          <w:rFonts w:ascii="Times New Roman" w:hAnsi="Times New Roman"/>
          <w:sz w:val="28"/>
          <w:szCs w:val="28"/>
        </w:rPr>
        <w:t>я</w:t>
      </w:r>
      <w:r w:rsidRPr="006D03E8">
        <w:rPr>
          <w:rFonts w:ascii="Times New Roman" w:hAnsi="Times New Roman"/>
          <w:sz w:val="28"/>
          <w:szCs w:val="28"/>
        </w:rPr>
        <w:t xml:space="preserve"> АУ СМР «Социально-культурный молодежный центр» и АУК СМР РК «КВЦ им. Гоголева К.А.» на 2014-2015 годы формировал</w:t>
      </w:r>
      <w:r>
        <w:rPr>
          <w:rFonts w:ascii="Times New Roman" w:hAnsi="Times New Roman"/>
          <w:sz w:val="28"/>
          <w:szCs w:val="28"/>
        </w:rPr>
        <w:t>и</w:t>
      </w:r>
      <w:r w:rsidRPr="006D03E8">
        <w:rPr>
          <w:rFonts w:ascii="Times New Roman" w:hAnsi="Times New Roman"/>
          <w:sz w:val="28"/>
          <w:szCs w:val="28"/>
        </w:rPr>
        <w:t xml:space="preserve">сь на основе Перечня муниципальных услуг, оказываемых находящимися в ведении Отдела культуры и спорта Администрации Сортавальского муниципального района автономными учреждениями в качестве основных видов деятельности. </w:t>
      </w:r>
    </w:p>
    <w:p w:rsidR="000D4A13" w:rsidRDefault="000D4A13" w:rsidP="000D4A13">
      <w:pPr>
        <w:pStyle w:val="aa"/>
        <w:spacing w:after="0"/>
        <w:ind w:left="0" w:firstLine="360"/>
        <w:jc w:val="both"/>
        <w:rPr>
          <w:rFonts w:ascii="Times New Roman" w:hAnsi="Times New Roman"/>
          <w:sz w:val="28"/>
          <w:szCs w:val="28"/>
        </w:rPr>
      </w:pPr>
      <w:r w:rsidRPr="006D03E8">
        <w:rPr>
          <w:rFonts w:ascii="Times New Roman" w:hAnsi="Times New Roman"/>
          <w:sz w:val="28"/>
          <w:szCs w:val="28"/>
        </w:rPr>
        <w:t>В соответствии с установленным</w:t>
      </w:r>
      <w:r>
        <w:rPr>
          <w:rFonts w:ascii="Times New Roman" w:hAnsi="Times New Roman"/>
          <w:sz w:val="28"/>
          <w:szCs w:val="28"/>
        </w:rPr>
        <w:t>и</w:t>
      </w:r>
      <w:r w:rsidRPr="006D03E8">
        <w:rPr>
          <w:rFonts w:ascii="Times New Roman" w:hAnsi="Times New Roman"/>
          <w:sz w:val="28"/>
          <w:szCs w:val="28"/>
        </w:rPr>
        <w:t xml:space="preserve"> муниципальным</w:t>
      </w:r>
      <w:r>
        <w:rPr>
          <w:rFonts w:ascii="Times New Roman" w:hAnsi="Times New Roman"/>
          <w:sz w:val="28"/>
          <w:szCs w:val="28"/>
        </w:rPr>
        <w:t>и</w:t>
      </w:r>
      <w:r w:rsidRPr="006D03E8">
        <w:rPr>
          <w:rFonts w:ascii="Times New Roman" w:hAnsi="Times New Roman"/>
          <w:sz w:val="28"/>
          <w:szCs w:val="28"/>
        </w:rPr>
        <w:t xml:space="preserve"> задани</w:t>
      </w:r>
      <w:r>
        <w:rPr>
          <w:rFonts w:ascii="Times New Roman" w:hAnsi="Times New Roman"/>
          <w:sz w:val="28"/>
          <w:szCs w:val="28"/>
        </w:rPr>
        <w:t>я</w:t>
      </w:r>
      <w:r w:rsidRPr="006D03E8">
        <w:rPr>
          <w:rFonts w:ascii="Times New Roman" w:hAnsi="Times New Roman"/>
          <w:sz w:val="28"/>
          <w:szCs w:val="28"/>
        </w:rPr>
        <w:t>м</w:t>
      </w:r>
      <w:r>
        <w:rPr>
          <w:rFonts w:ascii="Times New Roman" w:hAnsi="Times New Roman"/>
          <w:sz w:val="28"/>
          <w:szCs w:val="28"/>
        </w:rPr>
        <w:t>и</w:t>
      </w:r>
      <w:r w:rsidRPr="006D03E8">
        <w:rPr>
          <w:rFonts w:ascii="Times New Roman" w:hAnsi="Times New Roman"/>
          <w:sz w:val="28"/>
          <w:szCs w:val="28"/>
        </w:rPr>
        <w:t xml:space="preserve"> в проверяемый период АУК СМР РК «КВЦ им. Гоголева К.А.» оказывает одну муниципальную услугу, АУ СМР «Социально-культурный молодежный центр» в 2014 году </w:t>
      </w:r>
      <w:r>
        <w:rPr>
          <w:rFonts w:ascii="Times New Roman" w:hAnsi="Times New Roman"/>
          <w:sz w:val="28"/>
          <w:szCs w:val="28"/>
        </w:rPr>
        <w:t xml:space="preserve">- </w:t>
      </w:r>
      <w:r w:rsidRPr="006D03E8">
        <w:rPr>
          <w:rFonts w:ascii="Times New Roman" w:hAnsi="Times New Roman"/>
          <w:sz w:val="28"/>
          <w:szCs w:val="28"/>
        </w:rPr>
        <w:t>одну муниципальную услугу, в 2015 году</w:t>
      </w:r>
      <w:r>
        <w:rPr>
          <w:rFonts w:ascii="Times New Roman" w:hAnsi="Times New Roman"/>
          <w:sz w:val="28"/>
          <w:szCs w:val="28"/>
        </w:rPr>
        <w:t xml:space="preserve"> -</w:t>
      </w:r>
      <w:r w:rsidRPr="006D03E8">
        <w:rPr>
          <w:rFonts w:ascii="Times New Roman" w:hAnsi="Times New Roman"/>
          <w:sz w:val="28"/>
          <w:szCs w:val="28"/>
        </w:rPr>
        <w:t xml:space="preserve"> две муниципальные услуги.</w:t>
      </w:r>
    </w:p>
    <w:p w:rsidR="00C23624" w:rsidRDefault="000D4A13" w:rsidP="00CF648C">
      <w:pPr>
        <w:spacing w:after="0"/>
        <w:ind w:firstLine="559"/>
        <w:jc w:val="both"/>
        <w:rPr>
          <w:rFonts w:ascii="Times New Roman" w:hAnsi="Times New Roman"/>
          <w:sz w:val="28"/>
          <w:szCs w:val="28"/>
        </w:rPr>
      </w:pPr>
      <w:r w:rsidRPr="006A753E">
        <w:rPr>
          <w:rFonts w:ascii="Times New Roman" w:hAnsi="Times New Roman"/>
          <w:sz w:val="28"/>
          <w:szCs w:val="28"/>
        </w:rPr>
        <w:t>В ходе проведения анализа утвержденных муниципальных заданий установлено, что муниципальные задания автономным учреждениям сформированы по форме согласно приложению №1 к Порядку формирования и финансового обеспечения выполнения муниципального задания.</w:t>
      </w:r>
    </w:p>
    <w:p w:rsidR="00C23624" w:rsidRPr="006A753E" w:rsidRDefault="00C23624" w:rsidP="00E749A0">
      <w:pPr>
        <w:spacing w:after="0"/>
        <w:jc w:val="both"/>
        <w:rPr>
          <w:rFonts w:ascii="Times New Roman" w:hAnsi="Times New Roman"/>
          <w:sz w:val="28"/>
          <w:szCs w:val="28"/>
        </w:rPr>
      </w:pPr>
    </w:p>
    <w:p w:rsidR="000D4A13" w:rsidRPr="006A753E" w:rsidRDefault="000D4A13" w:rsidP="000D4A13">
      <w:pPr>
        <w:spacing w:after="0"/>
        <w:ind w:left="559"/>
        <w:jc w:val="both"/>
        <w:rPr>
          <w:rFonts w:ascii="Times New Roman" w:hAnsi="Times New Roman"/>
          <w:sz w:val="28"/>
          <w:szCs w:val="28"/>
          <w:u w:val="single"/>
        </w:rPr>
      </w:pPr>
      <w:r w:rsidRPr="006A753E">
        <w:rPr>
          <w:rFonts w:ascii="Times New Roman" w:hAnsi="Times New Roman"/>
          <w:sz w:val="28"/>
          <w:szCs w:val="28"/>
          <w:u w:val="single"/>
        </w:rPr>
        <w:t>АУК СМР РК «КВЦ им. Гоголева К.А.»</w:t>
      </w:r>
    </w:p>
    <w:p w:rsidR="000D4A13" w:rsidRPr="006A753E" w:rsidRDefault="000D4A13" w:rsidP="000D4A13">
      <w:pPr>
        <w:spacing w:after="0"/>
        <w:ind w:firstLine="559"/>
        <w:jc w:val="both"/>
        <w:rPr>
          <w:rFonts w:ascii="Times New Roman" w:hAnsi="Times New Roman"/>
          <w:sz w:val="28"/>
          <w:szCs w:val="28"/>
        </w:rPr>
      </w:pPr>
      <w:r w:rsidRPr="006A753E">
        <w:rPr>
          <w:rFonts w:ascii="Times New Roman" w:hAnsi="Times New Roman"/>
          <w:sz w:val="28"/>
          <w:szCs w:val="28"/>
        </w:rPr>
        <w:t>В нарушение ст.69.2 «Бюджетного кодекса Российской Федерации», п.4 Порядка формирования и финансового обеспечения выполнения муниципального задания в п.6 муниципальных заданий, утвержденных на 2014-2015 годы АУК СМР РК «КВЦ им. Гоголева К.А.» не указаны предельные цены (тарифы) на оплату муниципальных услуг физическими или юридическими лицами, либо порядок установления указанных цен (тарифов), т.к. в ходе проверки установлено, что автономное учреждение оказывает муниципальные услуги, утвержденные муниципальным заданием на частично платной основе.</w:t>
      </w:r>
    </w:p>
    <w:p w:rsidR="000D4A13" w:rsidRPr="006A753E" w:rsidRDefault="000D4A13" w:rsidP="000D4A13">
      <w:pPr>
        <w:autoSpaceDE w:val="0"/>
        <w:autoSpaceDN w:val="0"/>
        <w:adjustRightInd w:val="0"/>
        <w:spacing w:after="0"/>
        <w:ind w:firstLine="567"/>
        <w:jc w:val="both"/>
        <w:rPr>
          <w:rFonts w:ascii="Times New Roman" w:hAnsi="Times New Roman"/>
          <w:sz w:val="28"/>
          <w:szCs w:val="28"/>
        </w:rPr>
      </w:pPr>
      <w:r w:rsidRPr="006A753E">
        <w:rPr>
          <w:rFonts w:ascii="Times New Roman" w:hAnsi="Times New Roman"/>
          <w:sz w:val="28"/>
          <w:szCs w:val="28"/>
        </w:rPr>
        <w:t xml:space="preserve">В ходе проверки также установлено, что Приказом Отдела культуры и спорта администрации Сортавальского муниципального района от 31.12.2014г. №115 АУК СМР РК «КВЦ им. Гоголева К.А.» было утверждено муниципальное задание на 2014 год в котором был увеличен объем муниципальной услуги по студийным формированиям на 1 единицу, по мероприятиям (реализация выставочных, концертных, </w:t>
      </w:r>
      <w:proofErr w:type="spellStart"/>
      <w:r w:rsidRPr="006A753E">
        <w:rPr>
          <w:rFonts w:ascii="Times New Roman" w:hAnsi="Times New Roman"/>
          <w:sz w:val="28"/>
          <w:szCs w:val="28"/>
        </w:rPr>
        <w:t>межмузейных</w:t>
      </w:r>
      <w:proofErr w:type="spellEnd"/>
      <w:r w:rsidRPr="006A753E">
        <w:rPr>
          <w:rFonts w:ascii="Times New Roman" w:hAnsi="Times New Roman"/>
          <w:sz w:val="28"/>
          <w:szCs w:val="28"/>
        </w:rPr>
        <w:t xml:space="preserve">, </w:t>
      </w:r>
      <w:r w:rsidRPr="006A753E">
        <w:rPr>
          <w:rFonts w:ascii="Times New Roman" w:hAnsi="Times New Roman"/>
          <w:sz w:val="28"/>
          <w:szCs w:val="28"/>
        </w:rPr>
        <w:lastRenderedPageBreak/>
        <w:t>социальных проектов) на 11 единиц. В стоимостной показатель объема услуги (пп.3 п.4) изменения не вносились (4074,7 тыс. руб.). Приказа Отдела культуры и спорта администрации Сортавальского муниципального района об утверждении нового расчета нормативных затрат для формирования муниципального задания АУК СМР РК «КВЦ им. Гоголева К.А.» к проверке не представлено. Принимая во внимание измененный объеме муниципальной услуги, утвержденный Приказом от 31.12.2014г. №115 – 39 единиц и утвержденный расчет нормативных затрат (Приказ от 25.12.2013 №103) на единицу оказания муниципальной услуги - 150,91 руб./ед., то объем муниципальной услуги в стоимостных показателях (пп.3 п.4) должен был составлять 5885,5 тыс. руб.</w:t>
      </w:r>
    </w:p>
    <w:p w:rsidR="000D4A13" w:rsidRDefault="000D4A13" w:rsidP="000D4A13">
      <w:pPr>
        <w:autoSpaceDE w:val="0"/>
        <w:autoSpaceDN w:val="0"/>
        <w:adjustRightInd w:val="0"/>
        <w:spacing w:after="0"/>
        <w:ind w:firstLine="567"/>
        <w:jc w:val="both"/>
        <w:rPr>
          <w:rFonts w:ascii="Times New Roman" w:hAnsi="Times New Roman"/>
          <w:sz w:val="28"/>
          <w:szCs w:val="28"/>
        </w:rPr>
      </w:pPr>
      <w:r w:rsidRPr="006A753E">
        <w:rPr>
          <w:rFonts w:ascii="Times New Roman" w:hAnsi="Times New Roman"/>
          <w:sz w:val="28"/>
          <w:szCs w:val="28"/>
        </w:rPr>
        <w:t>Учредителем на основании ст.69.2 «Бюджетного кодекса Российской Федерации» и пп.2 п.3 Порядка формирования и финансового обеспечения выполнения муниципального задания в муниципальных заданиях (пп.2 п.4), утверждается показатель - объем муниципальной услуги в натуральных показателях, который в дальнейшем должен применяться при расчете нормативных затрат для формирования муниципального задания. В ходе анализа было установлено, что утвержденный показатель - объем муниципальной услуги в натуральных показателях в муниципальных заданиях АУК СМР РК «КВЦ им. Гоголева К.А.» не соответствует показателю «Объем услуги» применяемому в расчетах нормативных затрат в 2014 году.</w:t>
      </w:r>
    </w:p>
    <w:p w:rsidR="00C23624" w:rsidRPr="006A753E" w:rsidRDefault="00C23624" w:rsidP="00C23624">
      <w:pPr>
        <w:autoSpaceDE w:val="0"/>
        <w:autoSpaceDN w:val="0"/>
        <w:adjustRightInd w:val="0"/>
        <w:spacing w:after="0"/>
        <w:jc w:val="both"/>
        <w:rPr>
          <w:rFonts w:ascii="Times New Roman" w:hAnsi="Times New Roman"/>
          <w:sz w:val="28"/>
          <w:szCs w:val="28"/>
        </w:rPr>
      </w:pPr>
    </w:p>
    <w:p w:rsidR="000D4A13" w:rsidRPr="006A753E" w:rsidRDefault="000D4A13" w:rsidP="000D4A13">
      <w:pPr>
        <w:pStyle w:val="aa"/>
        <w:autoSpaceDE w:val="0"/>
        <w:autoSpaceDN w:val="0"/>
        <w:adjustRightInd w:val="0"/>
        <w:spacing w:after="0"/>
        <w:ind w:left="919"/>
        <w:jc w:val="both"/>
        <w:rPr>
          <w:rFonts w:ascii="Times New Roman" w:hAnsi="Times New Roman"/>
          <w:sz w:val="28"/>
          <w:szCs w:val="28"/>
          <w:u w:val="single"/>
        </w:rPr>
      </w:pPr>
      <w:r w:rsidRPr="006A753E">
        <w:rPr>
          <w:rFonts w:ascii="Times New Roman" w:hAnsi="Times New Roman"/>
          <w:sz w:val="28"/>
          <w:szCs w:val="28"/>
          <w:u w:val="single"/>
        </w:rPr>
        <w:t>АУ СМР «Социально-культурный молодежный центр»</w:t>
      </w:r>
    </w:p>
    <w:p w:rsidR="000D4A13" w:rsidRDefault="000D4A13" w:rsidP="009D236D">
      <w:pPr>
        <w:autoSpaceDE w:val="0"/>
        <w:autoSpaceDN w:val="0"/>
        <w:adjustRightInd w:val="0"/>
        <w:spacing w:after="0"/>
        <w:ind w:firstLine="709"/>
        <w:jc w:val="both"/>
        <w:rPr>
          <w:rFonts w:ascii="Times New Roman" w:hAnsi="Times New Roman"/>
          <w:bCs/>
          <w:sz w:val="28"/>
          <w:szCs w:val="28"/>
        </w:rPr>
      </w:pPr>
      <w:r w:rsidRPr="006A753E">
        <w:rPr>
          <w:rFonts w:ascii="Times New Roman" w:hAnsi="Times New Roman"/>
          <w:bCs/>
          <w:sz w:val="28"/>
          <w:szCs w:val="28"/>
        </w:rPr>
        <w:t xml:space="preserve">В соответствии </w:t>
      </w:r>
      <w:r w:rsidRPr="00C34CA0">
        <w:rPr>
          <w:rFonts w:ascii="Times New Roman" w:hAnsi="Times New Roman"/>
          <w:bCs/>
          <w:sz w:val="28"/>
          <w:szCs w:val="28"/>
        </w:rPr>
        <w:t xml:space="preserve">с п. 1 статьи 69.2 </w:t>
      </w:r>
      <w:r w:rsidRPr="00C34CA0">
        <w:rPr>
          <w:rFonts w:ascii="Times New Roman" w:hAnsi="Times New Roman"/>
          <w:sz w:val="28"/>
          <w:szCs w:val="28"/>
        </w:rPr>
        <w:t xml:space="preserve">Бюджетного кодекса РФ </w:t>
      </w:r>
      <w:r w:rsidRPr="00C34CA0">
        <w:rPr>
          <w:rFonts w:ascii="Times New Roman" w:hAnsi="Times New Roman"/>
          <w:bCs/>
          <w:sz w:val="28"/>
          <w:szCs w:val="28"/>
        </w:rPr>
        <w:t>в М</w:t>
      </w:r>
      <w:r>
        <w:rPr>
          <w:rFonts w:ascii="Times New Roman" w:hAnsi="Times New Roman"/>
          <w:bCs/>
          <w:sz w:val="28"/>
          <w:szCs w:val="28"/>
        </w:rPr>
        <w:t>униципальных</w:t>
      </w:r>
      <w:r w:rsidRPr="00C34CA0">
        <w:rPr>
          <w:rFonts w:ascii="Times New Roman" w:hAnsi="Times New Roman"/>
          <w:bCs/>
          <w:sz w:val="28"/>
          <w:szCs w:val="28"/>
        </w:rPr>
        <w:t xml:space="preserve"> задани</w:t>
      </w:r>
      <w:r>
        <w:rPr>
          <w:rFonts w:ascii="Times New Roman" w:hAnsi="Times New Roman"/>
          <w:bCs/>
          <w:sz w:val="28"/>
          <w:szCs w:val="28"/>
        </w:rPr>
        <w:t>ях</w:t>
      </w:r>
      <w:r w:rsidRPr="00C34CA0">
        <w:rPr>
          <w:rFonts w:ascii="Times New Roman" w:hAnsi="Times New Roman"/>
          <w:bCs/>
          <w:sz w:val="28"/>
          <w:szCs w:val="28"/>
        </w:rPr>
        <w:t xml:space="preserve"> </w:t>
      </w:r>
      <w:r w:rsidRPr="006D03E8">
        <w:rPr>
          <w:rFonts w:ascii="Times New Roman" w:hAnsi="Times New Roman"/>
          <w:sz w:val="28"/>
          <w:szCs w:val="28"/>
        </w:rPr>
        <w:t>АУ СМР «Социально-культурный молодежный центр»</w:t>
      </w:r>
      <w:r>
        <w:rPr>
          <w:rFonts w:ascii="Times New Roman" w:hAnsi="Times New Roman"/>
          <w:sz w:val="28"/>
          <w:szCs w:val="28"/>
        </w:rPr>
        <w:t xml:space="preserve"> </w:t>
      </w:r>
      <w:r w:rsidRPr="00C34CA0">
        <w:rPr>
          <w:rFonts w:ascii="Times New Roman" w:hAnsi="Times New Roman"/>
          <w:bCs/>
          <w:sz w:val="28"/>
          <w:szCs w:val="28"/>
        </w:rPr>
        <w:t>на 2014</w:t>
      </w:r>
      <w:r>
        <w:rPr>
          <w:rFonts w:ascii="Times New Roman" w:hAnsi="Times New Roman"/>
          <w:bCs/>
          <w:sz w:val="28"/>
          <w:szCs w:val="28"/>
        </w:rPr>
        <w:t xml:space="preserve"> – 2015 </w:t>
      </w:r>
      <w:r w:rsidRPr="00C34CA0">
        <w:rPr>
          <w:rFonts w:ascii="Times New Roman" w:hAnsi="Times New Roman"/>
          <w:bCs/>
          <w:sz w:val="28"/>
          <w:szCs w:val="28"/>
        </w:rPr>
        <w:t>год</w:t>
      </w:r>
      <w:r>
        <w:rPr>
          <w:rFonts w:ascii="Times New Roman" w:hAnsi="Times New Roman"/>
          <w:bCs/>
          <w:sz w:val="28"/>
          <w:szCs w:val="28"/>
        </w:rPr>
        <w:t>ы</w:t>
      </w:r>
      <w:r w:rsidRPr="00C34CA0">
        <w:rPr>
          <w:rFonts w:ascii="Times New Roman" w:hAnsi="Times New Roman"/>
          <w:bCs/>
          <w:sz w:val="28"/>
          <w:szCs w:val="28"/>
        </w:rPr>
        <w:t xml:space="preserve"> содержаться все необходимые показатели, которые должно содержать муниципальное задание.</w:t>
      </w:r>
    </w:p>
    <w:p w:rsidR="000D4A13" w:rsidRPr="00C91CE5" w:rsidRDefault="000D4A13" w:rsidP="000D4A13">
      <w:pPr>
        <w:autoSpaceDE w:val="0"/>
        <w:autoSpaceDN w:val="0"/>
        <w:adjustRightInd w:val="0"/>
        <w:spacing w:after="0"/>
        <w:ind w:firstLine="709"/>
        <w:jc w:val="both"/>
        <w:rPr>
          <w:rFonts w:ascii="Times New Roman" w:hAnsi="Times New Roman"/>
          <w:sz w:val="28"/>
          <w:szCs w:val="28"/>
        </w:rPr>
      </w:pPr>
      <w:r w:rsidRPr="00025019">
        <w:rPr>
          <w:rFonts w:ascii="Times New Roman" w:hAnsi="Times New Roman"/>
          <w:sz w:val="28"/>
          <w:szCs w:val="28"/>
        </w:rPr>
        <w:t xml:space="preserve">В </w:t>
      </w:r>
      <w:r>
        <w:rPr>
          <w:rFonts w:ascii="Times New Roman" w:hAnsi="Times New Roman"/>
          <w:sz w:val="28"/>
          <w:szCs w:val="28"/>
        </w:rPr>
        <w:t xml:space="preserve">соответствии с </w:t>
      </w:r>
      <w:r w:rsidRPr="00025019">
        <w:rPr>
          <w:rFonts w:ascii="Times New Roman" w:hAnsi="Times New Roman"/>
          <w:sz w:val="28"/>
          <w:szCs w:val="28"/>
        </w:rPr>
        <w:t>п</w:t>
      </w:r>
      <w:r>
        <w:rPr>
          <w:rFonts w:ascii="Times New Roman" w:hAnsi="Times New Roman"/>
          <w:sz w:val="28"/>
          <w:szCs w:val="28"/>
        </w:rPr>
        <w:t>.</w:t>
      </w:r>
      <w:r w:rsidRPr="00025019">
        <w:rPr>
          <w:rFonts w:ascii="Times New Roman" w:hAnsi="Times New Roman"/>
          <w:sz w:val="28"/>
          <w:szCs w:val="28"/>
        </w:rPr>
        <w:t xml:space="preserve"> 3 </w:t>
      </w:r>
      <w:r w:rsidRPr="0080357D">
        <w:rPr>
          <w:rFonts w:ascii="Times New Roman" w:hAnsi="Times New Roman"/>
          <w:sz w:val="28"/>
          <w:szCs w:val="28"/>
        </w:rPr>
        <w:t>статьи 69.2 Бюджетного кодекса РФ</w:t>
      </w:r>
      <w:r>
        <w:rPr>
          <w:rFonts w:ascii="Times New Roman" w:hAnsi="Times New Roman"/>
          <w:sz w:val="28"/>
          <w:szCs w:val="28"/>
        </w:rPr>
        <w:t xml:space="preserve"> муниципальные задания </w:t>
      </w:r>
      <w:r w:rsidRPr="006D03E8">
        <w:rPr>
          <w:rFonts w:ascii="Times New Roman" w:hAnsi="Times New Roman"/>
          <w:sz w:val="28"/>
          <w:szCs w:val="28"/>
        </w:rPr>
        <w:t xml:space="preserve">АУ СМР «Социально-культурный молодежный центр» и АУК СМР РК «КВЦ им. Гоголева К.А.» </w:t>
      </w:r>
      <w:r>
        <w:rPr>
          <w:rFonts w:ascii="Times New Roman" w:hAnsi="Times New Roman"/>
          <w:sz w:val="28"/>
          <w:szCs w:val="28"/>
        </w:rPr>
        <w:t xml:space="preserve">сформированы на три года, т.к. бюджет Сортавальского муниципального района утвержден на очередной финансовый год и плановый период (3 </w:t>
      </w:r>
      <w:r w:rsidRPr="00327A95">
        <w:rPr>
          <w:rFonts w:ascii="Times New Roman" w:hAnsi="Times New Roman"/>
          <w:sz w:val="28"/>
          <w:szCs w:val="28"/>
        </w:rPr>
        <w:t>года).</w:t>
      </w:r>
    </w:p>
    <w:p w:rsidR="000D4A13" w:rsidRDefault="000D4A13" w:rsidP="000D4A13">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91387D">
        <w:rPr>
          <w:rFonts w:ascii="Times New Roman" w:hAnsi="Times New Roman"/>
          <w:sz w:val="28"/>
          <w:szCs w:val="28"/>
        </w:rPr>
        <w:t xml:space="preserve">Муниципальные задания на 2014г. и 2015 г. составлены и утверждены Приказами Отдела культуры и спорта администрации Сортавальского муниципального района с нарушением </w:t>
      </w:r>
      <w:r>
        <w:rPr>
          <w:rFonts w:ascii="Times New Roman" w:hAnsi="Times New Roman"/>
          <w:sz w:val="28"/>
          <w:szCs w:val="28"/>
        </w:rPr>
        <w:t xml:space="preserve">пункта </w:t>
      </w:r>
      <w:r w:rsidRPr="0091387D">
        <w:rPr>
          <w:rFonts w:ascii="Times New Roman" w:hAnsi="Times New Roman"/>
          <w:sz w:val="28"/>
          <w:szCs w:val="28"/>
        </w:rPr>
        <w:t xml:space="preserve">9 Порядка формирования и </w:t>
      </w:r>
      <w:r w:rsidRPr="00D13402">
        <w:rPr>
          <w:rFonts w:ascii="Times New Roman" w:hAnsi="Times New Roman"/>
          <w:sz w:val="28"/>
          <w:szCs w:val="28"/>
        </w:rPr>
        <w:t xml:space="preserve">финансового обеспечения выполнения муниципального задания в части финансового обеспечения муниципального задания, связанного с возмещением нормативных затрат. </w:t>
      </w:r>
    </w:p>
    <w:p w:rsidR="002A023E" w:rsidRPr="00D13402" w:rsidRDefault="002A023E" w:rsidP="000D4A13">
      <w:pPr>
        <w:tabs>
          <w:tab w:val="left" w:pos="2676"/>
        </w:tabs>
        <w:spacing w:after="0"/>
        <w:jc w:val="both"/>
        <w:rPr>
          <w:rFonts w:ascii="Times New Roman" w:hAnsi="Times New Roman"/>
          <w:sz w:val="28"/>
          <w:szCs w:val="28"/>
        </w:rPr>
      </w:pPr>
    </w:p>
    <w:p w:rsidR="000D4A13" w:rsidRPr="006A753E" w:rsidRDefault="000D4A13" w:rsidP="000D4A13">
      <w:pPr>
        <w:spacing w:after="0"/>
        <w:ind w:firstLine="709"/>
        <w:jc w:val="both"/>
        <w:rPr>
          <w:rFonts w:ascii="Times New Roman" w:hAnsi="Times New Roman"/>
          <w:sz w:val="28"/>
          <w:szCs w:val="28"/>
        </w:rPr>
      </w:pPr>
      <w:r w:rsidRPr="006D227B">
        <w:rPr>
          <w:rFonts w:ascii="Times New Roman" w:hAnsi="Times New Roman"/>
          <w:sz w:val="28"/>
          <w:szCs w:val="28"/>
        </w:rPr>
        <w:lastRenderedPageBreak/>
        <w:t>В нарушение пункта 3 Приказа Минфина РФ от 28 июля 2010 г. N 81н "О требованиях к плану финансово-хозяйственной деятельности государственного (муниципального) учреждения" (далее- Приказ)</w:t>
      </w:r>
      <w:r w:rsidRPr="006D227B">
        <w:rPr>
          <w:rFonts w:ascii="Times New Roman" w:hAnsi="Times New Roman"/>
          <w:sz w:val="28"/>
          <w:szCs w:val="28"/>
          <w:lang w:eastAsia="ru-RU"/>
        </w:rPr>
        <w:t xml:space="preserve"> </w:t>
      </w:r>
      <w:r>
        <w:rPr>
          <w:rFonts w:ascii="Times New Roman" w:hAnsi="Times New Roman"/>
          <w:sz w:val="28"/>
          <w:szCs w:val="28"/>
          <w:lang w:eastAsia="ru-RU"/>
        </w:rPr>
        <w:t xml:space="preserve">Порядок составления и утверждения плана финансово-хозяйственной деятельности муниципальных бюджетных и автономных учреждений Сортавальского муниципального района утвержденный Постановлением администрации Сортавальского муниципального района от 23.01.2012г. №9 (далее-Порядок составления и утверждения плана ФХД) не содержит </w:t>
      </w:r>
      <w:r w:rsidRPr="006A753E">
        <w:rPr>
          <w:rFonts w:ascii="Times New Roman" w:hAnsi="Times New Roman"/>
          <w:sz w:val="28"/>
          <w:szCs w:val="28"/>
          <w:lang w:eastAsia="ru-RU"/>
        </w:rPr>
        <w:t xml:space="preserve">сроков на которые должен быть составлен план </w:t>
      </w:r>
      <w:r w:rsidRPr="006A753E">
        <w:rPr>
          <w:rFonts w:ascii="Times New Roman" w:hAnsi="Times New Roman"/>
          <w:sz w:val="28"/>
          <w:szCs w:val="28"/>
        </w:rPr>
        <w:t xml:space="preserve">финансово-хозяйственной деятельности </w:t>
      </w:r>
      <w:r w:rsidRPr="006A753E">
        <w:rPr>
          <w:rFonts w:ascii="Times New Roman" w:hAnsi="Times New Roman"/>
          <w:sz w:val="28"/>
          <w:szCs w:val="28"/>
          <w:lang w:eastAsia="ru-RU"/>
        </w:rPr>
        <w:t>муниципальных бюджетных и автономных учреждений</w:t>
      </w:r>
      <w:r w:rsidRPr="006A753E">
        <w:rPr>
          <w:rFonts w:ascii="Times New Roman" w:eastAsiaTheme="minorHAnsi" w:hAnsi="Times New Roman"/>
          <w:sz w:val="28"/>
          <w:szCs w:val="28"/>
        </w:rPr>
        <w:t>. Ф</w:t>
      </w:r>
      <w:r w:rsidRPr="006A753E">
        <w:rPr>
          <w:rFonts w:ascii="Times New Roman" w:hAnsi="Times New Roman"/>
          <w:sz w:val="28"/>
          <w:szCs w:val="28"/>
          <w:lang w:eastAsia="ru-RU"/>
        </w:rPr>
        <w:t xml:space="preserve">орма Плана </w:t>
      </w:r>
      <w:r w:rsidRPr="006A753E">
        <w:rPr>
          <w:rFonts w:ascii="Times New Roman" w:hAnsi="Times New Roman"/>
          <w:sz w:val="28"/>
          <w:szCs w:val="28"/>
        </w:rPr>
        <w:t>финансово-хозяйственной деятельности,</w:t>
      </w:r>
      <w:r w:rsidRPr="006A753E">
        <w:rPr>
          <w:rFonts w:ascii="Times New Roman" w:eastAsiaTheme="minorHAnsi" w:hAnsi="Times New Roman"/>
          <w:sz w:val="28"/>
          <w:szCs w:val="28"/>
        </w:rPr>
        <w:t xml:space="preserve"> утвержденная Приложением №1 к Порядку </w:t>
      </w:r>
      <w:r w:rsidRPr="006A753E">
        <w:rPr>
          <w:rFonts w:ascii="Times New Roman" w:hAnsi="Times New Roman"/>
          <w:sz w:val="28"/>
          <w:szCs w:val="28"/>
          <w:lang w:eastAsia="ru-RU"/>
        </w:rPr>
        <w:t xml:space="preserve">составления и утверждения плана ФХД приведена только на </w:t>
      </w:r>
      <w:r w:rsidRPr="006A753E">
        <w:rPr>
          <w:rFonts w:ascii="Times New Roman" w:hAnsi="Times New Roman"/>
          <w:sz w:val="28"/>
          <w:szCs w:val="28"/>
        </w:rPr>
        <w:t>очередной финансовый год, плановый период формой не предусмотрен, что может привести к нарушению бюджетного законодательства, в случае если Решением о бюджете бюджет СМР будет утвержден на очередной год и плановый период.</w:t>
      </w:r>
    </w:p>
    <w:p w:rsidR="000D4A13" w:rsidRPr="00F85005" w:rsidRDefault="000D4A13" w:rsidP="000D4A13">
      <w:pPr>
        <w:spacing w:after="0"/>
        <w:ind w:firstLine="709"/>
        <w:jc w:val="both"/>
        <w:rPr>
          <w:rFonts w:ascii="Times New Roman" w:hAnsi="Times New Roman"/>
          <w:color w:val="00B050"/>
          <w:sz w:val="28"/>
          <w:szCs w:val="28"/>
          <w:lang w:eastAsia="ru-RU"/>
        </w:rPr>
      </w:pPr>
    </w:p>
    <w:p w:rsidR="000D4A13" w:rsidRDefault="000D4A13" w:rsidP="000D4A13">
      <w:pPr>
        <w:jc w:val="center"/>
        <w:rPr>
          <w:rFonts w:ascii="Times New Roman" w:hAnsi="Times New Roman"/>
          <w:b/>
          <w:sz w:val="28"/>
          <w:szCs w:val="28"/>
        </w:rPr>
      </w:pPr>
      <w:r w:rsidRPr="00C17B1A">
        <w:rPr>
          <w:rFonts w:ascii="Times New Roman" w:hAnsi="Times New Roman"/>
          <w:b/>
          <w:sz w:val="28"/>
          <w:szCs w:val="28"/>
        </w:rPr>
        <w:t>3. Проверка правильности определения размера субсидии на выполнение муниципального задания.</w:t>
      </w:r>
    </w:p>
    <w:p w:rsidR="000D4A13" w:rsidRDefault="000D4A13" w:rsidP="000D4A13">
      <w:pPr>
        <w:tabs>
          <w:tab w:val="left" w:pos="2676"/>
        </w:tabs>
        <w:spacing w:after="0"/>
        <w:jc w:val="both"/>
        <w:rPr>
          <w:rFonts w:ascii="Times New Roman" w:hAnsi="Times New Roman"/>
          <w:sz w:val="28"/>
          <w:szCs w:val="28"/>
        </w:rPr>
      </w:pPr>
      <w:r>
        <w:rPr>
          <w:rFonts w:ascii="Arial" w:eastAsiaTheme="minorHAnsi" w:hAnsi="Arial" w:cs="Arial"/>
          <w:sz w:val="24"/>
          <w:szCs w:val="24"/>
        </w:rPr>
        <w:t xml:space="preserve">       </w:t>
      </w:r>
      <w:r w:rsidRPr="00106641">
        <w:rPr>
          <w:rFonts w:ascii="Times New Roman" w:hAnsi="Times New Roman"/>
          <w:sz w:val="28"/>
          <w:szCs w:val="28"/>
        </w:rPr>
        <w:t>Распоряжением</w:t>
      </w:r>
      <w:r>
        <w:rPr>
          <w:rFonts w:ascii="Times New Roman" w:hAnsi="Times New Roman"/>
          <w:sz w:val="28"/>
          <w:szCs w:val="28"/>
        </w:rPr>
        <w:t xml:space="preserve"> Администрации Сортавальского муниципального района от 03.03.2014г. №359 «О полномочиях на заключение соглашений с Автономными учреждениями Сортавальского муниципального района» </w:t>
      </w:r>
      <w:r w:rsidR="00D43FF1">
        <w:rPr>
          <w:rFonts w:ascii="Times New Roman" w:hAnsi="Times New Roman"/>
          <w:sz w:val="28"/>
          <w:szCs w:val="28"/>
        </w:rPr>
        <w:t xml:space="preserve">(далее – Распоряжение №359) </w:t>
      </w:r>
      <w:r>
        <w:rPr>
          <w:rFonts w:ascii="Times New Roman" w:hAnsi="Times New Roman"/>
          <w:sz w:val="28"/>
          <w:szCs w:val="28"/>
        </w:rPr>
        <w:t>Отдел культуры и спорта администрации Сортавальского муниципального района наделен полномочиями по заключению соглашений о предоставлении субсидий на оказание муниципальных услуг от имени администрации Сортавальского муниципального района следующим учреждениям:</w:t>
      </w:r>
    </w:p>
    <w:p w:rsidR="000D4A13" w:rsidRPr="00684A27" w:rsidRDefault="000D4A13" w:rsidP="000D4A13">
      <w:pPr>
        <w:tabs>
          <w:tab w:val="left" w:pos="2676"/>
        </w:tabs>
        <w:spacing w:after="0"/>
        <w:jc w:val="both"/>
        <w:rPr>
          <w:rFonts w:ascii="Times New Roman" w:hAnsi="Times New Roman"/>
          <w:sz w:val="28"/>
          <w:szCs w:val="28"/>
          <w:u w:val="single"/>
        </w:rPr>
      </w:pPr>
      <w:r w:rsidRPr="00684A27">
        <w:rPr>
          <w:rFonts w:ascii="Times New Roman" w:hAnsi="Times New Roman"/>
          <w:sz w:val="28"/>
          <w:szCs w:val="28"/>
        </w:rPr>
        <w:t xml:space="preserve">- </w:t>
      </w:r>
      <w:r w:rsidRPr="00684A27">
        <w:rPr>
          <w:rFonts w:ascii="Times New Roman" w:hAnsi="Times New Roman"/>
          <w:sz w:val="28"/>
          <w:szCs w:val="28"/>
          <w:u w:val="single"/>
        </w:rPr>
        <w:t>автономному учреждению культуры Сортавальского муниципального района «Выставочный зал Народного художника России Гоголева К.А.»;</w:t>
      </w:r>
    </w:p>
    <w:p w:rsidR="000D4A13" w:rsidRPr="00E618BE" w:rsidRDefault="000D4A13" w:rsidP="000D4A13">
      <w:pPr>
        <w:tabs>
          <w:tab w:val="left" w:pos="2676"/>
        </w:tabs>
        <w:spacing w:after="0"/>
        <w:jc w:val="both"/>
        <w:rPr>
          <w:rFonts w:ascii="Times New Roman" w:hAnsi="Times New Roman"/>
          <w:sz w:val="28"/>
          <w:szCs w:val="28"/>
        </w:rPr>
      </w:pPr>
      <w:r>
        <w:rPr>
          <w:rFonts w:ascii="Times New Roman" w:hAnsi="Times New Roman"/>
          <w:sz w:val="28"/>
          <w:szCs w:val="28"/>
        </w:rPr>
        <w:t xml:space="preserve">- автономному учреждению Сортавальского муниципального района </w:t>
      </w:r>
      <w:r w:rsidRPr="00E618BE">
        <w:rPr>
          <w:rFonts w:ascii="Times New Roman" w:hAnsi="Times New Roman"/>
          <w:sz w:val="28"/>
          <w:szCs w:val="28"/>
        </w:rPr>
        <w:t>«Социально-культурный молодежный центр».</w:t>
      </w:r>
    </w:p>
    <w:p w:rsidR="003351A0" w:rsidRPr="00E618BE" w:rsidRDefault="00FE1DC9" w:rsidP="000D4A13">
      <w:pPr>
        <w:tabs>
          <w:tab w:val="left" w:pos="2676"/>
        </w:tabs>
        <w:spacing w:after="0"/>
        <w:jc w:val="both"/>
        <w:rPr>
          <w:rFonts w:ascii="Times New Roman" w:hAnsi="Times New Roman"/>
          <w:sz w:val="28"/>
          <w:szCs w:val="28"/>
        </w:rPr>
      </w:pPr>
      <w:r w:rsidRPr="00E618BE">
        <w:rPr>
          <w:rFonts w:ascii="Times New Roman" w:hAnsi="Times New Roman"/>
          <w:sz w:val="28"/>
          <w:szCs w:val="28"/>
        </w:rPr>
        <w:t xml:space="preserve">       Контрольно-счетный комитет обращает внимание на неверно указанное название автономного учреждения</w:t>
      </w:r>
      <w:r w:rsidR="0047452F" w:rsidRPr="00E618BE">
        <w:rPr>
          <w:rFonts w:ascii="Times New Roman" w:hAnsi="Times New Roman"/>
          <w:sz w:val="28"/>
          <w:szCs w:val="28"/>
        </w:rPr>
        <w:t xml:space="preserve"> в Распоряжении №359</w:t>
      </w:r>
      <w:r w:rsidR="00684A27" w:rsidRPr="00E618BE">
        <w:rPr>
          <w:rFonts w:ascii="Times New Roman" w:hAnsi="Times New Roman"/>
          <w:sz w:val="28"/>
          <w:szCs w:val="28"/>
        </w:rPr>
        <w:t xml:space="preserve">, т.к. в Уставе АУК СМР РК «КВЦ им. Гоголева К.А.», утвержденном Распоряжением Администрации Сортавальского муниципального района от 30.01.2014г. №156 «Об утверждении устава автономного учреждения культуры Сортавальского муниципального района Республики Карелия «Культурно-выставочный центр имени Гоголева К.А.» в пункте 1.3 официальное полное </w:t>
      </w:r>
      <w:r w:rsidR="00684A27" w:rsidRPr="00E618BE">
        <w:rPr>
          <w:rFonts w:ascii="Times New Roman" w:hAnsi="Times New Roman"/>
          <w:sz w:val="28"/>
          <w:szCs w:val="28"/>
        </w:rPr>
        <w:lastRenderedPageBreak/>
        <w:t>наименование автономного учреждения указано - Автономное учреждение культуры Сортавальского муниципального района Республики Карелия «Культурно-выставочный центр имени Гоголева К.А.».</w:t>
      </w:r>
    </w:p>
    <w:p w:rsidR="001C4B11" w:rsidRPr="00E618BE" w:rsidRDefault="000D4A13" w:rsidP="001C4B11">
      <w:pPr>
        <w:spacing w:after="0"/>
        <w:jc w:val="both"/>
        <w:rPr>
          <w:rFonts w:ascii="Times New Roman" w:hAnsi="Times New Roman"/>
          <w:sz w:val="28"/>
          <w:szCs w:val="28"/>
        </w:rPr>
      </w:pPr>
      <w:r w:rsidRPr="00E618BE">
        <w:rPr>
          <w:rFonts w:ascii="Times New Roman" w:hAnsi="Times New Roman"/>
          <w:sz w:val="28"/>
          <w:szCs w:val="28"/>
        </w:rPr>
        <w:t xml:space="preserve">       В проверяемый период Администрация Сортавальского муниципального района в лице Отдела культуры и спорта администрации Сортавальского муниципального района за счет средств местного бюджета осуществляла финансирование деятельности автономных учреждений в виде предоставления субсидий на финансовое обеспечение муниципального задания на оказание муниципальных услуг. Субсидии на финансовое обеспечение муниципального задания Отдела культуры и спорта администрации Сортавальского муниципального района предоставлялись автономным учреждениям в соответствии с соглашениями о порядке и условиях предоставления субсидий.</w:t>
      </w:r>
    </w:p>
    <w:p w:rsidR="000D4A13" w:rsidRPr="00E618BE" w:rsidRDefault="000D4A13" w:rsidP="001C4B11">
      <w:pPr>
        <w:spacing w:after="0"/>
        <w:jc w:val="both"/>
        <w:rPr>
          <w:rFonts w:ascii="Times New Roman" w:hAnsi="Times New Roman"/>
          <w:sz w:val="28"/>
          <w:szCs w:val="28"/>
        </w:rPr>
      </w:pPr>
      <w:r w:rsidRPr="00E618BE">
        <w:rPr>
          <w:rFonts w:ascii="Times New Roman" w:hAnsi="Times New Roman"/>
          <w:sz w:val="28"/>
          <w:szCs w:val="28"/>
        </w:rPr>
        <w:t xml:space="preserve">      При расчете нормативных затрат для формирования муниципального задания автономным учреждениям Сортавальского муниципального района Учредитель руководствовался Порядком определения нормативных затрат на оказание муниципальными учреждениями, подведомственными Отделу культуры и спорта администрации Сортавальского муниципального района, муниципальных услуг физическими и юридическими лицами. На 2014 год - утвержденного Приказом Отдела культуры и спорта администрации Сортавальского муниципального района от 18.02.2013г. № 21 с учетом внесенных дополнений и изменений, на 2015 год - утвержденного Приказом Отдела культуры и спорта администрации Сортавальского муниципального района от 07.11.2014г. № 86. В нарушение п. 5 ст.4 Федерального закона от 3 ноября 2006 г. N 174-ФЗ "Об автономных учреждениях" автономному учреждению Сортавальского муниципального района «Социально-культурный молодежный центр» по услуге «Организация мероприятий в сфере молодежной политики» расчет нормативных затрат для формирования муниципального задания на 2015 год был произведен и утвержден в отсутствие Порядка определения нормативных затрат.</w:t>
      </w:r>
    </w:p>
    <w:p w:rsidR="000D4A13" w:rsidRPr="00E618BE" w:rsidRDefault="000D4A13" w:rsidP="000D4A13">
      <w:pPr>
        <w:spacing w:after="0"/>
        <w:ind w:firstLine="559"/>
        <w:jc w:val="both"/>
        <w:rPr>
          <w:rFonts w:ascii="Times New Roman" w:hAnsi="Times New Roman"/>
          <w:sz w:val="28"/>
          <w:szCs w:val="28"/>
        </w:rPr>
      </w:pPr>
      <w:r w:rsidRPr="00E618BE">
        <w:rPr>
          <w:rFonts w:ascii="Times New Roman" w:hAnsi="Times New Roman"/>
          <w:sz w:val="28"/>
          <w:szCs w:val="28"/>
        </w:rPr>
        <w:t>В ходе проверки установлено, что АУ СМР «Социально-культурный молодежный центр» оказывает услуги как в рамках муниципального задания, так и платные услуги (гостиничные услуги, услуги по предоставлению питания, услуги по организации выставок, концертных мероприятий), а АУК СМР РК «КВЦ им. Гоголева К.А.» оказывает муниципальные услуги на частично платной основе.</w:t>
      </w:r>
    </w:p>
    <w:p w:rsidR="000D4A13" w:rsidRDefault="000D4A13" w:rsidP="000D4A13">
      <w:pPr>
        <w:autoSpaceDE w:val="0"/>
        <w:autoSpaceDN w:val="0"/>
        <w:adjustRightInd w:val="0"/>
        <w:spacing w:after="0"/>
        <w:ind w:firstLine="539"/>
        <w:jc w:val="both"/>
        <w:rPr>
          <w:rFonts w:ascii="Times New Roman" w:hAnsi="Times New Roman"/>
          <w:sz w:val="28"/>
          <w:szCs w:val="28"/>
        </w:rPr>
      </w:pPr>
      <w:r w:rsidRPr="00E618BE">
        <w:rPr>
          <w:rFonts w:ascii="Times New Roman" w:hAnsi="Times New Roman"/>
          <w:sz w:val="28"/>
          <w:szCs w:val="28"/>
        </w:rPr>
        <w:t xml:space="preserve">В нарушение п.5 Порядков определения нормативных затрат учредитель принял и утвердил расчеты нормативных затрат для формирования муниципальных заданий автономным учреждениям на 2014-2015 годы в </w:t>
      </w:r>
      <w:r>
        <w:rPr>
          <w:rFonts w:ascii="Times New Roman" w:hAnsi="Times New Roman"/>
          <w:sz w:val="28"/>
          <w:szCs w:val="28"/>
        </w:rPr>
        <w:lastRenderedPageBreak/>
        <w:t>которых косвенные затраты (заработная плата и начисления на выплаты по оплате труда работников административно-управленческого и вспомогательного персонала, а также затраты на коммунальные услуги) в полном объеме отнесены на услуги, оказываемые в рамках муниципального задания</w:t>
      </w:r>
      <w:r w:rsidRPr="008B5D2B">
        <w:rPr>
          <w:rFonts w:ascii="Times New Roman" w:hAnsi="Times New Roman"/>
          <w:sz w:val="28"/>
          <w:szCs w:val="28"/>
        </w:rPr>
        <w:t>, а н</w:t>
      </w:r>
      <w:r>
        <w:rPr>
          <w:rFonts w:ascii="Times New Roman" w:hAnsi="Times New Roman"/>
          <w:sz w:val="28"/>
          <w:szCs w:val="28"/>
        </w:rPr>
        <w:t>е разделены между видами услуг.</w:t>
      </w:r>
    </w:p>
    <w:p w:rsidR="000D4A13" w:rsidRPr="00727A78" w:rsidRDefault="000D4A13" w:rsidP="000D4A13">
      <w:pPr>
        <w:spacing w:after="0"/>
        <w:ind w:firstLine="561"/>
        <w:jc w:val="both"/>
        <w:rPr>
          <w:rFonts w:ascii="Times New Roman" w:hAnsi="Times New Roman"/>
          <w:sz w:val="28"/>
          <w:szCs w:val="28"/>
        </w:rPr>
      </w:pPr>
      <w:r>
        <w:rPr>
          <w:rFonts w:ascii="Times New Roman" w:hAnsi="Times New Roman"/>
          <w:sz w:val="28"/>
          <w:szCs w:val="28"/>
        </w:rPr>
        <w:t xml:space="preserve">В нарушение п.1 раздела 2 Порядков определения нормативных затрат на оказание муниципальной услуги </w:t>
      </w:r>
      <w:r>
        <w:rPr>
          <w:sz w:val="28"/>
          <w:szCs w:val="28"/>
        </w:rPr>
        <w:t>«О</w:t>
      </w:r>
      <w:r>
        <w:rPr>
          <w:rFonts w:ascii="Times New Roman" w:hAnsi="Times New Roman"/>
          <w:sz w:val="28"/>
          <w:szCs w:val="28"/>
        </w:rPr>
        <w:t>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w:t>
      </w:r>
      <w:r>
        <w:rPr>
          <w:sz w:val="28"/>
          <w:szCs w:val="28"/>
        </w:rPr>
        <w:t>»</w:t>
      </w:r>
      <w:r>
        <w:rPr>
          <w:rFonts w:ascii="Times New Roman" w:hAnsi="Times New Roman"/>
          <w:sz w:val="28"/>
          <w:szCs w:val="28"/>
        </w:rPr>
        <w:t xml:space="preserve"> расчет коэффициента компенсации затрат для услуг, оказываемых на частично платной основе произведен по формуле </w:t>
      </w:r>
      <w:r w:rsidRPr="00537FAD">
        <w:rPr>
          <w:rFonts w:ascii="Times New Roman" w:hAnsi="Times New Roman"/>
          <w:sz w:val="28"/>
          <w:szCs w:val="28"/>
        </w:rPr>
        <w:t xml:space="preserve">не соответствующей формуле утвержденной </w:t>
      </w:r>
      <w:r>
        <w:rPr>
          <w:rFonts w:ascii="Times New Roman" w:hAnsi="Times New Roman"/>
          <w:sz w:val="28"/>
          <w:szCs w:val="28"/>
        </w:rPr>
        <w:t xml:space="preserve">в </w:t>
      </w:r>
      <w:r w:rsidRPr="00537FAD">
        <w:rPr>
          <w:rFonts w:ascii="Times New Roman" w:hAnsi="Times New Roman"/>
          <w:sz w:val="28"/>
          <w:szCs w:val="28"/>
        </w:rPr>
        <w:t>Порядк</w:t>
      </w:r>
      <w:r>
        <w:rPr>
          <w:rFonts w:ascii="Times New Roman" w:hAnsi="Times New Roman"/>
          <w:sz w:val="28"/>
          <w:szCs w:val="28"/>
        </w:rPr>
        <w:t>ах</w:t>
      </w:r>
      <w:r w:rsidRPr="00537FAD">
        <w:rPr>
          <w:rFonts w:ascii="Times New Roman" w:hAnsi="Times New Roman"/>
          <w:sz w:val="28"/>
          <w:szCs w:val="28"/>
        </w:rPr>
        <w:t xml:space="preserve"> определения нормативных затрат. </w:t>
      </w:r>
    </w:p>
    <w:p w:rsidR="000D4A13" w:rsidRDefault="000D4A13" w:rsidP="000D4A13">
      <w:pPr>
        <w:jc w:val="both"/>
        <w:rPr>
          <w:rFonts w:ascii="Times New Roman" w:hAnsi="Times New Roman"/>
          <w:sz w:val="28"/>
          <w:szCs w:val="28"/>
        </w:rPr>
      </w:pPr>
      <w:r>
        <w:rPr>
          <w:rFonts w:ascii="Times New Roman" w:hAnsi="Times New Roman"/>
          <w:sz w:val="28"/>
          <w:szCs w:val="28"/>
        </w:rPr>
        <w:t xml:space="preserve">     </w:t>
      </w:r>
      <w:r w:rsidRPr="00D7704C">
        <w:rPr>
          <w:rFonts w:ascii="Times New Roman" w:hAnsi="Times New Roman"/>
          <w:sz w:val="28"/>
          <w:szCs w:val="28"/>
        </w:rPr>
        <w:t xml:space="preserve"> В 2014 году Отделом культуры и спорта администрации Сортавальского муниципального района были предусмотрены субсидии на финансовое обеспечение муниципального задания АУК СМР РК «КВЦ им. Гоголева К.А.» в общей сумме 4074,7</w:t>
      </w:r>
      <w:r>
        <w:rPr>
          <w:rFonts w:ascii="Times New Roman" w:hAnsi="Times New Roman"/>
          <w:sz w:val="28"/>
          <w:szCs w:val="28"/>
        </w:rPr>
        <w:t xml:space="preserve"> тыс. рублей, </w:t>
      </w:r>
      <w:r w:rsidRPr="006D03E8">
        <w:rPr>
          <w:rFonts w:ascii="Times New Roman" w:hAnsi="Times New Roman"/>
          <w:sz w:val="28"/>
          <w:szCs w:val="28"/>
        </w:rPr>
        <w:t>АУ СМР «Социально-культурный молодежный центр»</w:t>
      </w:r>
      <w:r>
        <w:rPr>
          <w:rFonts w:ascii="Times New Roman" w:hAnsi="Times New Roman"/>
          <w:sz w:val="28"/>
          <w:szCs w:val="28"/>
        </w:rPr>
        <w:t xml:space="preserve"> </w:t>
      </w:r>
      <w:r w:rsidRPr="00D7704C">
        <w:rPr>
          <w:rFonts w:ascii="Times New Roman" w:hAnsi="Times New Roman"/>
          <w:sz w:val="28"/>
          <w:szCs w:val="28"/>
        </w:rPr>
        <w:t xml:space="preserve">в общей сумме </w:t>
      </w:r>
      <w:r w:rsidRPr="00F209FA">
        <w:rPr>
          <w:rFonts w:ascii="Times New Roman" w:hAnsi="Times New Roman"/>
          <w:sz w:val="28"/>
          <w:szCs w:val="28"/>
        </w:rPr>
        <w:t xml:space="preserve">8035,6 </w:t>
      </w:r>
      <w:r>
        <w:rPr>
          <w:rFonts w:ascii="Times New Roman" w:hAnsi="Times New Roman"/>
          <w:sz w:val="28"/>
          <w:szCs w:val="28"/>
        </w:rPr>
        <w:t xml:space="preserve">тыс. рублей. В 2015 году </w:t>
      </w:r>
      <w:r w:rsidRPr="00D7704C">
        <w:rPr>
          <w:rFonts w:ascii="Times New Roman" w:hAnsi="Times New Roman"/>
          <w:sz w:val="28"/>
          <w:szCs w:val="28"/>
        </w:rPr>
        <w:t xml:space="preserve">АУК СМР РК «КВЦ им. Гоголева К.А.» в сумме </w:t>
      </w:r>
      <w:r w:rsidR="00365FC9" w:rsidRPr="00365FC9">
        <w:rPr>
          <w:rFonts w:ascii="Times New Roman" w:hAnsi="Times New Roman"/>
          <w:sz w:val="28"/>
          <w:szCs w:val="28"/>
        </w:rPr>
        <w:t>3549,0</w:t>
      </w:r>
      <w:r w:rsidRPr="00365FC9">
        <w:rPr>
          <w:rFonts w:ascii="Times New Roman" w:hAnsi="Times New Roman"/>
          <w:sz w:val="28"/>
          <w:szCs w:val="28"/>
        </w:rPr>
        <w:t xml:space="preserve"> </w:t>
      </w:r>
      <w:r>
        <w:rPr>
          <w:rFonts w:ascii="Times New Roman" w:hAnsi="Times New Roman"/>
          <w:sz w:val="28"/>
          <w:szCs w:val="28"/>
        </w:rPr>
        <w:t xml:space="preserve">тыс. рублей, </w:t>
      </w:r>
      <w:r w:rsidRPr="006D03E8">
        <w:rPr>
          <w:rFonts w:ascii="Times New Roman" w:hAnsi="Times New Roman"/>
          <w:sz w:val="28"/>
          <w:szCs w:val="28"/>
        </w:rPr>
        <w:t>АУ СМР «Социально-культурный молодежный центр»</w:t>
      </w:r>
      <w:r>
        <w:rPr>
          <w:rFonts w:ascii="Times New Roman" w:hAnsi="Times New Roman"/>
          <w:sz w:val="28"/>
          <w:szCs w:val="28"/>
        </w:rPr>
        <w:t xml:space="preserve"> </w:t>
      </w:r>
      <w:r w:rsidRPr="00D7704C">
        <w:rPr>
          <w:rFonts w:ascii="Times New Roman" w:hAnsi="Times New Roman"/>
          <w:sz w:val="28"/>
          <w:szCs w:val="28"/>
        </w:rPr>
        <w:t xml:space="preserve">в </w:t>
      </w:r>
      <w:r w:rsidRPr="00365FC9">
        <w:rPr>
          <w:rFonts w:ascii="Times New Roman" w:hAnsi="Times New Roman"/>
          <w:sz w:val="28"/>
          <w:szCs w:val="28"/>
        </w:rPr>
        <w:t>сумме 8</w:t>
      </w:r>
      <w:r w:rsidR="00365FC9" w:rsidRPr="00365FC9">
        <w:rPr>
          <w:rFonts w:ascii="Times New Roman" w:hAnsi="Times New Roman"/>
          <w:sz w:val="28"/>
          <w:szCs w:val="28"/>
        </w:rPr>
        <w:t>748,1</w:t>
      </w:r>
      <w:r w:rsidRPr="00365FC9">
        <w:rPr>
          <w:rFonts w:ascii="Times New Roman" w:hAnsi="Times New Roman"/>
          <w:sz w:val="28"/>
          <w:szCs w:val="28"/>
        </w:rPr>
        <w:t xml:space="preserve"> тыс</w:t>
      </w:r>
      <w:r>
        <w:rPr>
          <w:rFonts w:ascii="Times New Roman" w:hAnsi="Times New Roman"/>
          <w:sz w:val="28"/>
          <w:szCs w:val="28"/>
        </w:rPr>
        <w:t>. рублей.</w:t>
      </w:r>
    </w:p>
    <w:p w:rsidR="000D4A13" w:rsidRPr="00D7704C" w:rsidRDefault="000D4A13" w:rsidP="000D4A13">
      <w:pPr>
        <w:tabs>
          <w:tab w:val="left" w:pos="2676"/>
        </w:tabs>
        <w:spacing w:after="0"/>
        <w:jc w:val="both"/>
        <w:rPr>
          <w:rFonts w:ascii="Times New Roman" w:hAnsi="Times New Roman"/>
          <w:sz w:val="28"/>
          <w:szCs w:val="28"/>
        </w:rPr>
      </w:pPr>
      <w:r>
        <w:rPr>
          <w:rFonts w:ascii="Times New Roman" w:hAnsi="Times New Roman"/>
          <w:sz w:val="28"/>
          <w:szCs w:val="28"/>
        </w:rPr>
        <w:t xml:space="preserve">      Автономные учреждения в</w:t>
      </w:r>
      <w:r w:rsidRPr="00757BD0">
        <w:rPr>
          <w:rFonts w:ascii="Times New Roman" w:hAnsi="Times New Roman"/>
          <w:sz w:val="28"/>
          <w:szCs w:val="28"/>
        </w:rPr>
        <w:t xml:space="preserve"> соответствии с п.11 Порядка формирования и финансового обеспечения выполнения муниципального задания и пунктом 8 муниципальн</w:t>
      </w:r>
      <w:r>
        <w:rPr>
          <w:rFonts w:ascii="Times New Roman" w:hAnsi="Times New Roman"/>
          <w:sz w:val="28"/>
          <w:szCs w:val="28"/>
        </w:rPr>
        <w:t>ых</w:t>
      </w:r>
      <w:r w:rsidRPr="00757BD0">
        <w:rPr>
          <w:rFonts w:ascii="Times New Roman" w:hAnsi="Times New Roman"/>
          <w:sz w:val="28"/>
          <w:szCs w:val="28"/>
        </w:rPr>
        <w:t xml:space="preserve"> задани</w:t>
      </w:r>
      <w:r>
        <w:rPr>
          <w:rFonts w:ascii="Times New Roman" w:hAnsi="Times New Roman"/>
          <w:sz w:val="28"/>
          <w:szCs w:val="28"/>
        </w:rPr>
        <w:t xml:space="preserve">й </w:t>
      </w:r>
      <w:r w:rsidRPr="00757BD0">
        <w:rPr>
          <w:rFonts w:ascii="Times New Roman" w:hAnsi="Times New Roman"/>
          <w:sz w:val="28"/>
          <w:szCs w:val="28"/>
        </w:rPr>
        <w:t>предоставл</w:t>
      </w:r>
      <w:r>
        <w:rPr>
          <w:rFonts w:ascii="Times New Roman" w:hAnsi="Times New Roman"/>
          <w:sz w:val="28"/>
          <w:szCs w:val="28"/>
        </w:rPr>
        <w:t>яли</w:t>
      </w:r>
      <w:r w:rsidRPr="00757BD0">
        <w:rPr>
          <w:rFonts w:ascii="Times New Roman" w:hAnsi="Times New Roman"/>
          <w:sz w:val="28"/>
          <w:szCs w:val="28"/>
        </w:rPr>
        <w:t xml:space="preserve"> главному распорядителю средств бюджета Сортавальского муниципального района, отчет</w:t>
      </w:r>
      <w:r>
        <w:rPr>
          <w:rFonts w:ascii="Times New Roman" w:hAnsi="Times New Roman"/>
          <w:sz w:val="28"/>
          <w:szCs w:val="28"/>
        </w:rPr>
        <w:t>ы</w:t>
      </w:r>
      <w:r w:rsidRPr="00757BD0">
        <w:rPr>
          <w:rFonts w:ascii="Times New Roman" w:hAnsi="Times New Roman"/>
          <w:sz w:val="28"/>
          <w:szCs w:val="28"/>
        </w:rPr>
        <w:t xml:space="preserve"> об исполнении показателей муниципального задания в сроки, установленные муниципальным заданием (п</w:t>
      </w:r>
      <w:r>
        <w:rPr>
          <w:rFonts w:ascii="Times New Roman" w:hAnsi="Times New Roman"/>
          <w:sz w:val="28"/>
          <w:szCs w:val="28"/>
        </w:rPr>
        <w:t>.8.2).</w:t>
      </w:r>
    </w:p>
    <w:p w:rsidR="000D4A13" w:rsidRPr="00727A78" w:rsidRDefault="000D4A13" w:rsidP="000D4A13">
      <w:pPr>
        <w:tabs>
          <w:tab w:val="left" w:pos="2676"/>
        </w:tabs>
        <w:spacing w:after="0"/>
        <w:jc w:val="both"/>
        <w:rPr>
          <w:rFonts w:ascii="Times New Roman" w:hAnsi="Times New Roman"/>
          <w:color w:val="052635"/>
          <w:sz w:val="28"/>
          <w:szCs w:val="28"/>
        </w:rPr>
      </w:pPr>
    </w:p>
    <w:p w:rsidR="00393620" w:rsidRPr="001C4B11" w:rsidRDefault="00393620" w:rsidP="001C4B11">
      <w:pPr>
        <w:pStyle w:val="aa"/>
        <w:numPr>
          <w:ilvl w:val="0"/>
          <w:numId w:val="21"/>
        </w:numPr>
        <w:autoSpaceDE w:val="0"/>
        <w:autoSpaceDN w:val="0"/>
        <w:adjustRightInd w:val="0"/>
        <w:jc w:val="center"/>
        <w:rPr>
          <w:rFonts w:ascii="Times New Roman" w:hAnsi="Times New Roman"/>
          <w:b/>
          <w:bCs/>
          <w:sz w:val="28"/>
          <w:szCs w:val="28"/>
          <w:lang w:eastAsia="ru-RU"/>
        </w:rPr>
      </w:pPr>
      <w:r w:rsidRPr="001C4B11">
        <w:rPr>
          <w:rFonts w:ascii="Times New Roman" w:hAnsi="Times New Roman"/>
          <w:b/>
          <w:bCs/>
          <w:sz w:val="28"/>
          <w:szCs w:val="28"/>
          <w:lang w:eastAsia="ru-RU"/>
        </w:rPr>
        <w:t>Встречн</w:t>
      </w:r>
      <w:r w:rsidR="001C4B11">
        <w:rPr>
          <w:rFonts w:ascii="Times New Roman" w:hAnsi="Times New Roman"/>
          <w:b/>
          <w:bCs/>
          <w:sz w:val="28"/>
          <w:szCs w:val="28"/>
          <w:lang w:eastAsia="ru-RU"/>
        </w:rPr>
        <w:t>ые</w:t>
      </w:r>
      <w:r w:rsidRPr="001C4B11">
        <w:rPr>
          <w:rFonts w:ascii="Times New Roman" w:hAnsi="Times New Roman"/>
          <w:b/>
          <w:bCs/>
          <w:sz w:val="28"/>
          <w:szCs w:val="28"/>
          <w:lang w:eastAsia="ru-RU"/>
        </w:rPr>
        <w:t xml:space="preserve"> проверк</w:t>
      </w:r>
      <w:r w:rsidR="001C4B11">
        <w:rPr>
          <w:rFonts w:ascii="Times New Roman" w:hAnsi="Times New Roman"/>
          <w:b/>
          <w:bCs/>
          <w:sz w:val="28"/>
          <w:szCs w:val="28"/>
          <w:lang w:eastAsia="ru-RU"/>
        </w:rPr>
        <w:t>и</w:t>
      </w:r>
    </w:p>
    <w:p w:rsidR="00C6539E" w:rsidRDefault="00393620" w:rsidP="002A023E">
      <w:pPr>
        <w:spacing w:after="0"/>
        <w:ind w:firstLine="360"/>
        <w:jc w:val="both"/>
        <w:rPr>
          <w:rFonts w:ascii="Times New Roman" w:hAnsi="Times New Roman"/>
          <w:sz w:val="28"/>
          <w:szCs w:val="28"/>
        </w:rPr>
      </w:pPr>
      <w:r w:rsidRPr="007E1E65">
        <w:rPr>
          <w:rFonts w:ascii="Times New Roman" w:hAnsi="Times New Roman"/>
          <w:sz w:val="28"/>
          <w:szCs w:val="28"/>
          <w:shd w:val="clear" w:color="auto" w:fill="FFFFFF"/>
        </w:rPr>
        <w:t xml:space="preserve">В ходе проверки </w:t>
      </w:r>
      <w:r w:rsidR="00C6539E" w:rsidRPr="00C34CA0">
        <w:rPr>
          <w:rFonts w:ascii="Times New Roman" w:hAnsi="Times New Roman"/>
          <w:sz w:val="28"/>
          <w:szCs w:val="28"/>
        </w:rPr>
        <w:t>формирования показателей муниципального задания на оказание муниципальных услуг (выполнение работ) на 2014г. и на 2015г., а также проверк</w:t>
      </w:r>
      <w:r w:rsidR="00C6539E">
        <w:rPr>
          <w:rFonts w:ascii="Times New Roman" w:hAnsi="Times New Roman"/>
          <w:sz w:val="28"/>
          <w:szCs w:val="28"/>
        </w:rPr>
        <w:t>и</w:t>
      </w:r>
      <w:r w:rsidR="00C6539E" w:rsidRPr="00C34CA0">
        <w:rPr>
          <w:rFonts w:ascii="Times New Roman" w:hAnsi="Times New Roman"/>
          <w:sz w:val="28"/>
          <w:szCs w:val="28"/>
        </w:rPr>
        <w:t xml:space="preserve"> расходования средств местного бюджета, направляемых в форме субсидий на финансовое обеспечение муниципального задания на оказание муниципальных услуг в 2014 году муниципальными автономными учреждениями, подведомственными Отделу культуры и спорта </w:t>
      </w:r>
      <w:r w:rsidR="00C6539E" w:rsidRPr="00C6539E">
        <w:rPr>
          <w:rFonts w:ascii="Times New Roman" w:hAnsi="Times New Roman"/>
          <w:sz w:val="28"/>
          <w:szCs w:val="28"/>
        </w:rPr>
        <w:t xml:space="preserve">администрации Сортавальского муниципального района </w:t>
      </w:r>
      <w:r w:rsidRPr="00C6539E">
        <w:rPr>
          <w:rFonts w:ascii="Times New Roman" w:hAnsi="Times New Roman"/>
          <w:sz w:val="28"/>
          <w:szCs w:val="28"/>
          <w:shd w:val="clear" w:color="auto" w:fill="FFFFFF"/>
        </w:rPr>
        <w:t>Контрольно-счетным комитетом был</w:t>
      </w:r>
      <w:r w:rsidR="00C6539E" w:rsidRPr="00C6539E">
        <w:rPr>
          <w:rFonts w:ascii="Times New Roman" w:hAnsi="Times New Roman"/>
          <w:sz w:val="28"/>
          <w:szCs w:val="28"/>
          <w:shd w:val="clear" w:color="auto" w:fill="FFFFFF"/>
        </w:rPr>
        <w:t>и</w:t>
      </w:r>
      <w:r w:rsidRPr="00C6539E">
        <w:rPr>
          <w:rFonts w:ascii="Times New Roman" w:hAnsi="Times New Roman"/>
          <w:sz w:val="28"/>
          <w:szCs w:val="28"/>
          <w:shd w:val="clear" w:color="auto" w:fill="FFFFFF"/>
        </w:rPr>
        <w:t xml:space="preserve"> проведен</w:t>
      </w:r>
      <w:r w:rsidR="00C6539E" w:rsidRPr="00C6539E">
        <w:rPr>
          <w:rFonts w:ascii="Times New Roman" w:hAnsi="Times New Roman"/>
          <w:sz w:val="28"/>
          <w:szCs w:val="28"/>
          <w:shd w:val="clear" w:color="auto" w:fill="FFFFFF"/>
        </w:rPr>
        <w:t>ы</w:t>
      </w:r>
      <w:r w:rsidRPr="00C6539E">
        <w:rPr>
          <w:rFonts w:ascii="Times New Roman" w:hAnsi="Times New Roman"/>
          <w:sz w:val="28"/>
          <w:szCs w:val="28"/>
          <w:shd w:val="clear" w:color="auto" w:fill="FFFFFF"/>
        </w:rPr>
        <w:t xml:space="preserve"> встречн</w:t>
      </w:r>
      <w:r w:rsidR="00C6539E" w:rsidRPr="00C6539E">
        <w:rPr>
          <w:rFonts w:ascii="Times New Roman" w:hAnsi="Times New Roman"/>
          <w:sz w:val="28"/>
          <w:szCs w:val="28"/>
          <w:shd w:val="clear" w:color="auto" w:fill="FFFFFF"/>
        </w:rPr>
        <w:t>ые</w:t>
      </w:r>
      <w:r w:rsidRPr="00C6539E">
        <w:rPr>
          <w:rFonts w:ascii="Times New Roman" w:hAnsi="Times New Roman"/>
          <w:sz w:val="28"/>
          <w:szCs w:val="28"/>
          <w:shd w:val="clear" w:color="auto" w:fill="FFFFFF"/>
        </w:rPr>
        <w:t xml:space="preserve"> проверк</w:t>
      </w:r>
      <w:r w:rsidR="00C6539E" w:rsidRPr="00C6539E">
        <w:rPr>
          <w:rFonts w:ascii="Times New Roman" w:hAnsi="Times New Roman"/>
          <w:sz w:val="28"/>
          <w:szCs w:val="28"/>
          <w:shd w:val="clear" w:color="auto" w:fill="FFFFFF"/>
        </w:rPr>
        <w:t>и</w:t>
      </w:r>
      <w:r w:rsidRPr="00C6539E">
        <w:rPr>
          <w:rFonts w:ascii="Times New Roman" w:hAnsi="Times New Roman"/>
          <w:sz w:val="28"/>
          <w:szCs w:val="28"/>
          <w:shd w:val="clear" w:color="auto" w:fill="FFFFFF"/>
        </w:rPr>
        <w:t xml:space="preserve"> в </w:t>
      </w:r>
      <w:r w:rsidR="00C6539E" w:rsidRPr="00C6539E">
        <w:rPr>
          <w:rFonts w:ascii="Times New Roman" w:hAnsi="Times New Roman"/>
          <w:sz w:val="28"/>
          <w:szCs w:val="28"/>
          <w:shd w:val="clear" w:color="auto" w:fill="FFFFFF"/>
        </w:rPr>
        <w:t>а</w:t>
      </w:r>
      <w:r w:rsidR="00C6539E" w:rsidRPr="00C6539E">
        <w:rPr>
          <w:rFonts w:ascii="Times New Roman" w:hAnsi="Times New Roman"/>
          <w:sz w:val="28"/>
          <w:szCs w:val="28"/>
        </w:rPr>
        <w:t>втономном учреждении Сортавальского муниципального района Республики Карелия «Социально-</w:t>
      </w:r>
      <w:r w:rsidR="00C6539E" w:rsidRPr="00C6539E">
        <w:rPr>
          <w:rFonts w:ascii="Times New Roman" w:hAnsi="Times New Roman"/>
          <w:sz w:val="28"/>
          <w:szCs w:val="28"/>
        </w:rPr>
        <w:lastRenderedPageBreak/>
        <w:t>культурный молодежный центр» и в автономном учреждении культуры Сортавальского муниципального района Республики Карелия «Культурно-</w:t>
      </w:r>
      <w:r w:rsidR="00C6539E" w:rsidRPr="00BD45AA">
        <w:rPr>
          <w:rFonts w:ascii="Times New Roman" w:hAnsi="Times New Roman"/>
          <w:sz w:val="28"/>
          <w:szCs w:val="28"/>
        </w:rPr>
        <w:t>выставочный центр имени Гоголева К.А.»</w:t>
      </w:r>
      <w:r w:rsidR="00C6539E">
        <w:rPr>
          <w:rFonts w:ascii="Times New Roman" w:hAnsi="Times New Roman"/>
          <w:sz w:val="28"/>
          <w:szCs w:val="28"/>
        </w:rPr>
        <w:t xml:space="preserve"> </w:t>
      </w:r>
      <w:r w:rsidR="00F64639" w:rsidRPr="007E1E65">
        <w:rPr>
          <w:rFonts w:ascii="Times New Roman" w:hAnsi="Times New Roman"/>
          <w:bCs/>
          <w:sz w:val="28"/>
          <w:szCs w:val="28"/>
          <w:lang w:eastAsia="ru-RU"/>
        </w:rPr>
        <w:t xml:space="preserve">по вопросам целевого использования денежных средств, </w:t>
      </w:r>
      <w:r w:rsidR="00C6539E" w:rsidRPr="00C34CA0">
        <w:rPr>
          <w:rFonts w:ascii="Times New Roman" w:hAnsi="Times New Roman"/>
          <w:sz w:val="28"/>
          <w:szCs w:val="28"/>
        </w:rPr>
        <w:t>направляемых в форме субсидий на финансовое обеспечение муниципального задания на оказание муниципальных услуг в 2014 году</w:t>
      </w:r>
      <w:r w:rsidR="007E1E65">
        <w:rPr>
          <w:rFonts w:ascii="Times New Roman" w:hAnsi="Times New Roman"/>
          <w:sz w:val="28"/>
          <w:szCs w:val="28"/>
        </w:rPr>
        <w:t>.</w:t>
      </w:r>
    </w:p>
    <w:p w:rsidR="0004696B" w:rsidRPr="002A023E" w:rsidRDefault="0004696B" w:rsidP="002A023E">
      <w:pPr>
        <w:spacing w:after="0"/>
        <w:ind w:firstLine="360"/>
        <w:jc w:val="both"/>
        <w:rPr>
          <w:rStyle w:val="apple-converted-space"/>
          <w:rFonts w:ascii="Times New Roman" w:hAnsi="Times New Roman"/>
          <w:sz w:val="28"/>
          <w:szCs w:val="28"/>
        </w:rPr>
      </w:pPr>
    </w:p>
    <w:p w:rsidR="004A64AD" w:rsidRPr="00661BFF" w:rsidRDefault="004A64AD" w:rsidP="00027178">
      <w:pPr>
        <w:pStyle w:val="2"/>
        <w:numPr>
          <w:ilvl w:val="0"/>
          <w:numId w:val="30"/>
        </w:numPr>
        <w:tabs>
          <w:tab w:val="left" w:pos="2676"/>
        </w:tabs>
        <w:spacing w:after="0" w:line="276" w:lineRule="auto"/>
        <w:ind w:left="567"/>
        <w:jc w:val="both"/>
        <w:rPr>
          <w:b/>
          <w:sz w:val="28"/>
          <w:szCs w:val="28"/>
        </w:rPr>
      </w:pPr>
      <w:r w:rsidRPr="00661BFF">
        <w:rPr>
          <w:b/>
          <w:sz w:val="28"/>
          <w:szCs w:val="28"/>
        </w:rPr>
        <w:t>Субъект проверки – Автономное учреждение Сортавальского муниципального района Республики Карелия «Социально-культурный молодежный центр» (далее - Учреждение).</w:t>
      </w:r>
    </w:p>
    <w:p w:rsidR="004A64AD" w:rsidRDefault="004A64AD" w:rsidP="004A64AD">
      <w:pPr>
        <w:tabs>
          <w:tab w:val="left" w:pos="2676"/>
        </w:tabs>
        <w:spacing w:after="0"/>
        <w:jc w:val="both"/>
        <w:rPr>
          <w:rFonts w:ascii="Times New Roman" w:hAnsi="Times New Roman"/>
          <w:sz w:val="28"/>
          <w:szCs w:val="28"/>
        </w:rPr>
      </w:pPr>
      <w:r>
        <w:rPr>
          <w:rFonts w:ascii="Times New Roman" w:hAnsi="Times New Roman"/>
          <w:sz w:val="28"/>
          <w:szCs w:val="28"/>
        </w:rPr>
        <w:t>Официальное сокращенное наименование – АУ СМР «Социально-культурный молодежный центр».</w:t>
      </w:r>
    </w:p>
    <w:p w:rsidR="004A64AD" w:rsidRDefault="004A64AD" w:rsidP="004A64AD">
      <w:pPr>
        <w:tabs>
          <w:tab w:val="left" w:pos="2676"/>
        </w:tabs>
        <w:jc w:val="both"/>
        <w:rPr>
          <w:rFonts w:ascii="Times New Roman" w:hAnsi="Times New Roman"/>
          <w:sz w:val="28"/>
          <w:szCs w:val="28"/>
        </w:rPr>
      </w:pPr>
      <w:r>
        <w:rPr>
          <w:rFonts w:ascii="Times New Roman" w:hAnsi="Times New Roman"/>
          <w:sz w:val="28"/>
          <w:szCs w:val="28"/>
        </w:rPr>
        <w:t xml:space="preserve">АУ СМР «Социально-культурный молодежный центр» </w:t>
      </w:r>
      <w:r w:rsidRPr="00814A99">
        <w:rPr>
          <w:rFonts w:ascii="Times New Roman" w:hAnsi="Times New Roman"/>
          <w:sz w:val="28"/>
          <w:szCs w:val="28"/>
        </w:rPr>
        <w:t xml:space="preserve">зарегистрировано в качестве юридического </w:t>
      </w:r>
      <w:r>
        <w:rPr>
          <w:rFonts w:ascii="Times New Roman" w:hAnsi="Times New Roman"/>
          <w:sz w:val="28"/>
          <w:szCs w:val="28"/>
        </w:rPr>
        <w:t xml:space="preserve">лица </w:t>
      </w:r>
      <w:r w:rsidRPr="00D44021">
        <w:rPr>
          <w:rFonts w:ascii="Times New Roman" w:hAnsi="Times New Roman"/>
          <w:sz w:val="28"/>
          <w:szCs w:val="28"/>
        </w:rPr>
        <w:t>1</w:t>
      </w:r>
      <w:r>
        <w:rPr>
          <w:rFonts w:ascii="Times New Roman" w:hAnsi="Times New Roman"/>
          <w:sz w:val="28"/>
          <w:szCs w:val="28"/>
        </w:rPr>
        <w:t>7</w:t>
      </w:r>
      <w:r w:rsidRPr="00D44021">
        <w:rPr>
          <w:rFonts w:ascii="Times New Roman" w:hAnsi="Times New Roman"/>
          <w:sz w:val="28"/>
          <w:szCs w:val="28"/>
        </w:rPr>
        <w:t>.</w:t>
      </w:r>
      <w:r>
        <w:rPr>
          <w:rFonts w:ascii="Times New Roman" w:hAnsi="Times New Roman"/>
          <w:sz w:val="28"/>
          <w:szCs w:val="28"/>
        </w:rPr>
        <w:t>03</w:t>
      </w:r>
      <w:r w:rsidRPr="00D44021">
        <w:rPr>
          <w:rFonts w:ascii="Times New Roman" w:hAnsi="Times New Roman"/>
          <w:sz w:val="28"/>
          <w:szCs w:val="28"/>
        </w:rPr>
        <w:t>.20</w:t>
      </w:r>
      <w:r>
        <w:rPr>
          <w:rFonts w:ascii="Times New Roman" w:hAnsi="Times New Roman"/>
          <w:sz w:val="28"/>
          <w:szCs w:val="28"/>
        </w:rPr>
        <w:t>1</w:t>
      </w:r>
      <w:r w:rsidRPr="00D44021">
        <w:rPr>
          <w:rFonts w:ascii="Times New Roman" w:hAnsi="Times New Roman"/>
          <w:sz w:val="28"/>
          <w:szCs w:val="28"/>
        </w:rPr>
        <w:t>0 г. за основным государственным регистрационным номером (ОГРН) 1</w:t>
      </w:r>
      <w:r>
        <w:rPr>
          <w:rFonts w:ascii="Times New Roman" w:hAnsi="Times New Roman"/>
          <w:sz w:val="28"/>
          <w:szCs w:val="28"/>
        </w:rPr>
        <w:t>1</w:t>
      </w:r>
      <w:r w:rsidRPr="00D44021">
        <w:rPr>
          <w:rFonts w:ascii="Times New Roman" w:hAnsi="Times New Roman"/>
          <w:sz w:val="28"/>
          <w:szCs w:val="28"/>
        </w:rPr>
        <w:t>0</w:t>
      </w:r>
      <w:r>
        <w:rPr>
          <w:rFonts w:ascii="Times New Roman" w:hAnsi="Times New Roman"/>
          <w:sz w:val="28"/>
          <w:szCs w:val="28"/>
        </w:rPr>
        <w:t>1035000285</w:t>
      </w:r>
      <w:r w:rsidRPr="00D44021">
        <w:rPr>
          <w:rFonts w:ascii="Times New Roman" w:hAnsi="Times New Roman"/>
          <w:sz w:val="28"/>
          <w:szCs w:val="28"/>
        </w:rPr>
        <w:t>. При постановке юридического лица на учет в налоговом органе ему присвоен ИНН/КПП 100701</w:t>
      </w:r>
      <w:r>
        <w:rPr>
          <w:rFonts w:ascii="Times New Roman" w:hAnsi="Times New Roman"/>
          <w:sz w:val="28"/>
          <w:szCs w:val="28"/>
        </w:rPr>
        <w:t>9027</w:t>
      </w:r>
      <w:r w:rsidRPr="00D44021">
        <w:rPr>
          <w:rFonts w:ascii="Times New Roman" w:hAnsi="Times New Roman"/>
          <w:sz w:val="28"/>
          <w:szCs w:val="28"/>
        </w:rPr>
        <w:t>/100701001.</w:t>
      </w:r>
    </w:p>
    <w:p w:rsidR="004A64AD" w:rsidRDefault="004A64AD" w:rsidP="004A64AD">
      <w:pPr>
        <w:tabs>
          <w:tab w:val="left" w:pos="2676"/>
        </w:tabs>
        <w:jc w:val="both"/>
        <w:rPr>
          <w:rFonts w:ascii="Times New Roman" w:hAnsi="Times New Roman"/>
          <w:sz w:val="28"/>
          <w:szCs w:val="28"/>
        </w:rPr>
      </w:pPr>
      <w:r>
        <w:rPr>
          <w:rFonts w:ascii="Times New Roman" w:hAnsi="Times New Roman"/>
          <w:sz w:val="28"/>
          <w:szCs w:val="28"/>
        </w:rPr>
        <w:t xml:space="preserve">Функции и полномочия Учредителя и </w:t>
      </w:r>
      <w:r w:rsidRPr="00E1445E">
        <w:rPr>
          <w:rFonts w:ascii="Times New Roman" w:hAnsi="Times New Roman"/>
          <w:sz w:val="28"/>
          <w:szCs w:val="28"/>
        </w:rPr>
        <w:t>собственника имущества</w:t>
      </w:r>
      <w:r>
        <w:rPr>
          <w:rFonts w:ascii="Times New Roman" w:hAnsi="Times New Roman"/>
          <w:sz w:val="28"/>
          <w:szCs w:val="28"/>
        </w:rPr>
        <w:t xml:space="preserve"> выполняет администрация Сортавальского муниципального района.</w:t>
      </w:r>
    </w:p>
    <w:p w:rsidR="004A64AD" w:rsidRDefault="004A64AD" w:rsidP="004A64AD">
      <w:pPr>
        <w:tabs>
          <w:tab w:val="left" w:pos="2676"/>
        </w:tabs>
        <w:jc w:val="both"/>
        <w:rPr>
          <w:rFonts w:ascii="Times New Roman" w:hAnsi="Times New Roman"/>
          <w:sz w:val="28"/>
          <w:szCs w:val="28"/>
        </w:rPr>
      </w:pPr>
      <w:r>
        <w:rPr>
          <w:rFonts w:ascii="Times New Roman" w:hAnsi="Times New Roman"/>
          <w:sz w:val="28"/>
          <w:szCs w:val="28"/>
        </w:rPr>
        <w:t>Распоряжением Администрации Сортавальского муниципального района от 30.05.2014г. № 940 Отдел культуры и спорта администрации Сортавальского муниципального района наделен полномочиями по формированию муниципального задания на оказание муниципальных услуг от имени администрации Сортавальского муниципального района.</w:t>
      </w:r>
    </w:p>
    <w:p w:rsidR="004A64AD" w:rsidRPr="00D57EFD" w:rsidRDefault="004A64AD" w:rsidP="004A64AD">
      <w:pPr>
        <w:tabs>
          <w:tab w:val="left" w:pos="2676"/>
        </w:tabs>
        <w:jc w:val="both"/>
        <w:rPr>
          <w:rFonts w:ascii="Times New Roman" w:hAnsi="Times New Roman"/>
          <w:sz w:val="28"/>
          <w:szCs w:val="28"/>
        </w:rPr>
      </w:pPr>
      <w:r w:rsidRPr="00D57EFD">
        <w:rPr>
          <w:rFonts w:ascii="Times New Roman" w:hAnsi="Times New Roman"/>
          <w:sz w:val="28"/>
          <w:szCs w:val="28"/>
        </w:rPr>
        <w:t>АУ СМР «Социально-культурный молодежный центр» является юридическим лицом, имеет обособленное имущество на праве оперативного управления, самостоятельный баланс.</w:t>
      </w:r>
    </w:p>
    <w:p w:rsidR="004A64AD" w:rsidRDefault="004A64AD" w:rsidP="004A64AD">
      <w:pPr>
        <w:pStyle w:val="2"/>
        <w:spacing w:after="0" w:line="276" w:lineRule="auto"/>
        <w:jc w:val="both"/>
        <w:rPr>
          <w:sz w:val="28"/>
          <w:szCs w:val="28"/>
        </w:rPr>
      </w:pPr>
      <w:r>
        <w:rPr>
          <w:sz w:val="28"/>
          <w:szCs w:val="28"/>
        </w:rPr>
        <w:t>Учреждение осуществляет свою деятельность на основании устава, утвержденного распоряжением Администрации Сортавальского муниципального района от 27.02.2010 г. № 233.</w:t>
      </w:r>
    </w:p>
    <w:p w:rsidR="004A64AD" w:rsidRDefault="004A64AD" w:rsidP="004A64AD">
      <w:pPr>
        <w:tabs>
          <w:tab w:val="left" w:pos="2676"/>
        </w:tabs>
        <w:spacing w:after="0"/>
        <w:jc w:val="both"/>
        <w:rPr>
          <w:rFonts w:ascii="Times New Roman" w:hAnsi="Times New Roman"/>
          <w:sz w:val="28"/>
          <w:szCs w:val="28"/>
        </w:rPr>
      </w:pPr>
      <w:r>
        <w:rPr>
          <w:rFonts w:ascii="Times New Roman" w:hAnsi="Times New Roman"/>
          <w:sz w:val="28"/>
          <w:szCs w:val="28"/>
        </w:rPr>
        <w:t xml:space="preserve">Учреждение является некоммерческой организацией, создано в целях осуществления предусмотренных законодательством Российской Федерации, полномочий органов местного самоуправления Сортавальского муниципального района по созданию условий обеспечения поселений, входящих в состав СМР, услугами по организации досуга и услугами организаций культуры, осуществление мероприятий </w:t>
      </w:r>
      <w:proofErr w:type="spellStart"/>
      <w:r>
        <w:rPr>
          <w:rFonts w:ascii="Times New Roman" w:hAnsi="Times New Roman"/>
          <w:sz w:val="28"/>
          <w:szCs w:val="28"/>
        </w:rPr>
        <w:t>межпоселенческого</w:t>
      </w:r>
      <w:proofErr w:type="spellEnd"/>
      <w:r>
        <w:rPr>
          <w:rFonts w:ascii="Times New Roman" w:hAnsi="Times New Roman"/>
          <w:sz w:val="28"/>
          <w:szCs w:val="28"/>
        </w:rPr>
        <w:t xml:space="preserve"> характера по работе с детьми и молодежью.</w:t>
      </w:r>
    </w:p>
    <w:p w:rsidR="004A64AD" w:rsidRPr="00D9497A" w:rsidRDefault="004A64AD" w:rsidP="004A64AD">
      <w:pPr>
        <w:autoSpaceDE w:val="0"/>
        <w:autoSpaceDN w:val="0"/>
        <w:adjustRightInd w:val="0"/>
        <w:spacing w:after="0"/>
        <w:ind w:firstLine="709"/>
        <w:jc w:val="both"/>
        <w:outlineLvl w:val="1"/>
        <w:rPr>
          <w:rFonts w:ascii="Times New Roman" w:hAnsi="Times New Roman"/>
          <w:sz w:val="28"/>
          <w:szCs w:val="28"/>
        </w:rPr>
      </w:pPr>
      <w:r w:rsidRPr="00D9497A">
        <w:rPr>
          <w:rFonts w:ascii="Times New Roman" w:hAnsi="Times New Roman"/>
          <w:sz w:val="28"/>
          <w:szCs w:val="28"/>
        </w:rPr>
        <w:lastRenderedPageBreak/>
        <w:t>В соответствии с положениями Устава органами управления автономного учреждения являются:</w:t>
      </w:r>
    </w:p>
    <w:p w:rsidR="004A64AD" w:rsidRPr="00D9497A" w:rsidRDefault="004A64AD" w:rsidP="004A64AD">
      <w:pPr>
        <w:autoSpaceDE w:val="0"/>
        <w:autoSpaceDN w:val="0"/>
        <w:adjustRightInd w:val="0"/>
        <w:spacing w:after="0"/>
        <w:ind w:firstLine="709"/>
        <w:jc w:val="both"/>
        <w:outlineLvl w:val="1"/>
        <w:rPr>
          <w:rFonts w:ascii="Times New Roman" w:hAnsi="Times New Roman"/>
          <w:sz w:val="28"/>
          <w:szCs w:val="28"/>
        </w:rPr>
      </w:pPr>
      <w:r>
        <w:rPr>
          <w:rFonts w:ascii="Times New Roman" w:hAnsi="Times New Roman"/>
          <w:sz w:val="28"/>
          <w:szCs w:val="28"/>
        </w:rPr>
        <w:t>- Наблюдательный совет;</w:t>
      </w:r>
    </w:p>
    <w:p w:rsidR="004A64AD" w:rsidRDefault="004A64AD" w:rsidP="004A64AD">
      <w:pPr>
        <w:pStyle w:val="rtejustify"/>
        <w:spacing w:before="0" w:beforeAutospacing="0" w:after="0" w:afterAutospacing="0" w:line="276" w:lineRule="auto"/>
        <w:ind w:firstLine="708"/>
        <w:rPr>
          <w:sz w:val="28"/>
          <w:szCs w:val="28"/>
        </w:rPr>
      </w:pPr>
      <w:r w:rsidRPr="00D9497A">
        <w:rPr>
          <w:sz w:val="28"/>
          <w:szCs w:val="28"/>
        </w:rPr>
        <w:t>- дир</w:t>
      </w:r>
      <w:r>
        <w:rPr>
          <w:sz w:val="28"/>
          <w:szCs w:val="28"/>
        </w:rPr>
        <w:t>ектор (руководитель) Учреждения;</w:t>
      </w:r>
    </w:p>
    <w:p w:rsidR="004A64AD" w:rsidRPr="00093FBF" w:rsidRDefault="004A64AD" w:rsidP="004A64AD">
      <w:pPr>
        <w:pStyle w:val="rtejustify"/>
        <w:spacing w:before="0" w:beforeAutospacing="0" w:after="0" w:afterAutospacing="0" w:line="276" w:lineRule="auto"/>
        <w:ind w:firstLine="708"/>
        <w:rPr>
          <w:sz w:val="28"/>
          <w:szCs w:val="28"/>
        </w:rPr>
      </w:pPr>
      <w:r>
        <w:rPr>
          <w:sz w:val="28"/>
          <w:szCs w:val="28"/>
        </w:rPr>
        <w:t>- общее собрание работников.</w:t>
      </w:r>
    </w:p>
    <w:p w:rsidR="004A64AD" w:rsidRDefault="004A64AD" w:rsidP="004A64AD">
      <w:pPr>
        <w:pStyle w:val="--"/>
        <w:jc w:val="center"/>
        <w:rPr>
          <w:b/>
          <w:bCs/>
          <w:i/>
          <w:iCs/>
          <w:sz w:val="28"/>
          <w:szCs w:val="28"/>
          <w:u w:val="single"/>
        </w:rPr>
      </w:pPr>
    </w:p>
    <w:p w:rsidR="004A64AD" w:rsidRPr="0004696B" w:rsidRDefault="004A64AD" w:rsidP="004A64AD">
      <w:pPr>
        <w:pStyle w:val="--"/>
        <w:jc w:val="center"/>
        <w:rPr>
          <w:b/>
          <w:bCs/>
          <w:iCs/>
          <w:sz w:val="28"/>
          <w:szCs w:val="28"/>
          <w:u w:val="single"/>
        </w:rPr>
      </w:pPr>
      <w:r w:rsidRPr="0004696B">
        <w:rPr>
          <w:b/>
          <w:bCs/>
          <w:iCs/>
          <w:sz w:val="28"/>
          <w:szCs w:val="28"/>
          <w:u w:val="single"/>
        </w:rPr>
        <w:t xml:space="preserve">Формирование муниципального задания </w:t>
      </w:r>
    </w:p>
    <w:p w:rsidR="004A64AD" w:rsidRDefault="004A64AD" w:rsidP="004A64AD">
      <w:pPr>
        <w:pStyle w:val="--"/>
        <w:jc w:val="center"/>
        <w:rPr>
          <w:b/>
          <w:bCs/>
          <w:i/>
          <w:iCs/>
          <w:sz w:val="28"/>
          <w:szCs w:val="28"/>
          <w:u w:val="single"/>
        </w:rPr>
      </w:pPr>
    </w:p>
    <w:p w:rsidR="004A64AD" w:rsidRPr="0053514E" w:rsidRDefault="004A64AD" w:rsidP="004A64AD">
      <w:pPr>
        <w:pStyle w:val="--"/>
        <w:rPr>
          <w:b/>
          <w:bCs/>
          <w:i/>
          <w:iCs/>
          <w:sz w:val="28"/>
          <w:szCs w:val="28"/>
          <w:u w:val="single"/>
        </w:rPr>
      </w:pPr>
      <w:r>
        <w:rPr>
          <w:b/>
          <w:bCs/>
          <w:i/>
          <w:iCs/>
          <w:sz w:val="28"/>
          <w:szCs w:val="28"/>
          <w:u w:val="single"/>
        </w:rPr>
        <w:t>на 2014 год</w:t>
      </w:r>
    </w:p>
    <w:p w:rsidR="004A64AD" w:rsidRPr="00273502" w:rsidRDefault="004A64AD" w:rsidP="004A64AD">
      <w:pPr>
        <w:tabs>
          <w:tab w:val="left" w:pos="2676"/>
        </w:tabs>
        <w:spacing w:after="0"/>
        <w:ind w:firstLine="539"/>
        <w:jc w:val="both"/>
        <w:rPr>
          <w:rFonts w:ascii="Times New Roman" w:hAnsi="Times New Roman"/>
          <w:sz w:val="28"/>
          <w:szCs w:val="28"/>
        </w:rPr>
      </w:pPr>
      <w:r w:rsidRPr="00F041A1">
        <w:rPr>
          <w:rFonts w:ascii="Times New Roman" w:hAnsi="Times New Roman"/>
          <w:sz w:val="28"/>
          <w:szCs w:val="28"/>
        </w:rPr>
        <w:t xml:space="preserve">Для формирования муниципального задания Распоряжением Администрации Сортавальского муниципального района от </w:t>
      </w:r>
      <w:r w:rsidRPr="00723298">
        <w:rPr>
          <w:rFonts w:ascii="Times New Roman" w:hAnsi="Times New Roman"/>
          <w:sz w:val="28"/>
          <w:szCs w:val="28"/>
        </w:rPr>
        <w:t>18.01.2013 года № 59 у</w:t>
      </w:r>
      <w:r w:rsidRPr="00F041A1">
        <w:rPr>
          <w:rFonts w:ascii="Times New Roman" w:hAnsi="Times New Roman"/>
          <w:sz w:val="28"/>
          <w:szCs w:val="28"/>
        </w:rPr>
        <w:t>твержден перечень муниципальных услуг для установления муниципального задания муниципальным учреждениям Сортавальского муниципального района на оказание услуг населению в составе которого были утверждены муниципальные услуги, оказываемые АУ СМР «Социально-</w:t>
      </w:r>
      <w:r w:rsidRPr="00273502">
        <w:rPr>
          <w:rFonts w:ascii="Times New Roman" w:hAnsi="Times New Roman"/>
          <w:sz w:val="28"/>
          <w:szCs w:val="28"/>
        </w:rPr>
        <w:t xml:space="preserve">культурный молодежный центр» – организация досуга и полезной занятости подростков и молодежи. </w:t>
      </w:r>
    </w:p>
    <w:p w:rsidR="004A64AD" w:rsidRPr="009F4240" w:rsidRDefault="004A64AD" w:rsidP="004A64AD">
      <w:pPr>
        <w:pStyle w:val="--"/>
        <w:spacing w:line="276" w:lineRule="auto"/>
        <w:ind w:firstLine="539"/>
        <w:jc w:val="both"/>
        <w:rPr>
          <w:sz w:val="28"/>
          <w:szCs w:val="28"/>
        </w:rPr>
      </w:pPr>
      <w:r w:rsidRPr="009F4240">
        <w:rPr>
          <w:sz w:val="28"/>
          <w:szCs w:val="28"/>
        </w:rPr>
        <w:t>Утвержденн</w:t>
      </w:r>
      <w:r>
        <w:rPr>
          <w:sz w:val="28"/>
          <w:szCs w:val="28"/>
        </w:rPr>
        <w:t>ая</w:t>
      </w:r>
      <w:r w:rsidRPr="009F4240">
        <w:rPr>
          <w:sz w:val="28"/>
          <w:szCs w:val="28"/>
        </w:rPr>
        <w:t xml:space="preserve"> перечнем муниципальн</w:t>
      </w:r>
      <w:r>
        <w:rPr>
          <w:sz w:val="28"/>
          <w:szCs w:val="28"/>
        </w:rPr>
        <w:t>ая</w:t>
      </w:r>
      <w:r w:rsidRPr="009F4240">
        <w:rPr>
          <w:sz w:val="28"/>
          <w:szCs w:val="28"/>
        </w:rPr>
        <w:t xml:space="preserve"> услуг</w:t>
      </w:r>
      <w:r>
        <w:rPr>
          <w:sz w:val="28"/>
          <w:szCs w:val="28"/>
        </w:rPr>
        <w:t>а</w:t>
      </w:r>
      <w:r w:rsidRPr="009F4240">
        <w:rPr>
          <w:sz w:val="28"/>
          <w:szCs w:val="28"/>
        </w:rPr>
        <w:t xml:space="preserve"> соответству</w:t>
      </w:r>
      <w:r>
        <w:rPr>
          <w:sz w:val="28"/>
          <w:szCs w:val="28"/>
        </w:rPr>
        <w:t>е</w:t>
      </w:r>
      <w:r w:rsidRPr="009F4240">
        <w:rPr>
          <w:sz w:val="28"/>
          <w:szCs w:val="28"/>
        </w:rPr>
        <w:t xml:space="preserve">т </w:t>
      </w:r>
      <w:r w:rsidRPr="009F4240">
        <w:rPr>
          <w:bCs/>
          <w:sz w:val="28"/>
          <w:szCs w:val="28"/>
        </w:rPr>
        <w:t>видам деятельности, отнесенными уставом учреждения к основным видам его деятельности.</w:t>
      </w:r>
    </w:p>
    <w:p w:rsidR="004A64AD" w:rsidRPr="006331AA" w:rsidRDefault="004A64AD" w:rsidP="004A64AD">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от 04.03.2014г. № 18 утверждено М</w:t>
      </w:r>
      <w:r w:rsidRPr="007035F7">
        <w:rPr>
          <w:rFonts w:ascii="Times New Roman" w:hAnsi="Times New Roman"/>
          <w:sz w:val="28"/>
          <w:szCs w:val="28"/>
        </w:rPr>
        <w:t>униципальное задание Учреждению на 2014 год в</w:t>
      </w:r>
      <w:r>
        <w:rPr>
          <w:rFonts w:ascii="Times New Roman" w:hAnsi="Times New Roman"/>
          <w:sz w:val="28"/>
          <w:szCs w:val="28"/>
        </w:rPr>
        <w:t xml:space="preserve"> сумме 6119,1</w:t>
      </w:r>
      <w:r w:rsidRPr="007035F7">
        <w:rPr>
          <w:rFonts w:ascii="Times New Roman" w:hAnsi="Times New Roman"/>
          <w:sz w:val="28"/>
          <w:szCs w:val="28"/>
        </w:rPr>
        <w:t xml:space="preserve"> тыс. руб</w:t>
      </w:r>
      <w:r>
        <w:rPr>
          <w:rFonts w:ascii="Times New Roman" w:hAnsi="Times New Roman"/>
          <w:sz w:val="28"/>
          <w:szCs w:val="28"/>
        </w:rPr>
        <w:t>. В</w:t>
      </w:r>
      <w:r w:rsidRPr="007926C7">
        <w:rPr>
          <w:rFonts w:ascii="Times New Roman" w:hAnsi="Times New Roman"/>
          <w:sz w:val="28"/>
          <w:szCs w:val="28"/>
        </w:rPr>
        <w:t xml:space="preserve"> течение года</w:t>
      </w:r>
      <w:r>
        <w:rPr>
          <w:rFonts w:ascii="Times New Roman" w:hAnsi="Times New Roman"/>
          <w:sz w:val="28"/>
          <w:szCs w:val="28"/>
        </w:rPr>
        <w:t xml:space="preserve"> в муниципальное задание вносились изменения Приказами от </w:t>
      </w:r>
      <w:r w:rsidRPr="00D82C00">
        <w:rPr>
          <w:rFonts w:ascii="Times New Roman" w:hAnsi="Times New Roman"/>
          <w:sz w:val="28"/>
          <w:szCs w:val="28"/>
        </w:rPr>
        <w:t>31.03.2014г</w:t>
      </w:r>
      <w:r>
        <w:rPr>
          <w:rFonts w:ascii="Times New Roman" w:hAnsi="Times New Roman"/>
          <w:sz w:val="28"/>
          <w:szCs w:val="28"/>
        </w:rPr>
        <w:t>. № 26, от 30.04.2014г. № 32, от 29.07.2014г. № 59, от 25.12.2014г. № 104, от 31.12.2014г. № 116, в части изменений в стоимостной показатель объема муниципальной услуги. В результате внесенных изменений объем муниципальной услуги</w:t>
      </w:r>
      <w:r w:rsidRPr="007926C7">
        <w:rPr>
          <w:rFonts w:ascii="Times New Roman" w:hAnsi="Times New Roman"/>
          <w:sz w:val="28"/>
          <w:szCs w:val="28"/>
        </w:rPr>
        <w:t xml:space="preserve"> </w:t>
      </w:r>
      <w:r>
        <w:rPr>
          <w:rFonts w:ascii="Times New Roman" w:hAnsi="Times New Roman"/>
          <w:sz w:val="28"/>
          <w:szCs w:val="28"/>
        </w:rPr>
        <w:t>в стоимостных показателях составил 8 035,6</w:t>
      </w:r>
      <w:r w:rsidRPr="007926C7">
        <w:rPr>
          <w:rFonts w:ascii="Times New Roman" w:hAnsi="Times New Roman"/>
          <w:sz w:val="28"/>
          <w:szCs w:val="28"/>
        </w:rPr>
        <w:t xml:space="preserve"> тыс. руб. </w:t>
      </w:r>
      <w:r w:rsidRPr="006331AA">
        <w:rPr>
          <w:rFonts w:ascii="Times New Roman" w:hAnsi="Times New Roman"/>
          <w:sz w:val="28"/>
          <w:szCs w:val="28"/>
        </w:rPr>
        <w:t>Причинами внесенных изменений являлось увеличение расходов на коммунальные услуги (увеличение объемов и стоимости коммунальных услуг), оплату труда и начисления на выплаты по оплате труда.</w:t>
      </w:r>
    </w:p>
    <w:p w:rsidR="004A64AD" w:rsidRDefault="004A64AD" w:rsidP="004A64AD">
      <w:pPr>
        <w:autoSpaceDE w:val="0"/>
        <w:autoSpaceDN w:val="0"/>
        <w:adjustRightInd w:val="0"/>
        <w:spacing w:after="0"/>
        <w:ind w:firstLine="567"/>
        <w:jc w:val="both"/>
        <w:rPr>
          <w:rFonts w:ascii="Times New Roman" w:hAnsi="Times New Roman"/>
          <w:sz w:val="28"/>
          <w:szCs w:val="28"/>
        </w:rPr>
      </w:pPr>
    </w:p>
    <w:p w:rsidR="004A64AD" w:rsidRPr="00273502" w:rsidRDefault="004A64AD" w:rsidP="004A64AD">
      <w:pPr>
        <w:autoSpaceDE w:val="0"/>
        <w:autoSpaceDN w:val="0"/>
        <w:adjustRightInd w:val="0"/>
        <w:spacing w:after="0"/>
        <w:jc w:val="both"/>
        <w:rPr>
          <w:rFonts w:ascii="Times New Roman" w:hAnsi="Times New Roman"/>
          <w:b/>
          <w:sz w:val="28"/>
          <w:szCs w:val="28"/>
          <w:u w:val="single"/>
        </w:rPr>
      </w:pPr>
      <w:r w:rsidRPr="00273502">
        <w:rPr>
          <w:rFonts w:ascii="Times New Roman" w:hAnsi="Times New Roman"/>
          <w:b/>
          <w:sz w:val="28"/>
          <w:szCs w:val="28"/>
          <w:u w:val="single"/>
        </w:rPr>
        <w:t>на 2015 год</w:t>
      </w:r>
    </w:p>
    <w:p w:rsidR="004A64AD" w:rsidRDefault="004A64AD" w:rsidP="004A64AD">
      <w:pPr>
        <w:autoSpaceDE w:val="0"/>
        <w:autoSpaceDN w:val="0"/>
        <w:adjustRightInd w:val="0"/>
        <w:spacing w:after="0"/>
        <w:ind w:firstLine="567"/>
        <w:jc w:val="both"/>
        <w:rPr>
          <w:rFonts w:ascii="Times New Roman" w:hAnsi="Times New Roman"/>
          <w:sz w:val="28"/>
          <w:szCs w:val="28"/>
        </w:rPr>
      </w:pPr>
      <w:r w:rsidRPr="00F041A1">
        <w:rPr>
          <w:rFonts w:ascii="Times New Roman" w:hAnsi="Times New Roman"/>
          <w:sz w:val="28"/>
          <w:szCs w:val="28"/>
        </w:rPr>
        <w:t xml:space="preserve">Распоряжением Администрации Сортавальского муниципального района от </w:t>
      </w:r>
      <w:r>
        <w:rPr>
          <w:rFonts w:ascii="Times New Roman" w:hAnsi="Times New Roman"/>
          <w:sz w:val="28"/>
          <w:szCs w:val="28"/>
        </w:rPr>
        <w:t>3</w:t>
      </w:r>
      <w:r w:rsidRPr="00723298">
        <w:rPr>
          <w:rFonts w:ascii="Times New Roman" w:hAnsi="Times New Roman"/>
          <w:sz w:val="28"/>
          <w:szCs w:val="28"/>
        </w:rPr>
        <w:t>1.1</w:t>
      </w:r>
      <w:r>
        <w:rPr>
          <w:rFonts w:ascii="Times New Roman" w:hAnsi="Times New Roman"/>
          <w:sz w:val="28"/>
          <w:szCs w:val="28"/>
        </w:rPr>
        <w:t>2</w:t>
      </w:r>
      <w:r w:rsidRPr="00723298">
        <w:rPr>
          <w:rFonts w:ascii="Times New Roman" w:hAnsi="Times New Roman"/>
          <w:sz w:val="28"/>
          <w:szCs w:val="28"/>
        </w:rPr>
        <w:t>.201</w:t>
      </w:r>
      <w:r>
        <w:rPr>
          <w:rFonts w:ascii="Times New Roman" w:hAnsi="Times New Roman"/>
          <w:sz w:val="28"/>
          <w:szCs w:val="28"/>
        </w:rPr>
        <w:t>4</w:t>
      </w:r>
      <w:r w:rsidRPr="00723298">
        <w:rPr>
          <w:rFonts w:ascii="Times New Roman" w:hAnsi="Times New Roman"/>
          <w:sz w:val="28"/>
          <w:szCs w:val="28"/>
        </w:rPr>
        <w:t xml:space="preserve"> года № </w:t>
      </w:r>
      <w:r>
        <w:rPr>
          <w:rFonts w:ascii="Times New Roman" w:hAnsi="Times New Roman"/>
          <w:sz w:val="28"/>
          <w:szCs w:val="28"/>
        </w:rPr>
        <w:t>2449</w:t>
      </w:r>
      <w:r w:rsidRPr="00723298">
        <w:rPr>
          <w:rFonts w:ascii="Times New Roman" w:hAnsi="Times New Roman"/>
          <w:sz w:val="28"/>
          <w:szCs w:val="28"/>
        </w:rPr>
        <w:t xml:space="preserve"> у</w:t>
      </w:r>
      <w:r w:rsidRPr="00F041A1">
        <w:rPr>
          <w:rFonts w:ascii="Times New Roman" w:hAnsi="Times New Roman"/>
          <w:sz w:val="28"/>
          <w:szCs w:val="28"/>
        </w:rPr>
        <w:t>твержден перечень муниципальных услуг для установления муниципального задания муниципальным учреждениям Сортавальского муниципального района на оказание услуг населению</w:t>
      </w:r>
      <w:r>
        <w:rPr>
          <w:rFonts w:ascii="Times New Roman" w:hAnsi="Times New Roman"/>
          <w:sz w:val="28"/>
          <w:szCs w:val="28"/>
        </w:rPr>
        <w:t xml:space="preserve">. Данным перечнем для </w:t>
      </w:r>
      <w:r w:rsidRPr="00F041A1">
        <w:rPr>
          <w:rFonts w:ascii="Times New Roman" w:hAnsi="Times New Roman"/>
          <w:sz w:val="28"/>
          <w:szCs w:val="28"/>
        </w:rPr>
        <w:t>АУ СМР «Социально-</w:t>
      </w:r>
      <w:r w:rsidRPr="00273502">
        <w:rPr>
          <w:rFonts w:ascii="Times New Roman" w:hAnsi="Times New Roman"/>
          <w:sz w:val="28"/>
          <w:szCs w:val="28"/>
        </w:rPr>
        <w:t>культурный молодежный центр»</w:t>
      </w:r>
      <w:r>
        <w:rPr>
          <w:rFonts w:ascii="Times New Roman" w:hAnsi="Times New Roman"/>
          <w:sz w:val="28"/>
          <w:szCs w:val="28"/>
        </w:rPr>
        <w:t xml:space="preserve"> на 2015 год определены две</w:t>
      </w:r>
      <w:r w:rsidRPr="00F041A1">
        <w:rPr>
          <w:rFonts w:ascii="Times New Roman" w:hAnsi="Times New Roman"/>
          <w:sz w:val="28"/>
          <w:szCs w:val="28"/>
        </w:rPr>
        <w:t xml:space="preserve"> муниципальные услуги</w:t>
      </w:r>
      <w:r>
        <w:rPr>
          <w:rFonts w:ascii="Times New Roman" w:hAnsi="Times New Roman"/>
          <w:sz w:val="28"/>
          <w:szCs w:val="28"/>
        </w:rPr>
        <w:t>:</w:t>
      </w:r>
    </w:p>
    <w:p w:rsidR="004A64AD" w:rsidRDefault="004A64AD" w:rsidP="004A64AD">
      <w:pPr>
        <w:tabs>
          <w:tab w:val="left" w:pos="2676"/>
        </w:tabs>
        <w:spacing w:after="0"/>
        <w:ind w:firstLine="539"/>
        <w:jc w:val="both"/>
        <w:rPr>
          <w:rFonts w:ascii="Times New Roman" w:hAnsi="Times New Roman"/>
          <w:sz w:val="28"/>
          <w:szCs w:val="28"/>
        </w:rPr>
      </w:pPr>
      <w:r>
        <w:rPr>
          <w:rFonts w:ascii="Times New Roman" w:hAnsi="Times New Roman"/>
          <w:sz w:val="28"/>
          <w:szCs w:val="28"/>
        </w:rPr>
        <w:lastRenderedPageBreak/>
        <w:t xml:space="preserve">- </w:t>
      </w:r>
      <w:r w:rsidRPr="00273502">
        <w:rPr>
          <w:rFonts w:ascii="Times New Roman" w:hAnsi="Times New Roman"/>
          <w:sz w:val="28"/>
          <w:szCs w:val="28"/>
        </w:rPr>
        <w:t>организация досуга и полезной занятости подростков и молодежи</w:t>
      </w:r>
      <w:r>
        <w:rPr>
          <w:rFonts w:ascii="Times New Roman" w:hAnsi="Times New Roman"/>
          <w:sz w:val="28"/>
          <w:szCs w:val="28"/>
        </w:rPr>
        <w:t>;</w:t>
      </w:r>
    </w:p>
    <w:p w:rsidR="004A64AD" w:rsidRDefault="004A64AD" w:rsidP="004A64AD">
      <w:pPr>
        <w:tabs>
          <w:tab w:val="left" w:pos="2676"/>
        </w:tabs>
        <w:spacing w:after="0"/>
        <w:ind w:firstLine="539"/>
        <w:jc w:val="both"/>
        <w:rPr>
          <w:rFonts w:ascii="Times New Roman" w:hAnsi="Times New Roman"/>
          <w:sz w:val="28"/>
          <w:szCs w:val="28"/>
        </w:rPr>
      </w:pPr>
      <w:r>
        <w:rPr>
          <w:rFonts w:ascii="Times New Roman" w:hAnsi="Times New Roman"/>
          <w:sz w:val="28"/>
          <w:szCs w:val="28"/>
        </w:rPr>
        <w:t>- организация мероприятий в сфере молодежной политики.</w:t>
      </w:r>
      <w:r w:rsidRPr="00273502">
        <w:rPr>
          <w:rFonts w:ascii="Times New Roman" w:hAnsi="Times New Roman"/>
          <w:sz w:val="28"/>
          <w:szCs w:val="28"/>
        </w:rPr>
        <w:t xml:space="preserve"> </w:t>
      </w:r>
    </w:p>
    <w:p w:rsidR="004A64AD" w:rsidRPr="006E4259" w:rsidRDefault="004A64AD" w:rsidP="004A64AD">
      <w:pPr>
        <w:tabs>
          <w:tab w:val="left" w:pos="2676"/>
        </w:tabs>
        <w:spacing w:after="0"/>
        <w:jc w:val="both"/>
        <w:rPr>
          <w:rFonts w:ascii="Times New Roman" w:hAnsi="Times New Roman"/>
          <w:sz w:val="28"/>
          <w:szCs w:val="28"/>
        </w:rPr>
      </w:pPr>
      <w:r w:rsidRPr="006E4259">
        <w:rPr>
          <w:rFonts w:ascii="Times New Roman" w:hAnsi="Times New Roman"/>
          <w:sz w:val="28"/>
          <w:szCs w:val="28"/>
        </w:rPr>
        <w:t xml:space="preserve">         В соответствии с Порядком формирования и финансового обеспечения выполнения муниципального задания муниципальными учреждениями Сортавальского муниципального района, утвержденного Постановлением Администрации Сортавальского муниципального района от 14.06.2012г. №63 муниципальное задание на 2015 год сформировано в разрезе предоставляемых услуг.</w:t>
      </w:r>
    </w:p>
    <w:p w:rsidR="004A64AD" w:rsidRPr="00FA6A72" w:rsidRDefault="004A64AD" w:rsidP="004A64AD">
      <w:pPr>
        <w:autoSpaceDE w:val="0"/>
        <w:autoSpaceDN w:val="0"/>
        <w:adjustRightInd w:val="0"/>
        <w:spacing w:after="0"/>
        <w:ind w:firstLine="539"/>
        <w:jc w:val="both"/>
        <w:rPr>
          <w:rFonts w:ascii="Times New Roman" w:hAnsi="Times New Roman"/>
          <w:sz w:val="28"/>
          <w:szCs w:val="28"/>
        </w:rPr>
      </w:pPr>
      <w:r w:rsidRPr="00811A56">
        <w:rPr>
          <w:rFonts w:ascii="Times New Roman" w:hAnsi="Times New Roman"/>
          <w:color w:val="052635"/>
          <w:sz w:val="28"/>
          <w:szCs w:val="28"/>
        </w:rPr>
        <w:t>П</w:t>
      </w:r>
      <w:r>
        <w:rPr>
          <w:rFonts w:ascii="Times New Roman" w:hAnsi="Times New Roman"/>
          <w:color w:val="052635"/>
          <w:sz w:val="28"/>
          <w:szCs w:val="28"/>
        </w:rPr>
        <w:t xml:space="preserve">риказом </w:t>
      </w:r>
      <w:r>
        <w:rPr>
          <w:rFonts w:ascii="Times New Roman" w:hAnsi="Times New Roman"/>
          <w:sz w:val="28"/>
          <w:szCs w:val="28"/>
        </w:rPr>
        <w:t xml:space="preserve">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31.12.2014г. № 119 </w:t>
      </w:r>
      <w:r w:rsidRPr="007035F7">
        <w:rPr>
          <w:rFonts w:ascii="Times New Roman" w:hAnsi="Times New Roman"/>
          <w:sz w:val="28"/>
          <w:szCs w:val="28"/>
        </w:rPr>
        <w:t xml:space="preserve">Муниципальное задание </w:t>
      </w:r>
      <w:r w:rsidRPr="00FA6A72">
        <w:rPr>
          <w:rFonts w:ascii="Times New Roman" w:hAnsi="Times New Roman"/>
          <w:sz w:val="28"/>
          <w:szCs w:val="28"/>
        </w:rPr>
        <w:t>Учреждению на 2015 год утверждено в сумме 8112,1 тыс. руб. в том числе:</w:t>
      </w:r>
    </w:p>
    <w:p w:rsidR="004A64AD" w:rsidRDefault="004A64AD" w:rsidP="004A64AD">
      <w:pPr>
        <w:autoSpaceDE w:val="0"/>
        <w:autoSpaceDN w:val="0"/>
        <w:adjustRightInd w:val="0"/>
        <w:spacing w:after="0"/>
        <w:ind w:firstLine="539"/>
        <w:jc w:val="both"/>
        <w:rPr>
          <w:rFonts w:ascii="Times New Roman" w:hAnsi="Times New Roman"/>
          <w:sz w:val="28"/>
          <w:szCs w:val="28"/>
        </w:rPr>
      </w:pPr>
      <w:r w:rsidRPr="00FA6A72">
        <w:rPr>
          <w:rFonts w:ascii="Times New Roman" w:hAnsi="Times New Roman"/>
          <w:sz w:val="28"/>
          <w:szCs w:val="28"/>
        </w:rPr>
        <w:t xml:space="preserve">- организация досуга и полезной занятости подростков и молодежи в </w:t>
      </w:r>
      <w:r>
        <w:rPr>
          <w:rFonts w:ascii="Times New Roman" w:hAnsi="Times New Roman"/>
          <w:sz w:val="28"/>
          <w:szCs w:val="28"/>
        </w:rPr>
        <w:t>сумме 7537,2 тыс. руб.;</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организация мероприятий в сфере молодежной политики в сумме 574,9 тыс. руб.</w:t>
      </w:r>
    </w:p>
    <w:p w:rsidR="004A64AD" w:rsidRPr="006331AA"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 В течении 8 месяцев текущего года в муниципальное задание один раз вносились изменения Приказом от 03.06.2015г. № 44/3, в связи с </w:t>
      </w:r>
      <w:r w:rsidRPr="006331AA">
        <w:rPr>
          <w:rFonts w:ascii="Times New Roman" w:hAnsi="Times New Roman"/>
          <w:sz w:val="28"/>
          <w:szCs w:val="28"/>
        </w:rPr>
        <w:t>увеличением расходов на коммунальные услуги.</w:t>
      </w:r>
    </w:p>
    <w:p w:rsidR="004A64AD" w:rsidRPr="00FA6A72" w:rsidRDefault="004A64AD" w:rsidP="004A64AD">
      <w:pPr>
        <w:autoSpaceDE w:val="0"/>
        <w:autoSpaceDN w:val="0"/>
        <w:adjustRightInd w:val="0"/>
        <w:spacing w:after="0"/>
        <w:ind w:firstLine="567"/>
        <w:jc w:val="both"/>
        <w:rPr>
          <w:rFonts w:ascii="Times New Roman" w:hAnsi="Times New Roman"/>
          <w:sz w:val="28"/>
          <w:szCs w:val="28"/>
        </w:rPr>
      </w:pPr>
      <w:r>
        <w:rPr>
          <w:rFonts w:ascii="Times New Roman" w:hAnsi="Times New Roman"/>
          <w:color w:val="052635"/>
          <w:sz w:val="28"/>
          <w:szCs w:val="28"/>
        </w:rPr>
        <w:t xml:space="preserve">Изменения в муниципальное задание вносились в </w:t>
      </w:r>
      <w:r>
        <w:rPr>
          <w:rFonts w:ascii="Times New Roman" w:hAnsi="Times New Roman"/>
          <w:sz w:val="28"/>
          <w:szCs w:val="28"/>
        </w:rPr>
        <w:t>стоимостной показатель объема муниципальной услуги.</w:t>
      </w:r>
      <w:r w:rsidRPr="007926C7">
        <w:rPr>
          <w:rFonts w:ascii="Times New Roman" w:hAnsi="Times New Roman"/>
          <w:sz w:val="28"/>
          <w:szCs w:val="28"/>
        </w:rPr>
        <w:t xml:space="preserve"> </w:t>
      </w:r>
      <w:r>
        <w:rPr>
          <w:rFonts w:ascii="Times New Roman" w:hAnsi="Times New Roman"/>
          <w:sz w:val="28"/>
          <w:szCs w:val="28"/>
        </w:rPr>
        <w:t>В результате внесенных изменений объем муниципальных услуг</w:t>
      </w:r>
      <w:r w:rsidRPr="007926C7">
        <w:rPr>
          <w:rFonts w:ascii="Times New Roman" w:hAnsi="Times New Roman"/>
          <w:sz w:val="28"/>
          <w:szCs w:val="28"/>
        </w:rPr>
        <w:t xml:space="preserve"> </w:t>
      </w:r>
      <w:r>
        <w:rPr>
          <w:rFonts w:ascii="Times New Roman" w:hAnsi="Times New Roman"/>
          <w:sz w:val="28"/>
          <w:szCs w:val="28"/>
        </w:rPr>
        <w:t xml:space="preserve">в стоимостных показателях составил по </w:t>
      </w:r>
      <w:r w:rsidRPr="00FA6A72">
        <w:rPr>
          <w:rFonts w:ascii="Times New Roman" w:hAnsi="Times New Roman"/>
          <w:sz w:val="28"/>
          <w:szCs w:val="28"/>
        </w:rPr>
        <w:t xml:space="preserve">состоянию на 01.09.2015г. 8 748,1 тыс. руб. в </w:t>
      </w:r>
      <w:proofErr w:type="spellStart"/>
      <w:r w:rsidRPr="00FA6A72">
        <w:rPr>
          <w:rFonts w:ascii="Times New Roman" w:hAnsi="Times New Roman"/>
          <w:sz w:val="28"/>
          <w:szCs w:val="28"/>
        </w:rPr>
        <w:t>т.ч</w:t>
      </w:r>
      <w:proofErr w:type="spellEnd"/>
      <w:r w:rsidRPr="00FA6A72">
        <w:rPr>
          <w:rFonts w:ascii="Times New Roman" w:hAnsi="Times New Roman"/>
          <w:sz w:val="28"/>
          <w:szCs w:val="28"/>
        </w:rPr>
        <w:t xml:space="preserve">. </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организация досуга и полезной занятости подростков и молодежи в сумме 8173,2 тыс. руб.;</w:t>
      </w:r>
    </w:p>
    <w:p w:rsidR="004A64AD" w:rsidRPr="009D236D" w:rsidRDefault="004A64AD" w:rsidP="009D236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организация мероприятий в сфере молодежной политики в сумме 574,9 тыс. руб.</w:t>
      </w:r>
    </w:p>
    <w:p w:rsidR="004A64AD" w:rsidRPr="000C17F7" w:rsidRDefault="004A64AD" w:rsidP="004A64AD">
      <w:pPr>
        <w:pStyle w:val="2"/>
        <w:tabs>
          <w:tab w:val="left" w:pos="211"/>
        </w:tabs>
        <w:spacing w:after="0" w:line="360" w:lineRule="auto"/>
        <w:ind w:left="927"/>
        <w:jc w:val="center"/>
        <w:rPr>
          <w:b/>
          <w:bCs/>
          <w:sz w:val="28"/>
          <w:szCs w:val="28"/>
        </w:rPr>
      </w:pPr>
      <w:r w:rsidRPr="00A86527">
        <w:rPr>
          <w:b/>
          <w:bCs/>
          <w:sz w:val="28"/>
          <w:szCs w:val="28"/>
          <w:u w:val="single"/>
        </w:rPr>
        <w:t>Анализ выполнения муниципального задания</w:t>
      </w:r>
    </w:p>
    <w:p w:rsidR="004A64AD" w:rsidRPr="00757BD0" w:rsidRDefault="004A64AD" w:rsidP="004A64AD">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757BD0">
        <w:rPr>
          <w:rFonts w:ascii="Times New Roman" w:hAnsi="Times New Roman"/>
          <w:sz w:val="28"/>
          <w:szCs w:val="28"/>
        </w:rPr>
        <w:t xml:space="preserve">В соответствии с п.11 Порядка формирования и финансового обеспечения выполнения муниципального задания и пунктом 8 муниципального задания АУ СМР «Социально-культурный молодежный центр», утвержденного Приказом Отдела культуры и спорта администрации Сортавальского муниципального района от 04.03.2014г. №18, предусмотрено предоставление главному распорядителю средств бюджета Сортавальского муниципального района, отчетов об исполнении показателей муниципального задания в сроки, установленные муниципальным заданием (п.8.2), но не реже одного раза в квартал. </w:t>
      </w:r>
    </w:p>
    <w:p w:rsidR="004A64AD" w:rsidRDefault="004A64AD" w:rsidP="004A64AD">
      <w:pPr>
        <w:pStyle w:val="2"/>
        <w:tabs>
          <w:tab w:val="left" w:pos="211"/>
        </w:tabs>
        <w:spacing w:after="0" w:line="276" w:lineRule="auto"/>
        <w:ind w:firstLine="924"/>
        <w:jc w:val="both"/>
        <w:rPr>
          <w:sz w:val="28"/>
          <w:szCs w:val="28"/>
        </w:rPr>
      </w:pPr>
      <w:r>
        <w:rPr>
          <w:sz w:val="28"/>
          <w:szCs w:val="28"/>
        </w:rPr>
        <w:t>В соответствии с муниципальным заданием Учреждение представило отчет в установленные сроки.</w:t>
      </w:r>
    </w:p>
    <w:p w:rsidR="004A64AD" w:rsidRDefault="004A64AD" w:rsidP="004A64AD">
      <w:pPr>
        <w:pStyle w:val="2"/>
        <w:tabs>
          <w:tab w:val="left" w:pos="211"/>
        </w:tabs>
        <w:spacing w:after="0" w:line="276" w:lineRule="auto"/>
        <w:ind w:firstLine="924"/>
        <w:jc w:val="both"/>
        <w:rPr>
          <w:sz w:val="28"/>
          <w:szCs w:val="28"/>
        </w:rPr>
      </w:pPr>
      <w:r>
        <w:rPr>
          <w:sz w:val="28"/>
          <w:szCs w:val="28"/>
        </w:rPr>
        <w:lastRenderedPageBreak/>
        <w:t>Муниципальное задание разрабатывается в целях обеспечения соответствия бюджетных ассигнований на оказание муниципальных услуг с непосредственным результатом, характеризующим объем и качество оказанных услуг.</w:t>
      </w:r>
    </w:p>
    <w:p w:rsidR="004A64AD" w:rsidRDefault="004A64AD" w:rsidP="004A64AD">
      <w:pPr>
        <w:pStyle w:val="2"/>
        <w:tabs>
          <w:tab w:val="left" w:pos="211"/>
        </w:tabs>
        <w:spacing w:after="0" w:line="276" w:lineRule="auto"/>
        <w:ind w:firstLine="924"/>
        <w:jc w:val="both"/>
        <w:rPr>
          <w:rFonts w:eastAsia="Calibri"/>
          <w:sz w:val="28"/>
          <w:szCs w:val="28"/>
        </w:rPr>
      </w:pPr>
      <w:r>
        <w:rPr>
          <w:sz w:val="28"/>
          <w:szCs w:val="28"/>
        </w:rPr>
        <w:t xml:space="preserve">Контрольно-счетным комитетом проведен анализа выполнения муниципального задания за 2014 года по представленному отчету о выполнении муниципального задания </w:t>
      </w:r>
      <w:r w:rsidRPr="00757BD0">
        <w:rPr>
          <w:sz w:val="28"/>
          <w:szCs w:val="28"/>
        </w:rPr>
        <w:t xml:space="preserve">АУ СМР «Социально-культурный молодежный центр» </w:t>
      </w:r>
      <w:r>
        <w:rPr>
          <w:rFonts w:eastAsia="Calibri"/>
          <w:sz w:val="28"/>
          <w:szCs w:val="28"/>
        </w:rPr>
        <w:t>по направлениям:</w:t>
      </w:r>
    </w:p>
    <w:p w:rsidR="004A64AD" w:rsidRDefault="004A64AD" w:rsidP="004A64AD">
      <w:pPr>
        <w:pStyle w:val="2"/>
        <w:tabs>
          <w:tab w:val="left" w:pos="211"/>
        </w:tabs>
        <w:spacing w:after="0" w:line="276" w:lineRule="auto"/>
        <w:ind w:firstLine="924"/>
        <w:jc w:val="both"/>
        <w:rPr>
          <w:rFonts w:eastAsia="Calibri"/>
          <w:sz w:val="28"/>
          <w:szCs w:val="28"/>
        </w:rPr>
      </w:pPr>
      <w:r>
        <w:rPr>
          <w:rFonts w:eastAsia="Calibri"/>
          <w:sz w:val="28"/>
          <w:szCs w:val="28"/>
        </w:rPr>
        <w:t>- соответствие объема предоставленных муниципальных услуг параметрам муниципального задания (в стоимостных и натуральных показателях);</w:t>
      </w:r>
    </w:p>
    <w:p w:rsidR="004A64AD" w:rsidRDefault="004A64AD" w:rsidP="004A64AD">
      <w:pPr>
        <w:pStyle w:val="2"/>
        <w:tabs>
          <w:tab w:val="left" w:pos="211"/>
        </w:tabs>
        <w:spacing w:after="0" w:line="276" w:lineRule="auto"/>
        <w:ind w:firstLine="924"/>
        <w:jc w:val="both"/>
        <w:rPr>
          <w:rFonts w:eastAsia="Calibri"/>
          <w:sz w:val="28"/>
          <w:szCs w:val="28"/>
        </w:rPr>
      </w:pPr>
      <w:r>
        <w:rPr>
          <w:rFonts w:eastAsia="Calibri"/>
          <w:sz w:val="28"/>
          <w:szCs w:val="28"/>
        </w:rPr>
        <w:t>- соответствие качества предоставляемых муниципальных услуг параметрам муниципального задания.</w:t>
      </w:r>
    </w:p>
    <w:p w:rsidR="004A64AD" w:rsidRDefault="004A64AD" w:rsidP="004A64AD">
      <w:pPr>
        <w:pStyle w:val="2"/>
        <w:tabs>
          <w:tab w:val="left" w:pos="211"/>
        </w:tabs>
        <w:spacing w:after="0" w:line="276" w:lineRule="auto"/>
        <w:ind w:firstLine="924"/>
        <w:jc w:val="both"/>
        <w:rPr>
          <w:sz w:val="28"/>
          <w:szCs w:val="28"/>
        </w:rPr>
      </w:pPr>
      <w:r>
        <w:rPr>
          <w:rFonts w:eastAsia="Calibri"/>
          <w:sz w:val="28"/>
          <w:szCs w:val="28"/>
        </w:rPr>
        <w:t xml:space="preserve">Согласно муниципального задания, утвержденного Приказом </w:t>
      </w:r>
      <w:r>
        <w:rPr>
          <w:sz w:val="28"/>
          <w:szCs w:val="28"/>
        </w:rPr>
        <w:t xml:space="preserve">Отдела культуры и спорта администрации </w:t>
      </w:r>
      <w:r w:rsidRPr="00F041A1">
        <w:rPr>
          <w:sz w:val="28"/>
          <w:szCs w:val="28"/>
        </w:rPr>
        <w:t xml:space="preserve">Сортавальского муниципального района </w:t>
      </w:r>
      <w:r>
        <w:rPr>
          <w:sz w:val="28"/>
          <w:szCs w:val="28"/>
        </w:rPr>
        <w:t>от 31.12.2014г. № 116 объем муниципальной услуги (в натуральных показателях) определен в количестве творческих коллективов – 13. Согласно отчета об исполнении муниципального задания фактическое значение составило – 13 коллективов, процент исполнения – 100%.</w:t>
      </w:r>
    </w:p>
    <w:p w:rsidR="004A64AD" w:rsidRDefault="004A64AD" w:rsidP="004A64AD">
      <w:pPr>
        <w:pStyle w:val="2"/>
        <w:tabs>
          <w:tab w:val="left" w:pos="211"/>
        </w:tabs>
        <w:spacing w:after="0" w:line="276" w:lineRule="auto"/>
        <w:ind w:firstLine="924"/>
        <w:jc w:val="both"/>
        <w:rPr>
          <w:sz w:val="28"/>
          <w:szCs w:val="28"/>
        </w:rPr>
      </w:pPr>
      <w:r>
        <w:rPr>
          <w:sz w:val="28"/>
          <w:szCs w:val="28"/>
        </w:rPr>
        <w:t>Потребителями муниципальной услуги является население Сортавальского муниципального района.</w:t>
      </w:r>
    </w:p>
    <w:p w:rsidR="004A64AD" w:rsidRDefault="004A64AD" w:rsidP="004A64AD">
      <w:pPr>
        <w:pStyle w:val="2"/>
        <w:tabs>
          <w:tab w:val="left" w:pos="211"/>
        </w:tabs>
        <w:spacing w:after="0" w:line="276" w:lineRule="auto"/>
        <w:ind w:firstLine="924"/>
        <w:jc w:val="both"/>
        <w:rPr>
          <w:sz w:val="28"/>
          <w:szCs w:val="28"/>
        </w:rPr>
      </w:pPr>
      <w:r>
        <w:rPr>
          <w:sz w:val="28"/>
          <w:szCs w:val="28"/>
        </w:rPr>
        <w:t>Объем муниципальной услуги (в стоимостных показателях) определен в размере 8 035,6 тыс. руб., по данным отчета об исполнении муниципального задания фактическое значение составило – 8 035,6 тыс. руб., процент исполнения – 100,0%.</w:t>
      </w:r>
    </w:p>
    <w:p w:rsidR="004A64AD" w:rsidRDefault="004A64AD" w:rsidP="004A64AD">
      <w:pPr>
        <w:pStyle w:val="2"/>
        <w:tabs>
          <w:tab w:val="left" w:pos="211"/>
        </w:tabs>
        <w:spacing w:after="0" w:line="276" w:lineRule="auto"/>
        <w:ind w:firstLine="924"/>
        <w:jc w:val="both"/>
        <w:rPr>
          <w:sz w:val="28"/>
          <w:szCs w:val="28"/>
        </w:rPr>
      </w:pPr>
      <w:r>
        <w:rPr>
          <w:sz w:val="28"/>
          <w:szCs w:val="28"/>
        </w:rPr>
        <w:t>Показатели качества муниципальной услуги «О</w:t>
      </w:r>
      <w:r w:rsidRPr="00273502">
        <w:rPr>
          <w:sz w:val="28"/>
          <w:szCs w:val="28"/>
        </w:rPr>
        <w:t>рганизация досуга и полезной занятости подростков и молодежи</w:t>
      </w:r>
      <w:r>
        <w:rPr>
          <w:sz w:val="28"/>
          <w:szCs w:val="28"/>
        </w:rPr>
        <w:t>» в Отчете об исполнении муниципального задания за 2014 год выполнены по всем четырем установленным показателям в размере 100%.</w:t>
      </w:r>
    </w:p>
    <w:p w:rsidR="004A64AD" w:rsidRPr="00A86527" w:rsidRDefault="004A64AD" w:rsidP="004A64AD">
      <w:pPr>
        <w:pStyle w:val="rtejustify"/>
        <w:ind w:firstLine="708"/>
        <w:jc w:val="center"/>
        <w:rPr>
          <w:b/>
          <w:bCs/>
          <w:sz w:val="28"/>
          <w:szCs w:val="28"/>
          <w:u w:val="single"/>
        </w:rPr>
      </w:pPr>
      <w:r w:rsidRPr="00A86527">
        <w:rPr>
          <w:b/>
          <w:bCs/>
          <w:sz w:val="28"/>
          <w:szCs w:val="28"/>
          <w:u w:val="single"/>
        </w:rPr>
        <w:t>План финансово-хозяйственной деятельности</w:t>
      </w:r>
    </w:p>
    <w:p w:rsidR="004A64AD" w:rsidRDefault="003606E8" w:rsidP="004A64AD">
      <w:pPr>
        <w:pStyle w:val="rtejustify"/>
        <w:spacing w:before="0" w:beforeAutospacing="0" w:after="0" w:afterAutospacing="0" w:line="276" w:lineRule="auto"/>
        <w:ind w:firstLine="708"/>
        <w:jc w:val="both"/>
        <w:rPr>
          <w:sz w:val="28"/>
          <w:szCs w:val="28"/>
        </w:rPr>
      </w:pPr>
      <w:r>
        <w:rPr>
          <w:sz w:val="28"/>
          <w:szCs w:val="28"/>
        </w:rPr>
        <w:t>К п</w:t>
      </w:r>
      <w:r w:rsidR="004A64AD" w:rsidRPr="000B240D">
        <w:rPr>
          <w:sz w:val="28"/>
          <w:szCs w:val="28"/>
        </w:rPr>
        <w:t>роверк</w:t>
      </w:r>
      <w:r>
        <w:rPr>
          <w:sz w:val="28"/>
          <w:szCs w:val="28"/>
        </w:rPr>
        <w:t>е</w:t>
      </w:r>
      <w:r w:rsidR="004A64AD" w:rsidRPr="000B240D">
        <w:rPr>
          <w:sz w:val="28"/>
          <w:szCs w:val="28"/>
        </w:rPr>
        <w:t xml:space="preserve"> предоставлен План финансово-хозяйственной деятельности </w:t>
      </w:r>
      <w:r w:rsidR="004A64AD">
        <w:rPr>
          <w:sz w:val="28"/>
          <w:szCs w:val="28"/>
        </w:rPr>
        <w:t>(далее План ФХД) У</w:t>
      </w:r>
      <w:r w:rsidR="004A64AD" w:rsidRPr="000B240D">
        <w:rPr>
          <w:sz w:val="28"/>
          <w:szCs w:val="28"/>
        </w:rPr>
        <w:t xml:space="preserve">чреждения на 2014 год от </w:t>
      </w:r>
      <w:r w:rsidR="004A64AD">
        <w:rPr>
          <w:sz w:val="28"/>
          <w:szCs w:val="28"/>
        </w:rPr>
        <w:t>27</w:t>
      </w:r>
      <w:r w:rsidR="004A64AD" w:rsidRPr="000B240D">
        <w:rPr>
          <w:sz w:val="28"/>
          <w:szCs w:val="28"/>
        </w:rPr>
        <w:t>.</w:t>
      </w:r>
      <w:r w:rsidR="004A64AD">
        <w:rPr>
          <w:sz w:val="28"/>
          <w:szCs w:val="28"/>
        </w:rPr>
        <w:t>0</w:t>
      </w:r>
      <w:r w:rsidR="004A64AD" w:rsidRPr="000B240D">
        <w:rPr>
          <w:sz w:val="28"/>
          <w:szCs w:val="28"/>
        </w:rPr>
        <w:t>1.201</w:t>
      </w:r>
      <w:r w:rsidR="004A64AD">
        <w:rPr>
          <w:sz w:val="28"/>
          <w:szCs w:val="28"/>
        </w:rPr>
        <w:t>4</w:t>
      </w:r>
      <w:r w:rsidR="004A64AD" w:rsidRPr="000B240D">
        <w:rPr>
          <w:sz w:val="28"/>
          <w:szCs w:val="28"/>
        </w:rPr>
        <w:t xml:space="preserve"> года</w:t>
      </w:r>
      <w:r w:rsidR="004A64AD">
        <w:rPr>
          <w:sz w:val="28"/>
          <w:szCs w:val="28"/>
        </w:rPr>
        <w:t xml:space="preserve">, утвержденный директором Учреждения Лебедевой М.В., который разработан в соответствии с Порядком составления и утверждения плана финансово-хозяйственной деятельности муниципальных бюджетных и автономных учреждений Сортавальского муниципального района, утвержденным Постановлением </w:t>
      </w:r>
      <w:r w:rsidR="004A64AD">
        <w:rPr>
          <w:sz w:val="28"/>
          <w:szCs w:val="28"/>
        </w:rPr>
        <w:lastRenderedPageBreak/>
        <w:t>Администрации Сортавальского муниципального района от 23.01.2012г. № 9 (далее – Порядок составления и утверждения плана ФХД).</w:t>
      </w:r>
    </w:p>
    <w:p w:rsidR="004A64AD" w:rsidRDefault="004A64AD" w:rsidP="004A64AD">
      <w:pPr>
        <w:pStyle w:val="rtejustify"/>
        <w:spacing w:before="0" w:beforeAutospacing="0" w:after="0" w:afterAutospacing="0" w:line="276" w:lineRule="auto"/>
        <w:ind w:firstLine="708"/>
        <w:jc w:val="both"/>
        <w:rPr>
          <w:sz w:val="28"/>
          <w:szCs w:val="28"/>
        </w:rPr>
      </w:pPr>
      <w:r>
        <w:rPr>
          <w:sz w:val="28"/>
          <w:szCs w:val="28"/>
        </w:rPr>
        <w:t xml:space="preserve">Измененный План ФХД </w:t>
      </w:r>
      <w:r w:rsidRPr="00757BD0">
        <w:rPr>
          <w:sz w:val="28"/>
          <w:szCs w:val="28"/>
        </w:rPr>
        <w:t>АУ СМР «Социально-культурный молодежный центр»</w:t>
      </w:r>
      <w:r>
        <w:rPr>
          <w:sz w:val="28"/>
          <w:szCs w:val="28"/>
        </w:rPr>
        <w:t xml:space="preserve"> на 2014 год, утвержден директором Учреждения Лебедевой М.В. от 25.12.2014г.</w:t>
      </w:r>
    </w:p>
    <w:p w:rsidR="004A64AD" w:rsidRDefault="004A64AD" w:rsidP="004A64AD">
      <w:pPr>
        <w:pStyle w:val="rtejustify"/>
        <w:spacing w:before="0" w:beforeAutospacing="0" w:after="0" w:afterAutospacing="0" w:line="276" w:lineRule="auto"/>
        <w:ind w:firstLine="708"/>
        <w:jc w:val="both"/>
        <w:rPr>
          <w:b/>
          <w:sz w:val="28"/>
          <w:szCs w:val="28"/>
          <w:u w:val="single"/>
        </w:rPr>
      </w:pPr>
      <w:r w:rsidRPr="00FA0E40">
        <w:rPr>
          <w:b/>
          <w:sz w:val="28"/>
          <w:szCs w:val="28"/>
          <w:u w:val="single"/>
        </w:rPr>
        <w:t>2015 год</w:t>
      </w:r>
    </w:p>
    <w:p w:rsidR="004A64AD" w:rsidRDefault="004A64AD" w:rsidP="004A64AD">
      <w:pPr>
        <w:pStyle w:val="rtejustify"/>
        <w:spacing w:before="0" w:beforeAutospacing="0" w:after="0" w:afterAutospacing="0" w:line="276" w:lineRule="auto"/>
        <w:ind w:firstLine="708"/>
        <w:jc w:val="both"/>
        <w:rPr>
          <w:sz w:val="28"/>
          <w:szCs w:val="28"/>
        </w:rPr>
      </w:pPr>
      <w:r w:rsidRPr="00FA0E40">
        <w:rPr>
          <w:sz w:val="28"/>
          <w:szCs w:val="28"/>
        </w:rPr>
        <w:t>План финансово</w:t>
      </w:r>
      <w:r>
        <w:rPr>
          <w:sz w:val="28"/>
          <w:szCs w:val="28"/>
        </w:rPr>
        <w:t>-хозяйственной деятельности на 2015 год утвержден директором 12.02.2015г., который разработан в соответствии с Порядком составления и утверждения плана ФХД.</w:t>
      </w:r>
    </w:p>
    <w:p w:rsidR="004A64AD" w:rsidRDefault="004A64AD" w:rsidP="004A64AD">
      <w:pPr>
        <w:pStyle w:val="rtejustify"/>
        <w:spacing w:before="0" w:beforeAutospacing="0" w:after="0" w:afterAutospacing="0" w:line="276" w:lineRule="auto"/>
        <w:ind w:firstLine="708"/>
        <w:jc w:val="both"/>
        <w:rPr>
          <w:sz w:val="28"/>
          <w:szCs w:val="28"/>
        </w:rPr>
      </w:pPr>
      <w:r>
        <w:rPr>
          <w:sz w:val="28"/>
          <w:szCs w:val="28"/>
        </w:rPr>
        <w:t xml:space="preserve">Измененный План ФХД </w:t>
      </w:r>
      <w:r w:rsidRPr="00757BD0">
        <w:rPr>
          <w:sz w:val="28"/>
          <w:szCs w:val="28"/>
        </w:rPr>
        <w:t>АУ СМР «Социально-культурный молодежный центр»</w:t>
      </w:r>
      <w:r>
        <w:rPr>
          <w:sz w:val="28"/>
          <w:szCs w:val="28"/>
        </w:rPr>
        <w:t xml:space="preserve"> на 2015 год, утвержден директором Учреждения Лебедевой М.В. от 30.06.2014г.</w:t>
      </w:r>
    </w:p>
    <w:p w:rsidR="004A64AD" w:rsidRPr="00FA0E40" w:rsidRDefault="004A64AD" w:rsidP="004A64AD">
      <w:pPr>
        <w:pStyle w:val="rtejustify"/>
        <w:spacing w:before="0" w:beforeAutospacing="0" w:after="0" w:afterAutospacing="0" w:line="276" w:lineRule="auto"/>
        <w:ind w:firstLine="708"/>
        <w:jc w:val="both"/>
        <w:rPr>
          <w:sz w:val="28"/>
          <w:szCs w:val="28"/>
        </w:rPr>
      </w:pPr>
    </w:p>
    <w:p w:rsidR="004A64AD" w:rsidRPr="006D227B" w:rsidRDefault="004A64AD" w:rsidP="004A64AD">
      <w:pPr>
        <w:autoSpaceDE w:val="0"/>
        <w:autoSpaceDN w:val="0"/>
        <w:adjustRightInd w:val="0"/>
        <w:spacing w:after="0"/>
        <w:ind w:firstLine="720"/>
        <w:jc w:val="both"/>
        <w:rPr>
          <w:rFonts w:ascii="Times New Roman" w:hAnsi="Times New Roman"/>
          <w:sz w:val="28"/>
          <w:szCs w:val="28"/>
          <w:lang w:eastAsia="ru-RU"/>
        </w:rPr>
      </w:pPr>
      <w:r w:rsidRPr="006D227B">
        <w:rPr>
          <w:rFonts w:ascii="Times New Roman" w:hAnsi="Times New Roman"/>
          <w:sz w:val="28"/>
          <w:szCs w:val="28"/>
        </w:rPr>
        <w:t>В нарушение пункта 3 Приказа Минфина РФ от 28 июля 2010 г. N 81н "О требованиях к плану финансово-хозяйственной деятельности государственного (муниципального) учреждения" (далее- Приказ)</w:t>
      </w:r>
      <w:r w:rsidRPr="006D227B">
        <w:rPr>
          <w:rFonts w:ascii="Times New Roman" w:hAnsi="Times New Roman"/>
          <w:sz w:val="28"/>
          <w:szCs w:val="28"/>
          <w:lang w:eastAsia="ru-RU"/>
        </w:rPr>
        <w:t xml:space="preserve"> План ФХД </w:t>
      </w:r>
      <w:r w:rsidRPr="006D227B">
        <w:rPr>
          <w:rFonts w:ascii="Times New Roman" w:hAnsi="Times New Roman"/>
          <w:sz w:val="28"/>
          <w:szCs w:val="28"/>
        </w:rPr>
        <w:t>МКСАУ АУ СМР «Социально-культурный молодежный центр»</w:t>
      </w:r>
      <w:r>
        <w:rPr>
          <w:rFonts w:ascii="Times New Roman" w:hAnsi="Times New Roman"/>
          <w:sz w:val="28"/>
          <w:szCs w:val="28"/>
        </w:rPr>
        <w:t xml:space="preserve"> на 2014 и 2015 годы </w:t>
      </w:r>
      <w:r w:rsidRPr="006D227B">
        <w:rPr>
          <w:rFonts w:ascii="Times New Roman" w:hAnsi="Times New Roman"/>
          <w:sz w:val="28"/>
          <w:szCs w:val="28"/>
          <w:lang w:eastAsia="ru-RU"/>
        </w:rPr>
        <w:t>составлен на финансовый год, хотя Решение о бюджете утверждено на очередной финансовый год и плановый период.</w:t>
      </w:r>
    </w:p>
    <w:p w:rsidR="004A64AD" w:rsidRPr="00B6385E" w:rsidRDefault="004A64AD" w:rsidP="004A64AD">
      <w:pPr>
        <w:pStyle w:val="2"/>
        <w:tabs>
          <w:tab w:val="left" w:pos="211"/>
        </w:tabs>
        <w:spacing w:after="0" w:line="276" w:lineRule="auto"/>
        <w:ind w:firstLine="924"/>
        <w:jc w:val="both"/>
        <w:rPr>
          <w:rFonts w:eastAsia="Calibri"/>
          <w:sz w:val="28"/>
          <w:szCs w:val="28"/>
        </w:rPr>
      </w:pPr>
    </w:p>
    <w:p w:rsidR="004A64AD" w:rsidRPr="0004696B" w:rsidRDefault="004A64AD" w:rsidP="004A64AD">
      <w:pPr>
        <w:pStyle w:val="--"/>
        <w:jc w:val="center"/>
        <w:rPr>
          <w:b/>
          <w:bCs/>
          <w:iCs/>
          <w:sz w:val="28"/>
          <w:szCs w:val="28"/>
          <w:u w:val="single"/>
        </w:rPr>
      </w:pPr>
      <w:r w:rsidRPr="0004696B">
        <w:rPr>
          <w:b/>
          <w:bCs/>
          <w:iCs/>
          <w:sz w:val="28"/>
          <w:szCs w:val="28"/>
          <w:u w:val="single"/>
        </w:rPr>
        <w:t>Субсидия на выполнение муниципального задания</w:t>
      </w:r>
    </w:p>
    <w:p w:rsidR="004A64AD" w:rsidRDefault="004A64AD" w:rsidP="004A64AD">
      <w:pPr>
        <w:autoSpaceDE w:val="0"/>
        <w:autoSpaceDN w:val="0"/>
        <w:adjustRightInd w:val="0"/>
        <w:spacing w:after="0"/>
        <w:ind w:firstLine="539"/>
        <w:jc w:val="both"/>
        <w:rPr>
          <w:rFonts w:ascii="Times New Roman" w:hAnsi="Times New Roman"/>
          <w:sz w:val="28"/>
          <w:szCs w:val="28"/>
        </w:rPr>
      </w:pP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1. </w:t>
      </w:r>
      <w:r w:rsidRPr="00AC71C6">
        <w:rPr>
          <w:rFonts w:ascii="Times New Roman" w:hAnsi="Times New Roman"/>
          <w:b/>
          <w:sz w:val="28"/>
          <w:szCs w:val="28"/>
        </w:rPr>
        <w:t>В 2014 году</w:t>
      </w:r>
      <w:r w:rsidRPr="007926C7">
        <w:rPr>
          <w:rFonts w:ascii="Times New Roman" w:hAnsi="Times New Roman"/>
          <w:sz w:val="28"/>
          <w:szCs w:val="28"/>
        </w:rPr>
        <w:t xml:space="preserve"> субсидия на выполнение муниципального задания предоставлялась на основании Соглашения от </w:t>
      </w:r>
      <w:r>
        <w:rPr>
          <w:rFonts w:ascii="Times New Roman" w:hAnsi="Times New Roman"/>
          <w:sz w:val="28"/>
          <w:szCs w:val="28"/>
        </w:rPr>
        <w:t>28</w:t>
      </w:r>
      <w:r w:rsidRPr="007926C7">
        <w:rPr>
          <w:rFonts w:ascii="Times New Roman" w:hAnsi="Times New Roman"/>
          <w:sz w:val="28"/>
          <w:szCs w:val="28"/>
        </w:rPr>
        <w:t>.01.2014 г. № б/н</w:t>
      </w:r>
      <w:r>
        <w:rPr>
          <w:rFonts w:ascii="Times New Roman" w:hAnsi="Times New Roman"/>
          <w:sz w:val="28"/>
          <w:szCs w:val="28"/>
        </w:rPr>
        <w:t xml:space="preserve"> </w:t>
      </w:r>
      <w:r w:rsidRPr="007926C7">
        <w:rPr>
          <w:rFonts w:ascii="Times New Roman" w:hAnsi="Times New Roman"/>
          <w:sz w:val="28"/>
          <w:szCs w:val="28"/>
        </w:rPr>
        <w:t xml:space="preserve">между </w:t>
      </w:r>
      <w:r w:rsidRPr="00F858DF">
        <w:rPr>
          <w:rFonts w:ascii="Times New Roman" w:hAnsi="Times New Roman"/>
          <w:sz w:val="28"/>
          <w:szCs w:val="28"/>
        </w:rPr>
        <w:t>Администрацией Сортавальского муниципального района и АУ СМР «Социально-культурный молодежный центр» о порядке и условиях предоставления субсидии АУ СМР «Социально-культурный молодежный центр», на возмещение нормативных затрат, связанных с оказанием им в соответствии с муниципальным заданием муниципальных услуг. Первоначальный размер субсидии составлял 6 119,1 тыс. руб., в течение года</w:t>
      </w:r>
      <w:r w:rsidRPr="007926C7">
        <w:rPr>
          <w:rFonts w:ascii="Times New Roman" w:hAnsi="Times New Roman"/>
          <w:sz w:val="28"/>
          <w:szCs w:val="28"/>
        </w:rPr>
        <w:t xml:space="preserve"> размер субсидий менялся </w:t>
      </w:r>
      <w:r>
        <w:rPr>
          <w:rFonts w:ascii="Times New Roman" w:hAnsi="Times New Roman"/>
          <w:sz w:val="28"/>
          <w:szCs w:val="28"/>
        </w:rPr>
        <w:t>шесть раз</w:t>
      </w:r>
      <w:r w:rsidRPr="007926C7">
        <w:rPr>
          <w:rFonts w:ascii="Times New Roman" w:hAnsi="Times New Roman"/>
          <w:sz w:val="28"/>
          <w:szCs w:val="28"/>
        </w:rPr>
        <w:t xml:space="preserve"> д</w:t>
      </w:r>
      <w:r>
        <w:rPr>
          <w:rFonts w:ascii="Times New Roman" w:hAnsi="Times New Roman"/>
          <w:sz w:val="28"/>
          <w:szCs w:val="28"/>
        </w:rPr>
        <w:t>ополнительными соглашениями от 2</w:t>
      </w:r>
      <w:r w:rsidRPr="007926C7">
        <w:rPr>
          <w:rFonts w:ascii="Times New Roman" w:hAnsi="Times New Roman"/>
          <w:sz w:val="28"/>
          <w:szCs w:val="28"/>
        </w:rPr>
        <w:t>1.0</w:t>
      </w:r>
      <w:r>
        <w:rPr>
          <w:rFonts w:ascii="Times New Roman" w:hAnsi="Times New Roman"/>
          <w:sz w:val="28"/>
          <w:szCs w:val="28"/>
        </w:rPr>
        <w:t>2</w:t>
      </w:r>
      <w:r w:rsidRPr="007926C7">
        <w:rPr>
          <w:rFonts w:ascii="Times New Roman" w:hAnsi="Times New Roman"/>
          <w:sz w:val="28"/>
          <w:szCs w:val="28"/>
        </w:rPr>
        <w:t xml:space="preserve">.2014г. № </w:t>
      </w:r>
      <w:r>
        <w:rPr>
          <w:rFonts w:ascii="Times New Roman" w:hAnsi="Times New Roman"/>
          <w:sz w:val="28"/>
          <w:szCs w:val="28"/>
        </w:rPr>
        <w:t>1</w:t>
      </w:r>
      <w:r w:rsidRPr="007926C7">
        <w:rPr>
          <w:rFonts w:ascii="Times New Roman" w:hAnsi="Times New Roman"/>
          <w:sz w:val="28"/>
          <w:szCs w:val="28"/>
        </w:rPr>
        <w:t xml:space="preserve">, от </w:t>
      </w:r>
      <w:r>
        <w:rPr>
          <w:rFonts w:ascii="Times New Roman" w:hAnsi="Times New Roman"/>
          <w:sz w:val="28"/>
          <w:szCs w:val="28"/>
        </w:rPr>
        <w:t>31.03.2014г. № 2</w:t>
      </w:r>
      <w:r w:rsidRPr="007926C7">
        <w:rPr>
          <w:rFonts w:ascii="Times New Roman" w:hAnsi="Times New Roman"/>
          <w:sz w:val="28"/>
          <w:szCs w:val="28"/>
        </w:rPr>
        <w:t xml:space="preserve"> </w:t>
      </w:r>
      <w:r>
        <w:rPr>
          <w:rFonts w:ascii="Times New Roman" w:hAnsi="Times New Roman"/>
          <w:sz w:val="28"/>
          <w:szCs w:val="28"/>
        </w:rPr>
        <w:t xml:space="preserve">от 30.04.2014г. № 3, от 30.06.2014г. №4, от 29.07.2014г. № 5 </w:t>
      </w:r>
      <w:r w:rsidRPr="007926C7">
        <w:rPr>
          <w:rFonts w:ascii="Times New Roman" w:hAnsi="Times New Roman"/>
          <w:sz w:val="28"/>
          <w:szCs w:val="28"/>
        </w:rPr>
        <w:t xml:space="preserve">и от </w:t>
      </w:r>
      <w:r>
        <w:rPr>
          <w:rFonts w:ascii="Times New Roman" w:hAnsi="Times New Roman"/>
          <w:sz w:val="28"/>
          <w:szCs w:val="28"/>
        </w:rPr>
        <w:t>25.12.2014г.</w:t>
      </w:r>
      <w:r w:rsidRPr="007926C7">
        <w:rPr>
          <w:rFonts w:ascii="Times New Roman" w:hAnsi="Times New Roman"/>
          <w:sz w:val="28"/>
          <w:szCs w:val="28"/>
        </w:rPr>
        <w:t xml:space="preserve"> № </w:t>
      </w:r>
      <w:r>
        <w:rPr>
          <w:rFonts w:ascii="Times New Roman" w:hAnsi="Times New Roman"/>
          <w:sz w:val="28"/>
          <w:szCs w:val="28"/>
        </w:rPr>
        <w:t>6</w:t>
      </w:r>
      <w:r w:rsidRPr="007926C7">
        <w:rPr>
          <w:rFonts w:ascii="Times New Roman" w:hAnsi="Times New Roman"/>
          <w:sz w:val="28"/>
          <w:szCs w:val="28"/>
        </w:rPr>
        <w:t xml:space="preserve"> и составил </w:t>
      </w:r>
      <w:r>
        <w:rPr>
          <w:rFonts w:ascii="Times New Roman" w:hAnsi="Times New Roman"/>
          <w:sz w:val="28"/>
          <w:szCs w:val="28"/>
        </w:rPr>
        <w:t>8 035,6</w:t>
      </w:r>
      <w:r w:rsidRPr="007926C7">
        <w:rPr>
          <w:rFonts w:ascii="Times New Roman" w:hAnsi="Times New Roman"/>
          <w:sz w:val="28"/>
          <w:szCs w:val="28"/>
        </w:rPr>
        <w:t xml:space="preserve"> тыс. руб.</w:t>
      </w:r>
    </w:p>
    <w:p w:rsidR="004A64AD" w:rsidRPr="001E47A7" w:rsidRDefault="004A64AD" w:rsidP="004A64AD">
      <w:pPr>
        <w:autoSpaceDE w:val="0"/>
        <w:autoSpaceDN w:val="0"/>
        <w:adjustRightInd w:val="0"/>
        <w:spacing w:after="0"/>
        <w:ind w:firstLine="539"/>
        <w:jc w:val="both"/>
        <w:rPr>
          <w:rFonts w:ascii="Times New Roman" w:hAnsi="Times New Roman"/>
          <w:sz w:val="28"/>
          <w:szCs w:val="28"/>
        </w:rPr>
      </w:pPr>
      <w:r w:rsidRPr="001E47A7">
        <w:rPr>
          <w:rFonts w:ascii="Times New Roman" w:hAnsi="Times New Roman"/>
          <w:sz w:val="28"/>
          <w:szCs w:val="28"/>
        </w:rPr>
        <w:t>Вышеуказанными соглашениями с учетом дополнительных, субсидия Учреждению предоставлена на возмещение нормативных затрат, связанных с выполнением муниципального задания на оказание муниципальной услуги - Организация досуга и полезной занятости подростков и молодежи.</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18.02.2013г. №21 (с учетом внесенных изменений) </w:t>
      </w:r>
      <w:r>
        <w:rPr>
          <w:rFonts w:ascii="Times New Roman" w:hAnsi="Times New Roman"/>
          <w:sz w:val="28"/>
          <w:szCs w:val="28"/>
        </w:rPr>
        <w:lastRenderedPageBreak/>
        <w:t xml:space="preserve">утвержден Порядок определения нормативных затрат на оказание муниципальной услуги «Организация досуга и полезной занятости подростков и молодежи», а также нормативных затрат на содержание имущества </w:t>
      </w:r>
      <w:r w:rsidRPr="00F041A1">
        <w:rPr>
          <w:rFonts w:ascii="Times New Roman" w:hAnsi="Times New Roman"/>
          <w:sz w:val="28"/>
          <w:szCs w:val="28"/>
        </w:rPr>
        <w:t>АУ СМР «Социально-</w:t>
      </w:r>
      <w:r w:rsidRPr="00273502">
        <w:rPr>
          <w:rFonts w:ascii="Times New Roman" w:hAnsi="Times New Roman"/>
          <w:sz w:val="28"/>
          <w:szCs w:val="28"/>
        </w:rPr>
        <w:t>культурный молодежный центр»</w:t>
      </w:r>
      <w:r>
        <w:rPr>
          <w:rFonts w:ascii="Times New Roman" w:hAnsi="Times New Roman"/>
          <w:sz w:val="28"/>
          <w:szCs w:val="28"/>
        </w:rPr>
        <w:t xml:space="preserve"> (далее – Порядок определения нормативных затрат).</w:t>
      </w:r>
    </w:p>
    <w:p w:rsidR="004A64AD" w:rsidRDefault="004A64AD" w:rsidP="004A64AD">
      <w:pPr>
        <w:autoSpaceDE w:val="0"/>
        <w:autoSpaceDN w:val="0"/>
        <w:adjustRightInd w:val="0"/>
        <w:spacing w:after="0"/>
        <w:ind w:firstLine="539"/>
        <w:jc w:val="both"/>
        <w:rPr>
          <w:rFonts w:ascii="Times New Roman" w:hAnsi="Times New Roman"/>
          <w:sz w:val="28"/>
          <w:szCs w:val="28"/>
        </w:rPr>
      </w:pPr>
      <w:r w:rsidRPr="00A86527">
        <w:rPr>
          <w:rFonts w:ascii="Times New Roman" w:hAnsi="Times New Roman"/>
          <w:sz w:val="28"/>
          <w:szCs w:val="28"/>
        </w:rPr>
        <w:t xml:space="preserve">Приказом Отдела культуры и спорта администрации Сортавальского муниципального района от 04.03.2014г. №17 утвержден расчет нормативных затрат для формирования муниципального задания на 2014 год. Измененные расчеты нормативных затрат для формирования муниципального задания Учреждению на 2014 год утверждены Приказами Отдела культуры и спорта администрации Сортавальского муниципального района от </w:t>
      </w:r>
      <w:r w:rsidRPr="00A86527">
        <w:rPr>
          <w:rFonts w:ascii="Times New Roman" w:hAnsi="Times New Roman"/>
          <w:sz w:val="28"/>
          <w:szCs w:val="28"/>
          <w:u w:val="single"/>
        </w:rPr>
        <w:t>31.03.2013г</w:t>
      </w:r>
      <w:r w:rsidRPr="00A86527">
        <w:rPr>
          <w:rFonts w:ascii="Times New Roman" w:hAnsi="Times New Roman"/>
          <w:sz w:val="28"/>
          <w:szCs w:val="28"/>
        </w:rPr>
        <w:t xml:space="preserve">. №25, от 30.04.2014г. № 33, от 29.07.2014г. № 60 и от 25.12.2014г. № 105. Согласно расчета нормативных затрат для формирования муниципального задания норматив затрат на единицу оказания муниципальной услуги в 2014 году </w:t>
      </w:r>
      <w:r>
        <w:rPr>
          <w:rFonts w:ascii="Times New Roman" w:hAnsi="Times New Roman"/>
          <w:sz w:val="28"/>
          <w:szCs w:val="28"/>
        </w:rPr>
        <w:t>составлял 618,12 тыс. руб.</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В соответствии с Порядком определения нормативных затрат для определения норматива затрат на оказание единицы муниципальной услуги используется нормативный метод.</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Согласно п.2.1. Порядка определения нормативных затрат в состав прямых затрат включаются затраты на оплату труда и начисления по оплате труда персонала, принимающего непосредственное участие в оказание услуги (руководители творческих коллективов).</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Согласно п.2.2. Порядка определения нормативных затрат в состав косвенных затрат включаются:</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 затраты на оплату труда и начисления на выплаты по оплате труда работников Учреждения, которые не принимают непосредственного участия в оказании услуги (административно-управленческий, вспомогательный персонал) </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затраты на коммунальные услуги; по тепловой энергии в размере 50%, по электрической энергии в размере 50%, по водоснабжению и водоотведению в размере 70% общего объема затрат на оплату указанного вида коммунальных платежей;</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иные затраты – расходы на компенсацию расходов на оплату стоимости проезда к месту использования отпуска и обратно, расходы на повышение квалификации, расходы на межевание земельного участка, закрепленного за Учреждением.</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Согласно раздела 3 Порядка определения нормативных затрат в состав нормативных затрат на содержание имущества Учреждения включаются затраты:</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lastRenderedPageBreak/>
        <w:t>- на холодное водоснабжение и водоотведение – 30% в общей сумме затрат, связанных с содержанием недвижимого имущества Учреждения;</w:t>
      </w:r>
    </w:p>
    <w:p w:rsidR="004A64AD" w:rsidRPr="005320A2"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на тепловую энергию – 50 % в общей сумме затрат, связанных с содержанием недвижимого имущества Учреждения;</w:t>
      </w:r>
    </w:p>
    <w:p w:rsidR="004A64AD" w:rsidRDefault="004A64AD" w:rsidP="004A64AD">
      <w:pPr>
        <w:pStyle w:val="2"/>
        <w:spacing w:after="0" w:line="276" w:lineRule="auto"/>
        <w:ind w:firstLine="567"/>
        <w:jc w:val="both"/>
        <w:rPr>
          <w:sz w:val="28"/>
          <w:szCs w:val="28"/>
        </w:rPr>
      </w:pPr>
      <w:r w:rsidRPr="00122369">
        <w:rPr>
          <w:bCs/>
          <w:sz w:val="28"/>
          <w:szCs w:val="28"/>
        </w:rPr>
        <w:t>- на электрическую энергию</w:t>
      </w:r>
      <w:r>
        <w:rPr>
          <w:bCs/>
          <w:sz w:val="28"/>
          <w:szCs w:val="28"/>
        </w:rPr>
        <w:t xml:space="preserve"> – 50 % </w:t>
      </w:r>
      <w:r>
        <w:rPr>
          <w:sz w:val="28"/>
          <w:szCs w:val="28"/>
        </w:rPr>
        <w:t>в общей сумме затрат, связанных с содержанием недвижимого имущества Учреждения;</w:t>
      </w:r>
    </w:p>
    <w:p w:rsidR="004A64AD" w:rsidRPr="00122369" w:rsidRDefault="004A64AD" w:rsidP="004A64AD">
      <w:pPr>
        <w:pStyle w:val="2"/>
        <w:spacing w:after="0" w:line="276" w:lineRule="auto"/>
        <w:ind w:firstLine="567"/>
        <w:jc w:val="both"/>
        <w:rPr>
          <w:bCs/>
          <w:sz w:val="28"/>
          <w:szCs w:val="28"/>
        </w:rPr>
      </w:pPr>
      <w:r>
        <w:rPr>
          <w:sz w:val="28"/>
          <w:szCs w:val="28"/>
        </w:rPr>
        <w:t>- на эксплуатацию систем охранной сигнализации.</w:t>
      </w:r>
    </w:p>
    <w:p w:rsidR="00804773" w:rsidRDefault="004A64AD" w:rsidP="00804773">
      <w:pPr>
        <w:ind w:firstLine="559"/>
        <w:jc w:val="both"/>
        <w:rPr>
          <w:rFonts w:ascii="Times New Roman" w:hAnsi="Times New Roman"/>
          <w:sz w:val="28"/>
          <w:szCs w:val="28"/>
        </w:rPr>
      </w:pPr>
      <w:r>
        <w:rPr>
          <w:rFonts w:ascii="Times New Roman" w:hAnsi="Times New Roman"/>
          <w:sz w:val="28"/>
          <w:szCs w:val="28"/>
        </w:rPr>
        <w:t>В ходе проверки установлено, что учреждение оказывает услуги как в рамках муниципального задания, так и платные услуги (гостиничные услуги, услуги по предоставлению питания, услуги по организации выставок, концертных мероприятий).</w:t>
      </w:r>
    </w:p>
    <w:p w:rsidR="004A64AD" w:rsidRPr="00804773" w:rsidRDefault="004A64AD" w:rsidP="00804773">
      <w:pPr>
        <w:ind w:firstLine="559"/>
        <w:jc w:val="both"/>
        <w:rPr>
          <w:rFonts w:ascii="Times New Roman" w:hAnsi="Times New Roman"/>
          <w:sz w:val="28"/>
          <w:szCs w:val="28"/>
        </w:rPr>
      </w:pPr>
      <w:r w:rsidRPr="00E87234">
        <w:rPr>
          <w:rFonts w:ascii="Times New Roman" w:eastAsiaTheme="minorHAnsi" w:hAnsi="Times New Roman"/>
          <w:color w:val="00B0F0"/>
          <w:sz w:val="28"/>
          <w:szCs w:val="28"/>
        </w:rPr>
        <w:t xml:space="preserve"> </w:t>
      </w:r>
      <w:r w:rsidRPr="00416CC6">
        <w:rPr>
          <w:rFonts w:ascii="Times New Roman" w:eastAsiaTheme="minorHAnsi" w:hAnsi="Times New Roman"/>
          <w:sz w:val="28"/>
          <w:szCs w:val="28"/>
        </w:rPr>
        <w:t xml:space="preserve">В нарушение </w:t>
      </w:r>
      <w:proofErr w:type="spellStart"/>
      <w:r w:rsidRPr="00416CC6">
        <w:rPr>
          <w:rFonts w:ascii="Times New Roman" w:eastAsiaTheme="minorHAnsi" w:hAnsi="Times New Roman"/>
          <w:sz w:val="28"/>
          <w:szCs w:val="28"/>
        </w:rPr>
        <w:t>п.п</w:t>
      </w:r>
      <w:proofErr w:type="spellEnd"/>
      <w:r w:rsidRPr="00416CC6">
        <w:rPr>
          <w:rFonts w:ascii="Times New Roman" w:eastAsiaTheme="minorHAnsi" w:hAnsi="Times New Roman"/>
          <w:sz w:val="28"/>
          <w:szCs w:val="28"/>
        </w:rPr>
        <w:t xml:space="preserve">. 134, 135 </w:t>
      </w:r>
      <w:r w:rsidRPr="00416CC6">
        <w:rPr>
          <w:rFonts w:ascii="Times New Roman" w:hAnsi="Times New Roman"/>
          <w:sz w:val="28"/>
          <w:szCs w:val="28"/>
        </w:rPr>
        <w:t>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16CC6">
        <w:rPr>
          <w:rFonts w:ascii="Times New Roman" w:eastAsiaTheme="minorHAnsi" w:hAnsi="Times New Roman"/>
          <w:sz w:val="28"/>
          <w:szCs w:val="28"/>
        </w:rPr>
        <w:t xml:space="preserve"> </w:t>
      </w:r>
      <w:r>
        <w:rPr>
          <w:rFonts w:ascii="Times New Roman" w:eastAsiaTheme="minorHAnsi" w:hAnsi="Times New Roman"/>
          <w:sz w:val="28"/>
          <w:szCs w:val="28"/>
        </w:rPr>
        <w:t xml:space="preserve">(далее-Инструкция №157н) </w:t>
      </w:r>
      <w:r w:rsidRPr="00416CC6">
        <w:rPr>
          <w:rFonts w:ascii="Times New Roman" w:eastAsiaTheme="minorHAnsi" w:hAnsi="Times New Roman"/>
          <w:sz w:val="28"/>
          <w:szCs w:val="28"/>
        </w:rPr>
        <w:t xml:space="preserve">в учетной политике </w:t>
      </w:r>
      <w:r w:rsidRPr="00416CC6">
        <w:rPr>
          <w:rFonts w:ascii="Times New Roman" w:hAnsi="Times New Roman"/>
          <w:sz w:val="28"/>
          <w:szCs w:val="28"/>
        </w:rPr>
        <w:t>АУ СМР «Социально-культурный молодежный центр» не определен порядок распределения расходов между видами услуг.</w:t>
      </w:r>
      <w:r w:rsidRPr="00416CC6">
        <w:rPr>
          <w:rFonts w:ascii="Times New Roman" w:hAnsi="Times New Roman"/>
        </w:rPr>
        <w:t xml:space="preserve"> </w:t>
      </w:r>
      <w:r w:rsidRPr="00416CC6">
        <w:rPr>
          <w:rFonts w:ascii="Times New Roman" w:hAnsi="Times New Roman"/>
          <w:sz w:val="28"/>
          <w:szCs w:val="28"/>
        </w:rPr>
        <w:t>П</w:t>
      </w:r>
      <w:r w:rsidRPr="00416CC6">
        <w:rPr>
          <w:rFonts w:ascii="Times New Roman" w:eastAsiaTheme="minorHAnsi" w:hAnsi="Times New Roman"/>
          <w:sz w:val="28"/>
          <w:szCs w:val="28"/>
        </w:rPr>
        <w:t>ри формировании своей учетной политики в зависимости от рода осуществляемой деятельности автономное учреждение должно закрепить все моменты, связанные с учетом затрат на выполнение работ или оказание услуг определить состав затрат, привести порядок распределения косвенных расходов, осветить вопросы раздельного учета некоммерческой и коммерческой деятельности, закрепить методику распределения общих затрат между видами коммерческой и некоммерческой уставной деятельности и т.д.</w:t>
      </w:r>
    </w:p>
    <w:p w:rsidR="004A64AD" w:rsidRDefault="004A64AD" w:rsidP="004A64AD">
      <w:pPr>
        <w:ind w:firstLine="559"/>
        <w:jc w:val="both"/>
        <w:rPr>
          <w:rFonts w:ascii="Times New Roman" w:hAnsi="Times New Roman"/>
          <w:sz w:val="28"/>
          <w:szCs w:val="28"/>
        </w:rPr>
      </w:pPr>
      <w:r>
        <w:rPr>
          <w:rFonts w:ascii="Times New Roman" w:hAnsi="Times New Roman"/>
          <w:sz w:val="28"/>
          <w:szCs w:val="28"/>
        </w:rPr>
        <w:t xml:space="preserve">Таким образом, косвенные расходы не могут быть отнесены в полном объеме на услуги, оказываемые в рамках муниципального задания, т.к. Учреждением дополнительно оказываются платные услуги. </w:t>
      </w:r>
    </w:p>
    <w:p w:rsidR="004A64AD" w:rsidRDefault="004A64AD" w:rsidP="004A64AD">
      <w:pPr>
        <w:spacing w:after="0"/>
        <w:ind w:firstLine="561"/>
        <w:jc w:val="both"/>
        <w:rPr>
          <w:rFonts w:ascii="Times New Roman" w:hAnsi="Times New Roman"/>
          <w:sz w:val="28"/>
          <w:szCs w:val="28"/>
        </w:rPr>
      </w:pPr>
      <w:r>
        <w:rPr>
          <w:rFonts w:ascii="Times New Roman" w:hAnsi="Times New Roman"/>
          <w:sz w:val="28"/>
          <w:szCs w:val="28"/>
        </w:rPr>
        <w:t>В ходе проверки выявлено, что заработная плата административно-управленческого и вспомогательного персонала (косвенные расходы) в полном объеме отнесена на услуги, оказываемые в рамках муниципального задания.</w:t>
      </w:r>
    </w:p>
    <w:p w:rsidR="004A64AD" w:rsidRDefault="004A64AD" w:rsidP="004A64AD">
      <w:pPr>
        <w:spacing w:after="0"/>
        <w:ind w:firstLine="561"/>
        <w:jc w:val="both"/>
        <w:rPr>
          <w:rFonts w:ascii="Times New Roman" w:hAnsi="Times New Roman"/>
          <w:sz w:val="28"/>
          <w:szCs w:val="28"/>
        </w:rPr>
      </w:pPr>
      <w:r>
        <w:rPr>
          <w:rFonts w:ascii="Times New Roman" w:hAnsi="Times New Roman"/>
          <w:sz w:val="28"/>
          <w:szCs w:val="28"/>
        </w:rPr>
        <w:t xml:space="preserve">При распределении расходов на коммунальные услуги, расходы по гостинице (за исключением коридоров 2 и 3 этажа), кафе распределяются пропорционально занимаемой площади, показателям счетчиков и утвержденным расчетам. Расходы на коммунальные услуги по паркетному и </w:t>
      </w:r>
      <w:r>
        <w:rPr>
          <w:rFonts w:ascii="Times New Roman" w:hAnsi="Times New Roman"/>
          <w:sz w:val="28"/>
          <w:szCs w:val="28"/>
        </w:rPr>
        <w:lastRenderedPageBreak/>
        <w:t>киноконцертному залам, площади которых используется как для муниципального задания, так и платных услуг полностью относятся на муниципальное задание.</w:t>
      </w:r>
    </w:p>
    <w:p w:rsidR="004A64AD" w:rsidRPr="000408C8" w:rsidRDefault="004A64AD" w:rsidP="004A64AD">
      <w:pPr>
        <w:pStyle w:val="af3"/>
        <w:spacing w:before="0" w:line="276" w:lineRule="auto"/>
        <w:ind w:left="0" w:firstLine="539"/>
        <w:rPr>
          <w:rFonts w:ascii="Times New Roman" w:hAnsi="Times New Roman" w:cs="Times New Roman"/>
          <w:color w:val="auto"/>
          <w:sz w:val="28"/>
          <w:szCs w:val="28"/>
        </w:rPr>
      </w:pPr>
      <w:r w:rsidRPr="00D857E8">
        <w:rPr>
          <w:rFonts w:ascii="Times New Roman" w:eastAsiaTheme="minorHAnsi" w:hAnsi="Times New Roman" w:cs="Times New Roman"/>
          <w:color w:val="auto"/>
          <w:sz w:val="28"/>
          <w:szCs w:val="28"/>
        </w:rPr>
        <w:t xml:space="preserve">Учетная политика Учреждения, представленная к проверке, утверждена Приказом </w:t>
      </w:r>
      <w:r w:rsidRPr="00D857E8">
        <w:rPr>
          <w:rFonts w:ascii="Times New Roman" w:hAnsi="Times New Roman" w:cs="Times New Roman"/>
          <w:color w:val="auto"/>
          <w:sz w:val="28"/>
          <w:szCs w:val="28"/>
        </w:rPr>
        <w:t xml:space="preserve">АУ СМР «Социально-культурный молодежный центр» от 30.12.2011г. №59. «Об учетной политике в части организации бюджетного учета на 2012 год» (далее-Приказ). Согласно п. 2 Приказа изменения в Приказ вносятся на основании ст.6 ФЗ №129-ФЗ в случаях изменения законодательства Российской Федерации. Федеральный закон от 21 ноября 1996 г. N 129-ФЗ «О бухгалтерском учете» на который сделана ссылка в Приказе и в Учетной политике Учреждения отменен, в связи с вступлением в действие нового федерального закона с 01 января 2012 г. N 402-ФЗ «О бухгалтерском учете», </w:t>
      </w:r>
      <w:proofErr w:type="spellStart"/>
      <w:r w:rsidRPr="00D857E8">
        <w:rPr>
          <w:rFonts w:ascii="Times New Roman" w:hAnsi="Times New Roman" w:cs="Times New Roman"/>
          <w:color w:val="auto"/>
          <w:sz w:val="28"/>
          <w:szCs w:val="28"/>
        </w:rPr>
        <w:t>т.о</w:t>
      </w:r>
      <w:proofErr w:type="spellEnd"/>
      <w:r w:rsidRPr="00D857E8">
        <w:rPr>
          <w:rFonts w:ascii="Times New Roman" w:hAnsi="Times New Roman" w:cs="Times New Roman"/>
          <w:color w:val="auto"/>
          <w:sz w:val="28"/>
          <w:szCs w:val="28"/>
        </w:rPr>
        <w:t>. Учетная политика Учреждения не соответствует действующим норма</w:t>
      </w:r>
      <w:r>
        <w:rPr>
          <w:rFonts w:ascii="Times New Roman" w:hAnsi="Times New Roman" w:cs="Times New Roman"/>
          <w:color w:val="auto"/>
          <w:sz w:val="28"/>
          <w:szCs w:val="28"/>
        </w:rPr>
        <w:t>м</w:t>
      </w:r>
      <w:r w:rsidRPr="00D857E8">
        <w:rPr>
          <w:rFonts w:ascii="Times New Roman" w:hAnsi="Times New Roman" w:cs="Times New Roman"/>
          <w:color w:val="auto"/>
          <w:sz w:val="28"/>
          <w:szCs w:val="28"/>
        </w:rPr>
        <w:t xml:space="preserve"> бюджетного законодательства.</w:t>
      </w:r>
    </w:p>
    <w:p w:rsidR="004A64AD" w:rsidRPr="00326348" w:rsidRDefault="004A64AD" w:rsidP="004A64AD">
      <w:pPr>
        <w:autoSpaceDE w:val="0"/>
        <w:autoSpaceDN w:val="0"/>
        <w:adjustRightInd w:val="0"/>
        <w:spacing w:after="0"/>
        <w:ind w:firstLine="539"/>
        <w:jc w:val="both"/>
        <w:rPr>
          <w:rFonts w:ascii="Times New Roman" w:hAnsi="Times New Roman"/>
          <w:sz w:val="28"/>
          <w:szCs w:val="28"/>
        </w:rPr>
      </w:pPr>
      <w:r w:rsidRPr="00326348">
        <w:rPr>
          <w:rFonts w:ascii="Times New Roman" w:hAnsi="Times New Roman"/>
          <w:sz w:val="28"/>
          <w:szCs w:val="28"/>
        </w:rPr>
        <w:t xml:space="preserve">Контрольно-счетным комитетом произведена оценка правильности расчета нормативных затрат. Расходы, непосредственно связанные с оказанием муниципальной услуги (прямые затраты), а также нормативные затраты на содержание имущества Учреждением произведены в соответствии с Порядком определения нормативных затрат. Косвенные расходы рассчитаны в нарушение Порядка определения нормативных затрат </w:t>
      </w:r>
      <w:r w:rsidRPr="00326348">
        <w:rPr>
          <w:rFonts w:ascii="Times New Roman" w:hAnsi="Times New Roman"/>
          <w:sz w:val="28"/>
          <w:szCs w:val="28"/>
          <w:u w:val="single"/>
        </w:rPr>
        <w:t>на оказание муниципальной услуги,</w:t>
      </w:r>
      <w:r w:rsidRPr="00326348">
        <w:rPr>
          <w:rFonts w:ascii="Times New Roman" w:hAnsi="Times New Roman"/>
          <w:sz w:val="28"/>
          <w:szCs w:val="28"/>
        </w:rPr>
        <w:t xml:space="preserve"> т.к. в полном объеме отнесены на выполнение муниципального задания, а не разделены между видами услуг. </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b/>
          <w:sz w:val="28"/>
          <w:szCs w:val="28"/>
        </w:rPr>
        <w:t xml:space="preserve">2. </w:t>
      </w:r>
      <w:r w:rsidRPr="007B3717">
        <w:rPr>
          <w:rFonts w:ascii="Times New Roman" w:hAnsi="Times New Roman"/>
          <w:b/>
          <w:sz w:val="28"/>
          <w:szCs w:val="28"/>
        </w:rPr>
        <w:t xml:space="preserve">В 2015 году </w:t>
      </w:r>
      <w:r w:rsidRPr="007B3717">
        <w:rPr>
          <w:rFonts w:ascii="Times New Roman" w:hAnsi="Times New Roman"/>
          <w:sz w:val="28"/>
          <w:szCs w:val="28"/>
        </w:rPr>
        <w:t xml:space="preserve">субсидия на выполнение муниципального задания предоставлялась на основании Соглашения от 31.12.2014 г. № б/н между Администрацией Сортавальского муниципального района и АУ СМР «Социально-культурный молодежный центр» о порядке и условиях предоставления субсидии АУ СМР «Социально-культурный молодежный центр», на возмещение нормативных затрат, связанных с оказанием им в соответствии с муниципальным заданием муниципальных услуг. </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Субсидия в 2015 году Учреждению на возмещение нормативных затрат определена на выполнение муниципального задания</w:t>
      </w:r>
      <w:r w:rsidRPr="007D2B49">
        <w:rPr>
          <w:rFonts w:ascii="Times New Roman" w:hAnsi="Times New Roman"/>
          <w:sz w:val="28"/>
          <w:szCs w:val="28"/>
        </w:rPr>
        <w:t xml:space="preserve"> </w:t>
      </w:r>
      <w:r>
        <w:rPr>
          <w:rFonts w:ascii="Times New Roman" w:hAnsi="Times New Roman"/>
          <w:sz w:val="28"/>
          <w:szCs w:val="28"/>
        </w:rPr>
        <w:t>на оказание 2-х муниципальных услуг:</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организация досуга и полезной занятости подростков и молодежи в сумме 7537,2 тыс. руб.;</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организация мероприятий в сфере молодежной политики в сумме 574,9 тыс. руб.</w:t>
      </w:r>
    </w:p>
    <w:p w:rsidR="004A64AD" w:rsidRDefault="004A64AD" w:rsidP="004A64AD">
      <w:pPr>
        <w:autoSpaceDE w:val="0"/>
        <w:autoSpaceDN w:val="0"/>
        <w:adjustRightInd w:val="0"/>
        <w:spacing w:after="0"/>
        <w:ind w:firstLine="539"/>
        <w:jc w:val="both"/>
        <w:rPr>
          <w:rFonts w:ascii="Times New Roman" w:hAnsi="Times New Roman"/>
          <w:sz w:val="28"/>
          <w:szCs w:val="28"/>
        </w:rPr>
      </w:pPr>
      <w:r w:rsidRPr="007B3717">
        <w:rPr>
          <w:rFonts w:ascii="Times New Roman" w:hAnsi="Times New Roman"/>
          <w:sz w:val="28"/>
          <w:szCs w:val="28"/>
        </w:rPr>
        <w:t>Первоначальный размер субсидии составлял 8 112,1 тыс. руб.,</w:t>
      </w:r>
      <w:r>
        <w:rPr>
          <w:rFonts w:ascii="Times New Roman" w:hAnsi="Times New Roman"/>
          <w:sz w:val="28"/>
          <w:szCs w:val="28"/>
        </w:rPr>
        <w:t xml:space="preserve"> </w:t>
      </w:r>
      <w:r w:rsidRPr="007B3717">
        <w:rPr>
          <w:rFonts w:ascii="Times New Roman" w:hAnsi="Times New Roman"/>
          <w:sz w:val="28"/>
          <w:szCs w:val="28"/>
        </w:rPr>
        <w:t xml:space="preserve">в течение 8 месяцев </w:t>
      </w:r>
      <w:proofErr w:type="spellStart"/>
      <w:r w:rsidRPr="007B3717">
        <w:rPr>
          <w:rFonts w:ascii="Times New Roman" w:hAnsi="Times New Roman"/>
          <w:sz w:val="28"/>
          <w:szCs w:val="28"/>
        </w:rPr>
        <w:t>т.г</w:t>
      </w:r>
      <w:proofErr w:type="spellEnd"/>
      <w:r w:rsidRPr="007B3717">
        <w:rPr>
          <w:rFonts w:ascii="Times New Roman" w:hAnsi="Times New Roman"/>
          <w:sz w:val="28"/>
          <w:szCs w:val="28"/>
        </w:rPr>
        <w:t>. размер субсидий менялся один раз дополнительным соглашением от 03.06.2015г. и составил 8 748,1 тыс. руб.</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lastRenderedPageBreak/>
        <w:t>- организация досуга и полезной занятости подростков и молодежи в сумме 8173,2 тыс. руб.;</w:t>
      </w:r>
    </w:p>
    <w:p w:rsidR="004A64AD" w:rsidRPr="007B3717"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организация мероприятий в сфере молодежной политики в сумме 574,9 тыс. руб.</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07.11.2014г. №86 утвержден Порядок определения нормативных затрат на оказание муниципальной услуги «Организация досуга и полезной занятости подростков и молодежи», а также нормативных затрат на содержание имущества </w:t>
      </w:r>
      <w:r w:rsidRPr="00F041A1">
        <w:rPr>
          <w:rFonts w:ascii="Times New Roman" w:hAnsi="Times New Roman"/>
          <w:sz w:val="28"/>
          <w:szCs w:val="28"/>
        </w:rPr>
        <w:t>АУ СМР «Социально-</w:t>
      </w:r>
      <w:r w:rsidRPr="00273502">
        <w:rPr>
          <w:rFonts w:ascii="Times New Roman" w:hAnsi="Times New Roman"/>
          <w:sz w:val="28"/>
          <w:szCs w:val="28"/>
        </w:rPr>
        <w:t>культурный молодежный центр»</w:t>
      </w:r>
      <w:r>
        <w:rPr>
          <w:rFonts w:ascii="Times New Roman" w:hAnsi="Times New Roman"/>
          <w:sz w:val="28"/>
          <w:szCs w:val="28"/>
        </w:rPr>
        <w:t xml:space="preserve"> (далее – Порядок определения нормативных затрат №86). </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Порядок определения нормативных затрат на оказание муниципальной услуги</w:t>
      </w:r>
      <w:r w:rsidRPr="007D2B49">
        <w:rPr>
          <w:rFonts w:ascii="Times New Roman" w:hAnsi="Times New Roman"/>
          <w:sz w:val="28"/>
          <w:szCs w:val="28"/>
        </w:rPr>
        <w:t xml:space="preserve"> </w:t>
      </w:r>
      <w:r>
        <w:rPr>
          <w:rFonts w:ascii="Times New Roman" w:hAnsi="Times New Roman"/>
          <w:sz w:val="28"/>
          <w:szCs w:val="28"/>
        </w:rPr>
        <w:t>«Организация мероприятий в сфере молодежной политики» отсутствует.</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31.12.2014г. №113 утвержден расчет нормативных затрат для формирования муниципального задания на 2015 год. </w:t>
      </w:r>
      <w:r w:rsidRPr="00BD238A">
        <w:rPr>
          <w:rFonts w:ascii="Times New Roman" w:hAnsi="Times New Roman"/>
          <w:sz w:val="28"/>
          <w:szCs w:val="28"/>
        </w:rPr>
        <w:t>Измененный расчет нормативных затрат для формирования муниципального задания Учреждению на 2015 год утвержден Приказом Отдела культуры и спорта администрации Сортавальского муниципального района от 03.06.2015г. №44/</w:t>
      </w:r>
      <w:r>
        <w:rPr>
          <w:rFonts w:ascii="Times New Roman" w:hAnsi="Times New Roman"/>
          <w:sz w:val="28"/>
          <w:szCs w:val="28"/>
        </w:rPr>
        <w:t>4</w:t>
      </w:r>
      <w:r w:rsidRPr="00BD238A">
        <w:rPr>
          <w:rFonts w:ascii="Times New Roman" w:hAnsi="Times New Roman"/>
          <w:sz w:val="28"/>
          <w:szCs w:val="28"/>
        </w:rPr>
        <w:t xml:space="preserve">. </w:t>
      </w:r>
      <w:r>
        <w:rPr>
          <w:rFonts w:ascii="Times New Roman" w:hAnsi="Times New Roman"/>
          <w:sz w:val="28"/>
          <w:szCs w:val="28"/>
        </w:rPr>
        <w:t>Для</w:t>
      </w:r>
      <w:r w:rsidRPr="00BD238A">
        <w:rPr>
          <w:rFonts w:ascii="Times New Roman" w:hAnsi="Times New Roman"/>
          <w:sz w:val="28"/>
          <w:szCs w:val="28"/>
        </w:rPr>
        <w:t xml:space="preserve"> расчет</w:t>
      </w:r>
      <w:r>
        <w:rPr>
          <w:rFonts w:ascii="Times New Roman" w:hAnsi="Times New Roman"/>
          <w:sz w:val="28"/>
          <w:szCs w:val="28"/>
        </w:rPr>
        <w:t>а</w:t>
      </w:r>
      <w:r w:rsidRPr="00BD238A">
        <w:rPr>
          <w:rFonts w:ascii="Times New Roman" w:hAnsi="Times New Roman"/>
          <w:sz w:val="28"/>
          <w:szCs w:val="28"/>
        </w:rPr>
        <w:t xml:space="preserve"> нормативных затрат </w:t>
      </w:r>
      <w:r>
        <w:rPr>
          <w:rFonts w:ascii="Times New Roman" w:hAnsi="Times New Roman"/>
          <w:sz w:val="28"/>
          <w:szCs w:val="28"/>
        </w:rPr>
        <w:t xml:space="preserve">по услуге организация досуга и полезной занятости подростков и молодежи был использован Порядок определения нормативных затрат №86. Норматив затрат на единицу оказания муниципальной услуги был рассчитан в объеме 628,7 тыс. руб. Объем муниципальной услуги в натуральных показателях определен в количестве 13 творческих коллективов. </w:t>
      </w:r>
    </w:p>
    <w:p w:rsidR="004A64AD" w:rsidRDefault="004A64AD" w:rsidP="004A64AD">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В отсутствие Порядка</w:t>
      </w:r>
      <w:r w:rsidRPr="00F759E4">
        <w:rPr>
          <w:rFonts w:ascii="Times New Roman" w:hAnsi="Times New Roman"/>
          <w:sz w:val="28"/>
          <w:szCs w:val="28"/>
        </w:rPr>
        <w:t xml:space="preserve"> </w:t>
      </w:r>
      <w:r>
        <w:rPr>
          <w:rFonts w:ascii="Times New Roman" w:hAnsi="Times New Roman"/>
          <w:sz w:val="28"/>
          <w:szCs w:val="28"/>
        </w:rPr>
        <w:t xml:space="preserve">определения нормативных затрат по услуге организация мероприятий в сфере молодежной </w:t>
      </w:r>
      <w:r w:rsidRPr="00D204A9">
        <w:rPr>
          <w:rFonts w:ascii="Times New Roman" w:hAnsi="Times New Roman"/>
          <w:sz w:val="28"/>
          <w:szCs w:val="28"/>
        </w:rPr>
        <w:t>политики</w:t>
      </w:r>
      <w:r>
        <w:rPr>
          <w:rFonts w:ascii="Times New Roman" w:hAnsi="Times New Roman"/>
          <w:sz w:val="28"/>
          <w:szCs w:val="28"/>
        </w:rPr>
        <w:t xml:space="preserve"> определен норматив затрат на единицу оказания муниципальной услуги в объеме 44,223 тыс. руб., который был рассчитан с применением Порядка определения нормативных затрат №86. Объем муниципальной услуги в натуральных показателях определен в количестве: 4 проектов и программ и 9 проведенных мероприятий. </w:t>
      </w:r>
    </w:p>
    <w:p w:rsidR="004A64AD" w:rsidRPr="00FA6A72" w:rsidRDefault="004A64AD" w:rsidP="004A64AD">
      <w:pPr>
        <w:autoSpaceDE w:val="0"/>
        <w:autoSpaceDN w:val="0"/>
        <w:adjustRightInd w:val="0"/>
        <w:spacing w:after="0"/>
        <w:ind w:firstLine="539"/>
        <w:jc w:val="both"/>
        <w:rPr>
          <w:rFonts w:ascii="Times New Roman" w:hAnsi="Times New Roman"/>
          <w:sz w:val="28"/>
          <w:szCs w:val="28"/>
        </w:rPr>
      </w:pPr>
      <w:r w:rsidRPr="00FA6A72">
        <w:rPr>
          <w:rFonts w:ascii="Times New Roman" w:hAnsi="Times New Roman"/>
          <w:sz w:val="28"/>
          <w:szCs w:val="28"/>
        </w:rPr>
        <w:t xml:space="preserve">В ходе проверки произведена оценка правильности расчета нормативных затрат в соответствии с Порядком определения нормативных затрат №86. </w:t>
      </w:r>
    </w:p>
    <w:p w:rsidR="004A64AD" w:rsidRDefault="004A64AD" w:rsidP="004A64AD">
      <w:pPr>
        <w:autoSpaceDE w:val="0"/>
        <w:autoSpaceDN w:val="0"/>
        <w:adjustRightInd w:val="0"/>
        <w:spacing w:after="0"/>
        <w:ind w:firstLine="539"/>
        <w:jc w:val="both"/>
        <w:rPr>
          <w:rFonts w:ascii="Times New Roman" w:hAnsi="Times New Roman"/>
          <w:sz w:val="28"/>
          <w:szCs w:val="28"/>
        </w:rPr>
      </w:pPr>
      <w:r w:rsidRPr="00FA6A72">
        <w:rPr>
          <w:rFonts w:ascii="Times New Roman" w:hAnsi="Times New Roman"/>
          <w:sz w:val="28"/>
          <w:szCs w:val="28"/>
        </w:rPr>
        <w:t xml:space="preserve">На 2015 год также, как и в 2014 году косвенные расходы рассчитаны в нарушение Порядка определения нормативных затрат №86, т.к. в полном объеме отнесены на выполнение муниципального задания, а не разделены между видами услуг. </w:t>
      </w:r>
    </w:p>
    <w:p w:rsidR="004A64AD" w:rsidRPr="0053514E" w:rsidRDefault="004A64AD" w:rsidP="004A64AD">
      <w:pPr>
        <w:autoSpaceDE w:val="0"/>
        <w:autoSpaceDN w:val="0"/>
        <w:adjustRightInd w:val="0"/>
        <w:spacing w:after="0"/>
        <w:ind w:firstLine="539"/>
        <w:jc w:val="both"/>
        <w:rPr>
          <w:rFonts w:ascii="Times New Roman" w:hAnsi="Times New Roman"/>
          <w:sz w:val="28"/>
          <w:szCs w:val="28"/>
        </w:rPr>
      </w:pPr>
    </w:p>
    <w:p w:rsidR="004A64AD" w:rsidRDefault="004A64AD" w:rsidP="004A64AD">
      <w:pPr>
        <w:pStyle w:val="2"/>
        <w:spacing w:after="0" w:line="360" w:lineRule="auto"/>
        <w:ind w:left="567"/>
        <w:jc w:val="center"/>
        <w:rPr>
          <w:b/>
          <w:bCs/>
          <w:sz w:val="28"/>
          <w:szCs w:val="28"/>
        </w:rPr>
      </w:pPr>
      <w:r w:rsidRPr="00A86527">
        <w:rPr>
          <w:b/>
          <w:bCs/>
          <w:sz w:val="28"/>
          <w:szCs w:val="28"/>
          <w:u w:val="single"/>
        </w:rPr>
        <w:t>Проверка целевого использования субсидии</w:t>
      </w:r>
    </w:p>
    <w:p w:rsidR="004A64AD" w:rsidRPr="00713E54" w:rsidRDefault="004A64AD" w:rsidP="004A64AD">
      <w:pPr>
        <w:pStyle w:val="2"/>
        <w:spacing w:after="0" w:line="276" w:lineRule="auto"/>
        <w:ind w:firstLine="567"/>
        <w:jc w:val="both"/>
        <w:rPr>
          <w:sz w:val="28"/>
          <w:szCs w:val="28"/>
        </w:rPr>
      </w:pPr>
      <w:r w:rsidRPr="00381197">
        <w:rPr>
          <w:sz w:val="28"/>
          <w:szCs w:val="28"/>
        </w:rPr>
        <w:lastRenderedPageBreak/>
        <w:t>Главным распорядителем бюджетных средств, направл</w:t>
      </w:r>
      <w:r>
        <w:rPr>
          <w:sz w:val="28"/>
          <w:szCs w:val="28"/>
        </w:rPr>
        <w:t>яемых</w:t>
      </w:r>
      <w:r w:rsidRPr="00381197">
        <w:rPr>
          <w:sz w:val="28"/>
          <w:szCs w:val="28"/>
        </w:rPr>
        <w:t xml:space="preserve"> на финансирование субсиди</w:t>
      </w:r>
      <w:r>
        <w:rPr>
          <w:sz w:val="28"/>
          <w:szCs w:val="28"/>
        </w:rPr>
        <w:t>и</w:t>
      </w:r>
      <w:r w:rsidRPr="00381197">
        <w:rPr>
          <w:sz w:val="28"/>
          <w:szCs w:val="28"/>
        </w:rPr>
        <w:t xml:space="preserve"> явля</w:t>
      </w:r>
      <w:r>
        <w:rPr>
          <w:sz w:val="28"/>
          <w:szCs w:val="28"/>
        </w:rPr>
        <w:t xml:space="preserve">ется Отдел культуры и спорта Администрации Сортавальского муниципального района. </w:t>
      </w:r>
    </w:p>
    <w:p w:rsidR="004A64AD" w:rsidRDefault="004A64AD" w:rsidP="004A64AD">
      <w:pPr>
        <w:pStyle w:val="2"/>
        <w:spacing w:after="0" w:line="276" w:lineRule="auto"/>
        <w:ind w:firstLine="567"/>
        <w:jc w:val="both"/>
        <w:rPr>
          <w:sz w:val="28"/>
          <w:szCs w:val="28"/>
        </w:rPr>
      </w:pPr>
      <w:r w:rsidRPr="00381197">
        <w:rPr>
          <w:sz w:val="28"/>
          <w:szCs w:val="28"/>
        </w:rPr>
        <w:t xml:space="preserve">В 2014 году </w:t>
      </w:r>
      <w:r>
        <w:rPr>
          <w:sz w:val="28"/>
          <w:szCs w:val="28"/>
        </w:rPr>
        <w:t>Отделом культуры и спорта Администрации Сортавальского муниципального района перечислено средств в виде субсидии на выполнение муниципального задания Учреждению в сумме 8 035,6</w:t>
      </w:r>
      <w:r w:rsidRPr="00381197">
        <w:rPr>
          <w:sz w:val="28"/>
          <w:szCs w:val="28"/>
        </w:rPr>
        <w:t xml:space="preserve"> тыс. руб.</w:t>
      </w:r>
    </w:p>
    <w:p w:rsidR="004A64AD" w:rsidRDefault="004A64AD" w:rsidP="004A64AD">
      <w:pPr>
        <w:pStyle w:val="2"/>
        <w:spacing w:after="0" w:line="276" w:lineRule="auto"/>
        <w:ind w:firstLine="567"/>
        <w:jc w:val="both"/>
        <w:rPr>
          <w:sz w:val="28"/>
          <w:szCs w:val="28"/>
        </w:rPr>
      </w:pPr>
      <w:r>
        <w:rPr>
          <w:sz w:val="28"/>
          <w:szCs w:val="28"/>
        </w:rPr>
        <w:t>Объем перечисленных средств соответствует объему средств, предусмотренных Соглашением с учетом внесенных изменений и дополнений.</w:t>
      </w:r>
    </w:p>
    <w:p w:rsidR="004A64AD" w:rsidRDefault="004A64AD" w:rsidP="004A64AD">
      <w:pPr>
        <w:ind w:firstLine="567"/>
        <w:jc w:val="both"/>
        <w:rPr>
          <w:rFonts w:ascii="Times New Roman" w:hAnsi="Times New Roman"/>
          <w:sz w:val="28"/>
          <w:szCs w:val="28"/>
          <w:lang w:eastAsia="ru-RU"/>
        </w:rPr>
      </w:pPr>
      <w:r w:rsidRPr="00C51D1A">
        <w:rPr>
          <w:rFonts w:ascii="Times New Roman" w:hAnsi="Times New Roman"/>
          <w:sz w:val="28"/>
          <w:szCs w:val="28"/>
        </w:rPr>
        <w:t>В рамках проверки Контрольно-счетным комитетом проанализирован Отчет об обязательствах, принятых учреждением (Ф. 0503738) по состоянию на 01.01.2015г.</w:t>
      </w:r>
      <w:r w:rsidRPr="008B0DF0">
        <w:rPr>
          <w:rFonts w:ascii="Times New Roman" w:hAnsi="Times New Roman"/>
          <w:sz w:val="28"/>
          <w:szCs w:val="28"/>
        </w:rPr>
        <w:t xml:space="preserve"> </w:t>
      </w:r>
      <w:r w:rsidRPr="00C51D1A">
        <w:rPr>
          <w:rFonts w:ascii="Times New Roman" w:hAnsi="Times New Roman"/>
          <w:sz w:val="28"/>
          <w:szCs w:val="28"/>
        </w:rPr>
        <w:t>(далее- Отчет)</w:t>
      </w:r>
      <w:r>
        <w:rPr>
          <w:rFonts w:ascii="Times New Roman" w:hAnsi="Times New Roman"/>
          <w:sz w:val="28"/>
          <w:szCs w:val="28"/>
        </w:rPr>
        <w:t>.</w:t>
      </w:r>
      <w:r w:rsidRPr="00C51D1A">
        <w:rPr>
          <w:rFonts w:ascii="Times New Roman" w:hAnsi="Times New Roman"/>
          <w:sz w:val="28"/>
          <w:szCs w:val="28"/>
        </w:rPr>
        <w:t xml:space="preserve"> </w:t>
      </w:r>
      <w:r w:rsidRPr="00C51D1A">
        <w:rPr>
          <w:rFonts w:ascii="Times New Roman" w:hAnsi="Times New Roman"/>
          <w:sz w:val="28"/>
          <w:szCs w:val="28"/>
          <w:lang w:eastAsia="ru-RU"/>
        </w:rPr>
        <w:t>В Отчете по виду финансового обеспечения (деятельности) учреждения – субсидии на выполнение муниципального задания по графе 4 отражены годовые объемы утвержденных плановых назначений по расходам, с учетом изменений в сумме 8138,8 тыс. руб., которые соответствуют показателям утвержденным Планом ФХД на 2014 год с учетом изменений</w:t>
      </w:r>
      <w:r>
        <w:rPr>
          <w:rFonts w:ascii="Times New Roman" w:hAnsi="Times New Roman"/>
          <w:sz w:val="28"/>
          <w:szCs w:val="28"/>
          <w:lang w:eastAsia="ru-RU"/>
        </w:rPr>
        <w:t xml:space="preserve">. </w:t>
      </w:r>
    </w:p>
    <w:p w:rsidR="004A64AD" w:rsidRPr="00625C9D" w:rsidRDefault="00A950EC" w:rsidP="004A64AD">
      <w:pPr>
        <w:spacing w:after="0"/>
        <w:ind w:firstLine="567"/>
        <w:jc w:val="both"/>
        <w:rPr>
          <w:rFonts w:ascii="Times New Roman" w:hAnsi="Times New Roman"/>
          <w:sz w:val="28"/>
          <w:szCs w:val="28"/>
          <w:lang w:eastAsia="ru-RU"/>
        </w:rPr>
      </w:pPr>
      <w:r>
        <w:rPr>
          <w:rFonts w:ascii="Times New Roman" w:hAnsi="Times New Roman"/>
          <w:sz w:val="28"/>
          <w:szCs w:val="28"/>
        </w:rPr>
        <w:t>Согласно</w:t>
      </w:r>
      <w:r w:rsidR="004A64AD" w:rsidRPr="00624265">
        <w:rPr>
          <w:rFonts w:ascii="Times New Roman" w:hAnsi="Times New Roman"/>
          <w:sz w:val="28"/>
          <w:szCs w:val="28"/>
        </w:rPr>
        <w:t xml:space="preserve"> Приказ</w:t>
      </w:r>
      <w:r>
        <w:rPr>
          <w:rFonts w:ascii="Times New Roman" w:hAnsi="Times New Roman"/>
          <w:sz w:val="28"/>
          <w:szCs w:val="28"/>
        </w:rPr>
        <w:t>а</w:t>
      </w:r>
      <w:r w:rsidR="004A64AD" w:rsidRPr="00624265">
        <w:rPr>
          <w:rFonts w:ascii="Times New Roman" w:hAnsi="Times New Roman"/>
          <w:sz w:val="28"/>
          <w:szCs w:val="28"/>
        </w:rPr>
        <w:t xml:space="preserve">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 п</w:t>
      </w:r>
      <w:r w:rsidR="004A64AD" w:rsidRPr="00624265">
        <w:rPr>
          <w:rFonts w:ascii="Times New Roman" w:hAnsi="Times New Roman"/>
          <w:sz w:val="28"/>
          <w:szCs w:val="28"/>
          <w:lang w:eastAsia="ru-RU"/>
        </w:rPr>
        <w:t xml:space="preserve">оказатели в </w:t>
      </w:r>
      <w:r w:rsidR="004A64AD" w:rsidRPr="00625C9D">
        <w:rPr>
          <w:rFonts w:ascii="Times New Roman" w:hAnsi="Times New Roman"/>
          <w:sz w:val="28"/>
          <w:szCs w:val="28"/>
          <w:lang w:eastAsia="ru-RU"/>
        </w:rPr>
        <w:t>Отчете (</w:t>
      </w:r>
      <w:hyperlink w:anchor="sub_3738" w:history="1">
        <w:r w:rsidR="004A64AD" w:rsidRPr="00625C9D">
          <w:rPr>
            <w:rFonts w:ascii="Times New Roman" w:hAnsi="Times New Roman"/>
            <w:sz w:val="28"/>
            <w:szCs w:val="28"/>
            <w:lang w:eastAsia="ru-RU"/>
          </w:rPr>
          <w:t>ф. 0503738</w:t>
        </w:r>
      </w:hyperlink>
      <w:r w:rsidR="004A64AD" w:rsidRPr="00625C9D">
        <w:rPr>
          <w:rFonts w:ascii="Times New Roman" w:hAnsi="Times New Roman"/>
          <w:sz w:val="28"/>
          <w:szCs w:val="28"/>
          <w:lang w:eastAsia="ru-RU"/>
        </w:rPr>
        <w:t>) отражаются на основании данных об обязательствах, подлежащих исполнению в соответствующем финансовом году.</w:t>
      </w:r>
    </w:p>
    <w:p w:rsidR="004A64AD" w:rsidRPr="00C663E9" w:rsidRDefault="004A64AD" w:rsidP="004A64AD">
      <w:pPr>
        <w:autoSpaceDE w:val="0"/>
        <w:autoSpaceDN w:val="0"/>
        <w:adjustRightInd w:val="0"/>
        <w:spacing w:after="0"/>
        <w:ind w:firstLine="720"/>
        <w:jc w:val="both"/>
        <w:rPr>
          <w:rFonts w:ascii="Times New Roman" w:hAnsi="Times New Roman"/>
          <w:sz w:val="28"/>
          <w:szCs w:val="28"/>
          <w:lang w:eastAsia="ru-RU"/>
        </w:rPr>
      </w:pPr>
      <w:r w:rsidRPr="00C663E9">
        <w:rPr>
          <w:rFonts w:ascii="Times New Roman" w:hAnsi="Times New Roman"/>
          <w:sz w:val="28"/>
          <w:szCs w:val="28"/>
          <w:lang w:eastAsia="ru-RU"/>
        </w:rPr>
        <w:t xml:space="preserve">В нарушение п.48 </w:t>
      </w:r>
      <w:r w:rsidRPr="00C663E9">
        <w:rPr>
          <w:rFonts w:ascii="Times New Roman" w:hAnsi="Times New Roman"/>
          <w:sz w:val="28"/>
          <w:szCs w:val="28"/>
        </w:rPr>
        <w:t xml:space="preserve">Инструкция №33н </w:t>
      </w:r>
      <w:r w:rsidRPr="00C663E9">
        <w:rPr>
          <w:rFonts w:ascii="Times New Roman" w:hAnsi="Times New Roman"/>
          <w:sz w:val="28"/>
          <w:szCs w:val="28"/>
          <w:lang w:eastAsia="ru-RU"/>
        </w:rPr>
        <w:t xml:space="preserve">по графе 4 отражены годовые объемы утвержденных плановых назначений по расходам, с учетом изменений в сумме 8138,8 тыс. руб., которые не соответствуют данным отраженным на счетах аналитического </w:t>
      </w:r>
      <w:r w:rsidRPr="00DC23A5">
        <w:rPr>
          <w:rFonts w:ascii="Times New Roman" w:hAnsi="Times New Roman"/>
          <w:sz w:val="28"/>
          <w:szCs w:val="28"/>
          <w:lang w:eastAsia="ru-RU"/>
        </w:rPr>
        <w:t xml:space="preserve">учета </w:t>
      </w:r>
      <w:hyperlink r:id="rId12" w:history="1">
        <w:r w:rsidRPr="00DC23A5">
          <w:rPr>
            <w:rFonts w:ascii="Times New Roman" w:hAnsi="Times New Roman"/>
            <w:sz w:val="28"/>
            <w:szCs w:val="28"/>
            <w:lang w:eastAsia="ru-RU"/>
          </w:rPr>
          <w:t>счета 0 504 10 000</w:t>
        </w:r>
      </w:hyperlink>
      <w:r w:rsidRPr="00DC23A5">
        <w:rPr>
          <w:rFonts w:ascii="Times New Roman" w:hAnsi="Times New Roman"/>
          <w:sz w:val="28"/>
          <w:szCs w:val="28"/>
          <w:lang w:eastAsia="ru-RU"/>
        </w:rPr>
        <w:t xml:space="preserve"> (6119,1 тыс. руб.).</w:t>
      </w:r>
    </w:p>
    <w:p w:rsidR="004A64AD" w:rsidRPr="00C663E9" w:rsidRDefault="004A64AD" w:rsidP="004A64AD">
      <w:pPr>
        <w:tabs>
          <w:tab w:val="left" w:pos="1276"/>
        </w:tabs>
        <w:spacing w:after="0"/>
        <w:ind w:firstLine="567"/>
        <w:rPr>
          <w:rFonts w:ascii="Times New Roman" w:hAnsi="Times New Roman"/>
          <w:color w:val="000000"/>
          <w:sz w:val="28"/>
          <w:szCs w:val="28"/>
          <w:shd w:val="clear" w:color="auto" w:fill="FFFFFF"/>
        </w:rPr>
      </w:pPr>
      <w:r w:rsidRPr="00C663E9">
        <w:rPr>
          <w:rFonts w:ascii="Times New Roman" w:hAnsi="Times New Roman"/>
          <w:color w:val="000000"/>
          <w:sz w:val="28"/>
          <w:szCs w:val="28"/>
          <w:shd w:val="clear" w:color="auto" w:fill="FFFFFF"/>
        </w:rPr>
        <w:t xml:space="preserve">В графе 7 Отчета отражены принятые учреждением денежные обязательства в сумме 8786,9 тыс. руб. </w:t>
      </w:r>
    </w:p>
    <w:p w:rsidR="004A64AD" w:rsidRPr="00DC23A5" w:rsidRDefault="004A64AD" w:rsidP="004A64AD">
      <w:pPr>
        <w:pStyle w:val="2"/>
        <w:spacing w:after="0" w:line="276" w:lineRule="auto"/>
        <w:ind w:firstLine="567"/>
        <w:jc w:val="both"/>
        <w:rPr>
          <w:sz w:val="28"/>
          <w:szCs w:val="28"/>
          <w:shd w:val="clear" w:color="auto" w:fill="FFFFFF"/>
        </w:rPr>
      </w:pPr>
      <w:r w:rsidRPr="00C663E9">
        <w:rPr>
          <w:color w:val="000000"/>
          <w:sz w:val="28"/>
          <w:szCs w:val="28"/>
          <w:shd w:val="clear" w:color="auto" w:fill="FFFFFF"/>
        </w:rPr>
        <w:t>В графе 8 отражена сумма принятых на отчетную дату денежных обязательств сверх утвержденного на отчетную дату объема плановых назначений по расходам в сумме 620,6 тыс. руб. Данный показатель определяется расчетным путем как превышение показателя в графе 7 над показателем графы 4</w:t>
      </w:r>
      <w:r w:rsidRPr="00C663E9">
        <w:rPr>
          <w:color w:val="00B0F0"/>
          <w:sz w:val="28"/>
          <w:szCs w:val="28"/>
          <w:shd w:val="clear" w:color="auto" w:fill="FFFFFF"/>
        </w:rPr>
        <w:t xml:space="preserve">. </w:t>
      </w:r>
      <w:r w:rsidRPr="00DC23A5">
        <w:rPr>
          <w:sz w:val="28"/>
          <w:szCs w:val="28"/>
          <w:shd w:val="clear" w:color="auto" w:fill="FFFFFF"/>
        </w:rPr>
        <w:t xml:space="preserve">В представленном к проверке отчете </w:t>
      </w:r>
      <w:r>
        <w:rPr>
          <w:sz w:val="28"/>
          <w:szCs w:val="28"/>
          <w:shd w:val="clear" w:color="auto" w:fill="FFFFFF"/>
        </w:rPr>
        <w:t>данный показатель рассчитан не вер</w:t>
      </w:r>
      <w:r w:rsidRPr="00DC23A5">
        <w:rPr>
          <w:sz w:val="28"/>
          <w:szCs w:val="28"/>
          <w:shd w:val="clear" w:color="auto" w:fill="FFFFFF"/>
        </w:rPr>
        <w:t xml:space="preserve">но (8786,9-8138,8=648,1). </w:t>
      </w:r>
    </w:p>
    <w:p w:rsidR="004A64AD" w:rsidRPr="00C663E9" w:rsidRDefault="004A64AD" w:rsidP="004A64AD">
      <w:pPr>
        <w:pStyle w:val="2"/>
        <w:spacing w:after="0" w:line="276" w:lineRule="auto"/>
        <w:ind w:firstLine="567"/>
        <w:jc w:val="both"/>
        <w:rPr>
          <w:color w:val="000000"/>
          <w:sz w:val="28"/>
          <w:szCs w:val="28"/>
          <w:shd w:val="clear" w:color="auto" w:fill="FFFFFF"/>
        </w:rPr>
      </w:pPr>
      <w:r w:rsidRPr="00C663E9">
        <w:rPr>
          <w:color w:val="000000"/>
          <w:sz w:val="28"/>
          <w:szCs w:val="28"/>
          <w:shd w:val="clear" w:color="auto" w:fill="FFFFFF"/>
        </w:rPr>
        <w:t>В графе 9 – сумма исполненных денежных обязательств – 8138,8 тыс. руб.</w:t>
      </w:r>
    </w:p>
    <w:p w:rsidR="004A64AD" w:rsidRDefault="004A64AD" w:rsidP="004A64AD">
      <w:pPr>
        <w:pStyle w:val="2"/>
        <w:spacing w:after="0" w:line="276" w:lineRule="auto"/>
        <w:ind w:firstLine="567"/>
        <w:jc w:val="both"/>
        <w:rPr>
          <w:color w:val="000000"/>
          <w:sz w:val="28"/>
          <w:szCs w:val="28"/>
          <w:shd w:val="clear" w:color="auto" w:fill="FFFFFF"/>
        </w:rPr>
      </w:pPr>
      <w:r w:rsidRPr="00C663E9">
        <w:rPr>
          <w:color w:val="000000"/>
          <w:sz w:val="28"/>
          <w:szCs w:val="28"/>
          <w:shd w:val="clear" w:color="auto" w:fill="FFFFFF"/>
        </w:rPr>
        <w:lastRenderedPageBreak/>
        <w:t>В графе 11 "Не исполнено принятых денежных обязательств" отражен объем денежных обязательств, исполнение которых предусмотрено в следующие отчетные периоды в сумме 648,1 тыс. руб.</w:t>
      </w:r>
      <w:r w:rsidRPr="007F62D2">
        <w:rPr>
          <w:color w:val="000000"/>
          <w:sz w:val="28"/>
          <w:szCs w:val="28"/>
          <w:shd w:val="clear" w:color="auto" w:fill="FFFFFF"/>
        </w:rPr>
        <w:t xml:space="preserve"> </w:t>
      </w:r>
      <w:r w:rsidRPr="00C663E9">
        <w:rPr>
          <w:color w:val="000000"/>
          <w:sz w:val="28"/>
          <w:szCs w:val="28"/>
          <w:shd w:val="clear" w:color="auto" w:fill="FFFFFF"/>
        </w:rPr>
        <w:t>Данный показатель определяется расчетным путем как</w:t>
      </w:r>
      <w:r>
        <w:rPr>
          <w:color w:val="000000"/>
          <w:sz w:val="28"/>
          <w:szCs w:val="28"/>
          <w:shd w:val="clear" w:color="auto" w:fill="FFFFFF"/>
        </w:rPr>
        <w:t xml:space="preserve"> разница показателей графы 7 и графы 9.</w:t>
      </w:r>
    </w:p>
    <w:p w:rsidR="004A64AD" w:rsidRPr="0083417C" w:rsidRDefault="004A64AD" w:rsidP="004A64AD">
      <w:pPr>
        <w:spacing w:after="0"/>
        <w:ind w:firstLine="481"/>
        <w:jc w:val="both"/>
        <w:rPr>
          <w:rFonts w:ascii="Times New Roman" w:hAnsi="Times New Roman"/>
          <w:color w:val="000000"/>
          <w:sz w:val="28"/>
          <w:szCs w:val="28"/>
          <w:shd w:val="clear" w:color="auto" w:fill="FFFFFF"/>
        </w:rPr>
      </w:pPr>
      <w:r w:rsidRPr="0083417C">
        <w:rPr>
          <w:rFonts w:ascii="Times New Roman" w:hAnsi="Times New Roman"/>
          <w:color w:val="000000"/>
          <w:sz w:val="28"/>
          <w:szCs w:val="28"/>
          <w:shd w:val="clear" w:color="auto" w:fill="FFFFFF"/>
        </w:rPr>
        <w:t xml:space="preserve">В ходе проведения анализа выявлено, что в нарушение раздела </w:t>
      </w:r>
      <w:r w:rsidRPr="0083417C">
        <w:rPr>
          <w:rFonts w:ascii="Times New Roman" w:hAnsi="Times New Roman"/>
          <w:color w:val="000000"/>
          <w:sz w:val="28"/>
          <w:szCs w:val="28"/>
          <w:shd w:val="clear" w:color="auto" w:fill="FFFFFF"/>
          <w:lang w:val="en-US"/>
        </w:rPr>
        <w:t>VI</w:t>
      </w:r>
      <w:r w:rsidRPr="0083417C">
        <w:rPr>
          <w:rFonts w:ascii="Times New Roman" w:hAnsi="Times New Roman"/>
          <w:color w:val="000000"/>
          <w:sz w:val="28"/>
          <w:szCs w:val="28"/>
          <w:shd w:val="clear" w:color="auto" w:fill="FFFFFF"/>
        </w:rPr>
        <w:t xml:space="preserve"> </w:t>
      </w:r>
      <w:r w:rsidRPr="0083417C">
        <w:rPr>
          <w:rFonts w:ascii="Times New Roman" w:eastAsiaTheme="minorHAnsi" w:hAnsi="Times New Roman"/>
          <w:sz w:val="28"/>
          <w:szCs w:val="28"/>
        </w:rPr>
        <w:t>Инструкции №157н</w:t>
      </w:r>
      <w:r w:rsidRPr="0083417C">
        <w:rPr>
          <w:rFonts w:ascii="Times New Roman" w:hAnsi="Times New Roman"/>
          <w:color w:val="000000"/>
          <w:sz w:val="28"/>
          <w:szCs w:val="28"/>
          <w:shd w:val="clear" w:color="auto" w:fill="FFFFFF"/>
        </w:rPr>
        <w:t xml:space="preserve"> в Учреждении не организован учет операций санкционирования расходов и финансирования доходов с использованием счетов 5 раздела Плана счетов предназначенные для ведения учета учреждениями сумм утвержденных планом финансово-хозяйственной деятельности показателей по доходам (поступлениям) и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p>
    <w:p w:rsidR="004A64AD" w:rsidRPr="0083417C" w:rsidRDefault="004A64AD" w:rsidP="004A64AD">
      <w:pPr>
        <w:pStyle w:val="2"/>
        <w:spacing w:after="0" w:line="276" w:lineRule="auto"/>
        <w:ind w:firstLine="567"/>
        <w:jc w:val="both"/>
        <w:rPr>
          <w:color w:val="000000"/>
          <w:sz w:val="28"/>
          <w:szCs w:val="28"/>
          <w:shd w:val="clear" w:color="auto" w:fill="FFFFFF"/>
        </w:rPr>
      </w:pPr>
    </w:p>
    <w:p w:rsidR="004A64AD" w:rsidRPr="00412CFD" w:rsidRDefault="004A64AD" w:rsidP="004A64AD">
      <w:pPr>
        <w:pStyle w:val="2"/>
        <w:spacing w:after="0" w:line="276" w:lineRule="auto"/>
        <w:ind w:firstLine="567"/>
        <w:jc w:val="both"/>
        <w:rPr>
          <w:bCs/>
          <w:sz w:val="28"/>
          <w:szCs w:val="28"/>
        </w:rPr>
      </w:pPr>
      <w:r w:rsidRPr="00095657">
        <w:rPr>
          <w:bCs/>
          <w:sz w:val="28"/>
          <w:szCs w:val="28"/>
        </w:rPr>
        <w:t xml:space="preserve">Анализ </w:t>
      </w:r>
      <w:r>
        <w:rPr>
          <w:bCs/>
          <w:sz w:val="28"/>
          <w:szCs w:val="28"/>
        </w:rPr>
        <w:t>принятых Учреждением обязательств</w:t>
      </w:r>
      <w:r w:rsidRPr="00095657">
        <w:rPr>
          <w:bCs/>
          <w:sz w:val="28"/>
          <w:szCs w:val="28"/>
        </w:rPr>
        <w:t xml:space="preserve"> </w:t>
      </w:r>
      <w:r>
        <w:rPr>
          <w:bCs/>
          <w:sz w:val="28"/>
          <w:szCs w:val="28"/>
        </w:rPr>
        <w:t xml:space="preserve">на выполнение муниципального задания </w:t>
      </w:r>
      <w:r w:rsidRPr="00095657">
        <w:rPr>
          <w:bCs/>
          <w:sz w:val="28"/>
          <w:szCs w:val="28"/>
        </w:rPr>
        <w:t>в 2014 году</w:t>
      </w:r>
      <w:r>
        <w:rPr>
          <w:bCs/>
          <w:sz w:val="28"/>
          <w:szCs w:val="28"/>
        </w:rPr>
        <w:t xml:space="preserve"> приведен в таблице №1.</w:t>
      </w:r>
    </w:p>
    <w:p w:rsidR="004A64AD" w:rsidRPr="00D06D78" w:rsidRDefault="004A64AD" w:rsidP="004A64AD">
      <w:pPr>
        <w:pStyle w:val="2"/>
        <w:spacing w:after="0" w:line="276" w:lineRule="auto"/>
        <w:ind w:firstLine="567"/>
        <w:jc w:val="both"/>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rPr>
        <w:tab/>
      </w:r>
      <w:r>
        <w:rPr>
          <w:b/>
          <w:bCs/>
          <w:sz w:val="28"/>
          <w:szCs w:val="28"/>
        </w:rPr>
        <w:t>Таблица № 1</w:t>
      </w:r>
    </w:p>
    <w:p w:rsidR="004A64AD" w:rsidRPr="002C2CC8" w:rsidRDefault="004A64AD" w:rsidP="004A64AD">
      <w:pPr>
        <w:pStyle w:val="2"/>
        <w:spacing w:after="0" w:line="360" w:lineRule="auto"/>
        <w:ind w:firstLine="567"/>
        <w:jc w:val="both"/>
        <w:rPr>
          <w:bCs/>
          <w:sz w:val="28"/>
          <w:szCs w:val="28"/>
        </w:rPr>
      </w:pPr>
      <w:r w:rsidRPr="002C2CC8">
        <w:rPr>
          <w:bCs/>
          <w:sz w:val="28"/>
          <w:szCs w:val="28"/>
        </w:rPr>
        <w:t xml:space="preserve">                                                                                                             тыс. руб.</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348"/>
        <w:gridCol w:w="1134"/>
        <w:gridCol w:w="1984"/>
        <w:gridCol w:w="1560"/>
        <w:gridCol w:w="1559"/>
      </w:tblGrid>
      <w:tr w:rsidR="004A64AD" w:rsidRPr="00BC2586" w:rsidTr="00804773">
        <w:trPr>
          <w:trHeight w:val="1132"/>
        </w:trPr>
        <w:tc>
          <w:tcPr>
            <w:tcW w:w="1872" w:type="dxa"/>
          </w:tcPr>
          <w:p w:rsidR="004A64AD" w:rsidRPr="00BC2586" w:rsidRDefault="004A64AD" w:rsidP="00804773">
            <w:pPr>
              <w:pStyle w:val="2"/>
              <w:spacing w:after="0" w:line="240" w:lineRule="auto"/>
              <w:jc w:val="center"/>
              <w:rPr>
                <w:b/>
                <w:bCs/>
                <w:sz w:val="22"/>
                <w:szCs w:val="22"/>
              </w:rPr>
            </w:pPr>
          </w:p>
          <w:p w:rsidR="004A64AD" w:rsidRPr="00BC2586" w:rsidRDefault="004A64AD" w:rsidP="00804773">
            <w:pPr>
              <w:pStyle w:val="2"/>
              <w:spacing w:after="0" w:line="240" w:lineRule="auto"/>
              <w:jc w:val="center"/>
              <w:rPr>
                <w:b/>
                <w:bCs/>
                <w:sz w:val="22"/>
                <w:szCs w:val="22"/>
              </w:rPr>
            </w:pPr>
            <w:r w:rsidRPr="00BC2586">
              <w:rPr>
                <w:b/>
                <w:bCs/>
                <w:sz w:val="22"/>
                <w:szCs w:val="22"/>
              </w:rPr>
              <w:t xml:space="preserve">Наименование </w:t>
            </w:r>
          </w:p>
        </w:tc>
        <w:tc>
          <w:tcPr>
            <w:tcW w:w="1348" w:type="dxa"/>
          </w:tcPr>
          <w:p w:rsidR="004A64AD" w:rsidRPr="001A4AC2" w:rsidRDefault="004A64AD" w:rsidP="00804773">
            <w:pPr>
              <w:pStyle w:val="2"/>
              <w:spacing w:after="0" w:line="240" w:lineRule="auto"/>
              <w:jc w:val="center"/>
              <w:rPr>
                <w:b/>
                <w:bCs/>
                <w:sz w:val="22"/>
                <w:szCs w:val="22"/>
              </w:rPr>
            </w:pPr>
            <w:r>
              <w:rPr>
                <w:b/>
                <w:bCs/>
                <w:sz w:val="22"/>
                <w:szCs w:val="22"/>
              </w:rPr>
              <w:t>Утверждено плановых назначений на 2014 год</w:t>
            </w:r>
          </w:p>
        </w:tc>
        <w:tc>
          <w:tcPr>
            <w:tcW w:w="1134" w:type="dxa"/>
          </w:tcPr>
          <w:p w:rsidR="004A64AD" w:rsidRPr="00BC2586" w:rsidRDefault="004A64AD" w:rsidP="00804773">
            <w:pPr>
              <w:pStyle w:val="2"/>
              <w:spacing w:line="240" w:lineRule="auto"/>
              <w:jc w:val="center"/>
              <w:rPr>
                <w:b/>
                <w:bCs/>
                <w:sz w:val="22"/>
                <w:szCs w:val="22"/>
              </w:rPr>
            </w:pPr>
            <w:r>
              <w:rPr>
                <w:b/>
                <w:bCs/>
                <w:sz w:val="22"/>
                <w:szCs w:val="22"/>
              </w:rPr>
              <w:t>Принято денежных обязательств</w:t>
            </w:r>
          </w:p>
        </w:tc>
        <w:tc>
          <w:tcPr>
            <w:tcW w:w="1984" w:type="dxa"/>
          </w:tcPr>
          <w:p w:rsidR="004A64AD" w:rsidRPr="00BC2586" w:rsidRDefault="004A64AD" w:rsidP="00804773">
            <w:pPr>
              <w:pStyle w:val="2"/>
              <w:spacing w:line="240" w:lineRule="auto"/>
              <w:jc w:val="center"/>
              <w:rPr>
                <w:b/>
                <w:bCs/>
                <w:sz w:val="22"/>
                <w:szCs w:val="22"/>
              </w:rPr>
            </w:pPr>
            <w:r>
              <w:rPr>
                <w:b/>
                <w:bCs/>
                <w:sz w:val="22"/>
                <w:szCs w:val="22"/>
              </w:rPr>
              <w:t>Принято денежных обязательств сверх утвержденных плановых назначений (3-2)</w:t>
            </w:r>
          </w:p>
        </w:tc>
        <w:tc>
          <w:tcPr>
            <w:tcW w:w="1560" w:type="dxa"/>
          </w:tcPr>
          <w:p w:rsidR="004A64AD" w:rsidRPr="00BC2586" w:rsidRDefault="004A64AD" w:rsidP="00804773">
            <w:pPr>
              <w:pStyle w:val="2"/>
              <w:spacing w:after="0" w:line="240" w:lineRule="auto"/>
              <w:jc w:val="center"/>
              <w:rPr>
                <w:b/>
                <w:bCs/>
                <w:sz w:val="22"/>
                <w:szCs w:val="22"/>
              </w:rPr>
            </w:pPr>
            <w:r>
              <w:rPr>
                <w:b/>
                <w:bCs/>
                <w:sz w:val="22"/>
                <w:szCs w:val="22"/>
              </w:rPr>
              <w:t>И</w:t>
            </w:r>
            <w:r w:rsidRPr="00BC2586">
              <w:rPr>
                <w:b/>
                <w:bCs/>
                <w:sz w:val="22"/>
                <w:szCs w:val="22"/>
              </w:rPr>
              <w:t>сполнен</w:t>
            </w:r>
            <w:r>
              <w:rPr>
                <w:b/>
                <w:bCs/>
                <w:sz w:val="22"/>
                <w:szCs w:val="22"/>
              </w:rPr>
              <w:t>о денежных обязательств</w:t>
            </w:r>
          </w:p>
        </w:tc>
        <w:tc>
          <w:tcPr>
            <w:tcW w:w="1559" w:type="dxa"/>
          </w:tcPr>
          <w:p w:rsidR="004A64AD" w:rsidRPr="005A3353" w:rsidRDefault="004A64AD" w:rsidP="00804773">
            <w:pPr>
              <w:pStyle w:val="--"/>
              <w:jc w:val="both"/>
              <w:rPr>
                <w:b/>
              </w:rPr>
            </w:pPr>
            <w:r w:rsidRPr="005A3353">
              <w:rPr>
                <w:b/>
              </w:rPr>
              <w:t>Не исполнено принятых денежных обязательств (3-5)</w:t>
            </w:r>
          </w:p>
        </w:tc>
      </w:tr>
      <w:tr w:rsidR="004A64AD" w:rsidRPr="00BC2586" w:rsidTr="00804773">
        <w:tc>
          <w:tcPr>
            <w:tcW w:w="1872" w:type="dxa"/>
            <w:tcBorders>
              <w:bottom w:val="single" w:sz="4" w:space="0" w:color="auto"/>
            </w:tcBorders>
          </w:tcPr>
          <w:p w:rsidR="004A64AD" w:rsidRPr="00BC2586" w:rsidRDefault="004A64AD" w:rsidP="00804773">
            <w:pPr>
              <w:pStyle w:val="2"/>
              <w:spacing w:after="0" w:line="240" w:lineRule="auto"/>
              <w:jc w:val="center"/>
              <w:rPr>
                <w:sz w:val="22"/>
                <w:szCs w:val="22"/>
              </w:rPr>
            </w:pPr>
            <w:r>
              <w:rPr>
                <w:sz w:val="22"/>
                <w:szCs w:val="22"/>
              </w:rPr>
              <w:t>1</w:t>
            </w:r>
          </w:p>
        </w:tc>
        <w:tc>
          <w:tcPr>
            <w:tcW w:w="1348" w:type="dxa"/>
            <w:vAlign w:val="center"/>
          </w:tcPr>
          <w:p w:rsidR="004A64AD" w:rsidRDefault="004A64AD" w:rsidP="00804773">
            <w:pPr>
              <w:pStyle w:val="2"/>
              <w:spacing w:after="0" w:line="360" w:lineRule="auto"/>
              <w:jc w:val="center"/>
              <w:rPr>
                <w:sz w:val="22"/>
                <w:szCs w:val="22"/>
              </w:rPr>
            </w:pPr>
            <w:r>
              <w:rPr>
                <w:sz w:val="22"/>
                <w:szCs w:val="22"/>
              </w:rPr>
              <w:t>2</w:t>
            </w:r>
          </w:p>
        </w:tc>
        <w:tc>
          <w:tcPr>
            <w:tcW w:w="1134" w:type="dxa"/>
            <w:vAlign w:val="center"/>
          </w:tcPr>
          <w:p w:rsidR="004A64AD" w:rsidRDefault="004A64AD" w:rsidP="00804773">
            <w:pPr>
              <w:pStyle w:val="2"/>
              <w:spacing w:after="0" w:line="360" w:lineRule="auto"/>
              <w:jc w:val="center"/>
              <w:rPr>
                <w:sz w:val="22"/>
                <w:szCs w:val="22"/>
              </w:rPr>
            </w:pPr>
            <w:r>
              <w:rPr>
                <w:sz w:val="22"/>
                <w:szCs w:val="22"/>
              </w:rPr>
              <w:t>3</w:t>
            </w:r>
          </w:p>
        </w:tc>
        <w:tc>
          <w:tcPr>
            <w:tcW w:w="1984" w:type="dxa"/>
            <w:vAlign w:val="center"/>
          </w:tcPr>
          <w:p w:rsidR="004A64AD" w:rsidRDefault="004A64AD" w:rsidP="00804773">
            <w:pPr>
              <w:pStyle w:val="2"/>
              <w:spacing w:after="0" w:line="360" w:lineRule="auto"/>
              <w:jc w:val="center"/>
              <w:rPr>
                <w:sz w:val="22"/>
                <w:szCs w:val="22"/>
              </w:rPr>
            </w:pPr>
            <w:r>
              <w:rPr>
                <w:sz w:val="22"/>
                <w:szCs w:val="22"/>
              </w:rPr>
              <w:t>4</w:t>
            </w:r>
          </w:p>
        </w:tc>
        <w:tc>
          <w:tcPr>
            <w:tcW w:w="1560" w:type="dxa"/>
            <w:vAlign w:val="center"/>
          </w:tcPr>
          <w:p w:rsidR="004A64AD" w:rsidRDefault="004A64AD" w:rsidP="00804773">
            <w:pPr>
              <w:pStyle w:val="2"/>
              <w:spacing w:after="0" w:line="360" w:lineRule="auto"/>
              <w:jc w:val="center"/>
              <w:rPr>
                <w:sz w:val="22"/>
                <w:szCs w:val="22"/>
              </w:rPr>
            </w:pPr>
            <w:r>
              <w:rPr>
                <w:sz w:val="22"/>
                <w:szCs w:val="22"/>
              </w:rPr>
              <w:t>5</w:t>
            </w:r>
          </w:p>
        </w:tc>
        <w:tc>
          <w:tcPr>
            <w:tcW w:w="1559" w:type="dxa"/>
          </w:tcPr>
          <w:p w:rsidR="004A64AD" w:rsidRDefault="004A64AD" w:rsidP="00804773">
            <w:pPr>
              <w:pStyle w:val="2"/>
              <w:spacing w:after="0" w:line="360" w:lineRule="auto"/>
              <w:jc w:val="center"/>
              <w:rPr>
                <w:sz w:val="22"/>
                <w:szCs w:val="22"/>
              </w:rPr>
            </w:pPr>
            <w:r>
              <w:rPr>
                <w:sz w:val="22"/>
                <w:szCs w:val="22"/>
              </w:rPr>
              <w:t>6</w:t>
            </w:r>
          </w:p>
        </w:tc>
      </w:tr>
      <w:tr w:rsidR="004A64AD" w:rsidRPr="00BC2586" w:rsidTr="00804773">
        <w:tc>
          <w:tcPr>
            <w:tcW w:w="1872" w:type="dxa"/>
            <w:tcBorders>
              <w:bottom w:val="single" w:sz="4" w:space="0" w:color="auto"/>
            </w:tcBorders>
          </w:tcPr>
          <w:p w:rsidR="004A64AD" w:rsidRDefault="004A64AD" w:rsidP="00804773">
            <w:pPr>
              <w:pStyle w:val="2"/>
              <w:spacing w:after="0" w:line="240" w:lineRule="auto"/>
              <w:jc w:val="center"/>
              <w:rPr>
                <w:sz w:val="22"/>
                <w:szCs w:val="22"/>
              </w:rPr>
            </w:pPr>
            <w:r>
              <w:rPr>
                <w:sz w:val="22"/>
                <w:szCs w:val="22"/>
              </w:rPr>
              <w:t>Графа по отчету</w:t>
            </w:r>
          </w:p>
        </w:tc>
        <w:tc>
          <w:tcPr>
            <w:tcW w:w="1348" w:type="dxa"/>
            <w:vAlign w:val="center"/>
          </w:tcPr>
          <w:p w:rsidR="004A64AD" w:rsidRDefault="004A64AD" w:rsidP="00804773">
            <w:pPr>
              <w:pStyle w:val="2"/>
              <w:spacing w:after="0" w:line="360" w:lineRule="auto"/>
              <w:jc w:val="center"/>
              <w:rPr>
                <w:sz w:val="22"/>
                <w:szCs w:val="22"/>
              </w:rPr>
            </w:pPr>
            <w:r>
              <w:rPr>
                <w:sz w:val="22"/>
                <w:szCs w:val="22"/>
              </w:rPr>
              <w:t>4</w:t>
            </w:r>
          </w:p>
        </w:tc>
        <w:tc>
          <w:tcPr>
            <w:tcW w:w="1134" w:type="dxa"/>
            <w:vAlign w:val="center"/>
          </w:tcPr>
          <w:p w:rsidR="004A64AD" w:rsidRDefault="004A64AD" w:rsidP="00804773">
            <w:pPr>
              <w:pStyle w:val="2"/>
              <w:spacing w:after="0" w:line="360" w:lineRule="auto"/>
              <w:jc w:val="center"/>
              <w:rPr>
                <w:sz w:val="22"/>
                <w:szCs w:val="22"/>
              </w:rPr>
            </w:pPr>
            <w:r>
              <w:rPr>
                <w:sz w:val="22"/>
                <w:szCs w:val="22"/>
              </w:rPr>
              <w:t>7</w:t>
            </w:r>
          </w:p>
        </w:tc>
        <w:tc>
          <w:tcPr>
            <w:tcW w:w="1984" w:type="dxa"/>
            <w:vAlign w:val="center"/>
          </w:tcPr>
          <w:p w:rsidR="004A64AD" w:rsidRDefault="004A64AD" w:rsidP="00804773">
            <w:pPr>
              <w:pStyle w:val="2"/>
              <w:spacing w:after="0" w:line="360" w:lineRule="auto"/>
              <w:jc w:val="center"/>
              <w:rPr>
                <w:sz w:val="22"/>
                <w:szCs w:val="22"/>
              </w:rPr>
            </w:pPr>
            <w:r>
              <w:rPr>
                <w:sz w:val="22"/>
                <w:szCs w:val="22"/>
              </w:rPr>
              <w:t>8</w:t>
            </w:r>
          </w:p>
        </w:tc>
        <w:tc>
          <w:tcPr>
            <w:tcW w:w="1560" w:type="dxa"/>
            <w:vAlign w:val="center"/>
          </w:tcPr>
          <w:p w:rsidR="004A64AD" w:rsidRDefault="004A64AD" w:rsidP="00804773">
            <w:pPr>
              <w:pStyle w:val="2"/>
              <w:spacing w:after="0" w:line="360" w:lineRule="auto"/>
              <w:jc w:val="center"/>
              <w:rPr>
                <w:sz w:val="22"/>
                <w:szCs w:val="22"/>
              </w:rPr>
            </w:pPr>
            <w:r>
              <w:rPr>
                <w:sz w:val="22"/>
                <w:szCs w:val="22"/>
              </w:rPr>
              <w:t>9</w:t>
            </w:r>
          </w:p>
        </w:tc>
        <w:tc>
          <w:tcPr>
            <w:tcW w:w="1559" w:type="dxa"/>
          </w:tcPr>
          <w:p w:rsidR="004A64AD" w:rsidRDefault="004A64AD" w:rsidP="00804773">
            <w:pPr>
              <w:pStyle w:val="2"/>
              <w:spacing w:after="0" w:line="360" w:lineRule="auto"/>
              <w:jc w:val="center"/>
              <w:rPr>
                <w:sz w:val="22"/>
                <w:szCs w:val="22"/>
              </w:rPr>
            </w:pPr>
            <w:r>
              <w:rPr>
                <w:sz w:val="22"/>
                <w:szCs w:val="22"/>
              </w:rPr>
              <w:t>11</w:t>
            </w:r>
          </w:p>
        </w:tc>
      </w:tr>
      <w:tr w:rsidR="004A64AD" w:rsidRPr="00BC2586" w:rsidTr="00804773">
        <w:tc>
          <w:tcPr>
            <w:tcW w:w="1872" w:type="dxa"/>
            <w:tcBorders>
              <w:bottom w:val="single" w:sz="4" w:space="0" w:color="auto"/>
            </w:tcBorders>
          </w:tcPr>
          <w:p w:rsidR="004A64AD" w:rsidRPr="00BC2586" w:rsidRDefault="004A64AD" w:rsidP="00804773">
            <w:pPr>
              <w:pStyle w:val="2"/>
              <w:spacing w:after="0" w:line="240" w:lineRule="auto"/>
              <w:rPr>
                <w:sz w:val="22"/>
                <w:szCs w:val="22"/>
              </w:rPr>
            </w:pPr>
            <w:r>
              <w:rPr>
                <w:sz w:val="22"/>
                <w:szCs w:val="22"/>
              </w:rPr>
              <w:t>Субсидия н</w:t>
            </w:r>
            <w:r w:rsidRPr="00BC2586">
              <w:rPr>
                <w:sz w:val="22"/>
                <w:szCs w:val="22"/>
              </w:rPr>
              <w:t>а выполнение муниципального задания</w:t>
            </w:r>
          </w:p>
        </w:tc>
        <w:tc>
          <w:tcPr>
            <w:tcW w:w="1348" w:type="dxa"/>
            <w:vAlign w:val="center"/>
          </w:tcPr>
          <w:p w:rsidR="004A64AD" w:rsidRPr="00BC2586" w:rsidRDefault="004A64AD" w:rsidP="00804773">
            <w:pPr>
              <w:pStyle w:val="2"/>
              <w:spacing w:after="0" w:line="360" w:lineRule="auto"/>
              <w:jc w:val="center"/>
              <w:rPr>
                <w:sz w:val="22"/>
                <w:szCs w:val="22"/>
              </w:rPr>
            </w:pPr>
            <w:r>
              <w:rPr>
                <w:sz w:val="22"/>
                <w:szCs w:val="22"/>
              </w:rPr>
              <w:t>8138,8</w:t>
            </w:r>
          </w:p>
        </w:tc>
        <w:tc>
          <w:tcPr>
            <w:tcW w:w="1134" w:type="dxa"/>
            <w:vAlign w:val="center"/>
          </w:tcPr>
          <w:p w:rsidR="004A64AD" w:rsidRPr="00BC2586" w:rsidRDefault="004A64AD" w:rsidP="00804773">
            <w:pPr>
              <w:pStyle w:val="2"/>
              <w:spacing w:after="0" w:line="360" w:lineRule="auto"/>
              <w:jc w:val="center"/>
              <w:rPr>
                <w:sz w:val="22"/>
                <w:szCs w:val="22"/>
              </w:rPr>
            </w:pPr>
            <w:r>
              <w:rPr>
                <w:sz w:val="22"/>
                <w:szCs w:val="22"/>
              </w:rPr>
              <w:t>8786,9</w:t>
            </w:r>
          </w:p>
        </w:tc>
        <w:tc>
          <w:tcPr>
            <w:tcW w:w="1984" w:type="dxa"/>
            <w:vAlign w:val="center"/>
          </w:tcPr>
          <w:p w:rsidR="004A64AD" w:rsidRPr="00BC2586" w:rsidRDefault="004A64AD" w:rsidP="00804773">
            <w:pPr>
              <w:pStyle w:val="2"/>
              <w:spacing w:after="0" w:line="360" w:lineRule="auto"/>
              <w:jc w:val="center"/>
              <w:rPr>
                <w:sz w:val="22"/>
                <w:szCs w:val="22"/>
              </w:rPr>
            </w:pPr>
            <w:r>
              <w:rPr>
                <w:sz w:val="22"/>
                <w:szCs w:val="22"/>
              </w:rPr>
              <w:t>648,1</w:t>
            </w:r>
          </w:p>
        </w:tc>
        <w:tc>
          <w:tcPr>
            <w:tcW w:w="1560" w:type="dxa"/>
            <w:vAlign w:val="center"/>
          </w:tcPr>
          <w:p w:rsidR="004A64AD" w:rsidRPr="00D0317A" w:rsidRDefault="004A64AD" w:rsidP="00804773">
            <w:pPr>
              <w:pStyle w:val="2"/>
              <w:spacing w:after="0" w:line="360" w:lineRule="auto"/>
              <w:jc w:val="center"/>
              <w:rPr>
                <w:color w:val="FF0000"/>
                <w:sz w:val="22"/>
                <w:szCs w:val="22"/>
              </w:rPr>
            </w:pPr>
            <w:r>
              <w:rPr>
                <w:sz w:val="22"/>
                <w:szCs w:val="22"/>
              </w:rPr>
              <w:t>8138,8</w:t>
            </w:r>
          </w:p>
        </w:tc>
        <w:tc>
          <w:tcPr>
            <w:tcW w:w="1559" w:type="dxa"/>
          </w:tcPr>
          <w:p w:rsidR="004A64AD" w:rsidRDefault="004A64AD" w:rsidP="00804773">
            <w:pPr>
              <w:pStyle w:val="2"/>
              <w:spacing w:after="0" w:line="360" w:lineRule="auto"/>
              <w:jc w:val="center"/>
              <w:rPr>
                <w:sz w:val="22"/>
                <w:szCs w:val="22"/>
              </w:rPr>
            </w:pPr>
          </w:p>
          <w:p w:rsidR="004A64AD" w:rsidRDefault="004A64AD" w:rsidP="00804773">
            <w:pPr>
              <w:pStyle w:val="2"/>
              <w:spacing w:after="0" w:line="360" w:lineRule="auto"/>
              <w:jc w:val="center"/>
              <w:rPr>
                <w:sz w:val="22"/>
                <w:szCs w:val="22"/>
              </w:rPr>
            </w:pPr>
            <w:r>
              <w:rPr>
                <w:sz w:val="22"/>
                <w:szCs w:val="22"/>
              </w:rPr>
              <w:t>648,1</w:t>
            </w:r>
          </w:p>
        </w:tc>
      </w:tr>
    </w:tbl>
    <w:p w:rsidR="004A64AD" w:rsidRDefault="004A64AD" w:rsidP="004A64AD">
      <w:pPr>
        <w:jc w:val="both"/>
        <w:rPr>
          <w:bCs/>
          <w:sz w:val="28"/>
          <w:szCs w:val="28"/>
        </w:rPr>
      </w:pPr>
    </w:p>
    <w:p w:rsidR="004A64AD" w:rsidRDefault="004A64AD" w:rsidP="004A64AD">
      <w:pPr>
        <w:spacing w:after="0"/>
        <w:ind w:firstLine="481"/>
        <w:jc w:val="both"/>
        <w:rPr>
          <w:rFonts w:ascii="Times New Roman" w:hAnsi="Times New Roman"/>
          <w:sz w:val="28"/>
          <w:szCs w:val="28"/>
        </w:rPr>
      </w:pPr>
      <w:r w:rsidRPr="00DE1923">
        <w:rPr>
          <w:rFonts w:ascii="Times New Roman" w:hAnsi="Times New Roman"/>
          <w:sz w:val="28"/>
          <w:szCs w:val="28"/>
        </w:rPr>
        <w:t>АУ СМР «Социально-культурный молодежный центр»</w:t>
      </w:r>
      <w:r>
        <w:rPr>
          <w:rFonts w:ascii="Times New Roman" w:hAnsi="Times New Roman"/>
          <w:sz w:val="28"/>
          <w:szCs w:val="28"/>
        </w:rPr>
        <w:t xml:space="preserve"> в </w:t>
      </w:r>
      <w:r w:rsidRPr="00F22403">
        <w:rPr>
          <w:rFonts w:ascii="Times New Roman" w:hAnsi="Times New Roman"/>
          <w:sz w:val="28"/>
          <w:szCs w:val="28"/>
        </w:rPr>
        <w:t xml:space="preserve">2014г. были приняты </w:t>
      </w:r>
      <w:r>
        <w:rPr>
          <w:rFonts w:ascii="Times New Roman" w:hAnsi="Times New Roman"/>
          <w:sz w:val="28"/>
          <w:szCs w:val="28"/>
        </w:rPr>
        <w:t>денежные</w:t>
      </w:r>
      <w:r w:rsidRPr="00F22403">
        <w:rPr>
          <w:rFonts w:ascii="Times New Roman" w:hAnsi="Times New Roman"/>
          <w:sz w:val="28"/>
          <w:szCs w:val="28"/>
        </w:rPr>
        <w:t xml:space="preserve"> обязательства на сумму </w:t>
      </w:r>
      <w:r>
        <w:rPr>
          <w:rFonts w:ascii="Times New Roman" w:hAnsi="Times New Roman"/>
          <w:sz w:val="28"/>
          <w:szCs w:val="28"/>
        </w:rPr>
        <w:t>8786,9 тыс.</w:t>
      </w:r>
      <w:r w:rsidRPr="00F22403">
        <w:rPr>
          <w:rFonts w:ascii="Times New Roman" w:hAnsi="Times New Roman"/>
          <w:sz w:val="28"/>
          <w:szCs w:val="28"/>
        </w:rPr>
        <w:t xml:space="preserve"> руб. в то время как </w:t>
      </w:r>
      <w:r>
        <w:rPr>
          <w:rFonts w:ascii="Times New Roman" w:hAnsi="Times New Roman"/>
          <w:sz w:val="28"/>
          <w:szCs w:val="28"/>
        </w:rPr>
        <w:t xml:space="preserve">Планом ФХД утверждено плановых назначений в сумме 8138,8 тыс. руб. </w:t>
      </w:r>
    </w:p>
    <w:p w:rsidR="004A64AD" w:rsidRPr="00A75016" w:rsidRDefault="004A64AD" w:rsidP="004A64AD">
      <w:pPr>
        <w:spacing w:after="0"/>
        <w:ind w:firstLine="481"/>
        <w:jc w:val="both"/>
        <w:rPr>
          <w:rFonts w:ascii="Arial" w:hAnsi="Arial" w:cs="Arial"/>
          <w:sz w:val="24"/>
          <w:szCs w:val="24"/>
          <w:lang w:eastAsia="ru-RU"/>
        </w:rPr>
      </w:pPr>
      <w:r w:rsidRPr="00FA6A72">
        <w:rPr>
          <w:rFonts w:ascii="Times New Roman" w:hAnsi="Times New Roman"/>
          <w:sz w:val="28"/>
          <w:szCs w:val="28"/>
        </w:rPr>
        <w:t xml:space="preserve">Согласно п.326 </w:t>
      </w:r>
      <w:r w:rsidRPr="00FA6A72">
        <w:rPr>
          <w:rFonts w:ascii="Times New Roman" w:eastAsiaTheme="minorHAnsi" w:hAnsi="Times New Roman"/>
          <w:sz w:val="28"/>
          <w:szCs w:val="28"/>
        </w:rPr>
        <w:t>Инструкция №157н</w:t>
      </w:r>
      <w:r w:rsidRPr="00FA6A72">
        <w:rPr>
          <w:rFonts w:ascii="Times New Roman" w:hAnsi="Times New Roman"/>
          <w:sz w:val="28"/>
          <w:szCs w:val="28"/>
        </w:rPr>
        <w:t xml:space="preserve"> Учреждению дано право принятия обязательств </w:t>
      </w:r>
      <w:r w:rsidRPr="00FA6A72">
        <w:rPr>
          <w:rFonts w:ascii="Times New Roman" w:hAnsi="Times New Roman"/>
          <w:sz w:val="28"/>
          <w:szCs w:val="28"/>
          <w:lang w:eastAsia="ru-RU"/>
        </w:rPr>
        <w:t>в пределах,</w:t>
      </w:r>
      <w:r w:rsidRPr="00A75016">
        <w:rPr>
          <w:rFonts w:ascii="Times New Roman" w:hAnsi="Times New Roman"/>
          <w:sz w:val="28"/>
          <w:szCs w:val="28"/>
          <w:lang w:eastAsia="ru-RU"/>
        </w:rPr>
        <w:t xml:space="preserve"> утвержденных ему на соответствующий финансовый год сумм плановых назначений обязательств учреждения.</w:t>
      </w:r>
      <w:r w:rsidRPr="00FA6A72">
        <w:rPr>
          <w:rFonts w:ascii="Times New Roman" w:hAnsi="Times New Roman"/>
          <w:sz w:val="28"/>
          <w:szCs w:val="28"/>
        </w:rPr>
        <w:t xml:space="preserve"> В нарушение данного пункта Учреждение превысило данное право приняв обязательство свыше плановых назначений, тем самым на 01.01.2015 года у Учреждения </w:t>
      </w:r>
      <w:r w:rsidRPr="00FA6A72">
        <w:rPr>
          <w:rFonts w:ascii="Times New Roman" w:hAnsi="Times New Roman"/>
          <w:sz w:val="28"/>
          <w:szCs w:val="28"/>
        </w:rPr>
        <w:lastRenderedPageBreak/>
        <w:t>возникла</w:t>
      </w:r>
      <w:r>
        <w:rPr>
          <w:rFonts w:ascii="Times New Roman" w:hAnsi="Times New Roman"/>
          <w:sz w:val="28"/>
          <w:szCs w:val="28"/>
        </w:rPr>
        <w:t xml:space="preserve"> несанкционированная кредиторская задолженность, которая не имеет источника ее погашения. </w:t>
      </w:r>
    </w:p>
    <w:p w:rsidR="004A64AD" w:rsidRDefault="004A64AD" w:rsidP="004A64AD">
      <w:pPr>
        <w:spacing w:after="0"/>
        <w:jc w:val="both"/>
        <w:rPr>
          <w:rFonts w:ascii="Times New Roman" w:hAnsi="Times New Roman"/>
          <w:sz w:val="28"/>
          <w:szCs w:val="28"/>
        </w:rPr>
      </w:pPr>
    </w:p>
    <w:p w:rsidR="004A64AD" w:rsidRPr="00C5700C" w:rsidRDefault="004A64AD" w:rsidP="004A64AD">
      <w:pPr>
        <w:spacing w:after="0"/>
        <w:ind w:firstLine="481"/>
        <w:jc w:val="both"/>
        <w:rPr>
          <w:rFonts w:ascii="Times New Roman" w:hAnsi="Times New Roman"/>
          <w:sz w:val="28"/>
          <w:szCs w:val="28"/>
        </w:rPr>
      </w:pPr>
      <w:r>
        <w:rPr>
          <w:rFonts w:ascii="Times New Roman" w:hAnsi="Times New Roman"/>
          <w:sz w:val="28"/>
          <w:szCs w:val="28"/>
        </w:rPr>
        <w:t>На сумму превышения принятых денежных обязательств над утвержденными плановыми назначениями в Учреждении образовалась кредиторская задолженность, сумма которой соответствует сумме задолженности на конец отчетного периода, отраженной в отчете «Сведения о дебиторской и кредиторской задолженности учреждения» (Ф.0503169) по состоянию на 01.01.2015г. (далее – Отчет (Ф.0503169)).</w:t>
      </w:r>
    </w:p>
    <w:p w:rsidR="004A64AD" w:rsidRDefault="004A64AD" w:rsidP="004A64AD">
      <w:pPr>
        <w:spacing w:after="0"/>
        <w:ind w:firstLine="540"/>
        <w:jc w:val="both"/>
        <w:textAlignment w:val="top"/>
        <w:rPr>
          <w:rFonts w:ascii="Times New Roman" w:eastAsia="Times New Roman" w:hAnsi="Times New Roman"/>
          <w:color w:val="28251F"/>
          <w:sz w:val="28"/>
          <w:szCs w:val="28"/>
          <w:lang w:eastAsia="ru-RU"/>
        </w:rPr>
      </w:pPr>
      <w:r w:rsidRPr="00DE1923">
        <w:rPr>
          <w:rFonts w:ascii="Times New Roman" w:eastAsia="Times New Roman" w:hAnsi="Times New Roman"/>
          <w:color w:val="28251F"/>
          <w:sz w:val="28"/>
          <w:szCs w:val="28"/>
          <w:lang w:eastAsia="ru-RU"/>
        </w:rPr>
        <w:t xml:space="preserve">По данным </w:t>
      </w:r>
      <w:r>
        <w:rPr>
          <w:rFonts w:ascii="Times New Roman" w:eastAsia="Times New Roman" w:hAnsi="Times New Roman"/>
          <w:color w:val="28251F"/>
          <w:sz w:val="28"/>
          <w:szCs w:val="28"/>
          <w:lang w:eastAsia="ru-RU"/>
        </w:rPr>
        <w:t>О</w:t>
      </w:r>
      <w:r w:rsidRPr="00DE1923">
        <w:rPr>
          <w:rFonts w:ascii="Times New Roman" w:eastAsia="Times New Roman" w:hAnsi="Times New Roman"/>
          <w:color w:val="28251F"/>
          <w:sz w:val="28"/>
          <w:szCs w:val="28"/>
          <w:lang w:eastAsia="ru-RU"/>
        </w:rPr>
        <w:t>тчет</w:t>
      </w:r>
      <w:r>
        <w:rPr>
          <w:rFonts w:ascii="Times New Roman" w:eastAsia="Times New Roman" w:hAnsi="Times New Roman"/>
          <w:color w:val="28251F"/>
          <w:sz w:val="28"/>
          <w:szCs w:val="28"/>
          <w:lang w:eastAsia="ru-RU"/>
        </w:rPr>
        <w:t xml:space="preserve">а (Ф.0503169) в </w:t>
      </w:r>
      <w:r w:rsidRPr="00DE1923">
        <w:rPr>
          <w:rFonts w:ascii="Times New Roman" w:hAnsi="Times New Roman"/>
          <w:sz w:val="28"/>
          <w:szCs w:val="28"/>
        </w:rPr>
        <w:t xml:space="preserve">АУ СМР «Социально-культурный молодежный центр» </w:t>
      </w:r>
      <w:r w:rsidRPr="00DE1923">
        <w:rPr>
          <w:rFonts w:ascii="Times New Roman" w:eastAsia="Times New Roman" w:hAnsi="Times New Roman"/>
          <w:color w:val="28251F"/>
          <w:sz w:val="28"/>
          <w:szCs w:val="28"/>
          <w:lang w:eastAsia="ru-RU"/>
        </w:rPr>
        <w:t>по состоянию на 01.01.2015г.</w:t>
      </w:r>
      <w:r>
        <w:rPr>
          <w:rFonts w:ascii="Times New Roman" w:eastAsia="Times New Roman" w:hAnsi="Times New Roman"/>
          <w:color w:val="28251F"/>
          <w:sz w:val="28"/>
          <w:szCs w:val="28"/>
          <w:lang w:eastAsia="ru-RU"/>
        </w:rPr>
        <w:t xml:space="preserve"> дебиторская задолженность отсутствует,</w:t>
      </w:r>
      <w:r w:rsidRPr="00DE1923">
        <w:rPr>
          <w:rFonts w:ascii="Times New Roman" w:eastAsia="Times New Roman" w:hAnsi="Times New Roman"/>
          <w:color w:val="28251F"/>
          <w:sz w:val="28"/>
          <w:szCs w:val="28"/>
          <w:lang w:eastAsia="ru-RU"/>
        </w:rPr>
        <w:t xml:space="preserve"> кредиторская задолженность составила </w:t>
      </w:r>
      <w:r>
        <w:rPr>
          <w:rFonts w:ascii="Times New Roman" w:eastAsia="Times New Roman" w:hAnsi="Times New Roman"/>
          <w:color w:val="28251F"/>
          <w:sz w:val="28"/>
          <w:szCs w:val="28"/>
          <w:lang w:eastAsia="ru-RU"/>
        </w:rPr>
        <w:t>648,1</w:t>
      </w:r>
      <w:r w:rsidRPr="00DE1923">
        <w:rPr>
          <w:rFonts w:ascii="Times New Roman" w:eastAsia="Times New Roman" w:hAnsi="Times New Roman"/>
          <w:color w:val="28251F"/>
          <w:sz w:val="28"/>
          <w:szCs w:val="28"/>
          <w:lang w:eastAsia="ru-RU"/>
        </w:rPr>
        <w:t xml:space="preserve"> тыс. рублей</w:t>
      </w:r>
      <w:r>
        <w:rPr>
          <w:rFonts w:ascii="Times New Roman" w:eastAsia="Times New Roman" w:hAnsi="Times New Roman"/>
          <w:color w:val="28251F"/>
          <w:sz w:val="28"/>
          <w:szCs w:val="28"/>
          <w:lang w:eastAsia="ru-RU"/>
        </w:rPr>
        <w:t>, в том числе:</w:t>
      </w:r>
    </w:p>
    <w:p w:rsidR="004A64AD" w:rsidRDefault="004A64AD" w:rsidP="004A64AD">
      <w:pPr>
        <w:spacing w:after="0"/>
        <w:ind w:firstLine="540"/>
        <w:jc w:val="both"/>
        <w:textAlignment w:val="top"/>
        <w:rPr>
          <w:rFonts w:ascii="Times New Roman" w:eastAsia="Times New Roman" w:hAnsi="Times New Roman"/>
          <w:color w:val="28251F"/>
          <w:sz w:val="28"/>
          <w:szCs w:val="28"/>
          <w:lang w:eastAsia="ru-RU"/>
        </w:rPr>
      </w:pPr>
      <w:r w:rsidRPr="00DE1923">
        <w:rPr>
          <w:rFonts w:ascii="Times New Roman" w:eastAsia="Times New Roman" w:hAnsi="Times New Roman"/>
          <w:color w:val="28251F"/>
          <w:sz w:val="28"/>
          <w:szCs w:val="28"/>
          <w:lang w:eastAsia="ru-RU"/>
        </w:rPr>
        <w:t xml:space="preserve"> – по оплате </w:t>
      </w:r>
      <w:r>
        <w:rPr>
          <w:rFonts w:ascii="Times New Roman" w:eastAsia="Times New Roman" w:hAnsi="Times New Roman"/>
          <w:color w:val="28251F"/>
          <w:sz w:val="28"/>
          <w:szCs w:val="28"/>
          <w:lang w:eastAsia="ru-RU"/>
        </w:rPr>
        <w:t>коммунальных услуг в сумме</w:t>
      </w:r>
      <w:r w:rsidRPr="00DE1923">
        <w:rPr>
          <w:rFonts w:ascii="Times New Roman" w:eastAsia="Times New Roman" w:hAnsi="Times New Roman"/>
          <w:color w:val="28251F"/>
          <w:sz w:val="28"/>
          <w:szCs w:val="28"/>
          <w:lang w:eastAsia="ru-RU"/>
        </w:rPr>
        <w:t xml:space="preserve"> </w:t>
      </w:r>
      <w:r>
        <w:rPr>
          <w:rFonts w:ascii="Times New Roman" w:eastAsia="Times New Roman" w:hAnsi="Times New Roman"/>
          <w:color w:val="28251F"/>
          <w:sz w:val="28"/>
          <w:szCs w:val="28"/>
          <w:lang w:eastAsia="ru-RU"/>
        </w:rPr>
        <w:t>434,4</w:t>
      </w:r>
      <w:r w:rsidRPr="00DE1923">
        <w:rPr>
          <w:rFonts w:ascii="Times New Roman" w:eastAsia="Times New Roman" w:hAnsi="Times New Roman"/>
          <w:color w:val="28251F"/>
          <w:sz w:val="28"/>
          <w:szCs w:val="28"/>
          <w:lang w:eastAsia="ru-RU"/>
        </w:rPr>
        <w:t xml:space="preserve"> тыс. рублей</w:t>
      </w:r>
      <w:r>
        <w:rPr>
          <w:rFonts w:ascii="Times New Roman" w:eastAsia="Times New Roman" w:hAnsi="Times New Roman"/>
          <w:color w:val="28251F"/>
          <w:sz w:val="28"/>
          <w:szCs w:val="28"/>
          <w:lang w:eastAsia="ru-RU"/>
        </w:rPr>
        <w:t>;</w:t>
      </w:r>
    </w:p>
    <w:p w:rsidR="004A64AD" w:rsidRDefault="004A64AD" w:rsidP="004A64AD">
      <w:pPr>
        <w:spacing w:after="0"/>
        <w:ind w:firstLine="540"/>
        <w:jc w:val="both"/>
        <w:textAlignment w:val="top"/>
        <w:rPr>
          <w:rFonts w:ascii="Times New Roman" w:eastAsia="Times New Roman" w:hAnsi="Times New Roman"/>
          <w:color w:val="28251F"/>
          <w:sz w:val="28"/>
          <w:szCs w:val="28"/>
          <w:lang w:eastAsia="ru-RU"/>
        </w:rPr>
      </w:pPr>
      <w:r w:rsidRPr="00DE1923">
        <w:rPr>
          <w:rFonts w:ascii="Times New Roman" w:eastAsia="Times New Roman" w:hAnsi="Times New Roman"/>
          <w:color w:val="28251F"/>
          <w:sz w:val="28"/>
          <w:szCs w:val="28"/>
          <w:lang w:eastAsia="ru-RU"/>
        </w:rPr>
        <w:t xml:space="preserve"> – </w:t>
      </w:r>
      <w:r>
        <w:rPr>
          <w:rFonts w:ascii="Times New Roman" w:eastAsia="Times New Roman" w:hAnsi="Times New Roman"/>
          <w:color w:val="28251F"/>
          <w:sz w:val="28"/>
          <w:szCs w:val="28"/>
          <w:lang w:eastAsia="ru-RU"/>
        </w:rPr>
        <w:t>по выплате заработной платы и начислениям на выплаты по оплате труда в сумме 126,2 тыс. руб.;</w:t>
      </w:r>
    </w:p>
    <w:p w:rsidR="004A64AD" w:rsidRDefault="004A64AD" w:rsidP="004A64AD">
      <w:pPr>
        <w:spacing w:after="0"/>
        <w:ind w:firstLine="540"/>
        <w:jc w:val="both"/>
        <w:textAlignment w:val="top"/>
        <w:rPr>
          <w:rFonts w:ascii="Times New Roman" w:eastAsia="Times New Roman" w:hAnsi="Times New Roman"/>
          <w:color w:val="28251F"/>
          <w:sz w:val="28"/>
          <w:szCs w:val="28"/>
          <w:lang w:eastAsia="ru-RU"/>
        </w:rPr>
      </w:pPr>
      <w:r>
        <w:rPr>
          <w:rFonts w:ascii="Times New Roman" w:eastAsia="Times New Roman" w:hAnsi="Times New Roman"/>
          <w:color w:val="28251F"/>
          <w:sz w:val="28"/>
          <w:szCs w:val="28"/>
          <w:lang w:eastAsia="ru-RU"/>
        </w:rPr>
        <w:t>- прочие выплаты (проезд к месту отпуска и обратно) в сумме 27,5 тыс. руб.;</w:t>
      </w:r>
    </w:p>
    <w:p w:rsidR="004A64AD" w:rsidRPr="00DE1923" w:rsidRDefault="004A64AD" w:rsidP="004A64AD">
      <w:pPr>
        <w:spacing w:after="0"/>
        <w:ind w:firstLine="540"/>
        <w:jc w:val="both"/>
        <w:textAlignment w:val="top"/>
        <w:rPr>
          <w:rFonts w:ascii="Times New Roman" w:eastAsia="Times New Roman" w:hAnsi="Times New Roman"/>
          <w:color w:val="28251F"/>
          <w:sz w:val="28"/>
          <w:szCs w:val="28"/>
          <w:lang w:eastAsia="ru-RU"/>
        </w:rPr>
      </w:pPr>
      <w:r>
        <w:rPr>
          <w:rFonts w:ascii="Times New Roman" w:eastAsia="Times New Roman" w:hAnsi="Times New Roman"/>
          <w:color w:val="28251F"/>
          <w:sz w:val="28"/>
          <w:szCs w:val="28"/>
          <w:lang w:eastAsia="ru-RU"/>
        </w:rPr>
        <w:t>- за работы и услуги по содержанию имущества в сумме 60,0 тыс. руб.</w:t>
      </w:r>
    </w:p>
    <w:p w:rsidR="004A64AD" w:rsidRDefault="004A64AD" w:rsidP="00E618BE">
      <w:pPr>
        <w:spacing w:after="0"/>
        <w:ind w:firstLine="708"/>
        <w:jc w:val="both"/>
        <w:textAlignment w:val="top"/>
        <w:rPr>
          <w:rFonts w:ascii="Times New Roman" w:eastAsia="Times New Roman" w:hAnsi="Times New Roman"/>
          <w:color w:val="28251F"/>
          <w:sz w:val="28"/>
          <w:szCs w:val="28"/>
          <w:lang w:eastAsia="ru-RU"/>
        </w:rPr>
      </w:pPr>
    </w:p>
    <w:p w:rsidR="004A64AD" w:rsidRPr="0083417C" w:rsidRDefault="004A64AD" w:rsidP="00E618BE">
      <w:pPr>
        <w:jc w:val="both"/>
        <w:rPr>
          <w:rFonts w:ascii="Times New Roman" w:hAnsi="Times New Roman"/>
          <w:bCs/>
          <w:sz w:val="28"/>
          <w:szCs w:val="28"/>
        </w:rPr>
      </w:pPr>
      <w:r w:rsidRPr="0083417C">
        <w:rPr>
          <w:rFonts w:ascii="Times New Roman" w:hAnsi="Times New Roman"/>
          <w:bCs/>
          <w:sz w:val="28"/>
          <w:szCs w:val="28"/>
        </w:rPr>
        <w:t>Анализ исполнения субсидии, выделенной Учреждению на выполнение муниципального задания в 2014 году приведен в таблице № 2</w:t>
      </w:r>
    </w:p>
    <w:p w:rsidR="004A64AD" w:rsidRPr="00D06D78" w:rsidRDefault="004A64AD" w:rsidP="00E618BE">
      <w:pPr>
        <w:pStyle w:val="2"/>
        <w:spacing w:after="0" w:line="276" w:lineRule="auto"/>
        <w:ind w:firstLine="567"/>
        <w:jc w:val="both"/>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rPr>
        <w:tab/>
      </w:r>
      <w:r>
        <w:rPr>
          <w:b/>
          <w:bCs/>
          <w:sz w:val="28"/>
          <w:szCs w:val="28"/>
        </w:rPr>
        <w:t>Таблица № 2</w:t>
      </w:r>
    </w:p>
    <w:p w:rsidR="004A64AD" w:rsidRPr="002C2CC8" w:rsidRDefault="004A64AD" w:rsidP="00E618BE">
      <w:pPr>
        <w:pStyle w:val="2"/>
        <w:spacing w:after="0" w:line="360" w:lineRule="auto"/>
        <w:ind w:firstLine="567"/>
        <w:jc w:val="both"/>
        <w:rPr>
          <w:bCs/>
          <w:sz w:val="28"/>
          <w:szCs w:val="28"/>
        </w:rPr>
      </w:pPr>
      <w:r w:rsidRPr="002C2CC8">
        <w:rPr>
          <w:bCs/>
          <w:sz w:val="28"/>
          <w:szCs w:val="28"/>
        </w:rPr>
        <w:t xml:space="preserve">                                                                                                             тыс. руб.</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1560"/>
        <w:gridCol w:w="1559"/>
        <w:gridCol w:w="1417"/>
        <w:gridCol w:w="1560"/>
        <w:gridCol w:w="1559"/>
      </w:tblGrid>
      <w:tr w:rsidR="004A64AD" w:rsidRPr="00BC2586" w:rsidTr="00804773">
        <w:trPr>
          <w:trHeight w:val="343"/>
        </w:trPr>
        <w:tc>
          <w:tcPr>
            <w:tcW w:w="1802" w:type="dxa"/>
            <w:vMerge w:val="restart"/>
          </w:tcPr>
          <w:p w:rsidR="004A64AD" w:rsidRPr="00BC2586" w:rsidRDefault="004A64AD" w:rsidP="00E618BE">
            <w:pPr>
              <w:pStyle w:val="2"/>
              <w:spacing w:after="0" w:line="240" w:lineRule="auto"/>
              <w:jc w:val="center"/>
              <w:rPr>
                <w:b/>
                <w:bCs/>
                <w:sz w:val="22"/>
                <w:szCs w:val="22"/>
              </w:rPr>
            </w:pPr>
          </w:p>
          <w:p w:rsidR="004A64AD" w:rsidRPr="00BC2586" w:rsidRDefault="004A64AD" w:rsidP="00E618BE">
            <w:pPr>
              <w:pStyle w:val="2"/>
              <w:spacing w:after="0" w:line="240" w:lineRule="auto"/>
              <w:jc w:val="center"/>
              <w:rPr>
                <w:b/>
                <w:bCs/>
                <w:sz w:val="22"/>
                <w:szCs w:val="22"/>
              </w:rPr>
            </w:pPr>
            <w:r w:rsidRPr="00BC2586">
              <w:rPr>
                <w:b/>
                <w:bCs/>
                <w:sz w:val="22"/>
                <w:szCs w:val="22"/>
              </w:rPr>
              <w:t xml:space="preserve">Наименование </w:t>
            </w:r>
          </w:p>
        </w:tc>
        <w:tc>
          <w:tcPr>
            <w:tcW w:w="1560" w:type="dxa"/>
            <w:vMerge w:val="restart"/>
          </w:tcPr>
          <w:p w:rsidR="004A64AD" w:rsidRPr="001A4AC2" w:rsidRDefault="004A64AD" w:rsidP="00E618BE">
            <w:pPr>
              <w:pStyle w:val="2"/>
              <w:spacing w:after="0" w:line="240" w:lineRule="auto"/>
              <w:jc w:val="center"/>
              <w:rPr>
                <w:b/>
                <w:bCs/>
                <w:sz w:val="22"/>
                <w:szCs w:val="22"/>
              </w:rPr>
            </w:pPr>
            <w:r>
              <w:rPr>
                <w:b/>
                <w:bCs/>
                <w:sz w:val="22"/>
                <w:szCs w:val="22"/>
              </w:rPr>
              <w:t>Утверждено Планом ФХД на 2014 год</w:t>
            </w:r>
          </w:p>
        </w:tc>
        <w:tc>
          <w:tcPr>
            <w:tcW w:w="1559" w:type="dxa"/>
            <w:vMerge w:val="restart"/>
          </w:tcPr>
          <w:p w:rsidR="004A64AD" w:rsidRPr="00BC2586" w:rsidRDefault="004A64AD" w:rsidP="00E618BE">
            <w:pPr>
              <w:pStyle w:val="2"/>
              <w:spacing w:line="240" w:lineRule="auto"/>
              <w:jc w:val="center"/>
              <w:rPr>
                <w:b/>
                <w:bCs/>
                <w:sz w:val="22"/>
                <w:szCs w:val="22"/>
              </w:rPr>
            </w:pPr>
            <w:r>
              <w:rPr>
                <w:b/>
                <w:bCs/>
                <w:sz w:val="22"/>
                <w:szCs w:val="22"/>
              </w:rPr>
              <w:t>Утверждено соглашением с учетом дополнений</w:t>
            </w:r>
          </w:p>
        </w:tc>
        <w:tc>
          <w:tcPr>
            <w:tcW w:w="1417" w:type="dxa"/>
            <w:vMerge w:val="restart"/>
          </w:tcPr>
          <w:p w:rsidR="004A64AD" w:rsidRPr="00BC2586" w:rsidRDefault="004A64AD" w:rsidP="00E618BE">
            <w:pPr>
              <w:pStyle w:val="2"/>
              <w:spacing w:line="240" w:lineRule="auto"/>
              <w:jc w:val="center"/>
              <w:rPr>
                <w:b/>
                <w:bCs/>
                <w:sz w:val="22"/>
                <w:szCs w:val="22"/>
              </w:rPr>
            </w:pPr>
            <w:r>
              <w:rPr>
                <w:b/>
                <w:bCs/>
                <w:sz w:val="22"/>
                <w:szCs w:val="22"/>
              </w:rPr>
              <w:t>Исполнено плановых назначений</w:t>
            </w:r>
          </w:p>
        </w:tc>
        <w:tc>
          <w:tcPr>
            <w:tcW w:w="3119" w:type="dxa"/>
            <w:gridSpan w:val="2"/>
          </w:tcPr>
          <w:p w:rsidR="004A64AD" w:rsidRPr="0083417C" w:rsidRDefault="004A64AD" w:rsidP="00E618BE">
            <w:pPr>
              <w:pStyle w:val="--"/>
              <w:jc w:val="center"/>
              <w:rPr>
                <w:b/>
                <w:sz w:val="24"/>
                <w:szCs w:val="24"/>
              </w:rPr>
            </w:pPr>
            <w:r>
              <w:rPr>
                <w:b/>
                <w:sz w:val="24"/>
                <w:szCs w:val="24"/>
              </w:rPr>
              <w:t>Отклонение исполнения</w:t>
            </w:r>
          </w:p>
        </w:tc>
      </w:tr>
      <w:tr w:rsidR="004A64AD" w:rsidRPr="0083417C" w:rsidTr="00804773">
        <w:tc>
          <w:tcPr>
            <w:tcW w:w="1802" w:type="dxa"/>
            <w:vMerge/>
            <w:tcBorders>
              <w:bottom w:val="single" w:sz="4" w:space="0" w:color="auto"/>
            </w:tcBorders>
          </w:tcPr>
          <w:p w:rsidR="004A64AD" w:rsidRPr="0083417C" w:rsidRDefault="004A64AD" w:rsidP="00E618BE">
            <w:pPr>
              <w:pStyle w:val="2"/>
              <w:spacing w:after="0" w:line="240" w:lineRule="auto"/>
              <w:jc w:val="center"/>
              <w:rPr>
                <w:sz w:val="22"/>
                <w:szCs w:val="22"/>
              </w:rPr>
            </w:pPr>
          </w:p>
        </w:tc>
        <w:tc>
          <w:tcPr>
            <w:tcW w:w="1560" w:type="dxa"/>
            <w:vMerge/>
            <w:vAlign w:val="center"/>
          </w:tcPr>
          <w:p w:rsidR="004A64AD" w:rsidRPr="0083417C" w:rsidRDefault="004A64AD" w:rsidP="00E618BE">
            <w:pPr>
              <w:pStyle w:val="2"/>
              <w:spacing w:after="0" w:line="360" w:lineRule="auto"/>
              <w:jc w:val="center"/>
              <w:rPr>
                <w:sz w:val="22"/>
                <w:szCs w:val="22"/>
              </w:rPr>
            </w:pPr>
          </w:p>
        </w:tc>
        <w:tc>
          <w:tcPr>
            <w:tcW w:w="1559" w:type="dxa"/>
            <w:vMerge/>
            <w:vAlign w:val="center"/>
          </w:tcPr>
          <w:p w:rsidR="004A64AD" w:rsidRPr="0083417C" w:rsidRDefault="004A64AD" w:rsidP="00E618BE">
            <w:pPr>
              <w:pStyle w:val="2"/>
              <w:spacing w:after="0" w:line="360" w:lineRule="auto"/>
              <w:jc w:val="center"/>
              <w:rPr>
                <w:sz w:val="22"/>
                <w:szCs w:val="22"/>
              </w:rPr>
            </w:pPr>
          </w:p>
        </w:tc>
        <w:tc>
          <w:tcPr>
            <w:tcW w:w="1417" w:type="dxa"/>
            <w:vMerge/>
            <w:vAlign w:val="center"/>
          </w:tcPr>
          <w:p w:rsidR="004A64AD" w:rsidRPr="0083417C" w:rsidRDefault="004A64AD" w:rsidP="00E618BE">
            <w:pPr>
              <w:pStyle w:val="2"/>
              <w:spacing w:after="0" w:line="360" w:lineRule="auto"/>
              <w:jc w:val="center"/>
              <w:rPr>
                <w:sz w:val="22"/>
                <w:szCs w:val="22"/>
              </w:rPr>
            </w:pPr>
          </w:p>
        </w:tc>
        <w:tc>
          <w:tcPr>
            <w:tcW w:w="1560" w:type="dxa"/>
            <w:vAlign w:val="center"/>
          </w:tcPr>
          <w:p w:rsidR="004A64AD" w:rsidRPr="0083417C" w:rsidRDefault="004A64AD" w:rsidP="00E618BE">
            <w:pPr>
              <w:pStyle w:val="2"/>
              <w:spacing w:after="0" w:line="240" w:lineRule="auto"/>
              <w:jc w:val="center"/>
              <w:rPr>
                <w:b/>
                <w:sz w:val="22"/>
                <w:szCs w:val="22"/>
              </w:rPr>
            </w:pPr>
            <w:r>
              <w:rPr>
                <w:b/>
                <w:sz w:val="22"/>
                <w:szCs w:val="22"/>
              </w:rPr>
              <w:t>о</w:t>
            </w:r>
            <w:r w:rsidRPr="0083417C">
              <w:rPr>
                <w:b/>
                <w:sz w:val="22"/>
                <w:szCs w:val="22"/>
              </w:rPr>
              <w:t>т Плана ФХД</w:t>
            </w:r>
          </w:p>
        </w:tc>
        <w:tc>
          <w:tcPr>
            <w:tcW w:w="1559" w:type="dxa"/>
          </w:tcPr>
          <w:p w:rsidR="004A64AD" w:rsidRPr="0083417C" w:rsidRDefault="004A64AD" w:rsidP="00E618BE">
            <w:pPr>
              <w:pStyle w:val="2"/>
              <w:spacing w:after="0" w:line="240" w:lineRule="auto"/>
              <w:jc w:val="center"/>
              <w:rPr>
                <w:b/>
                <w:sz w:val="22"/>
                <w:szCs w:val="22"/>
              </w:rPr>
            </w:pPr>
            <w:r>
              <w:rPr>
                <w:b/>
                <w:sz w:val="22"/>
                <w:szCs w:val="22"/>
              </w:rPr>
              <w:t>о</w:t>
            </w:r>
            <w:r w:rsidRPr="0083417C">
              <w:rPr>
                <w:b/>
                <w:sz w:val="22"/>
                <w:szCs w:val="22"/>
              </w:rPr>
              <w:t>т Соглашения</w:t>
            </w:r>
          </w:p>
        </w:tc>
      </w:tr>
      <w:tr w:rsidR="004A64AD" w:rsidRPr="00BC2586" w:rsidTr="00804773">
        <w:tc>
          <w:tcPr>
            <w:tcW w:w="1802" w:type="dxa"/>
            <w:tcBorders>
              <w:bottom w:val="single" w:sz="4" w:space="0" w:color="auto"/>
            </w:tcBorders>
          </w:tcPr>
          <w:p w:rsidR="004A64AD" w:rsidRPr="00BC2586" w:rsidRDefault="004A64AD" w:rsidP="00E618BE">
            <w:pPr>
              <w:pStyle w:val="2"/>
              <w:spacing w:after="0" w:line="240" w:lineRule="auto"/>
              <w:jc w:val="center"/>
              <w:rPr>
                <w:sz w:val="22"/>
                <w:szCs w:val="22"/>
              </w:rPr>
            </w:pPr>
            <w:r>
              <w:rPr>
                <w:sz w:val="22"/>
                <w:szCs w:val="22"/>
              </w:rPr>
              <w:t>1</w:t>
            </w:r>
          </w:p>
        </w:tc>
        <w:tc>
          <w:tcPr>
            <w:tcW w:w="1560" w:type="dxa"/>
            <w:vAlign w:val="center"/>
          </w:tcPr>
          <w:p w:rsidR="004A64AD" w:rsidRDefault="004A64AD" w:rsidP="00E618BE">
            <w:pPr>
              <w:pStyle w:val="2"/>
              <w:spacing w:after="0" w:line="360" w:lineRule="auto"/>
              <w:jc w:val="center"/>
              <w:rPr>
                <w:sz w:val="22"/>
                <w:szCs w:val="22"/>
              </w:rPr>
            </w:pPr>
            <w:r>
              <w:rPr>
                <w:sz w:val="22"/>
                <w:szCs w:val="22"/>
              </w:rPr>
              <w:t>2</w:t>
            </w:r>
          </w:p>
        </w:tc>
        <w:tc>
          <w:tcPr>
            <w:tcW w:w="1559" w:type="dxa"/>
            <w:vAlign w:val="center"/>
          </w:tcPr>
          <w:p w:rsidR="004A64AD" w:rsidRDefault="004A64AD" w:rsidP="00E618BE">
            <w:pPr>
              <w:pStyle w:val="2"/>
              <w:spacing w:after="0" w:line="360" w:lineRule="auto"/>
              <w:jc w:val="center"/>
              <w:rPr>
                <w:sz w:val="22"/>
                <w:szCs w:val="22"/>
              </w:rPr>
            </w:pPr>
            <w:r>
              <w:rPr>
                <w:sz w:val="22"/>
                <w:szCs w:val="22"/>
              </w:rPr>
              <w:t>3</w:t>
            </w:r>
          </w:p>
        </w:tc>
        <w:tc>
          <w:tcPr>
            <w:tcW w:w="1417" w:type="dxa"/>
            <w:vAlign w:val="center"/>
          </w:tcPr>
          <w:p w:rsidR="004A64AD" w:rsidRDefault="004A64AD" w:rsidP="00E618BE">
            <w:pPr>
              <w:pStyle w:val="2"/>
              <w:spacing w:after="0" w:line="360" w:lineRule="auto"/>
              <w:jc w:val="center"/>
              <w:rPr>
                <w:sz w:val="22"/>
                <w:szCs w:val="22"/>
              </w:rPr>
            </w:pPr>
            <w:r>
              <w:rPr>
                <w:sz w:val="22"/>
                <w:szCs w:val="22"/>
              </w:rPr>
              <w:t>4</w:t>
            </w:r>
          </w:p>
        </w:tc>
        <w:tc>
          <w:tcPr>
            <w:tcW w:w="1560" w:type="dxa"/>
            <w:vAlign w:val="center"/>
          </w:tcPr>
          <w:p w:rsidR="004A64AD" w:rsidRDefault="004A64AD" w:rsidP="00E618BE">
            <w:pPr>
              <w:pStyle w:val="2"/>
              <w:spacing w:after="0" w:line="360" w:lineRule="auto"/>
              <w:jc w:val="center"/>
              <w:rPr>
                <w:sz w:val="22"/>
                <w:szCs w:val="22"/>
              </w:rPr>
            </w:pPr>
            <w:r>
              <w:rPr>
                <w:sz w:val="22"/>
                <w:szCs w:val="22"/>
              </w:rPr>
              <w:t>5</w:t>
            </w:r>
          </w:p>
        </w:tc>
        <w:tc>
          <w:tcPr>
            <w:tcW w:w="1559" w:type="dxa"/>
          </w:tcPr>
          <w:p w:rsidR="004A64AD" w:rsidRDefault="004A64AD" w:rsidP="00E618BE">
            <w:pPr>
              <w:pStyle w:val="2"/>
              <w:spacing w:after="0" w:line="360" w:lineRule="auto"/>
              <w:jc w:val="center"/>
              <w:rPr>
                <w:sz w:val="22"/>
                <w:szCs w:val="22"/>
              </w:rPr>
            </w:pPr>
            <w:r>
              <w:rPr>
                <w:sz w:val="22"/>
                <w:szCs w:val="22"/>
              </w:rPr>
              <w:t>6</w:t>
            </w:r>
          </w:p>
        </w:tc>
      </w:tr>
      <w:tr w:rsidR="004A64AD" w:rsidRPr="00BC2586" w:rsidTr="002259BF">
        <w:tc>
          <w:tcPr>
            <w:tcW w:w="1802" w:type="dxa"/>
          </w:tcPr>
          <w:p w:rsidR="004A64AD" w:rsidRPr="00BC2586" w:rsidRDefault="004A64AD" w:rsidP="00E618BE">
            <w:pPr>
              <w:pStyle w:val="2"/>
              <w:spacing w:after="0" w:line="240" w:lineRule="auto"/>
              <w:rPr>
                <w:sz w:val="22"/>
                <w:szCs w:val="22"/>
              </w:rPr>
            </w:pPr>
            <w:r>
              <w:rPr>
                <w:sz w:val="22"/>
                <w:szCs w:val="22"/>
              </w:rPr>
              <w:t>Субсидия н</w:t>
            </w:r>
            <w:r w:rsidRPr="00BC2586">
              <w:rPr>
                <w:sz w:val="22"/>
                <w:szCs w:val="22"/>
              </w:rPr>
              <w:t>а выполнение муниципального задания</w:t>
            </w:r>
          </w:p>
        </w:tc>
        <w:tc>
          <w:tcPr>
            <w:tcW w:w="1560" w:type="dxa"/>
            <w:vAlign w:val="center"/>
          </w:tcPr>
          <w:p w:rsidR="004A64AD" w:rsidRPr="00BC2586" w:rsidRDefault="004A64AD" w:rsidP="00E618BE">
            <w:pPr>
              <w:pStyle w:val="2"/>
              <w:spacing w:after="0" w:line="360" w:lineRule="auto"/>
              <w:jc w:val="center"/>
              <w:rPr>
                <w:sz w:val="22"/>
                <w:szCs w:val="22"/>
              </w:rPr>
            </w:pPr>
            <w:r>
              <w:rPr>
                <w:sz w:val="22"/>
                <w:szCs w:val="22"/>
              </w:rPr>
              <w:t>8138,8</w:t>
            </w:r>
          </w:p>
        </w:tc>
        <w:tc>
          <w:tcPr>
            <w:tcW w:w="1559" w:type="dxa"/>
            <w:vAlign w:val="center"/>
          </w:tcPr>
          <w:p w:rsidR="004A64AD" w:rsidRPr="00BC2586" w:rsidRDefault="004A64AD" w:rsidP="00E618BE">
            <w:pPr>
              <w:pStyle w:val="2"/>
              <w:spacing w:after="0" w:line="360" w:lineRule="auto"/>
              <w:jc w:val="center"/>
              <w:rPr>
                <w:sz w:val="22"/>
                <w:szCs w:val="22"/>
              </w:rPr>
            </w:pPr>
            <w:r>
              <w:rPr>
                <w:sz w:val="22"/>
                <w:szCs w:val="22"/>
              </w:rPr>
              <w:t>8035,6</w:t>
            </w:r>
          </w:p>
        </w:tc>
        <w:tc>
          <w:tcPr>
            <w:tcW w:w="1417" w:type="dxa"/>
            <w:vAlign w:val="center"/>
          </w:tcPr>
          <w:p w:rsidR="004A64AD" w:rsidRPr="00BC2586" w:rsidRDefault="004A64AD" w:rsidP="00E618BE">
            <w:pPr>
              <w:pStyle w:val="2"/>
              <w:spacing w:after="0" w:line="360" w:lineRule="auto"/>
              <w:jc w:val="center"/>
              <w:rPr>
                <w:sz w:val="22"/>
                <w:szCs w:val="22"/>
              </w:rPr>
            </w:pPr>
            <w:r>
              <w:rPr>
                <w:sz w:val="22"/>
                <w:szCs w:val="22"/>
              </w:rPr>
              <w:t>8138,6</w:t>
            </w:r>
          </w:p>
        </w:tc>
        <w:tc>
          <w:tcPr>
            <w:tcW w:w="1560" w:type="dxa"/>
            <w:vAlign w:val="center"/>
          </w:tcPr>
          <w:p w:rsidR="004A64AD" w:rsidRPr="00D0317A" w:rsidRDefault="004A64AD" w:rsidP="00E618BE">
            <w:pPr>
              <w:pStyle w:val="2"/>
              <w:spacing w:after="0" w:line="360" w:lineRule="auto"/>
              <w:jc w:val="center"/>
              <w:rPr>
                <w:color w:val="FF0000"/>
                <w:sz w:val="22"/>
                <w:szCs w:val="22"/>
              </w:rPr>
            </w:pPr>
            <w:r>
              <w:rPr>
                <w:sz w:val="22"/>
                <w:szCs w:val="22"/>
              </w:rPr>
              <w:t>-</w:t>
            </w:r>
          </w:p>
        </w:tc>
        <w:tc>
          <w:tcPr>
            <w:tcW w:w="1559" w:type="dxa"/>
          </w:tcPr>
          <w:p w:rsidR="004A64AD" w:rsidRDefault="004A64AD" w:rsidP="00E618BE">
            <w:pPr>
              <w:pStyle w:val="2"/>
              <w:spacing w:after="0" w:line="360" w:lineRule="auto"/>
              <w:jc w:val="center"/>
              <w:rPr>
                <w:sz w:val="22"/>
                <w:szCs w:val="22"/>
              </w:rPr>
            </w:pPr>
          </w:p>
          <w:p w:rsidR="004A64AD" w:rsidRDefault="004A64AD" w:rsidP="00E618BE">
            <w:pPr>
              <w:pStyle w:val="2"/>
              <w:spacing w:after="0" w:line="360" w:lineRule="auto"/>
              <w:jc w:val="center"/>
              <w:rPr>
                <w:sz w:val="22"/>
                <w:szCs w:val="22"/>
              </w:rPr>
            </w:pPr>
            <w:r>
              <w:rPr>
                <w:sz w:val="22"/>
                <w:szCs w:val="22"/>
              </w:rPr>
              <w:t>+103,2</w:t>
            </w:r>
          </w:p>
        </w:tc>
      </w:tr>
    </w:tbl>
    <w:p w:rsidR="00E618BE" w:rsidRDefault="00E618BE" w:rsidP="00E618BE">
      <w:pPr>
        <w:pStyle w:val="1"/>
        <w:keepNext w:val="0"/>
        <w:keepLines w:val="0"/>
        <w:spacing w:before="0"/>
        <w:jc w:val="both"/>
        <w:rPr>
          <w:rFonts w:ascii="Times New Roman" w:eastAsia="Times New Roman" w:hAnsi="Times New Roman" w:cs="Times New Roman"/>
          <w:color w:val="28251F"/>
          <w:sz w:val="28"/>
          <w:szCs w:val="28"/>
          <w:lang w:eastAsia="ru-RU"/>
        </w:rPr>
      </w:pPr>
    </w:p>
    <w:p w:rsidR="004A64AD" w:rsidRDefault="00E365EA" w:rsidP="00E618BE">
      <w:pPr>
        <w:pStyle w:val="1"/>
        <w:keepNext w:val="0"/>
        <w:keepLines w:val="0"/>
        <w:spacing w:before="0"/>
        <w:ind w:firstLine="708"/>
        <w:jc w:val="both"/>
        <w:rPr>
          <w:rFonts w:ascii="Times New Roman" w:hAnsi="Times New Roman" w:cs="Times New Roman"/>
          <w:color w:val="auto"/>
          <w:sz w:val="28"/>
          <w:szCs w:val="28"/>
        </w:rPr>
      </w:pPr>
      <w:r>
        <w:rPr>
          <w:rFonts w:ascii="Times New Roman" w:eastAsia="Times New Roman" w:hAnsi="Times New Roman" w:cs="Times New Roman"/>
          <w:color w:val="28251F"/>
          <w:sz w:val="28"/>
          <w:szCs w:val="28"/>
          <w:lang w:eastAsia="ru-RU"/>
        </w:rPr>
        <w:t>И</w:t>
      </w:r>
      <w:r w:rsidR="004A64AD" w:rsidRPr="00CD51BC">
        <w:rPr>
          <w:rFonts w:ascii="Times New Roman" w:eastAsia="Times New Roman" w:hAnsi="Times New Roman" w:cs="Times New Roman"/>
          <w:color w:val="28251F"/>
          <w:sz w:val="28"/>
          <w:szCs w:val="28"/>
          <w:lang w:eastAsia="ru-RU"/>
        </w:rPr>
        <w:t>сполнение плановых назначений в 2014 году было выше предоставленной суммы субсидии на основании заключенного Соглашения от 28.01.2014г. с учетом внесенных изменений и дополнений, в связи</w:t>
      </w:r>
      <w:r w:rsidR="004A64AD" w:rsidRPr="00802E63">
        <w:rPr>
          <w:rFonts w:ascii="Times New Roman" w:eastAsia="Times New Roman" w:hAnsi="Times New Roman" w:cs="Times New Roman"/>
          <w:color w:val="28251F"/>
          <w:sz w:val="28"/>
          <w:szCs w:val="28"/>
          <w:lang w:eastAsia="ru-RU"/>
        </w:rPr>
        <w:t xml:space="preserve"> с остатком на 01.01.2014г денежных средств в сумме 103,2 тыс. руб. на лицевом счете, открытом для учета операций со средствами, поступающими на выполнение </w:t>
      </w:r>
      <w:r w:rsidR="004A64AD" w:rsidRPr="004A64AD">
        <w:rPr>
          <w:rFonts w:ascii="Times New Roman" w:eastAsia="Times New Roman" w:hAnsi="Times New Roman" w:cs="Times New Roman"/>
          <w:color w:val="auto"/>
          <w:sz w:val="28"/>
          <w:szCs w:val="28"/>
          <w:lang w:eastAsia="ru-RU"/>
        </w:rPr>
        <w:t xml:space="preserve">муниципального задания, что не противоречит пункту п.3.15 ст.2 </w:t>
      </w:r>
      <w:r w:rsidR="004A64AD" w:rsidRPr="004A64AD">
        <w:rPr>
          <w:rFonts w:ascii="Times New Roman" w:hAnsi="Times New Roman" w:cs="Times New Roman"/>
          <w:color w:val="auto"/>
          <w:sz w:val="28"/>
          <w:szCs w:val="28"/>
        </w:rPr>
        <w:lastRenderedPageBreak/>
        <w:t>Федерального закона от 3 ноября 2006 г. N 174-ФЗ "Об автономных учреждениях».</w:t>
      </w:r>
    </w:p>
    <w:p w:rsidR="00E16938" w:rsidRPr="00E16938" w:rsidRDefault="00E16938" w:rsidP="00E618BE"/>
    <w:p w:rsidR="00E16938" w:rsidRPr="00E16938" w:rsidRDefault="007762B1" w:rsidP="00E618BE">
      <w:pPr>
        <w:tabs>
          <w:tab w:val="left" w:pos="2676"/>
        </w:tabs>
        <w:jc w:val="both"/>
        <w:rPr>
          <w:rFonts w:ascii="Times New Roman" w:hAnsi="Times New Roman"/>
          <w:b/>
          <w:sz w:val="28"/>
          <w:szCs w:val="28"/>
        </w:rPr>
      </w:pPr>
      <w:r w:rsidRPr="00E16938">
        <w:rPr>
          <w:rFonts w:ascii="Times New Roman" w:hAnsi="Times New Roman"/>
          <w:b/>
          <w:sz w:val="28"/>
          <w:szCs w:val="28"/>
          <w:lang w:val="en-US"/>
        </w:rPr>
        <w:t>II</w:t>
      </w:r>
      <w:r w:rsidRPr="00E16938">
        <w:rPr>
          <w:rFonts w:ascii="Times New Roman" w:hAnsi="Times New Roman"/>
          <w:b/>
          <w:sz w:val="28"/>
          <w:szCs w:val="28"/>
        </w:rPr>
        <w:t xml:space="preserve">. </w:t>
      </w:r>
      <w:r w:rsidR="00E16938" w:rsidRPr="00E16938">
        <w:rPr>
          <w:rFonts w:ascii="Times New Roman" w:hAnsi="Times New Roman"/>
          <w:b/>
          <w:sz w:val="28"/>
          <w:szCs w:val="28"/>
        </w:rPr>
        <w:t>Субъект проверки – Автономное учреждение культуры Сортавальского муниципального района Республики Карелия «Культурно-выставочный центр имени Гоголева К.А</w:t>
      </w:r>
      <w:proofErr w:type="gramStart"/>
      <w:r w:rsidR="00E16938" w:rsidRPr="00E16938">
        <w:rPr>
          <w:rFonts w:ascii="Times New Roman" w:hAnsi="Times New Roman"/>
          <w:b/>
          <w:sz w:val="28"/>
          <w:szCs w:val="28"/>
        </w:rPr>
        <w:t>.»</w:t>
      </w:r>
      <w:proofErr w:type="gramEnd"/>
      <w:r w:rsidR="00E16938" w:rsidRPr="00E16938">
        <w:rPr>
          <w:rFonts w:ascii="Times New Roman" w:hAnsi="Times New Roman"/>
          <w:b/>
          <w:sz w:val="28"/>
          <w:szCs w:val="28"/>
        </w:rPr>
        <w:t xml:space="preserve"> (далее - Учреждение).</w:t>
      </w:r>
    </w:p>
    <w:p w:rsidR="00E16938" w:rsidRDefault="00804773" w:rsidP="00E618BE">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E16938">
        <w:rPr>
          <w:rFonts w:ascii="Times New Roman" w:hAnsi="Times New Roman"/>
          <w:sz w:val="28"/>
          <w:szCs w:val="28"/>
        </w:rPr>
        <w:t>Официальное сокращенное наименование – АУК СМР РК «КВЦ им. Гоголева К.А.».</w:t>
      </w:r>
    </w:p>
    <w:p w:rsidR="00E16938" w:rsidRPr="008814C4" w:rsidRDefault="00E16938" w:rsidP="00E618BE">
      <w:pPr>
        <w:tabs>
          <w:tab w:val="left" w:pos="2676"/>
        </w:tabs>
        <w:jc w:val="both"/>
        <w:rPr>
          <w:rFonts w:ascii="Times New Roman" w:hAnsi="Times New Roman"/>
          <w:sz w:val="28"/>
          <w:szCs w:val="28"/>
        </w:rPr>
      </w:pPr>
      <w:r w:rsidRPr="008814C4">
        <w:rPr>
          <w:rFonts w:ascii="Times New Roman" w:hAnsi="Times New Roman"/>
          <w:sz w:val="28"/>
          <w:szCs w:val="28"/>
        </w:rPr>
        <w:t>АУК СМР РК «КВЦ им. Гоголева К.А.» зарегистрировано в качестве юридического лица 07.11.2011 г. за основным государственным регистрационным номером (ОГРН) 1071035028085. При постановке юридического лица на учет в налоговом органе ему присвоен ИНН/КПП 1007016763/100701001.</w:t>
      </w:r>
    </w:p>
    <w:p w:rsidR="00E16938" w:rsidRDefault="00804773" w:rsidP="00E618BE">
      <w:pPr>
        <w:tabs>
          <w:tab w:val="left" w:pos="2676"/>
        </w:tabs>
        <w:jc w:val="both"/>
        <w:rPr>
          <w:rFonts w:ascii="Times New Roman" w:hAnsi="Times New Roman"/>
          <w:sz w:val="28"/>
          <w:szCs w:val="28"/>
        </w:rPr>
      </w:pPr>
      <w:r>
        <w:rPr>
          <w:rFonts w:ascii="Times New Roman" w:hAnsi="Times New Roman"/>
          <w:sz w:val="28"/>
          <w:szCs w:val="28"/>
        </w:rPr>
        <w:t xml:space="preserve">       </w:t>
      </w:r>
      <w:r w:rsidR="00E16938">
        <w:rPr>
          <w:rFonts w:ascii="Times New Roman" w:hAnsi="Times New Roman"/>
          <w:sz w:val="28"/>
          <w:szCs w:val="28"/>
        </w:rPr>
        <w:t>Функции и полномочия Учредителя выполняет администрация Сортавальского муниципального района.</w:t>
      </w:r>
    </w:p>
    <w:p w:rsidR="00E16938" w:rsidRPr="00D62243" w:rsidRDefault="00804773" w:rsidP="00E618BE">
      <w:pPr>
        <w:tabs>
          <w:tab w:val="left" w:pos="2676"/>
        </w:tabs>
        <w:jc w:val="both"/>
        <w:rPr>
          <w:rFonts w:ascii="Times New Roman" w:hAnsi="Times New Roman"/>
          <w:sz w:val="28"/>
          <w:szCs w:val="28"/>
        </w:rPr>
      </w:pPr>
      <w:r>
        <w:rPr>
          <w:rFonts w:ascii="Times New Roman" w:hAnsi="Times New Roman"/>
          <w:sz w:val="28"/>
          <w:szCs w:val="28"/>
        </w:rPr>
        <w:t xml:space="preserve">      </w:t>
      </w:r>
      <w:r w:rsidR="00E16938" w:rsidRPr="00D62243">
        <w:rPr>
          <w:rFonts w:ascii="Times New Roman" w:hAnsi="Times New Roman"/>
          <w:sz w:val="28"/>
          <w:szCs w:val="28"/>
        </w:rPr>
        <w:t>Распоряжением Администрации Сортавальского муниципального района от 30.05.2014г. № 940 Отдел культуры и спорта администрации Сортавальского муниципального района наделен полномочиями по формированию муниципального задания на оказание муниципальных услуг от имени администрации Сортавальского муниципального района.</w:t>
      </w:r>
    </w:p>
    <w:p w:rsidR="00E16938" w:rsidRPr="00A82802" w:rsidRDefault="003351A0" w:rsidP="00E618BE">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00E16938" w:rsidRPr="00A82802">
        <w:rPr>
          <w:rFonts w:ascii="Times New Roman" w:hAnsi="Times New Roman"/>
          <w:sz w:val="28"/>
          <w:szCs w:val="28"/>
        </w:rPr>
        <w:t>АУК СМР РК «КВЦ им. Гоголева К.А.» является юридическим лицом, имеет самостоятельный баланс, текущий и иные счета в банковских учреждениях, печать со своим наименованием, бланки и фирменную символику со своим наименованием.</w:t>
      </w:r>
    </w:p>
    <w:p w:rsidR="00E16938" w:rsidRPr="00D62243" w:rsidRDefault="003351A0" w:rsidP="00E618BE">
      <w:pPr>
        <w:tabs>
          <w:tab w:val="left" w:pos="2676"/>
        </w:tabs>
        <w:jc w:val="both"/>
        <w:rPr>
          <w:rFonts w:ascii="Times New Roman" w:hAnsi="Times New Roman"/>
          <w:sz w:val="28"/>
          <w:szCs w:val="28"/>
        </w:rPr>
      </w:pPr>
      <w:r>
        <w:rPr>
          <w:rFonts w:ascii="Times New Roman" w:hAnsi="Times New Roman"/>
          <w:sz w:val="28"/>
          <w:szCs w:val="28"/>
        </w:rPr>
        <w:t xml:space="preserve">       </w:t>
      </w:r>
      <w:r w:rsidR="00E16938" w:rsidRPr="00D62243">
        <w:rPr>
          <w:rFonts w:ascii="Times New Roman" w:hAnsi="Times New Roman"/>
          <w:sz w:val="28"/>
          <w:szCs w:val="28"/>
        </w:rPr>
        <w:t>Учреждение осуществляет свою деятельность на основании устава, утвержденного распоряжением Администрации Сортавальского муниципального района от 30.01.2014 г. № 156.</w:t>
      </w:r>
    </w:p>
    <w:p w:rsidR="00E16938" w:rsidRPr="00425DBA" w:rsidRDefault="00E16938" w:rsidP="00E618BE">
      <w:pPr>
        <w:suppressAutoHyphens/>
        <w:spacing w:after="0"/>
        <w:ind w:firstLine="708"/>
        <w:jc w:val="both"/>
        <w:rPr>
          <w:rFonts w:ascii="Times New Roman" w:hAnsi="Times New Roman"/>
          <w:sz w:val="28"/>
          <w:szCs w:val="28"/>
        </w:rPr>
      </w:pPr>
      <w:r w:rsidRPr="00425DBA">
        <w:rPr>
          <w:rFonts w:ascii="Times New Roman" w:hAnsi="Times New Roman"/>
          <w:sz w:val="28"/>
          <w:szCs w:val="28"/>
        </w:rPr>
        <w:t>Учреждение является некоммерческой организацией. Основная цель деятельности - оказание услуг для удовлетворения потребностей населения Сортавальского муниципального района в сфере культуры.</w:t>
      </w:r>
    </w:p>
    <w:p w:rsidR="00E16938" w:rsidRPr="00D9497A" w:rsidRDefault="00E16938" w:rsidP="00E618BE">
      <w:pPr>
        <w:autoSpaceDE w:val="0"/>
        <w:autoSpaceDN w:val="0"/>
        <w:adjustRightInd w:val="0"/>
        <w:spacing w:after="0"/>
        <w:ind w:firstLine="709"/>
        <w:jc w:val="both"/>
        <w:outlineLvl w:val="1"/>
        <w:rPr>
          <w:rFonts w:ascii="Times New Roman" w:hAnsi="Times New Roman"/>
          <w:sz w:val="28"/>
          <w:szCs w:val="28"/>
        </w:rPr>
      </w:pPr>
      <w:r w:rsidRPr="00D9497A">
        <w:rPr>
          <w:rFonts w:ascii="Times New Roman" w:hAnsi="Times New Roman"/>
          <w:sz w:val="28"/>
          <w:szCs w:val="28"/>
        </w:rPr>
        <w:t>В соответствии с положениями Устава органами управления автономного учреждения являются:</w:t>
      </w:r>
    </w:p>
    <w:p w:rsidR="00E16938" w:rsidRPr="005F3323" w:rsidRDefault="00E16938" w:rsidP="00E618BE">
      <w:pPr>
        <w:numPr>
          <w:ilvl w:val="0"/>
          <w:numId w:val="27"/>
        </w:numPr>
        <w:tabs>
          <w:tab w:val="clear" w:pos="0"/>
          <w:tab w:val="num" w:pos="1273"/>
        </w:tabs>
        <w:suppressAutoHyphens/>
        <w:spacing w:after="0" w:line="240" w:lineRule="auto"/>
        <w:ind w:left="1494"/>
        <w:jc w:val="both"/>
        <w:rPr>
          <w:rFonts w:ascii="Times New Roman" w:hAnsi="Times New Roman"/>
          <w:sz w:val="28"/>
          <w:szCs w:val="28"/>
        </w:rPr>
      </w:pPr>
      <w:r w:rsidRPr="005F3323">
        <w:rPr>
          <w:rFonts w:ascii="Times New Roman" w:hAnsi="Times New Roman"/>
          <w:sz w:val="28"/>
          <w:szCs w:val="28"/>
        </w:rPr>
        <w:t>Директор Автономного учреждения;</w:t>
      </w:r>
    </w:p>
    <w:p w:rsidR="00E16938" w:rsidRPr="005F3323" w:rsidRDefault="00E16938" w:rsidP="00E618BE">
      <w:pPr>
        <w:numPr>
          <w:ilvl w:val="0"/>
          <w:numId w:val="27"/>
        </w:numPr>
        <w:tabs>
          <w:tab w:val="clear" w:pos="0"/>
          <w:tab w:val="num" w:pos="707"/>
        </w:tabs>
        <w:suppressAutoHyphens/>
        <w:spacing w:after="0" w:line="240" w:lineRule="auto"/>
        <w:ind w:left="1494"/>
        <w:jc w:val="both"/>
        <w:rPr>
          <w:rFonts w:ascii="Times New Roman" w:hAnsi="Times New Roman"/>
          <w:sz w:val="28"/>
          <w:szCs w:val="28"/>
        </w:rPr>
      </w:pPr>
      <w:r w:rsidRPr="005F3323">
        <w:rPr>
          <w:rFonts w:ascii="Times New Roman" w:hAnsi="Times New Roman"/>
          <w:sz w:val="28"/>
          <w:szCs w:val="28"/>
        </w:rPr>
        <w:t>Художественно-экспертный совет Автономного учреждения.</w:t>
      </w:r>
    </w:p>
    <w:p w:rsidR="00E16938" w:rsidRDefault="00E16938" w:rsidP="00E618BE">
      <w:pPr>
        <w:pStyle w:val="--"/>
        <w:jc w:val="center"/>
        <w:rPr>
          <w:b/>
          <w:bCs/>
          <w:i/>
          <w:iCs/>
          <w:sz w:val="28"/>
          <w:szCs w:val="28"/>
          <w:u w:val="single"/>
        </w:rPr>
      </w:pPr>
    </w:p>
    <w:p w:rsidR="00E16938" w:rsidRPr="0004696B" w:rsidRDefault="00E16938" w:rsidP="00E618BE">
      <w:pPr>
        <w:pStyle w:val="--"/>
        <w:jc w:val="center"/>
        <w:rPr>
          <w:b/>
          <w:bCs/>
          <w:iCs/>
          <w:sz w:val="28"/>
          <w:szCs w:val="28"/>
          <w:u w:val="single"/>
        </w:rPr>
      </w:pPr>
      <w:r w:rsidRPr="0004696B">
        <w:rPr>
          <w:b/>
          <w:bCs/>
          <w:iCs/>
          <w:sz w:val="28"/>
          <w:szCs w:val="28"/>
          <w:u w:val="single"/>
        </w:rPr>
        <w:lastRenderedPageBreak/>
        <w:t xml:space="preserve">Формирование муниципального задания </w:t>
      </w:r>
    </w:p>
    <w:p w:rsidR="00E16938" w:rsidRDefault="00E16938" w:rsidP="00E618BE">
      <w:pPr>
        <w:pStyle w:val="--"/>
        <w:jc w:val="center"/>
        <w:rPr>
          <w:b/>
          <w:bCs/>
          <w:i/>
          <w:iCs/>
          <w:sz w:val="28"/>
          <w:szCs w:val="28"/>
          <w:u w:val="single"/>
        </w:rPr>
      </w:pPr>
    </w:p>
    <w:p w:rsidR="00E16938" w:rsidRPr="0053514E" w:rsidRDefault="00E16938" w:rsidP="00E618BE">
      <w:pPr>
        <w:pStyle w:val="--"/>
        <w:rPr>
          <w:b/>
          <w:bCs/>
          <w:i/>
          <w:iCs/>
          <w:sz w:val="28"/>
          <w:szCs w:val="28"/>
          <w:u w:val="single"/>
        </w:rPr>
      </w:pPr>
      <w:r>
        <w:rPr>
          <w:b/>
          <w:bCs/>
          <w:i/>
          <w:iCs/>
          <w:sz w:val="28"/>
          <w:szCs w:val="28"/>
          <w:u w:val="single"/>
        </w:rPr>
        <w:t>на 2014 год</w:t>
      </w:r>
    </w:p>
    <w:p w:rsidR="00E16938" w:rsidRDefault="00E16938" w:rsidP="00E618BE">
      <w:pPr>
        <w:tabs>
          <w:tab w:val="left" w:pos="2676"/>
        </w:tabs>
        <w:spacing w:after="0"/>
        <w:jc w:val="both"/>
        <w:rPr>
          <w:rFonts w:ascii="Times New Roman" w:hAnsi="Times New Roman"/>
          <w:sz w:val="28"/>
          <w:szCs w:val="28"/>
        </w:rPr>
      </w:pPr>
      <w:r w:rsidRPr="00F041A1">
        <w:rPr>
          <w:rFonts w:ascii="Times New Roman" w:hAnsi="Times New Roman"/>
          <w:sz w:val="28"/>
          <w:szCs w:val="28"/>
        </w:rPr>
        <w:t xml:space="preserve">Для формирования муниципального задания Распоряжением Администрации Сортавальского муниципального района от </w:t>
      </w:r>
      <w:r w:rsidRPr="00723298">
        <w:rPr>
          <w:rFonts w:ascii="Times New Roman" w:hAnsi="Times New Roman"/>
          <w:sz w:val="28"/>
          <w:szCs w:val="28"/>
        </w:rPr>
        <w:t>18.01.2013 года № 59 у</w:t>
      </w:r>
      <w:r w:rsidRPr="00F041A1">
        <w:rPr>
          <w:rFonts w:ascii="Times New Roman" w:hAnsi="Times New Roman"/>
          <w:sz w:val="28"/>
          <w:szCs w:val="28"/>
        </w:rPr>
        <w:t>твержден перечень муниципальных услуг для установления муниципального задания муниципальным учреждениям Сортавальского муниципального района на оказание услуг населению в составе которого был</w:t>
      </w:r>
      <w:r>
        <w:rPr>
          <w:rFonts w:ascii="Times New Roman" w:hAnsi="Times New Roman"/>
          <w:sz w:val="28"/>
          <w:szCs w:val="28"/>
        </w:rPr>
        <w:t>а</w:t>
      </w:r>
      <w:r w:rsidRPr="00F041A1">
        <w:rPr>
          <w:rFonts w:ascii="Times New Roman" w:hAnsi="Times New Roman"/>
          <w:sz w:val="28"/>
          <w:szCs w:val="28"/>
        </w:rPr>
        <w:t xml:space="preserve"> утвержден</w:t>
      </w:r>
      <w:r>
        <w:rPr>
          <w:rFonts w:ascii="Times New Roman" w:hAnsi="Times New Roman"/>
          <w:sz w:val="28"/>
          <w:szCs w:val="28"/>
        </w:rPr>
        <w:t>а</w:t>
      </w:r>
      <w:r w:rsidRPr="00F041A1">
        <w:rPr>
          <w:rFonts w:ascii="Times New Roman" w:hAnsi="Times New Roman"/>
          <w:sz w:val="28"/>
          <w:szCs w:val="28"/>
        </w:rPr>
        <w:t xml:space="preserve"> муниципальн</w:t>
      </w:r>
      <w:r>
        <w:rPr>
          <w:rFonts w:ascii="Times New Roman" w:hAnsi="Times New Roman"/>
          <w:sz w:val="28"/>
          <w:szCs w:val="28"/>
        </w:rPr>
        <w:t>ая</w:t>
      </w:r>
      <w:r w:rsidRPr="00F041A1">
        <w:rPr>
          <w:rFonts w:ascii="Times New Roman" w:hAnsi="Times New Roman"/>
          <w:sz w:val="28"/>
          <w:szCs w:val="28"/>
        </w:rPr>
        <w:t xml:space="preserve"> услуг</w:t>
      </w:r>
      <w:r>
        <w:rPr>
          <w:rFonts w:ascii="Times New Roman" w:hAnsi="Times New Roman"/>
          <w:sz w:val="28"/>
          <w:szCs w:val="28"/>
        </w:rPr>
        <w:t>а</w:t>
      </w:r>
      <w:r w:rsidRPr="00F041A1">
        <w:rPr>
          <w:rFonts w:ascii="Times New Roman" w:hAnsi="Times New Roman"/>
          <w:sz w:val="28"/>
          <w:szCs w:val="28"/>
        </w:rPr>
        <w:t>, оказываем</w:t>
      </w:r>
      <w:r>
        <w:rPr>
          <w:rFonts w:ascii="Times New Roman" w:hAnsi="Times New Roman"/>
          <w:sz w:val="28"/>
          <w:szCs w:val="28"/>
        </w:rPr>
        <w:t>ая</w:t>
      </w:r>
      <w:r w:rsidRPr="00F041A1">
        <w:rPr>
          <w:rFonts w:ascii="Times New Roman" w:hAnsi="Times New Roman"/>
          <w:sz w:val="28"/>
          <w:szCs w:val="28"/>
        </w:rPr>
        <w:t xml:space="preserve"> </w:t>
      </w:r>
      <w:r>
        <w:rPr>
          <w:rFonts w:ascii="Times New Roman" w:hAnsi="Times New Roman"/>
          <w:sz w:val="28"/>
          <w:szCs w:val="28"/>
        </w:rPr>
        <w:t>АУК СМР РК «КВЦ им. Гоголева К.А.».</w:t>
      </w:r>
    </w:p>
    <w:p w:rsidR="00E16938" w:rsidRPr="00273502" w:rsidRDefault="00E16938" w:rsidP="00E16938">
      <w:pPr>
        <w:tabs>
          <w:tab w:val="left" w:pos="2676"/>
        </w:tabs>
        <w:spacing w:after="0"/>
        <w:ind w:firstLine="539"/>
        <w:jc w:val="both"/>
        <w:rPr>
          <w:rFonts w:ascii="Times New Roman" w:hAnsi="Times New Roman"/>
          <w:sz w:val="28"/>
          <w:szCs w:val="28"/>
        </w:rPr>
      </w:pPr>
      <w:r w:rsidRPr="00273502">
        <w:rPr>
          <w:rFonts w:ascii="Times New Roman" w:hAnsi="Times New Roman"/>
          <w:sz w:val="28"/>
          <w:szCs w:val="28"/>
        </w:rPr>
        <w:t xml:space="preserve"> – </w:t>
      </w:r>
      <w:r>
        <w:rPr>
          <w:rFonts w:ascii="Times New Roman" w:hAnsi="Times New Roman"/>
          <w:sz w:val="28"/>
          <w:szCs w:val="28"/>
        </w:rPr>
        <w:t>осуществление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w:t>
      </w:r>
      <w:r w:rsidRPr="00273502">
        <w:rPr>
          <w:rFonts w:ascii="Times New Roman" w:hAnsi="Times New Roman"/>
          <w:sz w:val="28"/>
          <w:szCs w:val="28"/>
        </w:rPr>
        <w:t xml:space="preserve">. </w:t>
      </w:r>
    </w:p>
    <w:p w:rsidR="00E16938" w:rsidRPr="009F4240" w:rsidRDefault="00E16938" w:rsidP="00E16938">
      <w:pPr>
        <w:pStyle w:val="--"/>
        <w:spacing w:line="276" w:lineRule="auto"/>
        <w:ind w:firstLine="539"/>
        <w:jc w:val="both"/>
        <w:rPr>
          <w:sz w:val="28"/>
          <w:szCs w:val="28"/>
        </w:rPr>
      </w:pPr>
      <w:r w:rsidRPr="009F4240">
        <w:rPr>
          <w:sz w:val="28"/>
          <w:szCs w:val="28"/>
        </w:rPr>
        <w:t>Утвержденн</w:t>
      </w:r>
      <w:r>
        <w:rPr>
          <w:sz w:val="28"/>
          <w:szCs w:val="28"/>
        </w:rPr>
        <w:t>ая</w:t>
      </w:r>
      <w:r w:rsidRPr="009F4240">
        <w:rPr>
          <w:sz w:val="28"/>
          <w:szCs w:val="28"/>
        </w:rPr>
        <w:t xml:space="preserve"> перечнем муниципальн</w:t>
      </w:r>
      <w:r>
        <w:rPr>
          <w:sz w:val="28"/>
          <w:szCs w:val="28"/>
        </w:rPr>
        <w:t>ая</w:t>
      </w:r>
      <w:r w:rsidRPr="009F4240">
        <w:rPr>
          <w:sz w:val="28"/>
          <w:szCs w:val="28"/>
        </w:rPr>
        <w:t xml:space="preserve"> услуг</w:t>
      </w:r>
      <w:r>
        <w:rPr>
          <w:sz w:val="28"/>
          <w:szCs w:val="28"/>
        </w:rPr>
        <w:t>а</w:t>
      </w:r>
      <w:r w:rsidRPr="009F4240">
        <w:rPr>
          <w:sz w:val="28"/>
          <w:szCs w:val="28"/>
        </w:rPr>
        <w:t xml:space="preserve"> соответству</w:t>
      </w:r>
      <w:r>
        <w:rPr>
          <w:sz w:val="28"/>
          <w:szCs w:val="28"/>
        </w:rPr>
        <w:t>е</w:t>
      </w:r>
      <w:r w:rsidRPr="009F4240">
        <w:rPr>
          <w:sz w:val="28"/>
          <w:szCs w:val="28"/>
        </w:rPr>
        <w:t xml:space="preserve">т </w:t>
      </w:r>
      <w:r w:rsidRPr="009F4240">
        <w:rPr>
          <w:bCs/>
          <w:sz w:val="28"/>
          <w:szCs w:val="28"/>
        </w:rPr>
        <w:t>видам деятельности, отнесенными уставом учреждения к основным видам его деятельности.</w:t>
      </w:r>
    </w:p>
    <w:p w:rsidR="00E16938" w:rsidRPr="00D5201C" w:rsidRDefault="00E16938" w:rsidP="00E16938">
      <w:pPr>
        <w:autoSpaceDE w:val="0"/>
        <w:autoSpaceDN w:val="0"/>
        <w:adjustRightInd w:val="0"/>
        <w:spacing w:after="0"/>
        <w:ind w:firstLine="567"/>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от 21.01.2014г. № 2 утверждено М</w:t>
      </w:r>
      <w:r w:rsidRPr="007035F7">
        <w:rPr>
          <w:rFonts w:ascii="Times New Roman" w:hAnsi="Times New Roman"/>
          <w:sz w:val="28"/>
          <w:szCs w:val="28"/>
        </w:rPr>
        <w:t>униципальное задание Учреждению на 2014 год в</w:t>
      </w:r>
      <w:r>
        <w:rPr>
          <w:rFonts w:ascii="Times New Roman" w:hAnsi="Times New Roman"/>
          <w:sz w:val="28"/>
          <w:szCs w:val="28"/>
        </w:rPr>
        <w:t xml:space="preserve"> сумме 3200,6</w:t>
      </w:r>
      <w:r w:rsidRPr="007035F7">
        <w:rPr>
          <w:rFonts w:ascii="Times New Roman" w:hAnsi="Times New Roman"/>
          <w:sz w:val="28"/>
          <w:szCs w:val="28"/>
        </w:rPr>
        <w:t xml:space="preserve"> тыс. руб</w:t>
      </w:r>
      <w:r>
        <w:rPr>
          <w:rFonts w:ascii="Times New Roman" w:hAnsi="Times New Roman"/>
          <w:sz w:val="28"/>
          <w:szCs w:val="28"/>
        </w:rPr>
        <w:t>. В</w:t>
      </w:r>
      <w:r w:rsidRPr="007926C7">
        <w:rPr>
          <w:rFonts w:ascii="Times New Roman" w:hAnsi="Times New Roman"/>
          <w:sz w:val="28"/>
          <w:szCs w:val="28"/>
        </w:rPr>
        <w:t xml:space="preserve"> течение года</w:t>
      </w:r>
      <w:r>
        <w:rPr>
          <w:rFonts w:ascii="Times New Roman" w:hAnsi="Times New Roman"/>
          <w:sz w:val="28"/>
          <w:szCs w:val="28"/>
        </w:rPr>
        <w:t xml:space="preserve"> в муниципальное задание вносились изменения Приказами от 04</w:t>
      </w:r>
      <w:r w:rsidRPr="00D82C00">
        <w:rPr>
          <w:rFonts w:ascii="Times New Roman" w:hAnsi="Times New Roman"/>
          <w:sz w:val="28"/>
          <w:szCs w:val="28"/>
        </w:rPr>
        <w:t>.03.2014г</w:t>
      </w:r>
      <w:r>
        <w:rPr>
          <w:rFonts w:ascii="Times New Roman" w:hAnsi="Times New Roman"/>
          <w:sz w:val="28"/>
          <w:szCs w:val="28"/>
        </w:rPr>
        <w:t>. № 15А, от 31.03.2014г. № 23, от 25.12.2014г. № 102, от 31.12.2014г. № 115. Тремя первыми Приказами изменения внесены в стоимостной показатель объема муниципальной услуги, четвертым Приказом от 31.12.2015г. №115 был увеличен объем муниципальной услуги без внесения изменений в стоимостной показатель объема услуги. В результате внесенных изменений объем муниципальной услуги</w:t>
      </w:r>
      <w:r w:rsidRPr="007926C7">
        <w:rPr>
          <w:rFonts w:ascii="Times New Roman" w:hAnsi="Times New Roman"/>
          <w:sz w:val="28"/>
          <w:szCs w:val="28"/>
        </w:rPr>
        <w:t xml:space="preserve"> </w:t>
      </w:r>
      <w:r>
        <w:rPr>
          <w:rFonts w:ascii="Times New Roman" w:hAnsi="Times New Roman"/>
          <w:sz w:val="28"/>
          <w:szCs w:val="28"/>
        </w:rPr>
        <w:t>в стоимостных показателях составил 4074,7</w:t>
      </w:r>
      <w:r w:rsidRPr="007926C7">
        <w:rPr>
          <w:rFonts w:ascii="Times New Roman" w:hAnsi="Times New Roman"/>
          <w:sz w:val="28"/>
          <w:szCs w:val="28"/>
        </w:rPr>
        <w:t xml:space="preserve"> тыс. руб. </w:t>
      </w:r>
      <w:r>
        <w:rPr>
          <w:rFonts w:ascii="Times New Roman" w:hAnsi="Times New Roman"/>
          <w:sz w:val="28"/>
          <w:szCs w:val="28"/>
        </w:rPr>
        <w:t xml:space="preserve">объем в натуральных показателях увеличен по студийным формированиям на 1 единицу, по мероприятиям (реализация выставочных, концертных, </w:t>
      </w:r>
      <w:proofErr w:type="spellStart"/>
      <w:r>
        <w:rPr>
          <w:rFonts w:ascii="Times New Roman" w:hAnsi="Times New Roman"/>
          <w:sz w:val="28"/>
          <w:szCs w:val="28"/>
        </w:rPr>
        <w:t>межмузейных</w:t>
      </w:r>
      <w:proofErr w:type="spellEnd"/>
      <w:r>
        <w:rPr>
          <w:rFonts w:ascii="Times New Roman" w:hAnsi="Times New Roman"/>
          <w:sz w:val="28"/>
          <w:szCs w:val="28"/>
        </w:rPr>
        <w:t xml:space="preserve">, социальных проектов) на 11 единиц. </w:t>
      </w:r>
      <w:r w:rsidRPr="00D5201C">
        <w:rPr>
          <w:rFonts w:ascii="Times New Roman" w:hAnsi="Times New Roman"/>
          <w:sz w:val="28"/>
          <w:szCs w:val="28"/>
        </w:rPr>
        <w:t xml:space="preserve">Причинами внесенных изменений </w:t>
      </w:r>
      <w:r>
        <w:rPr>
          <w:rFonts w:ascii="Times New Roman" w:hAnsi="Times New Roman"/>
          <w:sz w:val="28"/>
          <w:szCs w:val="28"/>
        </w:rPr>
        <w:t xml:space="preserve">в стоимостной показатель </w:t>
      </w:r>
      <w:r w:rsidRPr="00D5201C">
        <w:rPr>
          <w:rFonts w:ascii="Times New Roman" w:hAnsi="Times New Roman"/>
          <w:sz w:val="28"/>
          <w:szCs w:val="28"/>
        </w:rPr>
        <w:t>являлось увеличение расходов на коммунальные услуги.</w:t>
      </w:r>
      <w:r>
        <w:rPr>
          <w:rFonts w:ascii="Times New Roman" w:hAnsi="Times New Roman"/>
          <w:sz w:val="28"/>
          <w:szCs w:val="28"/>
        </w:rPr>
        <w:t xml:space="preserve"> Натуральные показатели были увеличены в связи с перевыполнением утвержденных муниципальным заданием натуральных показателей.</w:t>
      </w:r>
    </w:p>
    <w:p w:rsidR="00E16938" w:rsidRDefault="00E16938" w:rsidP="00E16938">
      <w:pPr>
        <w:autoSpaceDE w:val="0"/>
        <w:autoSpaceDN w:val="0"/>
        <w:adjustRightInd w:val="0"/>
        <w:spacing w:after="0"/>
        <w:ind w:firstLine="567"/>
        <w:jc w:val="both"/>
        <w:rPr>
          <w:rFonts w:ascii="Times New Roman" w:hAnsi="Times New Roman"/>
          <w:sz w:val="28"/>
          <w:szCs w:val="28"/>
        </w:rPr>
      </w:pPr>
    </w:p>
    <w:p w:rsidR="00E16938" w:rsidRPr="00273502" w:rsidRDefault="00E16938" w:rsidP="00E16938">
      <w:pPr>
        <w:autoSpaceDE w:val="0"/>
        <w:autoSpaceDN w:val="0"/>
        <w:adjustRightInd w:val="0"/>
        <w:spacing w:after="0"/>
        <w:jc w:val="both"/>
        <w:rPr>
          <w:rFonts w:ascii="Times New Roman" w:hAnsi="Times New Roman"/>
          <w:b/>
          <w:sz w:val="28"/>
          <w:szCs w:val="28"/>
          <w:u w:val="single"/>
        </w:rPr>
      </w:pPr>
      <w:r w:rsidRPr="00273502">
        <w:rPr>
          <w:rFonts w:ascii="Times New Roman" w:hAnsi="Times New Roman"/>
          <w:b/>
          <w:sz w:val="28"/>
          <w:szCs w:val="28"/>
          <w:u w:val="single"/>
        </w:rPr>
        <w:t>на 2015 год</w:t>
      </w:r>
    </w:p>
    <w:p w:rsidR="00E16938" w:rsidRDefault="00E16938" w:rsidP="00E16938">
      <w:pPr>
        <w:tabs>
          <w:tab w:val="left" w:pos="2676"/>
        </w:tabs>
        <w:spacing w:after="0"/>
        <w:ind w:firstLine="539"/>
        <w:jc w:val="both"/>
        <w:rPr>
          <w:rFonts w:ascii="Times New Roman" w:hAnsi="Times New Roman"/>
          <w:sz w:val="28"/>
          <w:szCs w:val="28"/>
        </w:rPr>
      </w:pPr>
      <w:r w:rsidRPr="00F041A1">
        <w:rPr>
          <w:rFonts w:ascii="Times New Roman" w:hAnsi="Times New Roman"/>
          <w:sz w:val="28"/>
          <w:szCs w:val="28"/>
        </w:rPr>
        <w:t xml:space="preserve">Распоряжением Администрации Сортавальского муниципального района от </w:t>
      </w:r>
      <w:r>
        <w:rPr>
          <w:rFonts w:ascii="Times New Roman" w:hAnsi="Times New Roman"/>
          <w:sz w:val="28"/>
          <w:szCs w:val="28"/>
        </w:rPr>
        <w:t>3</w:t>
      </w:r>
      <w:r w:rsidRPr="00723298">
        <w:rPr>
          <w:rFonts w:ascii="Times New Roman" w:hAnsi="Times New Roman"/>
          <w:sz w:val="28"/>
          <w:szCs w:val="28"/>
        </w:rPr>
        <w:t>1.1</w:t>
      </w:r>
      <w:r>
        <w:rPr>
          <w:rFonts w:ascii="Times New Roman" w:hAnsi="Times New Roman"/>
          <w:sz w:val="28"/>
          <w:szCs w:val="28"/>
        </w:rPr>
        <w:t>2</w:t>
      </w:r>
      <w:r w:rsidRPr="00723298">
        <w:rPr>
          <w:rFonts w:ascii="Times New Roman" w:hAnsi="Times New Roman"/>
          <w:sz w:val="28"/>
          <w:szCs w:val="28"/>
        </w:rPr>
        <w:t>.201</w:t>
      </w:r>
      <w:r>
        <w:rPr>
          <w:rFonts w:ascii="Times New Roman" w:hAnsi="Times New Roman"/>
          <w:sz w:val="28"/>
          <w:szCs w:val="28"/>
        </w:rPr>
        <w:t>4</w:t>
      </w:r>
      <w:r w:rsidRPr="00723298">
        <w:rPr>
          <w:rFonts w:ascii="Times New Roman" w:hAnsi="Times New Roman"/>
          <w:sz w:val="28"/>
          <w:szCs w:val="28"/>
        </w:rPr>
        <w:t xml:space="preserve"> года № </w:t>
      </w:r>
      <w:r>
        <w:rPr>
          <w:rFonts w:ascii="Times New Roman" w:hAnsi="Times New Roman"/>
          <w:sz w:val="28"/>
          <w:szCs w:val="28"/>
        </w:rPr>
        <w:t>2449</w:t>
      </w:r>
      <w:r w:rsidRPr="00723298">
        <w:rPr>
          <w:rFonts w:ascii="Times New Roman" w:hAnsi="Times New Roman"/>
          <w:sz w:val="28"/>
          <w:szCs w:val="28"/>
        </w:rPr>
        <w:t xml:space="preserve"> у</w:t>
      </w:r>
      <w:r w:rsidRPr="00F041A1">
        <w:rPr>
          <w:rFonts w:ascii="Times New Roman" w:hAnsi="Times New Roman"/>
          <w:sz w:val="28"/>
          <w:szCs w:val="28"/>
        </w:rPr>
        <w:t>твержден перечень муниципальных услуг для установления муниципального задания муниципальным учреждениям Сортавальского муниципального района на оказание услуг населению</w:t>
      </w:r>
      <w:r>
        <w:rPr>
          <w:rFonts w:ascii="Times New Roman" w:hAnsi="Times New Roman"/>
          <w:sz w:val="28"/>
          <w:szCs w:val="28"/>
        </w:rPr>
        <w:t xml:space="preserve">. </w:t>
      </w:r>
      <w:r>
        <w:rPr>
          <w:rFonts w:ascii="Times New Roman" w:hAnsi="Times New Roman"/>
          <w:sz w:val="28"/>
          <w:szCs w:val="28"/>
        </w:rPr>
        <w:lastRenderedPageBreak/>
        <w:t>Данным перечнем для АУК СМР РК «КВЦ им. Гоголева К.А.» на 2015 год определена одна муниципальная</w:t>
      </w:r>
      <w:r w:rsidRPr="00F041A1">
        <w:rPr>
          <w:rFonts w:ascii="Times New Roman" w:hAnsi="Times New Roman"/>
          <w:sz w:val="28"/>
          <w:szCs w:val="28"/>
        </w:rPr>
        <w:t xml:space="preserve"> услуг</w:t>
      </w:r>
      <w:r>
        <w:rPr>
          <w:rFonts w:ascii="Times New Roman" w:hAnsi="Times New Roman"/>
          <w:sz w:val="28"/>
          <w:szCs w:val="28"/>
        </w:rPr>
        <w:t>а -</w:t>
      </w:r>
      <w:r w:rsidRPr="00A82173">
        <w:rPr>
          <w:rFonts w:ascii="Times New Roman" w:hAnsi="Times New Roman"/>
          <w:sz w:val="28"/>
          <w:szCs w:val="28"/>
        </w:rPr>
        <w:t xml:space="preserve"> </w:t>
      </w:r>
      <w:r>
        <w:rPr>
          <w:rFonts w:ascii="Times New Roman" w:hAnsi="Times New Roman"/>
          <w:sz w:val="28"/>
          <w:szCs w:val="28"/>
        </w:rPr>
        <w:t>осуществление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w:t>
      </w:r>
      <w:r w:rsidRPr="00273502">
        <w:rPr>
          <w:rFonts w:ascii="Times New Roman" w:hAnsi="Times New Roman"/>
          <w:sz w:val="28"/>
          <w:szCs w:val="28"/>
        </w:rPr>
        <w:t xml:space="preserve">. </w:t>
      </w:r>
    </w:p>
    <w:p w:rsidR="00E16938" w:rsidRDefault="00E16938" w:rsidP="00E16938">
      <w:pPr>
        <w:autoSpaceDE w:val="0"/>
        <w:autoSpaceDN w:val="0"/>
        <w:adjustRightInd w:val="0"/>
        <w:spacing w:after="0"/>
        <w:ind w:firstLine="539"/>
        <w:jc w:val="both"/>
        <w:rPr>
          <w:rFonts w:ascii="Times New Roman" w:hAnsi="Times New Roman"/>
          <w:sz w:val="28"/>
          <w:szCs w:val="28"/>
        </w:rPr>
      </w:pPr>
      <w:r w:rsidRPr="00811A56">
        <w:rPr>
          <w:rFonts w:ascii="Times New Roman" w:hAnsi="Times New Roman"/>
          <w:color w:val="052635"/>
          <w:sz w:val="28"/>
          <w:szCs w:val="28"/>
        </w:rPr>
        <w:t>П</w:t>
      </w:r>
      <w:r>
        <w:rPr>
          <w:rFonts w:ascii="Times New Roman" w:hAnsi="Times New Roman"/>
          <w:color w:val="052635"/>
          <w:sz w:val="28"/>
          <w:szCs w:val="28"/>
        </w:rPr>
        <w:t xml:space="preserve">риказом </w:t>
      </w:r>
      <w:r>
        <w:rPr>
          <w:rFonts w:ascii="Times New Roman" w:hAnsi="Times New Roman"/>
          <w:sz w:val="28"/>
          <w:szCs w:val="28"/>
        </w:rPr>
        <w:t xml:space="preserve">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31.12.2014г. № 118 </w:t>
      </w:r>
      <w:r w:rsidRPr="007035F7">
        <w:rPr>
          <w:rFonts w:ascii="Times New Roman" w:hAnsi="Times New Roman"/>
          <w:sz w:val="28"/>
          <w:szCs w:val="28"/>
        </w:rPr>
        <w:t xml:space="preserve">Муниципальное задание </w:t>
      </w:r>
      <w:r w:rsidRPr="00FA6A72">
        <w:rPr>
          <w:rFonts w:ascii="Times New Roman" w:hAnsi="Times New Roman"/>
          <w:sz w:val="28"/>
          <w:szCs w:val="28"/>
        </w:rPr>
        <w:t xml:space="preserve">Учреждению на 2015 год утверждено в сумме </w:t>
      </w:r>
      <w:r>
        <w:rPr>
          <w:rFonts w:ascii="Times New Roman" w:hAnsi="Times New Roman"/>
          <w:sz w:val="28"/>
          <w:szCs w:val="28"/>
        </w:rPr>
        <w:t>3456,3</w:t>
      </w:r>
      <w:r w:rsidRPr="00FA6A72">
        <w:rPr>
          <w:rFonts w:ascii="Times New Roman" w:hAnsi="Times New Roman"/>
          <w:sz w:val="28"/>
          <w:szCs w:val="28"/>
        </w:rPr>
        <w:t xml:space="preserve"> тыс. руб. </w:t>
      </w:r>
    </w:p>
    <w:p w:rsidR="00E16938" w:rsidRDefault="00E16938" w:rsidP="003351A0">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В течении 8 месяцев текущего года в муниципальное задание изменения вносились один раз 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03.06.2015г. № 44/1. </w:t>
      </w:r>
      <w:r w:rsidRPr="007035F7">
        <w:rPr>
          <w:rFonts w:ascii="Times New Roman" w:hAnsi="Times New Roman"/>
          <w:sz w:val="28"/>
          <w:szCs w:val="28"/>
        </w:rPr>
        <w:t xml:space="preserve">Муниципальное задание </w:t>
      </w:r>
      <w:r w:rsidRPr="00FA6A72">
        <w:rPr>
          <w:rFonts w:ascii="Times New Roman" w:hAnsi="Times New Roman"/>
          <w:sz w:val="28"/>
          <w:szCs w:val="28"/>
        </w:rPr>
        <w:t xml:space="preserve">Учреждению </w:t>
      </w:r>
      <w:r>
        <w:rPr>
          <w:rFonts w:ascii="Times New Roman" w:hAnsi="Times New Roman"/>
          <w:sz w:val="28"/>
          <w:szCs w:val="28"/>
        </w:rPr>
        <w:t xml:space="preserve">на оказание муниципальных услуг </w:t>
      </w:r>
      <w:r w:rsidRPr="00FA6A72">
        <w:rPr>
          <w:rFonts w:ascii="Times New Roman" w:hAnsi="Times New Roman"/>
          <w:sz w:val="28"/>
          <w:szCs w:val="28"/>
        </w:rPr>
        <w:t xml:space="preserve">на 2015 год утверждено в сумме </w:t>
      </w:r>
      <w:r>
        <w:rPr>
          <w:rFonts w:ascii="Times New Roman" w:hAnsi="Times New Roman"/>
          <w:sz w:val="28"/>
          <w:szCs w:val="28"/>
        </w:rPr>
        <w:t>3549,0</w:t>
      </w:r>
      <w:r w:rsidRPr="00FA6A72">
        <w:rPr>
          <w:rFonts w:ascii="Times New Roman" w:hAnsi="Times New Roman"/>
          <w:sz w:val="28"/>
          <w:szCs w:val="28"/>
        </w:rPr>
        <w:t xml:space="preserve"> тыс. руб</w:t>
      </w:r>
      <w:r>
        <w:rPr>
          <w:rFonts w:ascii="Times New Roman" w:hAnsi="Times New Roman"/>
          <w:sz w:val="28"/>
          <w:szCs w:val="28"/>
        </w:rPr>
        <w:t xml:space="preserve">. </w:t>
      </w:r>
      <w:r w:rsidRPr="00D5201C">
        <w:rPr>
          <w:rFonts w:ascii="Times New Roman" w:hAnsi="Times New Roman"/>
          <w:sz w:val="28"/>
          <w:szCs w:val="28"/>
        </w:rPr>
        <w:t xml:space="preserve">Причинами внесенных изменений являлось увеличение </w:t>
      </w:r>
      <w:r>
        <w:rPr>
          <w:rFonts w:ascii="Times New Roman" w:hAnsi="Times New Roman"/>
          <w:sz w:val="28"/>
          <w:szCs w:val="28"/>
        </w:rPr>
        <w:t>нормативных затрат</w:t>
      </w:r>
      <w:r w:rsidRPr="00D5201C">
        <w:rPr>
          <w:rFonts w:ascii="Times New Roman" w:hAnsi="Times New Roman"/>
          <w:sz w:val="28"/>
          <w:szCs w:val="28"/>
        </w:rPr>
        <w:t xml:space="preserve"> на коммунальные услуги.</w:t>
      </w:r>
    </w:p>
    <w:p w:rsidR="00E16938" w:rsidRDefault="00E16938" w:rsidP="00E16938">
      <w:pPr>
        <w:ind w:firstLine="559"/>
        <w:jc w:val="both"/>
        <w:rPr>
          <w:rFonts w:ascii="Times New Roman" w:hAnsi="Times New Roman"/>
          <w:sz w:val="28"/>
          <w:szCs w:val="28"/>
        </w:rPr>
      </w:pPr>
      <w:r>
        <w:rPr>
          <w:rFonts w:ascii="Times New Roman" w:hAnsi="Times New Roman"/>
          <w:sz w:val="28"/>
          <w:szCs w:val="28"/>
        </w:rPr>
        <w:t>В ходе проверки установлено, что Учреждение оказывает муниципальные услуги, утвержденные муниципальным заданием на частично платной основе.</w:t>
      </w:r>
    </w:p>
    <w:p w:rsidR="00E16938" w:rsidRDefault="00E16938" w:rsidP="00E16938">
      <w:pPr>
        <w:spacing w:after="0"/>
        <w:ind w:firstLine="561"/>
        <w:jc w:val="both"/>
        <w:rPr>
          <w:rFonts w:ascii="Times New Roman" w:hAnsi="Times New Roman"/>
          <w:sz w:val="28"/>
          <w:szCs w:val="28"/>
        </w:rPr>
      </w:pPr>
      <w:r w:rsidRPr="00CE63E5">
        <w:rPr>
          <w:rFonts w:ascii="Times New Roman" w:hAnsi="Times New Roman"/>
          <w:sz w:val="28"/>
          <w:szCs w:val="28"/>
        </w:rPr>
        <w:t xml:space="preserve">К проверке представлены Приказы АУК СМР РК «КВЦ им. Гоголева К.А.» от 29.08.2013№ 35/13 и от 02.12.2013г. № 48/13 утверждающие прейскуранты </w:t>
      </w:r>
      <w:r>
        <w:rPr>
          <w:rFonts w:ascii="Times New Roman" w:hAnsi="Times New Roman"/>
          <w:sz w:val="28"/>
          <w:szCs w:val="28"/>
        </w:rPr>
        <w:t>цен на услуги по входной плате и организации занятий в студиях. В соответствии с прейскурантом за занятие в базовой студии стоимость услуги в месяц составляет 500 рублей с человека, в детской студии «</w:t>
      </w:r>
      <w:proofErr w:type="spellStart"/>
      <w:r>
        <w:rPr>
          <w:rFonts w:ascii="Times New Roman" w:hAnsi="Times New Roman"/>
          <w:sz w:val="28"/>
          <w:szCs w:val="28"/>
          <w:lang w:val="en-US"/>
        </w:rPr>
        <w:t>babyart</w:t>
      </w:r>
      <w:proofErr w:type="spellEnd"/>
      <w:r>
        <w:rPr>
          <w:rFonts w:ascii="Times New Roman" w:hAnsi="Times New Roman"/>
          <w:sz w:val="28"/>
          <w:szCs w:val="28"/>
        </w:rPr>
        <w:t>» - 1200 рублей в месяц с человека и т.п.</w:t>
      </w:r>
    </w:p>
    <w:p w:rsidR="00E16938" w:rsidRDefault="00E16938" w:rsidP="00E16938">
      <w:pPr>
        <w:spacing w:after="0"/>
        <w:ind w:firstLine="561"/>
        <w:jc w:val="both"/>
        <w:rPr>
          <w:rFonts w:ascii="Times New Roman" w:hAnsi="Times New Roman"/>
          <w:sz w:val="28"/>
          <w:szCs w:val="28"/>
        </w:rPr>
      </w:pPr>
      <w:r>
        <w:rPr>
          <w:rFonts w:ascii="Times New Roman" w:hAnsi="Times New Roman"/>
          <w:sz w:val="28"/>
          <w:szCs w:val="28"/>
        </w:rPr>
        <w:t>Занятия в студиях носят характер художественно – просветительской и воспитательной деятельности в сфере изобразительного искусства. В соответствии с муниципальным заданием данные услуги отнесены к муниципальной услуге.</w:t>
      </w:r>
    </w:p>
    <w:p w:rsidR="00E16938" w:rsidRDefault="00E16938" w:rsidP="00E16938">
      <w:pPr>
        <w:ind w:firstLine="559"/>
        <w:jc w:val="both"/>
        <w:rPr>
          <w:rFonts w:ascii="Times New Roman" w:hAnsi="Times New Roman"/>
          <w:sz w:val="28"/>
          <w:szCs w:val="28"/>
        </w:rPr>
      </w:pPr>
      <w:r>
        <w:rPr>
          <w:rFonts w:ascii="Times New Roman" w:hAnsi="Times New Roman"/>
          <w:sz w:val="28"/>
          <w:szCs w:val="28"/>
        </w:rPr>
        <w:t xml:space="preserve">В нарушение п.69.2 «Бюджетного кодекса Российской Федерации», </w:t>
      </w:r>
      <w:r w:rsidRPr="00C970B6">
        <w:rPr>
          <w:rFonts w:ascii="Times New Roman" w:hAnsi="Times New Roman"/>
          <w:sz w:val="28"/>
          <w:szCs w:val="28"/>
        </w:rPr>
        <w:t xml:space="preserve">п.4 </w:t>
      </w:r>
      <w:r w:rsidRPr="00FA6A72">
        <w:rPr>
          <w:rFonts w:ascii="Times New Roman" w:hAnsi="Times New Roman"/>
          <w:sz w:val="28"/>
          <w:szCs w:val="28"/>
        </w:rPr>
        <w:t>Порядка формирования и финансового обеспечения выполнения муниципального задания муниципальными учреждениями Сортавальского муниципального района, утвержденным Постановлением Администрации Сортавальского муниципального района от 14.06.2012г. №63</w:t>
      </w:r>
      <w:r>
        <w:rPr>
          <w:rFonts w:ascii="Times New Roman" w:hAnsi="Times New Roman"/>
          <w:sz w:val="28"/>
          <w:szCs w:val="28"/>
        </w:rPr>
        <w:t xml:space="preserve"> (далее Порядок </w:t>
      </w:r>
      <w:r w:rsidRPr="00FA6A72">
        <w:rPr>
          <w:rFonts w:ascii="Times New Roman" w:hAnsi="Times New Roman"/>
          <w:sz w:val="28"/>
          <w:szCs w:val="28"/>
        </w:rPr>
        <w:t>формирования и финансового обеспечения выполнения муниципального задания</w:t>
      </w:r>
      <w:r>
        <w:rPr>
          <w:rFonts w:ascii="Times New Roman" w:hAnsi="Times New Roman"/>
          <w:sz w:val="28"/>
          <w:szCs w:val="28"/>
        </w:rPr>
        <w:t>) в п.6 муниципальных заданий утвержденных на 2014-2015 годы не указаны предельные цены (тарифы) на оплату муниципальных услуг физическими или юридическими лицами, либо порядок установления указанных цен (тарифов), если законодательством Российской Федерации предусмотрено их оказание на платной основе</w:t>
      </w:r>
      <w:r w:rsidRPr="00FA6A72">
        <w:rPr>
          <w:rFonts w:ascii="Times New Roman" w:hAnsi="Times New Roman"/>
          <w:sz w:val="28"/>
          <w:szCs w:val="28"/>
        </w:rPr>
        <w:t>.</w:t>
      </w:r>
      <w:r>
        <w:rPr>
          <w:rFonts w:ascii="Times New Roman" w:hAnsi="Times New Roman"/>
          <w:sz w:val="28"/>
          <w:szCs w:val="28"/>
        </w:rPr>
        <w:t xml:space="preserve"> </w:t>
      </w:r>
      <w:proofErr w:type="spellStart"/>
      <w:r>
        <w:rPr>
          <w:rFonts w:ascii="Times New Roman" w:hAnsi="Times New Roman"/>
          <w:sz w:val="28"/>
          <w:szCs w:val="28"/>
        </w:rPr>
        <w:t>Т.о</w:t>
      </w:r>
      <w:proofErr w:type="spellEnd"/>
      <w:r>
        <w:rPr>
          <w:rFonts w:ascii="Times New Roman" w:hAnsi="Times New Roman"/>
          <w:sz w:val="28"/>
          <w:szCs w:val="28"/>
        </w:rPr>
        <w:t xml:space="preserve">. если платные услуги </w:t>
      </w:r>
      <w:r>
        <w:rPr>
          <w:rFonts w:ascii="Times New Roman" w:hAnsi="Times New Roman"/>
          <w:sz w:val="28"/>
          <w:szCs w:val="28"/>
        </w:rPr>
        <w:lastRenderedPageBreak/>
        <w:t>предоставляются в рамках муниципального задания уровень цен (размер тарифов) на эти услуги не может превышать ограничения, установленные учредителем.</w:t>
      </w:r>
    </w:p>
    <w:p w:rsidR="00E16938" w:rsidRPr="00A86527" w:rsidRDefault="00E16938" w:rsidP="00E16938">
      <w:pPr>
        <w:tabs>
          <w:tab w:val="left" w:pos="2676"/>
        </w:tabs>
        <w:spacing w:after="0"/>
        <w:jc w:val="both"/>
        <w:rPr>
          <w:rFonts w:ascii="Times New Roman" w:hAnsi="Times New Roman"/>
          <w:sz w:val="28"/>
          <w:szCs w:val="28"/>
          <w:u w:val="single"/>
        </w:rPr>
      </w:pPr>
    </w:p>
    <w:p w:rsidR="00E16938" w:rsidRPr="000C17F7" w:rsidRDefault="00E16938" w:rsidP="00E16938">
      <w:pPr>
        <w:pStyle w:val="2"/>
        <w:tabs>
          <w:tab w:val="left" w:pos="211"/>
        </w:tabs>
        <w:spacing w:after="0" w:line="360" w:lineRule="auto"/>
        <w:ind w:left="927"/>
        <w:jc w:val="center"/>
        <w:rPr>
          <w:b/>
          <w:bCs/>
          <w:sz w:val="28"/>
          <w:szCs w:val="28"/>
        </w:rPr>
      </w:pPr>
      <w:r w:rsidRPr="00A86527">
        <w:rPr>
          <w:b/>
          <w:bCs/>
          <w:sz w:val="28"/>
          <w:szCs w:val="28"/>
          <w:u w:val="single"/>
        </w:rPr>
        <w:t>Анализ выполнения муниципального задания</w:t>
      </w:r>
    </w:p>
    <w:p w:rsidR="00E16938" w:rsidRPr="00757BD0" w:rsidRDefault="00E16938" w:rsidP="00E16938">
      <w:pPr>
        <w:tabs>
          <w:tab w:val="left" w:pos="2676"/>
        </w:tabs>
        <w:spacing w:after="0"/>
        <w:jc w:val="both"/>
        <w:rPr>
          <w:rFonts w:ascii="Times New Roman" w:hAnsi="Times New Roman"/>
          <w:sz w:val="28"/>
          <w:szCs w:val="28"/>
        </w:rPr>
      </w:pPr>
      <w:r>
        <w:rPr>
          <w:rFonts w:ascii="Times New Roman" w:hAnsi="Times New Roman"/>
          <w:sz w:val="28"/>
          <w:szCs w:val="28"/>
        </w:rPr>
        <w:t xml:space="preserve">        </w:t>
      </w:r>
      <w:r w:rsidRPr="00757BD0">
        <w:rPr>
          <w:rFonts w:ascii="Times New Roman" w:hAnsi="Times New Roman"/>
          <w:sz w:val="28"/>
          <w:szCs w:val="28"/>
        </w:rPr>
        <w:t xml:space="preserve">В соответствии с п.11 Порядка формирования и финансового обеспечения выполнения муниципального задания и пунктом 8 муниципального задания </w:t>
      </w:r>
      <w:r>
        <w:rPr>
          <w:rFonts w:ascii="Times New Roman" w:hAnsi="Times New Roman"/>
          <w:sz w:val="28"/>
          <w:szCs w:val="28"/>
        </w:rPr>
        <w:t>АУК СМР РК «КВЦ им. Гоголева К.А.»</w:t>
      </w:r>
      <w:r w:rsidRPr="00757BD0">
        <w:rPr>
          <w:rFonts w:ascii="Times New Roman" w:hAnsi="Times New Roman"/>
          <w:sz w:val="28"/>
          <w:szCs w:val="28"/>
        </w:rPr>
        <w:t xml:space="preserve">, утвержденного Приказом Отдела культуры и спорта администрации Сортавальского муниципального района от 04.03.2014г. №18, предусмотрено предоставление главному распорядителю средств бюджета Сортавальского муниципального района, отчетов об исполнении показателей муниципального задания в сроки, установленные муниципальным заданием (п.8.2), но не реже одного раза в квартал. </w:t>
      </w:r>
    </w:p>
    <w:p w:rsidR="00E16938" w:rsidRDefault="00E16938" w:rsidP="00E16938">
      <w:pPr>
        <w:pStyle w:val="2"/>
        <w:tabs>
          <w:tab w:val="left" w:pos="211"/>
        </w:tabs>
        <w:spacing w:after="0" w:line="276" w:lineRule="auto"/>
        <w:ind w:firstLine="924"/>
        <w:jc w:val="both"/>
        <w:rPr>
          <w:sz w:val="28"/>
          <w:szCs w:val="28"/>
        </w:rPr>
      </w:pPr>
      <w:r>
        <w:rPr>
          <w:sz w:val="28"/>
          <w:szCs w:val="28"/>
        </w:rPr>
        <w:t>В соответствии с муниципальным заданием Учреждение представило отчет в установленные сроки.</w:t>
      </w:r>
    </w:p>
    <w:p w:rsidR="00E16938" w:rsidRDefault="00E16938" w:rsidP="00E16938">
      <w:pPr>
        <w:pStyle w:val="2"/>
        <w:tabs>
          <w:tab w:val="left" w:pos="211"/>
        </w:tabs>
        <w:spacing w:after="0" w:line="276" w:lineRule="auto"/>
        <w:ind w:firstLine="924"/>
        <w:jc w:val="both"/>
        <w:rPr>
          <w:sz w:val="28"/>
          <w:szCs w:val="28"/>
        </w:rPr>
      </w:pPr>
      <w:r>
        <w:rPr>
          <w:sz w:val="28"/>
          <w:szCs w:val="28"/>
        </w:rPr>
        <w:t>Муниципальное задание разрабатывается в целях обеспечения соответствия бюджетных ассигнований на оказание муниципальных услуг с непосредственным результатом, характеризующим объем и качество оказанных услуг.</w:t>
      </w:r>
    </w:p>
    <w:p w:rsidR="00E16938" w:rsidRDefault="00E16938" w:rsidP="00E16938">
      <w:pPr>
        <w:pStyle w:val="2"/>
        <w:tabs>
          <w:tab w:val="left" w:pos="211"/>
        </w:tabs>
        <w:spacing w:after="0" w:line="276" w:lineRule="auto"/>
        <w:ind w:firstLine="924"/>
        <w:jc w:val="both"/>
        <w:rPr>
          <w:rFonts w:eastAsia="Calibri"/>
          <w:sz w:val="28"/>
          <w:szCs w:val="28"/>
        </w:rPr>
      </w:pPr>
      <w:r>
        <w:rPr>
          <w:sz w:val="28"/>
          <w:szCs w:val="28"/>
        </w:rPr>
        <w:t xml:space="preserve">Контрольно-счетным комитетом проведен анализа выполнения муниципального задания за 2014 года по представленному отчету о выполнении муниципального задания АУК СМР РК «КВЦ им. Гоголева К.А.» </w:t>
      </w:r>
      <w:r>
        <w:rPr>
          <w:rFonts w:eastAsia="Calibri"/>
          <w:sz w:val="28"/>
          <w:szCs w:val="28"/>
        </w:rPr>
        <w:t>по направлениям:</w:t>
      </w:r>
    </w:p>
    <w:p w:rsidR="00E16938" w:rsidRDefault="00E16938" w:rsidP="00E16938">
      <w:pPr>
        <w:pStyle w:val="2"/>
        <w:tabs>
          <w:tab w:val="left" w:pos="211"/>
        </w:tabs>
        <w:spacing w:after="0" w:line="276" w:lineRule="auto"/>
        <w:ind w:firstLine="924"/>
        <w:jc w:val="both"/>
        <w:rPr>
          <w:rFonts w:eastAsia="Calibri"/>
          <w:sz w:val="28"/>
          <w:szCs w:val="28"/>
        </w:rPr>
      </w:pPr>
      <w:r>
        <w:rPr>
          <w:rFonts w:eastAsia="Calibri"/>
          <w:sz w:val="28"/>
          <w:szCs w:val="28"/>
        </w:rPr>
        <w:t>- соответствие объема предоставленных муниципальных услуг параметрам муниципального задания (в стоимостных и натуральных показателях);</w:t>
      </w:r>
    </w:p>
    <w:p w:rsidR="00E16938" w:rsidRDefault="00E16938" w:rsidP="00E16938">
      <w:pPr>
        <w:pStyle w:val="2"/>
        <w:tabs>
          <w:tab w:val="left" w:pos="211"/>
        </w:tabs>
        <w:spacing w:after="0" w:line="276" w:lineRule="auto"/>
        <w:ind w:firstLine="924"/>
        <w:jc w:val="both"/>
        <w:rPr>
          <w:rFonts w:eastAsia="Calibri"/>
          <w:sz w:val="28"/>
          <w:szCs w:val="28"/>
        </w:rPr>
      </w:pPr>
      <w:r>
        <w:rPr>
          <w:rFonts w:eastAsia="Calibri"/>
          <w:sz w:val="28"/>
          <w:szCs w:val="28"/>
        </w:rPr>
        <w:t>- соответствие качества предоставляемых муниципальных услуг параметрам муниципального задания.</w:t>
      </w:r>
    </w:p>
    <w:p w:rsidR="00E16938" w:rsidRDefault="00E16938" w:rsidP="00E16938">
      <w:pPr>
        <w:pStyle w:val="2"/>
        <w:tabs>
          <w:tab w:val="left" w:pos="211"/>
        </w:tabs>
        <w:spacing w:after="0" w:line="276" w:lineRule="auto"/>
        <w:ind w:firstLine="924"/>
        <w:jc w:val="both"/>
        <w:rPr>
          <w:sz w:val="28"/>
          <w:szCs w:val="28"/>
        </w:rPr>
      </w:pPr>
      <w:r>
        <w:rPr>
          <w:rFonts w:eastAsia="Calibri"/>
          <w:sz w:val="28"/>
          <w:szCs w:val="28"/>
        </w:rPr>
        <w:t xml:space="preserve">Согласно муниципального задания, утвержденного Приказом </w:t>
      </w:r>
      <w:r>
        <w:rPr>
          <w:sz w:val="28"/>
          <w:szCs w:val="28"/>
        </w:rPr>
        <w:t xml:space="preserve">Отдела культуры и спорта администрации </w:t>
      </w:r>
      <w:r w:rsidRPr="00F041A1">
        <w:rPr>
          <w:sz w:val="28"/>
          <w:szCs w:val="28"/>
        </w:rPr>
        <w:t xml:space="preserve">Сортавальского муниципального района </w:t>
      </w:r>
      <w:r>
        <w:rPr>
          <w:sz w:val="28"/>
          <w:szCs w:val="28"/>
        </w:rPr>
        <w:t>от 31.12.2014г. № 115 объем муниципальной услуги (в натуральных показателях) определен в разрезе показателей, в том числе:</w:t>
      </w:r>
    </w:p>
    <w:p w:rsidR="00E16938" w:rsidRDefault="00E16938" w:rsidP="00E16938">
      <w:pPr>
        <w:pStyle w:val="2"/>
        <w:numPr>
          <w:ilvl w:val="0"/>
          <w:numId w:val="25"/>
        </w:numPr>
        <w:tabs>
          <w:tab w:val="left" w:pos="211"/>
        </w:tabs>
        <w:spacing w:after="0" w:line="276" w:lineRule="auto"/>
        <w:ind w:left="0"/>
        <w:jc w:val="both"/>
        <w:rPr>
          <w:sz w:val="28"/>
          <w:szCs w:val="28"/>
        </w:rPr>
      </w:pPr>
      <w:r>
        <w:rPr>
          <w:sz w:val="28"/>
          <w:szCs w:val="28"/>
        </w:rPr>
        <w:t xml:space="preserve">Просветительская работа в сфере изобразительного искусства, художественно-эстетического и духовно-нравственное воспитание детей и молодежи, в том числе – создание условий для личного развития, художественного творчества и профессионального самоопределения детей, наиболее полного удовлетворения их потребностей и интересов в области культуры и искусства. Единицей измерения данного показателя является </w:t>
      </w:r>
      <w:r>
        <w:rPr>
          <w:sz w:val="28"/>
          <w:szCs w:val="28"/>
        </w:rPr>
        <w:lastRenderedPageBreak/>
        <w:t>студийное формирование, значение которого на 2014 год установлено в размере 7. Согласно отчета об исполнении муниципального задания фактическое значение составило – 7 формирований, процент исполнения – 100%.</w:t>
      </w:r>
    </w:p>
    <w:p w:rsidR="00E16938" w:rsidRDefault="00E16938" w:rsidP="00E16938">
      <w:pPr>
        <w:pStyle w:val="2"/>
        <w:numPr>
          <w:ilvl w:val="0"/>
          <w:numId w:val="25"/>
        </w:numPr>
        <w:tabs>
          <w:tab w:val="left" w:pos="211"/>
        </w:tabs>
        <w:spacing w:after="0" w:line="276" w:lineRule="auto"/>
        <w:ind w:left="0"/>
        <w:jc w:val="both"/>
        <w:rPr>
          <w:sz w:val="28"/>
          <w:szCs w:val="28"/>
        </w:rPr>
      </w:pPr>
      <w:r>
        <w:rPr>
          <w:sz w:val="28"/>
          <w:szCs w:val="28"/>
        </w:rPr>
        <w:t xml:space="preserve">Реализация выставочных, концертных, </w:t>
      </w:r>
      <w:proofErr w:type="spellStart"/>
      <w:r>
        <w:rPr>
          <w:sz w:val="28"/>
          <w:szCs w:val="28"/>
        </w:rPr>
        <w:t>межмузейных</w:t>
      </w:r>
      <w:proofErr w:type="spellEnd"/>
      <w:r>
        <w:rPr>
          <w:sz w:val="28"/>
          <w:szCs w:val="28"/>
        </w:rPr>
        <w:t>, социальных проектов и проектов по повышению уровня культуры и просвещения среди населения, единицей измерения данного показателя является мероприятие. Значение показателя установлено в размере 20 мероприятий. Согласно отчета проведено 20 мероприятий, процент исполнения – 100%.</w:t>
      </w:r>
    </w:p>
    <w:p w:rsidR="00E16938" w:rsidRPr="00081547" w:rsidRDefault="00E16938" w:rsidP="00E16938">
      <w:pPr>
        <w:pStyle w:val="2"/>
        <w:numPr>
          <w:ilvl w:val="0"/>
          <w:numId w:val="25"/>
        </w:numPr>
        <w:tabs>
          <w:tab w:val="left" w:pos="211"/>
        </w:tabs>
        <w:spacing w:after="0" w:line="276" w:lineRule="auto"/>
        <w:ind w:left="0"/>
        <w:jc w:val="both"/>
        <w:rPr>
          <w:sz w:val="28"/>
          <w:szCs w:val="28"/>
        </w:rPr>
      </w:pPr>
      <w:r>
        <w:rPr>
          <w:sz w:val="28"/>
          <w:szCs w:val="28"/>
        </w:rPr>
        <w:t>Публикация основной коллекции художественных произведений, единицей измерения данного показателя является месяц. Значение показателя установлено в размере 12 месяцев. Согласно отчета об исполнении муниципального задания фактическое значение составило – 12 месяцев, процент исполнения – 100%.</w:t>
      </w:r>
    </w:p>
    <w:p w:rsidR="00E16938" w:rsidRDefault="00E16938" w:rsidP="00E16938">
      <w:pPr>
        <w:pStyle w:val="2"/>
        <w:tabs>
          <w:tab w:val="left" w:pos="211"/>
        </w:tabs>
        <w:spacing w:after="0" w:line="276" w:lineRule="auto"/>
        <w:ind w:firstLine="924"/>
        <w:jc w:val="both"/>
        <w:rPr>
          <w:sz w:val="28"/>
          <w:szCs w:val="28"/>
        </w:rPr>
      </w:pPr>
      <w:r>
        <w:rPr>
          <w:sz w:val="28"/>
          <w:szCs w:val="28"/>
        </w:rPr>
        <w:t>Потребителями муниципальной услуги является население Сортавальского муниципального района.</w:t>
      </w:r>
    </w:p>
    <w:p w:rsidR="00E16938" w:rsidRDefault="00E16938" w:rsidP="00E16938">
      <w:pPr>
        <w:pStyle w:val="2"/>
        <w:tabs>
          <w:tab w:val="left" w:pos="211"/>
        </w:tabs>
        <w:spacing w:after="0" w:line="276" w:lineRule="auto"/>
        <w:ind w:firstLine="924"/>
        <w:jc w:val="both"/>
        <w:rPr>
          <w:sz w:val="28"/>
          <w:szCs w:val="28"/>
        </w:rPr>
      </w:pPr>
      <w:r>
        <w:rPr>
          <w:sz w:val="28"/>
          <w:szCs w:val="28"/>
        </w:rPr>
        <w:t>Объем муниципальной услуги (в стоимостных показателях) определен в размере 4 074,7 тыс. руб., по данным отчета об исполнении муниципального задания фактическое значение составило – 4 074,7 тыс. руб., процент исполнения – 100,0%.</w:t>
      </w:r>
    </w:p>
    <w:p w:rsidR="00E16938" w:rsidRDefault="00E16938" w:rsidP="00E16938">
      <w:pPr>
        <w:pStyle w:val="2"/>
        <w:tabs>
          <w:tab w:val="left" w:pos="211"/>
        </w:tabs>
        <w:spacing w:after="0" w:line="276" w:lineRule="auto"/>
        <w:ind w:firstLine="924"/>
        <w:jc w:val="both"/>
        <w:rPr>
          <w:sz w:val="28"/>
          <w:szCs w:val="28"/>
        </w:rPr>
      </w:pPr>
      <w:r>
        <w:rPr>
          <w:sz w:val="28"/>
          <w:szCs w:val="28"/>
        </w:rPr>
        <w:t>Показатели качества муниципальной услуги «Осуществление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 в Отчете об исполнении муниципального задания за 2014 год выполнены по всем шести установленным показателям в размере 100%.</w:t>
      </w:r>
    </w:p>
    <w:p w:rsidR="00E16938" w:rsidRPr="00A86527" w:rsidRDefault="00E16938" w:rsidP="00E16938">
      <w:pPr>
        <w:pStyle w:val="rtejustify"/>
        <w:ind w:firstLine="708"/>
        <w:jc w:val="center"/>
        <w:rPr>
          <w:b/>
          <w:bCs/>
          <w:sz w:val="28"/>
          <w:szCs w:val="28"/>
          <w:u w:val="single"/>
        </w:rPr>
      </w:pPr>
      <w:r w:rsidRPr="00A86527">
        <w:rPr>
          <w:b/>
          <w:bCs/>
          <w:sz w:val="28"/>
          <w:szCs w:val="28"/>
          <w:u w:val="single"/>
        </w:rPr>
        <w:t>План финансово-хозяйственной деятельности</w:t>
      </w:r>
    </w:p>
    <w:p w:rsidR="00E16938" w:rsidRDefault="00E16938" w:rsidP="00E16938">
      <w:pPr>
        <w:pStyle w:val="rtejustify"/>
        <w:spacing w:before="0" w:beforeAutospacing="0" w:after="0" w:afterAutospacing="0" w:line="276" w:lineRule="auto"/>
        <w:ind w:firstLine="708"/>
        <w:jc w:val="both"/>
        <w:rPr>
          <w:sz w:val="28"/>
          <w:szCs w:val="28"/>
        </w:rPr>
      </w:pPr>
      <w:r>
        <w:rPr>
          <w:sz w:val="28"/>
          <w:szCs w:val="28"/>
        </w:rPr>
        <w:t>К п</w:t>
      </w:r>
      <w:r w:rsidRPr="000B240D">
        <w:rPr>
          <w:sz w:val="28"/>
          <w:szCs w:val="28"/>
        </w:rPr>
        <w:t>роверк</w:t>
      </w:r>
      <w:r>
        <w:rPr>
          <w:sz w:val="28"/>
          <w:szCs w:val="28"/>
        </w:rPr>
        <w:t>е</w:t>
      </w:r>
      <w:r w:rsidRPr="000B240D">
        <w:rPr>
          <w:sz w:val="28"/>
          <w:szCs w:val="28"/>
        </w:rPr>
        <w:t xml:space="preserve"> пред</w:t>
      </w:r>
      <w:r>
        <w:rPr>
          <w:sz w:val="28"/>
          <w:szCs w:val="28"/>
        </w:rPr>
        <w:t>с</w:t>
      </w:r>
      <w:r w:rsidRPr="000B240D">
        <w:rPr>
          <w:sz w:val="28"/>
          <w:szCs w:val="28"/>
        </w:rPr>
        <w:t xml:space="preserve">тавлен План финансово-хозяйственной деятельности </w:t>
      </w:r>
      <w:r>
        <w:rPr>
          <w:sz w:val="28"/>
          <w:szCs w:val="28"/>
        </w:rPr>
        <w:t>(далее План ФХД) У</w:t>
      </w:r>
      <w:r w:rsidRPr="000B240D">
        <w:rPr>
          <w:sz w:val="28"/>
          <w:szCs w:val="28"/>
        </w:rPr>
        <w:t xml:space="preserve">чреждения на 2014 год от </w:t>
      </w:r>
      <w:r>
        <w:rPr>
          <w:sz w:val="28"/>
          <w:szCs w:val="28"/>
        </w:rPr>
        <w:t>09</w:t>
      </w:r>
      <w:r w:rsidRPr="000B240D">
        <w:rPr>
          <w:sz w:val="28"/>
          <w:szCs w:val="28"/>
        </w:rPr>
        <w:t>.</w:t>
      </w:r>
      <w:r>
        <w:rPr>
          <w:sz w:val="28"/>
          <w:szCs w:val="28"/>
        </w:rPr>
        <w:t>0</w:t>
      </w:r>
      <w:r w:rsidRPr="000B240D">
        <w:rPr>
          <w:sz w:val="28"/>
          <w:szCs w:val="28"/>
        </w:rPr>
        <w:t>1.201</w:t>
      </w:r>
      <w:r>
        <w:rPr>
          <w:sz w:val="28"/>
          <w:szCs w:val="28"/>
        </w:rPr>
        <w:t>4</w:t>
      </w:r>
      <w:r w:rsidRPr="000B240D">
        <w:rPr>
          <w:sz w:val="28"/>
          <w:szCs w:val="28"/>
        </w:rPr>
        <w:t xml:space="preserve"> года</w:t>
      </w:r>
      <w:r>
        <w:rPr>
          <w:sz w:val="28"/>
          <w:szCs w:val="28"/>
        </w:rPr>
        <w:t xml:space="preserve">, утвержденный директором Учреждения </w:t>
      </w:r>
      <w:proofErr w:type="spellStart"/>
      <w:r>
        <w:rPr>
          <w:sz w:val="28"/>
          <w:szCs w:val="28"/>
        </w:rPr>
        <w:t>Гоголевой</w:t>
      </w:r>
      <w:proofErr w:type="spellEnd"/>
      <w:r>
        <w:rPr>
          <w:sz w:val="28"/>
          <w:szCs w:val="28"/>
        </w:rPr>
        <w:t xml:space="preserve"> М.К., который разработан в соответствии с Порядком составления и утверждения плана финансово-хозяйственной деятельности муниципальных бюджетных и автономных учреждений Сортавальского муниципального района, утвержденным Постановлением Администрации Сортавальского муниципального района от 23.01.2012г. № 9 (далее – Порядок составления и утверждения плана ФХД).</w:t>
      </w:r>
    </w:p>
    <w:p w:rsidR="00E16938" w:rsidRDefault="00E16938" w:rsidP="00E16938">
      <w:pPr>
        <w:pStyle w:val="rtejustify"/>
        <w:spacing w:before="0" w:beforeAutospacing="0" w:after="0" w:afterAutospacing="0" w:line="276" w:lineRule="auto"/>
        <w:ind w:firstLine="708"/>
        <w:jc w:val="both"/>
        <w:rPr>
          <w:sz w:val="28"/>
          <w:szCs w:val="28"/>
        </w:rPr>
      </w:pPr>
      <w:r>
        <w:rPr>
          <w:sz w:val="28"/>
          <w:szCs w:val="28"/>
        </w:rPr>
        <w:t xml:space="preserve">Измененный План ФХД АУК СМР РК «КВЦ им. Гоголева К.А.» на 2014 год, утвержден директором Учреждения </w:t>
      </w:r>
      <w:proofErr w:type="spellStart"/>
      <w:r>
        <w:rPr>
          <w:sz w:val="28"/>
          <w:szCs w:val="28"/>
        </w:rPr>
        <w:t>Гоголевой</w:t>
      </w:r>
      <w:proofErr w:type="spellEnd"/>
      <w:r>
        <w:rPr>
          <w:sz w:val="28"/>
          <w:szCs w:val="28"/>
        </w:rPr>
        <w:t xml:space="preserve"> М.К. от 31.12.2014г.</w:t>
      </w:r>
    </w:p>
    <w:p w:rsidR="00E16938" w:rsidRDefault="00E16938" w:rsidP="00E16938">
      <w:pPr>
        <w:pStyle w:val="rtejustify"/>
        <w:spacing w:before="0" w:beforeAutospacing="0" w:after="0" w:afterAutospacing="0" w:line="276" w:lineRule="auto"/>
        <w:ind w:firstLine="708"/>
        <w:jc w:val="both"/>
        <w:rPr>
          <w:sz w:val="28"/>
          <w:szCs w:val="28"/>
        </w:rPr>
      </w:pPr>
    </w:p>
    <w:p w:rsidR="00E16938" w:rsidRDefault="00E16938" w:rsidP="00E16938">
      <w:pPr>
        <w:pStyle w:val="rtejustify"/>
        <w:spacing w:before="0" w:beforeAutospacing="0" w:after="0" w:afterAutospacing="0" w:line="276" w:lineRule="auto"/>
        <w:ind w:firstLine="708"/>
        <w:jc w:val="both"/>
        <w:rPr>
          <w:b/>
          <w:sz w:val="28"/>
          <w:szCs w:val="28"/>
          <w:u w:val="single"/>
        </w:rPr>
      </w:pPr>
      <w:r w:rsidRPr="00FA0E40">
        <w:rPr>
          <w:b/>
          <w:sz w:val="28"/>
          <w:szCs w:val="28"/>
          <w:u w:val="single"/>
        </w:rPr>
        <w:t>2015 год</w:t>
      </w:r>
    </w:p>
    <w:p w:rsidR="00E16938" w:rsidRDefault="00E16938" w:rsidP="00E16938">
      <w:pPr>
        <w:pStyle w:val="rtejustify"/>
        <w:spacing w:before="0" w:beforeAutospacing="0" w:after="0" w:afterAutospacing="0" w:line="276" w:lineRule="auto"/>
        <w:ind w:firstLine="708"/>
        <w:jc w:val="both"/>
        <w:rPr>
          <w:sz w:val="28"/>
          <w:szCs w:val="28"/>
        </w:rPr>
      </w:pPr>
      <w:r w:rsidRPr="00FA0E40">
        <w:rPr>
          <w:sz w:val="28"/>
          <w:szCs w:val="28"/>
        </w:rPr>
        <w:t>План финансово</w:t>
      </w:r>
      <w:r>
        <w:rPr>
          <w:sz w:val="28"/>
          <w:szCs w:val="28"/>
        </w:rPr>
        <w:t>-хозяйственной деятельности на 2015 год утвержден директором 31.12.2014г., который разработан в соответствии с Порядком составления и утверждения плана ФХД.</w:t>
      </w:r>
    </w:p>
    <w:p w:rsidR="00E16938" w:rsidRDefault="00E16938" w:rsidP="00E16938">
      <w:pPr>
        <w:pStyle w:val="rtejustify"/>
        <w:spacing w:before="0" w:beforeAutospacing="0" w:after="0" w:afterAutospacing="0" w:line="276" w:lineRule="auto"/>
        <w:ind w:firstLine="708"/>
        <w:jc w:val="both"/>
        <w:rPr>
          <w:sz w:val="28"/>
          <w:szCs w:val="28"/>
        </w:rPr>
      </w:pPr>
      <w:r>
        <w:rPr>
          <w:sz w:val="28"/>
          <w:szCs w:val="28"/>
        </w:rPr>
        <w:t>Изменения в План ФХД АУК СМР РК «КВЦ им. Гоголева К.А.» за 8 месяцев 2015 года не вносились.</w:t>
      </w:r>
    </w:p>
    <w:p w:rsidR="00E16938" w:rsidRPr="00FA0E40" w:rsidRDefault="00E16938" w:rsidP="00E16938">
      <w:pPr>
        <w:pStyle w:val="rtejustify"/>
        <w:spacing w:before="0" w:beforeAutospacing="0" w:after="0" w:afterAutospacing="0" w:line="276" w:lineRule="auto"/>
        <w:ind w:firstLine="708"/>
        <w:jc w:val="both"/>
        <w:rPr>
          <w:sz w:val="28"/>
          <w:szCs w:val="28"/>
        </w:rPr>
      </w:pPr>
    </w:p>
    <w:p w:rsidR="00E16938" w:rsidRPr="006D227B" w:rsidRDefault="00E16938" w:rsidP="00E16938">
      <w:pPr>
        <w:autoSpaceDE w:val="0"/>
        <w:autoSpaceDN w:val="0"/>
        <w:adjustRightInd w:val="0"/>
        <w:spacing w:after="0"/>
        <w:ind w:firstLine="720"/>
        <w:jc w:val="both"/>
        <w:rPr>
          <w:rFonts w:ascii="Times New Roman" w:hAnsi="Times New Roman"/>
          <w:sz w:val="28"/>
          <w:szCs w:val="28"/>
          <w:lang w:eastAsia="ru-RU"/>
        </w:rPr>
      </w:pPr>
      <w:r w:rsidRPr="006D227B">
        <w:rPr>
          <w:rFonts w:ascii="Times New Roman" w:hAnsi="Times New Roman"/>
          <w:sz w:val="28"/>
          <w:szCs w:val="28"/>
        </w:rPr>
        <w:t>В нарушение пункта 3 Приказа Минфина РФ от 28 июля 2010 г. N 81н "О требованиях к плану финансово-хозяйственной деятельности государственного (муниципального) учреждения" (далее- Приказ)</w:t>
      </w:r>
      <w:r w:rsidRPr="006D227B">
        <w:rPr>
          <w:rFonts w:ascii="Times New Roman" w:hAnsi="Times New Roman"/>
          <w:sz w:val="28"/>
          <w:szCs w:val="28"/>
          <w:lang w:eastAsia="ru-RU"/>
        </w:rPr>
        <w:t xml:space="preserve"> План ФХД </w:t>
      </w:r>
      <w:r>
        <w:rPr>
          <w:rFonts w:ascii="Times New Roman" w:hAnsi="Times New Roman"/>
          <w:sz w:val="28"/>
          <w:szCs w:val="28"/>
        </w:rPr>
        <w:t>АУК СМР РК «КВЦ им. Гоголева К.А.»</w:t>
      </w:r>
      <w:r>
        <w:rPr>
          <w:sz w:val="28"/>
          <w:szCs w:val="28"/>
        </w:rPr>
        <w:t xml:space="preserve"> </w:t>
      </w:r>
      <w:r>
        <w:rPr>
          <w:rFonts w:ascii="Times New Roman" w:hAnsi="Times New Roman"/>
          <w:sz w:val="28"/>
          <w:szCs w:val="28"/>
        </w:rPr>
        <w:t xml:space="preserve">на 2014 и 2015 годы </w:t>
      </w:r>
      <w:r w:rsidRPr="006D227B">
        <w:rPr>
          <w:rFonts w:ascii="Times New Roman" w:hAnsi="Times New Roman"/>
          <w:sz w:val="28"/>
          <w:szCs w:val="28"/>
          <w:lang w:eastAsia="ru-RU"/>
        </w:rPr>
        <w:t>составлен на финансовый год, хотя Решение о бюджете утверждено на очередной финансовый год и плановый период.</w:t>
      </w:r>
    </w:p>
    <w:p w:rsidR="00E16938" w:rsidRPr="00B6385E" w:rsidRDefault="00E16938" w:rsidP="00E16938">
      <w:pPr>
        <w:pStyle w:val="2"/>
        <w:tabs>
          <w:tab w:val="left" w:pos="211"/>
        </w:tabs>
        <w:spacing w:after="0" w:line="276" w:lineRule="auto"/>
        <w:ind w:firstLine="924"/>
        <w:jc w:val="both"/>
        <w:rPr>
          <w:rFonts w:eastAsia="Calibri"/>
          <w:sz w:val="28"/>
          <w:szCs w:val="28"/>
        </w:rPr>
      </w:pPr>
    </w:p>
    <w:p w:rsidR="00E16938" w:rsidRPr="005C7EF4" w:rsidRDefault="00E16938" w:rsidP="00E16938">
      <w:pPr>
        <w:pStyle w:val="--"/>
        <w:jc w:val="center"/>
        <w:rPr>
          <w:b/>
          <w:bCs/>
          <w:iCs/>
          <w:sz w:val="28"/>
          <w:szCs w:val="28"/>
          <w:u w:val="single"/>
        </w:rPr>
      </w:pPr>
      <w:r w:rsidRPr="005C7EF4">
        <w:rPr>
          <w:b/>
          <w:bCs/>
          <w:iCs/>
          <w:sz w:val="28"/>
          <w:szCs w:val="28"/>
          <w:u w:val="single"/>
        </w:rPr>
        <w:t>Субсидия на выполнение муниципального задания</w:t>
      </w:r>
    </w:p>
    <w:p w:rsidR="00E16938" w:rsidRDefault="00E16938" w:rsidP="00E16938">
      <w:pPr>
        <w:autoSpaceDE w:val="0"/>
        <w:autoSpaceDN w:val="0"/>
        <w:adjustRightInd w:val="0"/>
        <w:spacing w:after="0"/>
        <w:ind w:firstLine="539"/>
        <w:jc w:val="both"/>
        <w:rPr>
          <w:rFonts w:ascii="Times New Roman" w:hAnsi="Times New Roman"/>
          <w:sz w:val="28"/>
          <w:szCs w:val="28"/>
        </w:rPr>
      </w:pP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1. </w:t>
      </w:r>
      <w:r w:rsidRPr="00AC71C6">
        <w:rPr>
          <w:rFonts w:ascii="Times New Roman" w:hAnsi="Times New Roman"/>
          <w:b/>
          <w:sz w:val="28"/>
          <w:szCs w:val="28"/>
        </w:rPr>
        <w:t>В 2014 году</w:t>
      </w:r>
      <w:r w:rsidRPr="007926C7">
        <w:rPr>
          <w:rFonts w:ascii="Times New Roman" w:hAnsi="Times New Roman"/>
          <w:sz w:val="28"/>
          <w:szCs w:val="28"/>
        </w:rPr>
        <w:t xml:space="preserve"> субсидия на выполнение муниципального задания предоставлялась на основании Соглашения от </w:t>
      </w:r>
      <w:r>
        <w:rPr>
          <w:rFonts w:ascii="Times New Roman" w:hAnsi="Times New Roman"/>
          <w:sz w:val="28"/>
          <w:szCs w:val="28"/>
        </w:rPr>
        <w:t>23</w:t>
      </w:r>
      <w:r w:rsidRPr="007926C7">
        <w:rPr>
          <w:rFonts w:ascii="Times New Roman" w:hAnsi="Times New Roman"/>
          <w:sz w:val="28"/>
          <w:szCs w:val="28"/>
        </w:rPr>
        <w:t>.01.2014 г. № б/н</w:t>
      </w:r>
      <w:r>
        <w:rPr>
          <w:rFonts w:ascii="Times New Roman" w:hAnsi="Times New Roman"/>
          <w:sz w:val="28"/>
          <w:szCs w:val="28"/>
        </w:rPr>
        <w:t xml:space="preserve"> </w:t>
      </w:r>
      <w:r w:rsidRPr="007926C7">
        <w:rPr>
          <w:rFonts w:ascii="Times New Roman" w:hAnsi="Times New Roman"/>
          <w:sz w:val="28"/>
          <w:szCs w:val="28"/>
        </w:rPr>
        <w:t xml:space="preserve">между </w:t>
      </w:r>
      <w:r w:rsidRPr="00F858DF">
        <w:rPr>
          <w:rFonts w:ascii="Times New Roman" w:hAnsi="Times New Roman"/>
          <w:sz w:val="28"/>
          <w:szCs w:val="28"/>
        </w:rPr>
        <w:t xml:space="preserve">Администрацией Сортавальского муниципального района и </w:t>
      </w:r>
      <w:r>
        <w:rPr>
          <w:rFonts w:ascii="Times New Roman" w:hAnsi="Times New Roman"/>
          <w:sz w:val="28"/>
          <w:szCs w:val="28"/>
        </w:rPr>
        <w:t xml:space="preserve">АУК СМР РК «КВЦ им. Гоголева К.А.» </w:t>
      </w:r>
      <w:r w:rsidRPr="00F858DF">
        <w:rPr>
          <w:rFonts w:ascii="Times New Roman" w:hAnsi="Times New Roman"/>
          <w:sz w:val="28"/>
          <w:szCs w:val="28"/>
        </w:rPr>
        <w:t>о порядке и условиях предоставления субсидии</w:t>
      </w:r>
      <w:r w:rsidRPr="00757BD0">
        <w:rPr>
          <w:sz w:val="28"/>
          <w:szCs w:val="28"/>
        </w:rPr>
        <w:t xml:space="preserve"> </w:t>
      </w:r>
      <w:r>
        <w:rPr>
          <w:rFonts w:ascii="Times New Roman" w:hAnsi="Times New Roman"/>
          <w:sz w:val="28"/>
          <w:szCs w:val="28"/>
        </w:rPr>
        <w:t>АУК СМР РК «КВЦ им. Гоголева К.А.»</w:t>
      </w:r>
      <w:r w:rsidRPr="00F858DF">
        <w:rPr>
          <w:rFonts w:ascii="Times New Roman" w:hAnsi="Times New Roman"/>
          <w:sz w:val="28"/>
          <w:szCs w:val="28"/>
        </w:rPr>
        <w:t xml:space="preserve">, на возмещение нормативных затрат, связанных с оказанием им в соответствии с муниципальным заданием муниципальных услуг. Первоначальный размер субсидии составлял </w:t>
      </w:r>
      <w:r>
        <w:rPr>
          <w:rFonts w:ascii="Times New Roman" w:hAnsi="Times New Roman"/>
          <w:sz w:val="28"/>
          <w:szCs w:val="28"/>
        </w:rPr>
        <w:t>3200,6</w:t>
      </w:r>
      <w:r w:rsidRPr="00F858DF">
        <w:rPr>
          <w:rFonts w:ascii="Times New Roman" w:hAnsi="Times New Roman"/>
          <w:sz w:val="28"/>
          <w:szCs w:val="28"/>
        </w:rPr>
        <w:t xml:space="preserve"> тыс. руб., в течение года</w:t>
      </w:r>
      <w:r w:rsidRPr="007926C7">
        <w:rPr>
          <w:rFonts w:ascii="Times New Roman" w:hAnsi="Times New Roman"/>
          <w:sz w:val="28"/>
          <w:szCs w:val="28"/>
        </w:rPr>
        <w:t xml:space="preserve"> размер субсидий менялся </w:t>
      </w:r>
      <w:r>
        <w:rPr>
          <w:rFonts w:ascii="Times New Roman" w:hAnsi="Times New Roman"/>
          <w:sz w:val="28"/>
          <w:szCs w:val="28"/>
        </w:rPr>
        <w:t>три раза</w:t>
      </w:r>
      <w:r w:rsidRPr="007926C7">
        <w:rPr>
          <w:rFonts w:ascii="Times New Roman" w:hAnsi="Times New Roman"/>
          <w:sz w:val="28"/>
          <w:szCs w:val="28"/>
        </w:rPr>
        <w:t xml:space="preserve"> д</w:t>
      </w:r>
      <w:r>
        <w:rPr>
          <w:rFonts w:ascii="Times New Roman" w:hAnsi="Times New Roman"/>
          <w:sz w:val="28"/>
          <w:szCs w:val="28"/>
        </w:rPr>
        <w:t>ополнительными соглашениями от 3</w:t>
      </w:r>
      <w:r w:rsidRPr="007926C7">
        <w:rPr>
          <w:rFonts w:ascii="Times New Roman" w:hAnsi="Times New Roman"/>
          <w:sz w:val="28"/>
          <w:szCs w:val="28"/>
        </w:rPr>
        <w:t>1.0</w:t>
      </w:r>
      <w:r>
        <w:rPr>
          <w:rFonts w:ascii="Times New Roman" w:hAnsi="Times New Roman"/>
          <w:sz w:val="28"/>
          <w:szCs w:val="28"/>
        </w:rPr>
        <w:t>1</w:t>
      </w:r>
      <w:r w:rsidRPr="007926C7">
        <w:rPr>
          <w:rFonts w:ascii="Times New Roman" w:hAnsi="Times New Roman"/>
          <w:sz w:val="28"/>
          <w:szCs w:val="28"/>
        </w:rPr>
        <w:t xml:space="preserve">.2014г. № </w:t>
      </w:r>
      <w:r>
        <w:rPr>
          <w:rFonts w:ascii="Times New Roman" w:hAnsi="Times New Roman"/>
          <w:sz w:val="28"/>
          <w:szCs w:val="28"/>
        </w:rPr>
        <w:t>1</w:t>
      </w:r>
      <w:r w:rsidRPr="007926C7">
        <w:rPr>
          <w:rFonts w:ascii="Times New Roman" w:hAnsi="Times New Roman"/>
          <w:sz w:val="28"/>
          <w:szCs w:val="28"/>
        </w:rPr>
        <w:t xml:space="preserve">, от </w:t>
      </w:r>
      <w:r>
        <w:rPr>
          <w:rFonts w:ascii="Times New Roman" w:hAnsi="Times New Roman"/>
          <w:sz w:val="28"/>
          <w:szCs w:val="28"/>
        </w:rPr>
        <w:t>21.02.2014г. № 2</w:t>
      </w:r>
      <w:r w:rsidRPr="007926C7">
        <w:rPr>
          <w:rFonts w:ascii="Times New Roman" w:hAnsi="Times New Roman"/>
          <w:sz w:val="28"/>
          <w:szCs w:val="28"/>
        </w:rPr>
        <w:t xml:space="preserve"> </w:t>
      </w:r>
      <w:r>
        <w:rPr>
          <w:rFonts w:ascii="Times New Roman" w:hAnsi="Times New Roman"/>
          <w:sz w:val="28"/>
          <w:szCs w:val="28"/>
        </w:rPr>
        <w:t xml:space="preserve">от 25.12.2014г. № 5, </w:t>
      </w:r>
      <w:r w:rsidRPr="007926C7">
        <w:rPr>
          <w:rFonts w:ascii="Times New Roman" w:hAnsi="Times New Roman"/>
          <w:sz w:val="28"/>
          <w:szCs w:val="28"/>
        </w:rPr>
        <w:t xml:space="preserve">и составил </w:t>
      </w:r>
      <w:r>
        <w:rPr>
          <w:rFonts w:ascii="Times New Roman" w:hAnsi="Times New Roman"/>
          <w:sz w:val="28"/>
          <w:szCs w:val="28"/>
        </w:rPr>
        <w:t>4 074,7</w:t>
      </w:r>
      <w:r w:rsidRPr="007926C7">
        <w:rPr>
          <w:rFonts w:ascii="Times New Roman" w:hAnsi="Times New Roman"/>
          <w:sz w:val="28"/>
          <w:szCs w:val="28"/>
        </w:rPr>
        <w:t xml:space="preserve"> тыс. руб.</w:t>
      </w:r>
    </w:p>
    <w:p w:rsidR="00E16938" w:rsidRPr="001E47A7" w:rsidRDefault="00E16938" w:rsidP="00E16938">
      <w:pPr>
        <w:autoSpaceDE w:val="0"/>
        <w:autoSpaceDN w:val="0"/>
        <w:adjustRightInd w:val="0"/>
        <w:spacing w:after="0"/>
        <w:ind w:firstLine="539"/>
        <w:jc w:val="both"/>
        <w:rPr>
          <w:rFonts w:ascii="Times New Roman" w:hAnsi="Times New Roman"/>
          <w:sz w:val="28"/>
          <w:szCs w:val="28"/>
        </w:rPr>
      </w:pPr>
      <w:r w:rsidRPr="001E47A7">
        <w:rPr>
          <w:rFonts w:ascii="Times New Roman" w:hAnsi="Times New Roman"/>
          <w:sz w:val="28"/>
          <w:szCs w:val="28"/>
        </w:rPr>
        <w:t xml:space="preserve">Вышеуказанными соглашениями с учетом дополнительных, субсидия Учреждению предоставлена на возмещение нормативных затрат, связанных с выполнением муниципального задания на оказание муниципальной услуги - </w:t>
      </w:r>
      <w:r>
        <w:rPr>
          <w:sz w:val="28"/>
          <w:szCs w:val="28"/>
        </w:rPr>
        <w:t>«О</w:t>
      </w:r>
      <w:r>
        <w:rPr>
          <w:rFonts w:ascii="Times New Roman" w:hAnsi="Times New Roman"/>
          <w:sz w:val="28"/>
          <w:szCs w:val="28"/>
        </w:rPr>
        <w:t>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w:t>
      </w:r>
      <w:r>
        <w:rPr>
          <w:sz w:val="28"/>
          <w:szCs w:val="28"/>
        </w:rPr>
        <w:t>»</w:t>
      </w:r>
      <w:r w:rsidRPr="001E47A7">
        <w:rPr>
          <w:rFonts w:ascii="Times New Roman" w:hAnsi="Times New Roman"/>
          <w:sz w:val="28"/>
          <w:szCs w:val="28"/>
        </w:rPr>
        <w:t>.</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18.02.2013г. №21 (с учетом внесенных изменений) утвержден Порядок определения нормативных затрат на оказание муниципальной услуги </w:t>
      </w:r>
      <w:r>
        <w:rPr>
          <w:sz w:val="28"/>
          <w:szCs w:val="28"/>
        </w:rPr>
        <w:t>«О</w:t>
      </w:r>
      <w:r>
        <w:rPr>
          <w:rFonts w:ascii="Times New Roman" w:hAnsi="Times New Roman"/>
          <w:sz w:val="28"/>
          <w:szCs w:val="28"/>
        </w:rPr>
        <w:t xml:space="preserve">существление художественно – просветительской и воспитательной деятельности в сфере изобразительного искусства, реализация </w:t>
      </w:r>
      <w:r>
        <w:rPr>
          <w:rFonts w:ascii="Times New Roman" w:hAnsi="Times New Roman"/>
          <w:sz w:val="28"/>
          <w:szCs w:val="28"/>
        </w:rPr>
        <w:lastRenderedPageBreak/>
        <w:t>выставочных проектов и различных форм культурного взаимодействия, публикация коллекции художественных произведений</w:t>
      </w:r>
      <w:r>
        <w:rPr>
          <w:sz w:val="28"/>
          <w:szCs w:val="28"/>
        </w:rPr>
        <w:t>»</w:t>
      </w:r>
      <w:r>
        <w:rPr>
          <w:rFonts w:ascii="Times New Roman" w:hAnsi="Times New Roman"/>
          <w:sz w:val="28"/>
          <w:szCs w:val="28"/>
        </w:rPr>
        <w:t>, а также нормативных затрат на содержание имущества</w:t>
      </w:r>
      <w:r w:rsidRPr="00757BD0">
        <w:rPr>
          <w:sz w:val="28"/>
          <w:szCs w:val="28"/>
        </w:rPr>
        <w:t xml:space="preserve"> </w:t>
      </w:r>
      <w:r>
        <w:rPr>
          <w:rFonts w:ascii="Times New Roman" w:hAnsi="Times New Roman"/>
          <w:sz w:val="28"/>
          <w:szCs w:val="28"/>
        </w:rPr>
        <w:t>АУК СМР РК «КВЦ им. Гоголева К.А.» (далее – Порядок определения нормативных затрат).</w:t>
      </w:r>
    </w:p>
    <w:p w:rsidR="00E16938" w:rsidRPr="00617E1E" w:rsidRDefault="00E16938" w:rsidP="00E16938">
      <w:pPr>
        <w:autoSpaceDE w:val="0"/>
        <w:autoSpaceDN w:val="0"/>
        <w:adjustRightInd w:val="0"/>
        <w:spacing w:after="0"/>
        <w:ind w:firstLine="539"/>
        <w:jc w:val="both"/>
        <w:rPr>
          <w:rFonts w:ascii="Times New Roman" w:hAnsi="Times New Roman"/>
          <w:sz w:val="28"/>
          <w:szCs w:val="28"/>
        </w:rPr>
      </w:pPr>
      <w:r w:rsidRPr="00617E1E">
        <w:rPr>
          <w:rFonts w:ascii="Times New Roman" w:hAnsi="Times New Roman"/>
          <w:sz w:val="28"/>
          <w:szCs w:val="28"/>
        </w:rPr>
        <w:t xml:space="preserve">Приказом Отдела культуры и спорта администрации Сортавальского муниципального района </w:t>
      </w:r>
      <w:r w:rsidRPr="00EE4267">
        <w:rPr>
          <w:rFonts w:ascii="Times New Roman" w:hAnsi="Times New Roman"/>
          <w:sz w:val="28"/>
          <w:szCs w:val="28"/>
        </w:rPr>
        <w:t xml:space="preserve">от 21.01.2014г. №3 утвержден </w:t>
      </w:r>
      <w:r w:rsidRPr="00617E1E">
        <w:rPr>
          <w:rFonts w:ascii="Times New Roman" w:hAnsi="Times New Roman"/>
          <w:sz w:val="28"/>
          <w:szCs w:val="28"/>
        </w:rPr>
        <w:t xml:space="preserve">расчет нормативных затрат для формирования муниципального задания на 2014 год. Измененные расчеты нормативных затрат для формирования муниципального задания Учреждению на 2014 год утверждены Приказами Отдела культуры и спорта администрации Сортавальского муниципального района от 04.03.2014г. №16, от </w:t>
      </w:r>
      <w:r w:rsidRPr="00617E1E">
        <w:rPr>
          <w:rFonts w:ascii="Times New Roman" w:hAnsi="Times New Roman"/>
          <w:sz w:val="28"/>
          <w:szCs w:val="28"/>
          <w:u w:val="single"/>
        </w:rPr>
        <w:t>31.03.2013г</w:t>
      </w:r>
      <w:r w:rsidRPr="00617E1E">
        <w:rPr>
          <w:rFonts w:ascii="Times New Roman" w:hAnsi="Times New Roman"/>
          <w:sz w:val="28"/>
          <w:szCs w:val="28"/>
        </w:rPr>
        <w:t xml:space="preserve">. № 24, от </w:t>
      </w:r>
      <w:r w:rsidRPr="00617E1E">
        <w:rPr>
          <w:rFonts w:ascii="Times New Roman" w:hAnsi="Times New Roman"/>
          <w:sz w:val="28"/>
          <w:szCs w:val="28"/>
          <w:u w:val="single"/>
        </w:rPr>
        <w:t>25.12.2013г</w:t>
      </w:r>
      <w:r w:rsidRPr="00617E1E">
        <w:rPr>
          <w:rFonts w:ascii="Times New Roman" w:hAnsi="Times New Roman"/>
          <w:sz w:val="28"/>
          <w:szCs w:val="28"/>
        </w:rPr>
        <w:t>. № 103. Согласно расчета нормативных затрат для формирования муниципального задания норматив затрат на единицу оказания муниципальной услуги в 2</w:t>
      </w:r>
      <w:r>
        <w:rPr>
          <w:rFonts w:ascii="Times New Roman" w:hAnsi="Times New Roman"/>
          <w:sz w:val="28"/>
          <w:szCs w:val="28"/>
        </w:rPr>
        <w:t>014 году составлял 150,91</w:t>
      </w:r>
      <w:r w:rsidRPr="00617E1E">
        <w:rPr>
          <w:rFonts w:ascii="Times New Roman" w:hAnsi="Times New Roman"/>
          <w:sz w:val="28"/>
          <w:szCs w:val="28"/>
        </w:rPr>
        <w:t xml:space="preserve"> тыс. руб.</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В соответствии с Порядком определения нормативных затрат для определения норматива затрат на оказание единицы муниципальной услуги используется нормативный метод.</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Согласно п.2.1. Порядка определения нормативных затрат в состав прямых затрат включаются затраты на оплату труда и начисления по оплате труда персонала, принимающего непосредственное участие в оказание услуги (художественные руководители детских студий, художник-дизайнер, специалист по экспозиции и выставочной деятельности, смотрители).</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Согласно п.2.2. Порядка определения нормативных затрат в состав косвенных затрат </w:t>
      </w:r>
      <w:r w:rsidRPr="000869F6">
        <w:rPr>
          <w:rFonts w:ascii="Times New Roman" w:hAnsi="Times New Roman"/>
          <w:sz w:val="28"/>
          <w:szCs w:val="28"/>
          <w:u w:val="single"/>
        </w:rPr>
        <w:t>на оказание муниципальной услуги</w:t>
      </w:r>
      <w:r>
        <w:rPr>
          <w:rFonts w:ascii="Times New Roman" w:hAnsi="Times New Roman"/>
          <w:sz w:val="28"/>
          <w:szCs w:val="28"/>
        </w:rPr>
        <w:t xml:space="preserve"> включаются:</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 затраты на оплату труда и начисления на выплаты по оплате труда работников Учреждения, которые не принимают непосредственного участия в оказании услуги (административно-управленческий, вспомогательный персонал), это заработная плата директора, главного бухгалтера, менеджера по развитию, уборщиц. </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затраты на коммунальные услуги; по тепловой энергии в размере 50%, по электрической энергии в размере 50%, по водоснабжению и водоотведению в размере 70% общего объема затрат на оплату указанного вида коммунальных платежей;</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Согласно раздела 3 Порядка определения нормативных затрат в состав нормативных затрат на содержание имущества Учреждения включаются затраты:</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на холодное водоснабжение и водоотведение – 30% в общей сумме затрат, связанных с содержанием недвижимого имущества Учреждения;</w:t>
      </w:r>
    </w:p>
    <w:p w:rsidR="00E16938" w:rsidRPr="005320A2"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lastRenderedPageBreak/>
        <w:t>- на тепловую энергию – 50 % в общей сумме затрат, связанных с содержанием недвижимого имущества Учреждения;</w:t>
      </w:r>
    </w:p>
    <w:p w:rsidR="00E16938" w:rsidRDefault="00E16938" w:rsidP="00E16938">
      <w:pPr>
        <w:pStyle w:val="2"/>
        <w:spacing w:after="0" w:line="276" w:lineRule="auto"/>
        <w:ind w:firstLine="567"/>
        <w:jc w:val="both"/>
        <w:rPr>
          <w:sz w:val="28"/>
          <w:szCs w:val="28"/>
        </w:rPr>
      </w:pPr>
      <w:r w:rsidRPr="00122369">
        <w:rPr>
          <w:bCs/>
          <w:sz w:val="28"/>
          <w:szCs w:val="28"/>
        </w:rPr>
        <w:t>- на электрическую энергию</w:t>
      </w:r>
      <w:r>
        <w:rPr>
          <w:bCs/>
          <w:sz w:val="28"/>
          <w:szCs w:val="28"/>
        </w:rPr>
        <w:t xml:space="preserve"> – 50 % </w:t>
      </w:r>
      <w:r>
        <w:rPr>
          <w:sz w:val="28"/>
          <w:szCs w:val="28"/>
        </w:rPr>
        <w:t>в общей сумме затрат, связанных с содержанием недвижимого имущества Учреждения.</w:t>
      </w:r>
    </w:p>
    <w:p w:rsidR="00E16938" w:rsidRDefault="00E16938" w:rsidP="00E16938">
      <w:pPr>
        <w:pStyle w:val="2"/>
        <w:spacing w:after="0" w:line="276" w:lineRule="auto"/>
        <w:ind w:firstLine="567"/>
        <w:jc w:val="both"/>
        <w:rPr>
          <w:sz w:val="28"/>
          <w:szCs w:val="28"/>
        </w:rPr>
      </w:pPr>
    </w:p>
    <w:p w:rsidR="00E16938" w:rsidRDefault="00E16938" w:rsidP="00E16938">
      <w:pPr>
        <w:ind w:firstLine="559"/>
        <w:jc w:val="both"/>
        <w:rPr>
          <w:rFonts w:ascii="Times New Roman" w:hAnsi="Times New Roman"/>
          <w:sz w:val="28"/>
          <w:szCs w:val="28"/>
        </w:rPr>
      </w:pPr>
      <w:r>
        <w:rPr>
          <w:rFonts w:ascii="Times New Roman" w:hAnsi="Times New Roman"/>
          <w:sz w:val="28"/>
          <w:szCs w:val="28"/>
        </w:rPr>
        <w:t>В ходе проверки установлено, что Учреждение оказывает муниципальные услуги на частично платной основе.</w:t>
      </w:r>
    </w:p>
    <w:p w:rsidR="00E16938" w:rsidRDefault="00E16938" w:rsidP="00E16938">
      <w:pPr>
        <w:spacing w:after="0"/>
        <w:ind w:firstLine="561"/>
        <w:jc w:val="both"/>
        <w:rPr>
          <w:rFonts w:ascii="Times New Roman" w:hAnsi="Times New Roman"/>
          <w:sz w:val="28"/>
          <w:szCs w:val="28"/>
        </w:rPr>
      </w:pPr>
      <w:r>
        <w:rPr>
          <w:rFonts w:ascii="Times New Roman" w:hAnsi="Times New Roman"/>
          <w:sz w:val="28"/>
          <w:szCs w:val="28"/>
        </w:rPr>
        <w:t>В разделе 2 Порядка определения нормативных затрат предусмотрен коэффициент компенсации затрат на оказание услуги потребителем (</w:t>
      </w:r>
      <w:proofErr w:type="spellStart"/>
      <w:r>
        <w:rPr>
          <w:rFonts w:ascii="Times New Roman" w:hAnsi="Times New Roman"/>
          <w:sz w:val="28"/>
          <w:szCs w:val="28"/>
          <w:lang w:val="en-US"/>
        </w:rPr>
        <w:t>Rc</w:t>
      </w:r>
      <w:proofErr w:type="spellEnd"/>
      <w:r>
        <w:rPr>
          <w:rFonts w:ascii="Times New Roman" w:hAnsi="Times New Roman"/>
          <w:sz w:val="28"/>
          <w:szCs w:val="28"/>
        </w:rPr>
        <w:t>)</w:t>
      </w:r>
      <w:r w:rsidRPr="00D670C5">
        <w:rPr>
          <w:rFonts w:ascii="Times New Roman" w:hAnsi="Times New Roman"/>
          <w:sz w:val="28"/>
          <w:szCs w:val="28"/>
        </w:rPr>
        <w:t xml:space="preserve"> </w:t>
      </w:r>
      <w:r>
        <w:rPr>
          <w:rFonts w:ascii="Times New Roman" w:hAnsi="Times New Roman"/>
          <w:sz w:val="28"/>
          <w:szCs w:val="28"/>
        </w:rPr>
        <w:t xml:space="preserve">определяется для услуг, оказываемых на частично платной основе, принимает значение меньше 1 и определяется по формуле: </w:t>
      </w:r>
      <w:proofErr w:type="spellStart"/>
      <w:r>
        <w:rPr>
          <w:rFonts w:ascii="Times New Roman" w:hAnsi="Times New Roman"/>
          <w:sz w:val="28"/>
          <w:szCs w:val="28"/>
          <w:lang w:val="en-US"/>
        </w:rPr>
        <w:t>Rc</w:t>
      </w:r>
      <w:proofErr w:type="spellEnd"/>
      <w:r w:rsidRPr="00D670C5">
        <w:rPr>
          <w:rFonts w:ascii="Times New Roman" w:hAnsi="Times New Roman"/>
          <w:sz w:val="28"/>
          <w:szCs w:val="28"/>
        </w:rPr>
        <w:t>=</w:t>
      </w:r>
      <w:proofErr w:type="spellStart"/>
      <w:r>
        <w:rPr>
          <w:rFonts w:ascii="Times New Roman" w:hAnsi="Times New Roman"/>
          <w:sz w:val="28"/>
          <w:szCs w:val="28"/>
          <w:lang w:val="en-US"/>
        </w:rPr>
        <w:t>Pcons</w:t>
      </w:r>
      <w:proofErr w:type="spellEnd"/>
      <w:r w:rsidRPr="00D670C5">
        <w:rPr>
          <w:rFonts w:ascii="Times New Roman" w:hAnsi="Times New Roman"/>
          <w:sz w:val="28"/>
          <w:szCs w:val="28"/>
        </w:rPr>
        <w:t>/</w:t>
      </w:r>
      <w:r>
        <w:rPr>
          <w:rFonts w:ascii="Times New Roman" w:hAnsi="Times New Roman"/>
          <w:sz w:val="28"/>
          <w:szCs w:val="28"/>
          <w:lang w:val="en-US"/>
        </w:rPr>
        <w:t>P</w:t>
      </w:r>
      <w:r>
        <w:rPr>
          <w:rFonts w:ascii="Times New Roman" w:hAnsi="Times New Roman"/>
          <w:sz w:val="28"/>
          <w:szCs w:val="28"/>
        </w:rPr>
        <w:t>, где:</w:t>
      </w:r>
    </w:p>
    <w:p w:rsidR="00E16938" w:rsidRPr="00D670C5" w:rsidRDefault="00E16938" w:rsidP="00E16938">
      <w:pPr>
        <w:spacing w:after="0"/>
        <w:ind w:firstLine="561"/>
        <w:jc w:val="both"/>
        <w:rPr>
          <w:rFonts w:ascii="Times New Roman" w:hAnsi="Times New Roman"/>
          <w:sz w:val="28"/>
          <w:szCs w:val="28"/>
        </w:rPr>
      </w:pPr>
      <w:proofErr w:type="spellStart"/>
      <w:r>
        <w:rPr>
          <w:rFonts w:ascii="Times New Roman" w:hAnsi="Times New Roman"/>
          <w:sz w:val="28"/>
          <w:szCs w:val="28"/>
          <w:lang w:val="en-US"/>
        </w:rPr>
        <w:t>Pcons</w:t>
      </w:r>
      <w:proofErr w:type="spellEnd"/>
      <w:r>
        <w:rPr>
          <w:rFonts w:ascii="Times New Roman" w:hAnsi="Times New Roman"/>
          <w:sz w:val="28"/>
          <w:szCs w:val="28"/>
        </w:rPr>
        <w:t xml:space="preserve"> – установленная плата за оказание услуги для потребителя;</w:t>
      </w:r>
    </w:p>
    <w:p w:rsidR="00E16938" w:rsidRDefault="00E16938" w:rsidP="00E16938">
      <w:pPr>
        <w:spacing w:after="0"/>
        <w:ind w:firstLine="561"/>
        <w:jc w:val="both"/>
        <w:rPr>
          <w:rFonts w:ascii="Times New Roman" w:hAnsi="Times New Roman"/>
          <w:sz w:val="28"/>
          <w:szCs w:val="28"/>
        </w:rPr>
      </w:pPr>
      <w:r>
        <w:rPr>
          <w:rFonts w:ascii="Times New Roman" w:hAnsi="Times New Roman"/>
          <w:sz w:val="28"/>
          <w:szCs w:val="28"/>
          <w:lang w:val="en-US"/>
        </w:rPr>
        <w:t>P</w:t>
      </w:r>
      <w:r>
        <w:rPr>
          <w:rFonts w:ascii="Times New Roman" w:hAnsi="Times New Roman"/>
          <w:sz w:val="28"/>
          <w:szCs w:val="28"/>
        </w:rPr>
        <w:t xml:space="preserve"> – </w:t>
      </w:r>
      <w:proofErr w:type="gramStart"/>
      <w:r>
        <w:rPr>
          <w:rFonts w:ascii="Times New Roman" w:hAnsi="Times New Roman"/>
          <w:sz w:val="28"/>
          <w:szCs w:val="28"/>
        </w:rPr>
        <w:t>стоимость</w:t>
      </w:r>
      <w:proofErr w:type="gramEnd"/>
      <w:r>
        <w:rPr>
          <w:rFonts w:ascii="Times New Roman" w:hAnsi="Times New Roman"/>
          <w:sz w:val="28"/>
          <w:szCs w:val="28"/>
        </w:rPr>
        <w:t xml:space="preserve"> услуги.</w:t>
      </w:r>
    </w:p>
    <w:p w:rsidR="00E16938" w:rsidRPr="00537FAD" w:rsidRDefault="00E16938" w:rsidP="00E16938">
      <w:pPr>
        <w:spacing w:after="0"/>
        <w:ind w:firstLine="559"/>
        <w:jc w:val="both"/>
        <w:rPr>
          <w:rFonts w:ascii="Times New Roman" w:hAnsi="Times New Roman"/>
          <w:sz w:val="28"/>
          <w:szCs w:val="28"/>
        </w:rPr>
      </w:pPr>
      <w:r>
        <w:rPr>
          <w:rFonts w:ascii="Times New Roman" w:hAnsi="Times New Roman"/>
          <w:sz w:val="28"/>
          <w:szCs w:val="28"/>
        </w:rPr>
        <w:t xml:space="preserve">В отсутствии информации в муниципальном задании о ценах (тарифах) на услуги, оказываемые на частично платной основе к проверки представлен расчет учредителя коэффициента компенсации </w:t>
      </w:r>
      <w:r w:rsidRPr="00537FAD">
        <w:rPr>
          <w:rFonts w:ascii="Times New Roman" w:hAnsi="Times New Roman"/>
          <w:sz w:val="28"/>
          <w:szCs w:val="28"/>
        </w:rPr>
        <w:t>затрат на 2014 и 2015 годы</w:t>
      </w:r>
      <w:r>
        <w:rPr>
          <w:rFonts w:ascii="Times New Roman" w:hAnsi="Times New Roman"/>
          <w:sz w:val="28"/>
          <w:szCs w:val="28"/>
        </w:rPr>
        <w:t>,</w:t>
      </w:r>
      <w:r w:rsidRPr="00537FAD">
        <w:rPr>
          <w:rFonts w:ascii="Times New Roman" w:hAnsi="Times New Roman"/>
          <w:sz w:val="28"/>
          <w:szCs w:val="28"/>
        </w:rPr>
        <w:t xml:space="preserve"> который произведен по формуле К=1</w:t>
      </w:r>
      <w:proofErr w:type="gramStart"/>
      <w:r w:rsidRPr="00537FAD">
        <w:rPr>
          <w:rFonts w:ascii="Times New Roman" w:hAnsi="Times New Roman"/>
          <w:sz w:val="28"/>
          <w:szCs w:val="28"/>
        </w:rPr>
        <w:t>-(</w:t>
      </w:r>
      <w:proofErr w:type="spellStart"/>
      <w:proofErr w:type="gramEnd"/>
      <w:r w:rsidRPr="00537FAD">
        <w:rPr>
          <w:rFonts w:ascii="Times New Roman" w:hAnsi="Times New Roman"/>
          <w:sz w:val="28"/>
          <w:szCs w:val="28"/>
        </w:rPr>
        <w:t>Рпл</w:t>
      </w:r>
      <w:proofErr w:type="spellEnd"/>
      <w:r w:rsidRPr="00537FAD">
        <w:rPr>
          <w:rFonts w:ascii="Times New Roman" w:hAnsi="Times New Roman"/>
          <w:sz w:val="28"/>
          <w:szCs w:val="28"/>
        </w:rPr>
        <w:t xml:space="preserve">.- </w:t>
      </w:r>
      <w:proofErr w:type="spellStart"/>
      <w:r w:rsidRPr="00537FAD">
        <w:rPr>
          <w:rFonts w:ascii="Times New Roman" w:hAnsi="Times New Roman"/>
          <w:sz w:val="28"/>
          <w:szCs w:val="28"/>
        </w:rPr>
        <w:t>Робщ</w:t>
      </w:r>
      <w:proofErr w:type="spellEnd"/>
      <w:r w:rsidRPr="00537FAD">
        <w:rPr>
          <w:rFonts w:ascii="Times New Roman" w:hAnsi="Times New Roman"/>
          <w:sz w:val="28"/>
          <w:szCs w:val="28"/>
        </w:rPr>
        <w:t xml:space="preserve">.), где: </w:t>
      </w:r>
    </w:p>
    <w:p w:rsidR="00E16938" w:rsidRPr="00537FAD" w:rsidRDefault="00E16938" w:rsidP="00E16938">
      <w:pPr>
        <w:spacing w:after="0"/>
        <w:ind w:firstLine="561"/>
        <w:jc w:val="both"/>
        <w:rPr>
          <w:rFonts w:ascii="Times New Roman" w:hAnsi="Times New Roman"/>
          <w:sz w:val="28"/>
          <w:szCs w:val="28"/>
        </w:rPr>
      </w:pPr>
      <w:proofErr w:type="spellStart"/>
      <w:r w:rsidRPr="00537FAD">
        <w:rPr>
          <w:rFonts w:ascii="Times New Roman" w:hAnsi="Times New Roman"/>
          <w:sz w:val="28"/>
          <w:szCs w:val="28"/>
        </w:rPr>
        <w:t>Рпл</w:t>
      </w:r>
      <w:proofErr w:type="spellEnd"/>
      <w:r w:rsidRPr="00537FAD">
        <w:rPr>
          <w:rFonts w:ascii="Times New Roman" w:hAnsi="Times New Roman"/>
          <w:sz w:val="28"/>
          <w:szCs w:val="28"/>
        </w:rPr>
        <w:t>. – объем доходов, направляемый Учреждением на оказание услуги в очередном году;</w:t>
      </w:r>
    </w:p>
    <w:p w:rsidR="00E16938" w:rsidRPr="00537FAD" w:rsidRDefault="00E16938" w:rsidP="00E16938">
      <w:pPr>
        <w:spacing w:after="0"/>
        <w:ind w:firstLine="561"/>
        <w:jc w:val="both"/>
        <w:rPr>
          <w:rFonts w:ascii="Times New Roman" w:hAnsi="Times New Roman"/>
          <w:sz w:val="28"/>
          <w:szCs w:val="28"/>
        </w:rPr>
      </w:pPr>
      <w:proofErr w:type="spellStart"/>
      <w:r w:rsidRPr="00537FAD">
        <w:rPr>
          <w:rFonts w:ascii="Times New Roman" w:hAnsi="Times New Roman"/>
          <w:sz w:val="28"/>
          <w:szCs w:val="28"/>
        </w:rPr>
        <w:t>Робщ</w:t>
      </w:r>
      <w:proofErr w:type="spellEnd"/>
      <w:r w:rsidRPr="00537FAD">
        <w:rPr>
          <w:rFonts w:ascii="Times New Roman" w:hAnsi="Times New Roman"/>
          <w:sz w:val="28"/>
          <w:szCs w:val="28"/>
        </w:rPr>
        <w:t>. – объем расходов на оказание услуги за счет бюджета и доходов от оказания платных услуг в очередном году.</w:t>
      </w:r>
    </w:p>
    <w:p w:rsidR="00E16938" w:rsidRPr="00537FAD" w:rsidRDefault="00E16938" w:rsidP="00E16938">
      <w:pPr>
        <w:spacing w:after="0"/>
        <w:ind w:firstLine="559"/>
        <w:jc w:val="both"/>
        <w:rPr>
          <w:rFonts w:ascii="Times New Roman" w:hAnsi="Times New Roman"/>
          <w:sz w:val="28"/>
          <w:szCs w:val="28"/>
        </w:rPr>
      </w:pPr>
      <w:r w:rsidRPr="00537FAD">
        <w:rPr>
          <w:rFonts w:ascii="Times New Roman" w:hAnsi="Times New Roman"/>
          <w:sz w:val="28"/>
          <w:szCs w:val="28"/>
        </w:rPr>
        <w:t xml:space="preserve">не соответствующей формуле утвержденной Порядком определения нормативных затрат. </w:t>
      </w:r>
    </w:p>
    <w:p w:rsidR="00EE668F" w:rsidRDefault="00E16938" w:rsidP="00EE668F">
      <w:pPr>
        <w:ind w:firstLine="559"/>
        <w:jc w:val="both"/>
        <w:rPr>
          <w:rFonts w:ascii="Times New Roman" w:hAnsi="Times New Roman"/>
          <w:sz w:val="28"/>
          <w:szCs w:val="28"/>
        </w:rPr>
      </w:pPr>
      <w:r>
        <w:rPr>
          <w:rFonts w:ascii="Times New Roman" w:hAnsi="Times New Roman"/>
          <w:sz w:val="28"/>
          <w:szCs w:val="28"/>
        </w:rPr>
        <w:t>Исходя из представленного расчета коэффициент компенсации затрат на 2014 год составил 0,87, на 2015 год - 0,86.</w:t>
      </w:r>
    </w:p>
    <w:p w:rsidR="00E16938" w:rsidRPr="00EE668F" w:rsidRDefault="00E16938" w:rsidP="00EE668F">
      <w:pPr>
        <w:ind w:firstLine="559"/>
        <w:jc w:val="both"/>
        <w:rPr>
          <w:rFonts w:ascii="Times New Roman" w:hAnsi="Times New Roman"/>
          <w:sz w:val="28"/>
          <w:szCs w:val="28"/>
        </w:rPr>
      </w:pPr>
      <w:r w:rsidRPr="00416CC6">
        <w:rPr>
          <w:rFonts w:ascii="Times New Roman" w:eastAsiaTheme="minorHAnsi" w:hAnsi="Times New Roman"/>
          <w:sz w:val="28"/>
          <w:szCs w:val="28"/>
        </w:rPr>
        <w:t xml:space="preserve">В нарушение </w:t>
      </w:r>
      <w:proofErr w:type="spellStart"/>
      <w:r w:rsidRPr="00416CC6">
        <w:rPr>
          <w:rFonts w:ascii="Times New Roman" w:eastAsiaTheme="minorHAnsi" w:hAnsi="Times New Roman"/>
          <w:sz w:val="28"/>
          <w:szCs w:val="28"/>
        </w:rPr>
        <w:t>п.п</w:t>
      </w:r>
      <w:proofErr w:type="spellEnd"/>
      <w:r w:rsidRPr="00416CC6">
        <w:rPr>
          <w:rFonts w:ascii="Times New Roman" w:eastAsiaTheme="minorHAnsi" w:hAnsi="Times New Roman"/>
          <w:sz w:val="28"/>
          <w:szCs w:val="28"/>
        </w:rPr>
        <w:t xml:space="preserve">. 134, 135 </w:t>
      </w:r>
      <w:r w:rsidRPr="00416CC6">
        <w:rPr>
          <w:rFonts w:ascii="Times New Roman" w:hAnsi="Times New Roman"/>
          <w:sz w:val="28"/>
          <w:szCs w:val="28"/>
        </w:rPr>
        <w:t>Приказа Минфина РФ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r w:rsidRPr="00416CC6">
        <w:rPr>
          <w:rFonts w:ascii="Times New Roman" w:eastAsiaTheme="minorHAnsi" w:hAnsi="Times New Roman"/>
          <w:sz w:val="28"/>
          <w:szCs w:val="28"/>
        </w:rPr>
        <w:t xml:space="preserve"> </w:t>
      </w:r>
      <w:r>
        <w:rPr>
          <w:rFonts w:ascii="Times New Roman" w:eastAsiaTheme="minorHAnsi" w:hAnsi="Times New Roman"/>
          <w:sz w:val="28"/>
          <w:szCs w:val="28"/>
        </w:rPr>
        <w:t xml:space="preserve">(далее-Инструкция №157н) </w:t>
      </w:r>
      <w:r w:rsidRPr="00416CC6">
        <w:rPr>
          <w:rFonts w:ascii="Times New Roman" w:eastAsiaTheme="minorHAnsi" w:hAnsi="Times New Roman"/>
          <w:sz w:val="28"/>
          <w:szCs w:val="28"/>
        </w:rPr>
        <w:t xml:space="preserve">в учетной политике </w:t>
      </w:r>
      <w:r w:rsidRPr="00996AF5">
        <w:rPr>
          <w:rFonts w:ascii="Times New Roman" w:hAnsi="Times New Roman"/>
          <w:sz w:val="28"/>
          <w:szCs w:val="28"/>
        </w:rPr>
        <w:t>АУК СМР РК «КВЦ им. Гоголева К.А.» не определен порядок распределения расходов между видами услуг.</w:t>
      </w:r>
      <w:r w:rsidRPr="00996AF5">
        <w:rPr>
          <w:rFonts w:ascii="Times New Roman" w:hAnsi="Times New Roman"/>
        </w:rPr>
        <w:t xml:space="preserve"> </w:t>
      </w:r>
      <w:r w:rsidRPr="00996AF5">
        <w:rPr>
          <w:rFonts w:ascii="Times New Roman" w:hAnsi="Times New Roman"/>
          <w:sz w:val="28"/>
          <w:szCs w:val="28"/>
        </w:rPr>
        <w:t>П</w:t>
      </w:r>
      <w:r w:rsidRPr="00996AF5">
        <w:rPr>
          <w:rFonts w:ascii="Times New Roman" w:eastAsiaTheme="minorHAnsi" w:hAnsi="Times New Roman"/>
          <w:sz w:val="28"/>
          <w:szCs w:val="28"/>
        </w:rPr>
        <w:t>ри формировании своей учетной</w:t>
      </w:r>
      <w:r w:rsidRPr="00416CC6">
        <w:rPr>
          <w:rFonts w:ascii="Times New Roman" w:eastAsiaTheme="minorHAnsi" w:hAnsi="Times New Roman"/>
          <w:sz w:val="28"/>
          <w:szCs w:val="28"/>
        </w:rPr>
        <w:t xml:space="preserve"> политики в зависимости от рода осуществляемой деятельности автономное учреждение должно закрепить все моменты, связанные с учетом затрат на выполнение работ или оказание услуг определить состав затрат, привести порядок распределения косвенных расходов, осветить вопросы раздельного учета некоммерческой и </w:t>
      </w:r>
      <w:r w:rsidRPr="00416CC6">
        <w:rPr>
          <w:rFonts w:ascii="Times New Roman" w:eastAsiaTheme="minorHAnsi" w:hAnsi="Times New Roman"/>
          <w:sz w:val="28"/>
          <w:szCs w:val="28"/>
        </w:rPr>
        <w:lastRenderedPageBreak/>
        <w:t>коммерческой деятельности, закрепить методику распределения общих затрат между видами коммерческой и некоммерческой уставной деятельности и т.д.</w:t>
      </w:r>
    </w:p>
    <w:p w:rsidR="00E16938" w:rsidRPr="008B5D2B" w:rsidRDefault="00E16938" w:rsidP="00E16938">
      <w:pPr>
        <w:spacing w:after="0"/>
        <w:ind w:firstLine="559"/>
        <w:jc w:val="both"/>
        <w:rPr>
          <w:rFonts w:ascii="Times New Roman" w:hAnsi="Times New Roman"/>
          <w:sz w:val="28"/>
          <w:szCs w:val="28"/>
        </w:rPr>
      </w:pPr>
      <w:r>
        <w:rPr>
          <w:rFonts w:ascii="Times New Roman" w:hAnsi="Times New Roman"/>
          <w:sz w:val="28"/>
          <w:szCs w:val="28"/>
        </w:rPr>
        <w:t xml:space="preserve">Таким образом, косвенные расходы не могут быть отнесены в полном </w:t>
      </w:r>
      <w:r w:rsidRPr="00AC4EB2">
        <w:rPr>
          <w:rFonts w:ascii="Times New Roman" w:hAnsi="Times New Roman"/>
          <w:sz w:val="28"/>
          <w:szCs w:val="28"/>
        </w:rPr>
        <w:t xml:space="preserve">объеме на услуги, оказываемые в рамках муниципального задания, т.к. </w:t>
      </w:r>
      <w:r w:rsidRPr="008B5D2B">
        <w:rPr>
          <w:rFonts w:ascii="Times New Roman" w:hAnsi="Times New Roman"/>
          <w:sz w:val="28"/>
          <w:szCs w:val="28"/>
        </w:rPr>
        <w:t>Учреждением в рамках муниципального задания услуги оказываются на частично платной основе.</w:t>
      </w:r>
    </w:p>
    <w:p w:rsidR="00E16938" w:rsidRDefault="00E16938" w:rsidP="00E16938">
      <w:pPr>
        <w:spacing w:after="0"/>
        <w:ind w:firstLine="561"/>
        <w:jc w:val="both"/>
        <w:rPr>
          <w:rFonts w:ascii="Times New Roman" w:hAnsi="Times New Roman"/>
          <w:sz w:val="28"/>
          <w:szCs w:val="28"/>
        </w:rPr>
      </w:pPr>
      <w:r>
        <w:rPr>
          <w:rFonts w:ascii="Times New Roman" w:hAnsi="Times New Roman"/>
          <w:sz w:val="28"/>
          <w:szCs w:val="28"/>
        </w:rPr>
        <w:t>В ходе проверки выявлено, что заработная плата и начисления на выплаты по оплате труда работников административно-управленческого и вспомогательного персонала, а также затраты на коммунальные услуги (косвенные расходы) в полном объеме отнесены на услуги, оказываемые в рамках муниципального задания.</w:t>
      </w:r>
    </w:p>
    <w:p w:rsidR="00E16938" w:rsidRDefault="00E16938" w:rsidP="00E16938">
      <w:pPr>
        <w:autoSpaceDE w:val="0"/>
        <w:autoSpaceDN w:val="0"/>
        <w:adjustRightInd w:val="0"/>
        <w:spacing w:after="0"/>
        <w:ind w:firstLine="539"/>
        <w:jc w:val="both"/>
        <w:rPr>
          <w:rFonts w:ascii="Times New Roman" w:hAnsi="Times New Roman"/>
          <w:sz w:val="28"/>
          <w:szCs w:val="28"/>
        </w:rPr>
      </w:pPr>
      <w:r w:rsidRPr="00326348">
        <w:rPr>
          <w:rFonts w:ascii="Times New Roman" w:hAnsi="Times New Roman"/>
          <w:sz w:val="28"/>
          <w:szCs w:val="28"/>
        </w:rPr>
        <w:t xml:space="preserve">Контрольно-счетным комитетом произведена оценка правильности расчета нормативных затрат. Расходы, непосредственно связанные с оказанием муниципальной услуги (прямые затраты), а также нормативные затраты на содержание имущества Учреждением произведены в соответствии с Порядком определения нормативных затрат. Косвенные расходы рассчитаны в нарушение Порядка определения нормативных затрат </w:t>
      </w:r>
      <w:r w:rsidRPr="00326348">
        <w:rPr>
          <w:rFonts w:ascii="Times New Roman" w:hAnsi="Times New Roman"/>
          <w:sz w:val="28"/>
          <w:szCs w:val="28"/>
          <w:u w:val="single"/>
        </w:rPr>
        <w:t>на оказание муниципальной услуги,</w:t>
      </w:r>
      <w:r w:rsidRPr="00326348">
        <w:rPr>
          <w:rFonts w:ascii="Times New Roman" w:hAnsi="Times New Roman"/>
          <w:sz w:val="28"/>
          <w:szCs w:val="28"/>
        </w:rPr>
        <w:t xml:space="preserve"> т.к. в полном </w:t>
      </w:r>
      <w:r w:rsidRPr="008B5D2B">
        <w:rPr>
          <w:rFonts w:ascii="Times New Roman" w:hAnsi="Times New Roman"/>
          <w:sz w:val="28"/>
          <w:szCs w:val="28"/>
        </w:rPr>
        <w:t>объеме отнесены на выполнение муниципального задания, а н</w:t>
      </w:r>
      <w:r>
        <w:rPr>
          <w:rFonts w:ascii="Times New Roman" w:hAnsi="Times New Roman"/>
          <w:sz w:val="28"/>
          <w:szCs w:val="28"/>
        </w:rPr>
        <w:t>е разделены между видами услуг.</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b/>
          <w:sz w:val="28"/>
          <w:szCs w:val="28"/>
        </w:rPr>
        <w:t xml:space="preserve">2. </w:t>
      </w:r>
      <w:r w:rsidRPr="007B3717">
        <w:rPr>
          <w:rFonts w:ascii="Times New Roman" w:hAnsi="Times New Roman"/>
          <w:b/>
          <w:sz w:val="28"/>
          <w:szCs w:val="28"/>
        </w:rPr>
        <w:t xml:space="preserve">В 2015 году </w:t>
      </w:r>
      <w:r w:rsidRPr="007B3717">
        <w:rPr>
          <w:rFonts w:ascii="Times New Roman" w:hAnsi="Times New Roman"/>
          <w:sz w:val="28"/>
          <w:szCs w:val="28"/>
        </w:rPr>
        <w:t xml:space="preserve">субсидия на выполнение муниципального задания предоставлялась на основании </w:t>
      </w:r>
      <w:r w:rsidRPr="0074624B">
        <w:rPr>
          <w:rFonts w:ascii="Times New Roman" w:hAnsi="Times New Roman"/>
          <w:sz w:val="28"/>
          <w:szCs w:val="28"/>
        </w:rPr>
        <w:t xml:space="preserve">Соглашения от 31.12.2014 г. № б/н между </w:t>
      </w:r>
      <w:r w:rsidRPr="007B3717">
        <w:rPr>
          <w:rFonts w:ascii="Times New Roman" w:hAnsi="Times New Roman"/>
          <w:sz w:val="28"/>
          <w:szCs w:val="28"/>
        </w:rPr>
        <w:t xml:space="preserve">Администрацией Сортавальского муниципального района и </w:t>
      </w:r>
      <w:r w:rsidRPr="00AC4EB2">
        <w:rPr>
          <w:rFonts w:ascii="Times New Roman" w:hAnsi="Times New Roman"/>
          <w:sz w:val="28"/>
          <w:szCs w:val="28"/>
        </w:rPr>
        <w:t>АУК СМР РК «КВЦ им. Гоголева К.А.»</w:t>
      </w:r>
      <w:r>
        <w:rPr>
          <w:rFonts w:ascii="Times New Roman" w:hAnsi="Times New Roman"/>
          <w:b/>
          <w:sz w:val="28"/>
          <w:szCs w:val="28"/>
        </w:rPr>
        <w:t xml:space="preserve"> </w:t>
      </w:r>
      <w:r w:rsidRPr="007B3717">
        <w:rPr>
          <w:rFonts w:ascii="Times New Roman" w:hAnsi="Times New Roman"/>
          <w:sz w:val="28"/>
          <w:szCs w:val="28"/>
        </w:rPr>
        <w:t xml:space="preserve">о порядке и условиях предоставления субсидии </w:t>
      </w:r>
      <w:r w:rsidRPr="00AC4EB2">
        <w:rPr>
          <w:rFonts w:ascii="Times New Roman" w:hAnsi="Times New Roman"/>
          <w:sz w:val="28"/>
          <w:szCs w:val="28"/>
        </w:rPr>
        <w:t>АУК СМР РК «КВЦ им. Гоголева К.А.»</w:t>
      </w:r>
      <w:r w:rsidRPr="007B3717">
        <w:rPr>
          <w:rFonts w:ascii="Times New Roman" w:hAnsi="Times New Roman"/>
          <w:sz w:val="28"/>
          <w:szCs w:val="28"/>
        </w:rPr>
        <w:t>, на возмещение нормативных затрат, связанных с оказанием им в соответствии с муниципальны</w:t>
      </w:r>
      <w:r>
        <w:rPr>
          <w:rFonts w:ascii="Times New Roman" w:hAnsi="Times New Roman"/>
          <w:sz w:val="28"/>
          <w:szCs w:val="28"/>
        </w:rPr>
        <w:t>м заданием муниципальных услуг.</w:t>
      </w:r>
    </w:p>
    <w:p w:rsidR="00E16938" w:rsidRPr="0074624B"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Субсидия в 2015 году Учреждению на возмещение нормативных затрат определена на выполнение муниципального задания</w:t>
      </w:r>
      <w:r w:rsidRPr="007D2B49">
        <w:rPr>
          <w:rFonts w:ascii="Times New Roman" w:hAnsi="Times New Roman"/>
          <w:sz w:val="28"/>
          <w:szCs w:val="28"/>
        </w:rPr>
        <w:t xml:space="preserve"> </w:t>
      </w:r>
      <w:r>
        <w:rPr>
          <w:rFonts w:ascii="Times New Roman" w:hAnsi="Times New Roman"/>
          <w:sz w:val="28"/>
          <w:szCs w:val="28"/>
        </w:rPr>
        <w:t xml:space="preserve">на оказание муниципальной услуги </w:t>
      </w:r>
      <w:r w:rsidRPr="00AC4EB2">
        <w:rPr>
          <w:rFonts w:ascii="Times New Roman" w:hAnsi="Times New Roman"/>
          <w:sz w:val="28"/>
          <w:szCs w:val="28"/>
        </w:rPr>
        <w:t xml:space="preserve">- </w:t>
      </w:r>
      <w:r w:rsidRPr="00682B09">
        <w:rPr>
          <w:rFonts w:ascii="Times New Roman" w:hAnsi="Times New Roman"/>
          <w:sz w:val="28"/>
          <w:szCs w:val="28"/>
        </w:rPr>
        <w:t xml:space="preserve">«Осуществление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w:t>
      </w:r>
      <w:r w:rsidRPr="0074624B">
        <w:rPr>
          <w:rFonts w:ascii="Times New Roman" w:hAnsi="Times New Roman"/>
          <w:sz w:val="28"/>
          <w:szCs w:val="28"/>
        </w:rPr>
        <w:t>взаимодействия, публикация коллекции художественных произведений»</w:t>
      </w:r>
      <w:r>
        <w:rPr>
          <w:rFonts w:ascii="Times New Roman" w:hAnsi="Times New Roman"/>
          <w:sz w:val="28"/>
          <w:szCs w:val="28"/>
        </w:rPr>
        <w:t>.</w:t>
      </w:r>
    </w:p>
    <w:p w:rsidR="00E16938" w:rsidRDefault="00E16938" w:rsidP="00E16938">
      <w:pPr>
        <w:autoSpaceDE w:val="0"/>
        <w:autoSpaceDN w:val="0"/>
        <w:adjustRightInd w:val="0"/>
        <w:spacing w:after="0"/>
        <w:ind w:firstLine="539"/>
        <w:jc w:val="both"/>
        <w:rPr>
          <w:rFonts w:ascii="Times New Roman" w:hAnsi="Times New Roman"/>
          <w:color w:val="FF0000"/>
          <w:sz w:val="28"/>
          <w:szCs w:val="28"/>
        </w:rPr>
      </w:pPr>
      <w:r w:rsidRPr="007B3717">
        <w:rPr>
          <w:rFonts w:ascii="Times New Roman" w:hAnsi="Times New Roman"/>
          <w:sz w:val="28"/>
          <w:szCs w:val="28"/>
        </w:rPr>
        <w:t xml:space="preserve">Первоначальный размер субсидии составлял </w:t>
      </w:r>
      <w:r>
        <w:rPr>
          <w:rFonts w:ascii="Times New Roman" w:hAnsi="Times New Roman"/>
          <w:sz w:val="28"/>
          <w:szCs w:val="28"/>
        </w:rPr>
        <w:t>3456,3</w:t>
      </w:r>
      <w:r w:rsidRPr="007B3717">
        <w:rPr>
          <w:rFonts w:ascii="Times New Roman" w:hAnsi="Times New Roman"/>
          <w:sz w:val="28"/>
          <w:szCs w:val="28"/>
        </w:rPr>
        <w:t xml:space="preserve"> тыс. руб.,</w:t>
      </w:r>
      <w:r>
        <w:rPr>
          <w:rFonts w:ascii="Times New Roman" w:hAnsi="Times New Roman"/>
          <w:sz w:val="28"/>
          <w:szCs w:val="28"/>
        </w:rPr>
        <w:t xml:space="preserve"> </w:t>
      </w:r>
      <w:r w:rsidRPr="007B3717">
        <w:rPr>
          <w:rFonts w:ascii="Times New Roman" w:hAnsi="Times New Roman"/>
          <w:sz w:val="28"/>
          <w:szCs w:val="28"/>
        </w:rPr>
        <w:t xml:space="preserve">в течение 8 месяцев </w:t>
      </w:r>
      <w:proofErr w:type="spellStart"/>
      <w:r w:rsidRPr="007B3717">
        <w:rPr>
          <w:rFonts w:ascii="Times New Roman" w:hAnsi="Times New Roman"/>
          <w:sz w:val="28"/>
          <w:szCs w:val="28"/>
        </w:rPr>
        <w:t>т.г</w:t>
      </w:r>
      <w:proofErr w:type="spellEnd"/>
      <w:r w:rsidRPr="007B3717">
        <w:rPr>
          <w:rFonts w:ascii="Times New Roman" w:hAnsi="Times New Roman"/>
          <w:sz w:val="28"/>
          <w:szCs w:val="28"/>
        </w:rPr>
        <w:t xml:space="preserve">. размер субсидий менялся один раз дополнительным соглашением от 03.06.2015г. и составил </w:t>
      </w:r>
      <w:r>
        <w:rPr>
          <w:rFonts w:ascii="Times New Roman" w:hAnsi="Times New Roman"/>
          <w:sz w:val="28"/>
          <w:szCs w:val="28"/>
        </w:rPr>
        <w:t>3549,0</w:t>
      </w:r>
      <w:r w:rsidRPr="007B3717">
        <w:rPr>
          <w:rFonts w:ascii="Times New Roman" w:hAnsi="Times New Roman"/>
          <w:sz w:val="28"/>
          <w:szCs w:val="28"/>
        </w:rPr>
        <w:t xml:space="preserve"> тыс. руб.</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07.11.2014г. №86 утвержден Порядок определения нормативных затрат на оказание муниципальной услуги </w:t>
      </w:r>
      <w:r w:rsidRPr="00682B09">
        <w:rPr>
          <w:rFonts w:ascii="Times New Roman" w:hAnsi="Times New Roman"/>
          <w:sz w:val="28"/>
          <w:szCs w:val="28"/>
        </w:rPr>
        <w:t xml:space="preserve">«Осуществление </w:t>
      </w:r>
      <w:r w:rsidRPr="00682B09">
        <w:rPr>
          <w:rFonts w:ascii="Times New Roman" w:hAnsi="Times New Roman"/>
          <w:sz w:val="28"/>
          <w:szCs w:val="28"/>
        </w:rPr>
        <w:lastRenderedPageBreak/>
        <w:t>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w:t>
      </w:r>
      <w:r>
        <w:rPr>
          <w:rFonts w:ascii="Times New Roman" w:hAnsi="Times New Roman"/>
          <w:sz w:val="28"/>
          <w:szCs w:val="28"/>
        </w:rPr>
        <w:t xml:space="preserve">, а также нормативных затрат на содержание имущества </w:t>
      </w:r>
      <w:r w:rsidRPr="00AC4EB2">
        <w:rPr>
          <w:rFonts w:ascii="Times New Roman" w:hAnsi="Times New Roman"/>
          <w:sz w:val="28"/>
          <w:szCs w:val="28"/>
        </w:rPr>
        <w:t>АУК СМР РК «КВЦ им. Гоголева К.А.»</w:t>
      </w:r>
      <w:r>
        <w:rPr>
          <w:rFonts w:ascii="Times New Roman" w:hAnsi="Times New Roman"/>
          <w:sz w:val="28"/>
          <w:szCs w:val="28"/>
        </w:rPr>
        <w:t xml:space="preserve"> (далее – Порядок определения нормативных затрат №86).</w:t>
      </w:r>
    </w:p>
    <w:p w:rsidR="00E16938" w:rsidRPr="008C18CC"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Приказом Отдела культуры и спорта администрации </w:t>
      </w:r>
      <w:r w:rsidRPr="00F041A1">
        <w:rPr>
          <w:rFonts w:ascii="Times New Roman" w:hAnsi="Times New Roman"/>
          <w:sz w:val="28"/>
          <w:szCs w:val="28"/>
        </w:rPr>
        <w:t xml:space="preserve">Сортавальского муниципального района </w:t>
      </w:r>
      <w:r>
        <w:rPr>
          <w:rFonts w:ascii="Times New Roman" w:hAnsi="Times New Roman"/>
          <w:sz w:val="28"/>
          <w:szCs w:val="28"/>
        </w:rPr>
        <w:t xml:space="preserve">от 31.12.2014г. №117 утвержден расчет нормативных затрат для формирования муниципального задания на 2015 год. </w:t>
      </w:r>
      <w:r w:rsidRPr="00BD238A">
        <w:rPr>
          <w:rFonts w:ascii="Times New Roman" w:hAnsi="Times New Roman"/>
          <w:sz w:val="28"/>
          <w:szCs w:val="28"/>
        </w:rPr>
        <w:t>Измененный расчет нормативных затрат для формирования муниципального задания Учреждению на 2015 год утвержден Приказом Отдела культуры и спорта администрации Сортавальского муниципального района от 03.06.2015г. №44/</w:t>
      </w:r>
      <w:r>
        <w:rPr>
          <w:rFonts w:ascii="Times New Roman" w:hAnsi="Times New Roman"/>
          <w:sz w:val="28"/>
          <w:szCs w:val="28"/>
        </w:rPr>
        <w:t>2</w:t>
      </w:r>
      <w:r w:rsidRPr="00BD238A">
        <w:rPr>
          <w:rFonts w:ascii="Times New Roman" w:hAnsi="Times New Roman"/>
          <w:sz w:val="28"/>
          <w:szCs w:val="28"/>
        </w:rPr>
        <w:t xml:space="preserve">. </w:t>
      </w:r>
      <w:r>
        <w:rPr>
          <w:rFonts w:ascii="Times New Roman" w:hAnsi="Times New Roman"/>
          <w:sz w:val="28"/>
          <w:szCs w:val="28"/>
        </w:rPr>
        <w:t>Для</w:t>
      </w:r>
      <w:r w:rsidRPr="00BD238A">
        <w:rPr>
          <w:rFonts w:ascii="Times New Roman" w:hAnsi="Times New Roman"/>
          <w:sz w:val="28"/>
          <w:szCs w:val="28"/>
        </w:rPr>
        <w:t xml:space="preserve"> расчет</w:t>
      </w:r>
      <w:r>
        <w:rPr>
          <w:rFonts w:ascii="Times New Roman" w:hAnsi="Times New Roman"/>
          <w:sz w:val="28"/>
          <w:szCs w:val="28"/>
        </w:rPr>
        <w:t>а</w:t>
      </w:r>
      <w:r w:rsidRPr="00BD238A">
        <w:rPr>
          <w:rFonts w:ascii="Times New Roman" w:hAnsi="Times New Roman"/>
          <w:sz w:val="28"/>
          <w:szCs w:val="28"/>
        </w:rPr>
        <w:t xml:space="preserve"> нормативных затрат </w:t>
      </w:r>
      <w:r>
        <w:rPr>
          <w:rFonts w:ascii="Times New Roman" w:hAnsi="Times New Roman"/>
          <w:sz w:val="28"/>
          <w:szCs w:val="28"/>
        </w:rPr>
        <w:t xml:space="preserve">был использован Порядок определения нормативных затрат №86. Норматив затрат на единицу оказания </w:t>
      </w:r>
      <w:r w:rsidRPr="008C18CC">
        <w:rPr>
          <w:rFonts w:ascii="Times New Roman" w:hAnsi="Times New Roman"/>
          <w:sz w:val="28"/>
          <w:szCs w:val="28"/>
        </w:rPr>
        <w:t xml:space="preserve">муниципальной услуги был рассчитан в объеме 0,249 тыс. руб. Объем муниципальной услуги в натуральных показателях определен в количестве 14225 человек. </w:t>
      </w:r>
    </w:p>
    <w:p w:rsidR="00E16938" w:rsidRPr="00FA6A72"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 xml:space="preserve"> </w:t>
      </w:r>
      <w:r w:rsidRPr="00FA6A72">
        <w:rPr>
          <w:rFonts w:ascii="Times New Roman" w:hAnsi="Times New Roman"/>
          <w:sz w:val="28"/>
          <w:szCs w:val="28"/>
        </w:rPr>
        <w:t>В ходе проверки произведена оценка правильности расчета нормативных затрат в соответствии с Порядком опре</w:t>
      </w:r>
      <w:r>
        <w:rPr>
          <w:rFonts w:ascii="Times New Roman" w:hAnsi="Times New Roman"/>
          <w:sz w:val="28"/>
          <w:szCs w:val="28"/>
        </w:rPr>
        <w:t>деления нормативных затрат №86.</w:t>
      </w:r>
    </w:p>
    <w:p w:rsidR="00E16938" w:rsidRDefault="00E16938" w:rsidP="00E16938">
      <w:pPr>
        <w:autoSpaceDE w:val="0"/>
        <w:autoSpaceDN w:val="0"/>
        <w:adjustRightInd w:val="0"/>
        <w:spacing w:after="0"/>
        <w:ind w:firstLine="539"/>
        <w:jc w:val="both"/>
        <w:rPr>
          <w:rFonts w:ascii="Times New Roman" w:hAnsi="Times New Roman"/>
          <w:sz w:val="28"/>
          <w:szCs w:val="28"/>
        </w:rPr>
      </w:pPr>
      <w:r w:rsidRPr="00FA6A72">
        <w:rPr>
          <w:rFonts w:ascii="Times New Roman" w:hAnsi="Times New Roman"/>
          <w:sz w:val="28"/>
          <w:szCs w:val="28"/>
        </w:rPr>
        <w:t xml:space="preserve">На 2015 год также, как и в 2014 году косвенные расходы рассчитаны в нарушение Порядка определения нормативных затрат №86, т.к. в полном объеме отнесены на выполнение муниципального задания, а не разделены между видами услуг. </w:t>
      </w:r>
    </w:p>
    <w:p w:rsidR="00E16938" w:rsidRDefault="00E16938" w:rsidP="00E16938">
      <w:pPr>
        <w:autoSpaceDE w:val="0"/>
        <w:autoSpaceDN w:val="0"/>
        <w:adjustRightInd w:val="0"/>
        <w:spacing w:after="0"/>
        <w:ind w:firstLine="539"/>
        <w:jc w:val="both"/>
        <w:rPr>
          <w:rFonts w:ascii="Times New Roman" w:hAnsi="Times New Roman"/>
          <w:sz w:val="28"/>
          <w:szCs w:val="28"/>
        </w:rPr>
      </w:pPr>
      <w:r>
        <w:rPr>
          <w:rFonts w:ascii="Times New Roman" w:hAnsi="Times New Roman"/>
          <w:sz w:val="28"/>
          <w:szCs w:val="28"/>
        </w:rPr>
        <w:t>При расчетах нормативных затрат для формирования муниципального задания Учреждению на 2015 год применен коэффициент компенсации затрат равный 0,86, доведенный до Учреждения учредителем.</w:t>
      </w:r>
    </w:p>
    <w:p w:rsidR="00E16938" w:rsidRDefault="00E16938" w:rsidP="00E16938">
      <w:pPr>
        <w:autoSpaceDE w:val="0"/>
        <w:autoSpaceDN w:val="0"/>
        <w:adjustRightInd w:val="0"/>
        <w:spacing w:after="0"/>
        <w:ind w:firstLine="539"/>
        <w:jc w:val="both"/>
        <w:rPr>
          <w:rFonts w:ascii="Times New Roman" w:hAnsi="Times New Roman"/>
          <w:sz w:val="28"/>
          <w:szCs w:val="28"/>
        </w:rPr>
      </w:pPr>
    </w:p>
    <w:p w:rsidR="00E16938" w:rsidRDefault="00E16938" w:rsidP="00E16938">
      <w:pPr>
        <w:pStyle w:val="2"/>
        <w:spacing w:after="0" w:line="360" w:lineRule="auto"/>
        <w:ind w:left="567"/>
        <w:jc w:val="center"/>
        <w:rPr>
          <w:b/>
          <w:bCs/>
          <w:sz w:val="28"/>
          <w:szCs w:val="28"/>
        </w:rPr>
      </w:pPr>
      <w:r w:rsidRPr="00A86527">
        <w:rPr>
          <w:b/>
          <w:bCs/>
          <w:sz w:val="28"/>
          <w:szCs w:val="28"/>
          <w:u w:val="single"/>
        </w:rPr>
        <w:t>Проверка целевого использования субсидии</w:t>
      </w:r>
    </w:p>
    <w:p w:rsidR="00E16938" w:rsidRPr="00713E54" w:rsidRDefault="00E16938" w:rsidP="00E16938">
      <w:pPr>
        <w:pStyle w:val="2"/>
        <w:spacing w:after="0" w:line="276" w:lineRule="auto"/>
        <w:ind w:firstLine="567"/>
        <w:jc w:val="both"/>
        <w:rPr>
          <w:sz w:val="28"/>
          <w:szCs w:val="28"/>
        </w:rPr>
      </w:pPr>
      <w:r w:rsidRPr="00381197">
        <w:rPr>
          <w:sz w:val="28"/>
          <w:szCs w:val="28"/>
        </w:rPr>
        <w:t>Главным распорядителем бюджетных средств, направл</w:t>
      </w:r>
      <w:r>
        <w:rPr>
          <w:sz w:val="28"/>
          <w:szCs w:val="28"/>
        </w:rPr>
        <w:t>яемых</w:t>
      </w:r>
      <w:r w:rsidRPr="00381197">
        <w:rPr>
          <w:sz w:val="28"/>
          <w:szCs w:val="28"/>
        </w:rPr>
        <w:t xml:space="preserve"> на финансирование субсиди</w:t>
      </w:r>
      <w:r>
        <w:rPr>
          <w:sz w:val="28"/>
          <w:szCs w:val="28"/>
        </w:rPr>
        <w:t>и</w:t>
      </w:r>
      <w:r w:rsidRPr="00381197">
        <w:rPr>
          <w:sz w:val="28"/>
          <w:szCs w:val="28"/>
        </w:rPr>
        <w:t xml:space="preserve"> явля</w:t>
      </w:r>
      <w:r>
        <w:rPr>
          <w:sz w:val="28"/>
          <w:szCs w:val="28"/>
        </w:rPr>
        <w:t xml:space="preserve">ется Отдел культуры и спорта Администрации Сортавальского муниципального района. </w:t>
      </w:r>
    </w:p>
    <w:p w:rsidR="00E16938" w:rsidRDefault="00E16938" w:rsidP="00E16938">
      <w:pPr>
        <w:pStyle w:val="2"/>
        <w:spacing w:after="0" w:line="276" w:lineRule="auto"/>
        <w:ind w:firstLine="567"/>
        <w:jc w:val="both"/>
        <w:rPr>
          <w:sz w:val="28"/>
          <w:szCs w:val="28"/>
        </w:rPr>
      </w:pPr>
      <w:r w:rsidRPr="00381197">
        <w:rPr>
          <w:sz w:val="28"/>
          <w:szCs w:val="28"/>
        </w:rPr>
        <w:t xml:space="preserve">В 2014 году </w:t>
      </w:r>
      <w:r>
        <w:rPr>
          <w:sz w:val="28"/>
          <w:szCs w:val="28"/>
        </w:rPr>
        <w:t xml:space="preserve">Отделом культуры и спорта Администрации Сортавальского муниципального района перечислено средств в виде субсидии на выполнение муниципального задания Учреждению в </w:t>
      </w:r>
      <w:r w:rsidRPr="00640D7E">
        <w:rPr>
          <w:sz w:val="28"/>
          <w:szCs w:val="28"/>
        </w:rPr>
        <w:t xml:space="preserve">сумме 4 074,7 </w:t>
      </w:r>
      <w:r w:rsidRPr="00381197">
        <w:rPr>
          <w:sz w:val="28"/>
          <w:szCs w:val="28"/>
        </w:rPr>
        <w:t>тыс. руб.</w:t>
      </w:r>
    </w:p>
    <w:p w:rsidR="00E16938" w:rsidRDefault="00E16938" w:rsidP="00E16938">
      <w:pPr>
        <w:pStyle w:val="2"/>
        <w:spacing w:after="0" w:line="276" w:lineRule="auto"/>
        <w:ind w:firstLine="567"/>
        <w:jc w:val="both"/>
        <w:rPr>
          <w:sz w:val="28"/>
          <w:szCs w:val="28"/>
        </w:rPr>
      </w:pPr>
      <w:r>
        <w:rPr>
          <w:sz w:val="28"/>
          <w:szCs w:val="28"/>
        </w:rPr>
        <w:t>Объем перечисленных средств соответствует объему средств, предусмотренных Соглашением с учетом внесенных изменений и дополнений.</w:t>
      </w:r>
    </w:p>
    <w:p w:rsidR="00E16938" w:rsidRDefault="00E16938" w:rsidP="00E16938">
      <w:pPr>
        <w:ind w:firstLine="567"/>
        <w:jc w:val="both"/>
        <w:rPr>
          <w:rFonts w:ascii="Times New Roman" w:hAnsi="Times New Roman"/>
          <w:sz w:val="28"/>
          <w:szCs w:val="28"/>
        </w:rPr>
      </w:pPr>
      <w:r w:rsidRPr="00C51D1A">
        <w:rPr>
          <w:rFonts w:ascii="Times New Roman" w:hAnsi="Times New Roman"/>
          <w:sz w:val="28"/>
          <w:szCs w:val="28"/>
        </w:rPr>
        <w:lastRenderedPageBreak/>
        <w:t>В рамках проверки Контрольно-счетным комитетом проанализирован Отчет об обязательствах, принятых учреждением (Ф. 0503738) по состоянию на 01.01.2015г.</w:t>
      </w:r>
      <w:r w:rsidRPr="008B0DF0">
        <w:rPr>
          <w:rFonts w:ascii="Times New Roman" w:hAnsi="Times New Roman"/>
          <w:sz w:val="28"/>
          <w:szCs w:val="28"/>
        </w:rPr>
        <w:t xml:space="preserve"> </w:t>
      </w:r>
      <w:r w:rsidRPr="00C51D1A">
        <w:rPr>
          <w:rFonts w:ascii="Times New Roman" w:hAnsi="Times New Roman"/>
          <w:sz w:val="28"/>
          <w:szCs w:val="28"/>
        </w:rPr>
        <w:t>(далее- Отчет)</w:t>
      </w:r>
      <w:r>
        <w:rPr>
          <w:rFonts w:ascii="Times New Roman" w:hAnsi="Times New Roman"/>
          <w:sz w:val="28"/>
          <w:szCs w:val="28"/>
        </w:rPr>
        <w:t>.</w:t>
      </w:r>
    </w:p>
    <w:p w:rsidR="00E16938" w:rsidRDefault="00E16938" w:rsidP="00E16938">
      <w:pPr>
        <w:spacing w:after="0"/>
        <w:ind w:firstLine="567"/>
        <w:jc w:val="both"/>
        <w:rPr>
          <w:rFonts w:ascii="Times New Roman" w:hAnsi="Times New Roman"/>
          <w:sz w:val="28"/>
          <w:szCs w:val="28"/>
          <w:lang w:eastAsia="ru-RU"/>
        </w:rPr>
      </w:pPr>
      <w:r>
        <w:rPr>
          <w:rFonts w:ascii="Times New Roman" w:hAnsi="Times New Roman"/>
          <w:sz w:val="28"/>
          <w:szCs w:val="28"/>
        </w:rPr>
        <w:t>Согласно</w:t>
      </w:r>
      <w:r w:rsidRPr="00624265">
        <w:rPr>
          <w:rFonts w:ascii="Times New Roman" w:hAnsi="Times New Roman"/>
          <w:sz w:val="28"/>
          <w:szCs w:val="28"/>
        </w:rPr>
        <w:t xml:space="preserve"> Приказ</w:t>
      </w:r>
      <w:r>
        <w:rPr>
          <w:rFonts w:ascii="Times New Roman" w:hAnsi="Times New Roman"/>
          <w:sz w:val="28"/>
          <w:szCs w:val="28"/>
        </w:rPr>
        <w:t>а</w:t>
      </w:r>
      <w:r w:rsidRPr="00624265">
        <w:rPr>
          <w:rFonts w:ascii="Times New Roman" w:hAnsi="Times New Roman"/>
          <w:sz w:val="28"/>
          <w:szCs w:val="28"/>
        </w:rPr>
        <w:t xml:space="preserve"> Минфина РФ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(далее – Инструкция №33н) п</w:t>
      </w:r>
      <w:r w:rsidRPr="00624265">
        <w:rPr>
          <w:rFonts w:ascii="Times New Roman" w:hAnsi="Times New Roman"/>
          <w:sz w:val="28"/>
          <w:szCs w:val="28"/>
          <w:lang w:eastAsia="ru-RU"/>
        </w:rPr>
        <w:t xml:space="preserve">оказатели в </w:t>
      </w:r>
      <w:r w:rsidRPr="00625C9D">
        <w:rPr>
          <w:rFonts w:ascii="Times New Roman" w:hAnsi="Times New Roman"/>
          <w:sz w:val="28"/>
          <w:szCs w:val="28"/>
          <w:lang w:eastAsia="ru-RU"/>
        </w:rPr>
        <w:t>Отчете (</w:t>
      </w:r>
      <w:hyperlink w:anchor="sub_3738" w:history="1">
        <w:r w:rsidRPr="00625C9D">
          <w:rPr>
            <w:rFonts w:ascii="Times New Roman" w:hAnsi="Times New Roman"/>
            <w:sz w:val="28"/>
            <w:szCs w:val="28"/>
            <w:lang w:eastAsia="ru-RU"/>
          </w:rPr>
          <w:t>ф. 0503738</w:t>
        </w:r>
      </w:hyperlink>
      <w:r w:rsidRPr="00625C9D">
        <w:rPr>
          <w:rFonts w:ascii="Times New Roman" w:hAnsi="Times New Roman"/>
          <w:sz w:val="28"/>
          <w:szCs w:val="28"/>
          <w:lang w:eastAsia="ru-RU"/>
        </w:rPr>
        <w:t>) отражаются на основании данных об обязательствах, подлежащих исполнению в соответствующем финансовом году.</w:t>
      </w:r>
    </w:p>
    <w:p w:rsidR="00E16938" w:rsidRPr="00885A57" w:rsidRDefault="00E16938" w:rsidP="00E16938">
      <w:pPr>
        <w:spacing w:after="0"/>
        <w:ind w:firstLine="567"/>
        <w:jc w:val="both"/>
        <w:rPr>
          <w:rFonts w:ascii="Times New Roman" w:hAnsi="Times New Roman"/>
          <w:sz w:val="28"/>
          <w:szCs w:val="28"/>
          <w:lang w:eastAsia="ru-RU"/>
        </w:rPr>
      </w:pPr>
      <w:r w:rsidRPr="00885A57">
        <w:rPr>
          <w:rFonts w:ascii="Times New Roman" w:hAnsi="Times New Roman"/>
          <w:sz w:val="28"/>
          <w:szCs w:val="28"/>
          <w:lang w:eastAsia="ru-RU"/>
        </w:rPr>
        <w:t xml:space="preserve">В Отчете </w:t>
      </w:r>
      <w:r>
        <w:rPr>
          <w:rFonts w:ascii="Times New Roman" w:hAnsi="Times New Roman"/>
          <w:sz w:val="28"/>
          <w:szCs w:val="28"/>
          <w:lang w:eastAsia="ru-RU"/>
        </w:rPr>
        <w:t xml:space="preserve">Учреждения </w:t>
      </w:r>
      <w:r w:rsidRPr="00885A57">
        <w:rPr>
          <w:rFonts w:ascii="Times New Roman" w:hAnsi="Times New Roman"/>
          <w:sz w:val="28"/>
          <w:szCs w:val="28"/>
          <w:lang w:eastAsia="ru-RU"/>
        </w:rPr>
        <w:t xml:space="preserve">по виду финансового обеспечения (деятельности) учреждения – субсидии на выполнение муниципального задания по графе 4 отражены годовые объемы утвержденных плановых назначений по расходам, с учетом изменений в сумме 4074,7 тыс. руб., которые соответствуют показателям утвержденным Планом ФХД на 2014 год с учетом изменений. В нарушение п.48 Инструкции </w:t>
      </w:r>
      <w:r w:rsidRPr="00885A57">
        <w:rPr>
          <w:rFonts w:ascii="Times New Roman" w:hAnsi="Times New Roman"/>
          <w:sz w:val="28"/>
          <w:szCs w:val="28"/>
        </w:rPr>
        <w:t xml:space="preserve">№33н </w:t>
      </w:r>
      <w:r w:rsidRPr="00885A57">
        <w:rPr>
          <w:rFonts w:ascii="Times New Roman" w:hAnsi="Times New Roman"/>
          <w:sz w:val="28"/>
          <w:szCs w:val="28"/>
          <w:lang w:eastAsia="ru-RU"/>
        </w:rPr>
        <w:t xml:space="preserve">годовые объемы утвержденных плановых назначений по расходам отражены </w:t>
      </w:r>
      <w:r>
        <w:rPr>
          <w:rFonts w:ascii="Times New Roman" w:hAnsi="Times New Roman"/>
          <w:sz w:val="28"/>
          <w:szCs w:val="28"/>
          <w:lang w:eastAsia="ru-RU"/>
        </w:rPr>
        <w:t>не по данным</w:t>
      </w:r>
      <w:r w:rsidRPr="00885A57">
        <w:rPr>
          <w:rFonts w:ascii="Times New Roman" w:hAnsi="Times New Roman"/>
          <w:sz w:val="28"/>
          <w:szCs w:val="28"/>
          <w:lang w:eastAsia="ru-RU"/>
        </w:rPr>
        <w:t xml:space="preserve"> счета аналитического учета </w:t>
      </w:r>
      <w:hyperlink r:id="rId13" w:history="1">
        <w:r w:rsidRPr="00885A57">
          <w:rPr>
            <w:rFonts w:ascii="Times New Roman" w:hAnsi="Times New Roman"/>
            <w:sz w:val="28"/>
            <w:szCs w:val="28"/>
            <w:lang w:eastAsia="ru-RU"/>
          </w:rPr>
          <w:t>счета 0 504 10 000</w:t>
        </w:r>
      </w:hyperlink>
      <w:r w:rsidRPr="00885A57">
        <w:rPr>
          <w:rFonts w:ascii="Times New Roman" w:hAnsi="Times New Roman"/>
          <w:sz w:val="28"/>
          <w:szCs w:val="28"/>
          <w:lang w:eastAsia="ru-RU"/>
        </w:rPr>
        <w:t xml:space="preserve">. </w:t>
      </w:r>
    </w:p>
    <w:p w:rsidR="00E16938" w:rsidRPr="005C7EF4" w:rsidRDefault="00E16938" w:rsidP="00E16938">
      <w:pPr>
        <w:spacing w:after="0"/>
        <w:ind w:firstLine="567"/>
        <w:jc w:val="both"/>
        <w:rPr>
          <w:rFonts w:ascii="Times New Roman" w:hAnsi="Times New Roman"/>
          <w:sz w:val="28"/>
          <w:szCs w:val="28"/>
          <w:lang w:eastAsia="ru-RU"/>
        </w:rPr>
      </w:pPr>
      <w:r w:rsidRPr="00885A57">
        <w:rPr>
          <w:rFonts w:ascii="Times New Roman" w:hAnsi="Times New Roman"/>
          <w:sz w:val="28"/>
          <w:szCs w:val="28"/>
          <w:shd w:val="clear" w:color="auto" w:fill="FFFFFF"/>
        </w:rPr>
        <w:t xml:space="preserve">В графе 7 Отчета отражены принятые учреждением денежные обязательства в сумме 4074,2 тыс. руб. </w:t>
      </w:r>
      <w:r w:rsidRPr="00885A57">
        <w:rPr>
          <w:rFonts w:ascii="Times New Roman" w:hAnsi="Times New Roman"/>
          <w:sz w:val="28"/>
          <w:szCs w:val="28"/>
          <w:lang w:eastAsia="ru-RU"/>
        </w:rPr>
        <w:t xml:space="preserve">В нарушение п.48 Инструкции </w:t>
      </w:r>
      <w:r w:rsidRPr="00885A57">
        <w:rPr>
          <w:rFonts w:ascii="Times New Roman" w:hAnsi="Times New Roman"/>
          <w:sz w:val="28"/>
          <w:szCs w:val="28"/>
        </w:rPr>
        <w:t xml:space="preserve">№33н </w:t>
      </w:r>
      <w:r w:rsidRPr="00885A57">
        <w:rPr>
          <w:rFonts w:ascii="Times New Roman" w:hAnsi="Times New Roman"/>
          <w:sz w:val="28"/>
          <w:szCs w:val="28"/>
          <w:shd w:val="clear" w:color="auto" w:fill="FFFFFF"/>
        </w:rPr>
        <w:t>принятые учреждением денежные обязательства отражен</w:t>
      </w:r>
      <w:r>
        <w:rPr>
          <w:rFonts w:ascii="Times New Roman" w:hAnsi="Times New Roman"/>
          <w:sz w:val="28"/>
          <w:szCs w:val="28"/>
          <w:shd w:val="clear" w:color="auto" w:fill="FFFFFF"/>
        </w:rPr>
        <w:t>ы</w:t>
      </w:r>
      <w:r w:rsidRPr="00885A5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не данным </w:t>
      </w:r>
      <w:r w:rsidRPr="00885A57">
        <w:rPr>
          <w:rFonts w:ascii="Times New Roman" w:hAnsi="Times New Roman"/>
          <w:sz w:val="28"/>
          <w:szCs w:val="28"/>
          <w:lang w:eastAsia="ru-RU"/>
        </w:rPr>
        <w:t>счет</w:t>
      </w:r>
      <w:r>
        <w:rPr>
          <w:rFonts w:ascii="Times New Roman" w:hAnsi="Times New Roman"/>
          <w:sz w:val="28"/>
          <w:szCs w:val="28"/>
          <w:lang w:eastAsia="ru-RU"/>
        </w:rPr>
        <w:t>а</w:t>
      </w:r>
      <w:r w:rsidRPr="00885A57">
        <w:rPr>
          <w:rFonts w:ascii="Times New Roman" w:hAnsi="Times New Roman"/>
          <w:sz w:val="28"/>
          <w:szCs w:val="28"/>
          <w:lang w:eastAsia="ru-RU"/>
        </w:rPr>
        <w:t xml:space="preserve"> аналитического учета счета 050212000 "Принятые денежные обязательства на текущий финансовый год" </w:t>
      </w:r>
    </w:p>
    <w:p w:rsidR="00E16938" w:rsidRDefault="00E16938" w:rsidP="00E16938">
      <w:pPr>
        <w:pStyle w:val="2"/>
        <w:spacing w:after="0" w:line="276" w:lineRule="auto"/>
        <w:ind w:firstLine="567"/>
        <w:jc w:val="both"/>
        <w:rPr>
          <w:color w:val="000000"/>
          <w:sz w:val="28"/>
          <w:szCs w:val="28"/>
          <w:shd w:val="clear" w:color="auto" w:fill="FFFFFF"/>
        </w:rPr>
      </w:pPr>
      <w:r w:rsidRPr="00C663E9">
        <w:rPr>
          <w:color w:val="000000"/>
          <w:sz w:val="28"/>
          <w:szCs w:val="28"/>
          <w:shd w:val="clear" w:color="auto" w:fill="FFFFFF"/>
        </w:rPr>
        <w:t xml:space="preserve">В графе 9 – сумма исполненных денежных обязательств – </w:t>
      </w:r>
      <w:r>
        <w:rPr>
          <w:color w:val="000000"/>
          <w:sz w:val="28"/>
          <w:szCs w:val="28"/>
          <w:shd w:val="clear" w:color="auto" w:fill="FFFFFF"/>
        </w:rPr>
        <w:t>4074,2</w:t>
      </w:r>
      <w:r w:rsidRPr="00C663E9">
        <w:rPr>
          <w:color w:val="000000"/>
          <w:sz w:val="28"/>
          <w:szCs w:val="28"/>
          <w:shd w:val="clear" w:color="auto" w:fill="FFFFFF"/>
        </w:rPr>
        <w:t xml:space="preserve"> тыс. руб.</w:t>
      </w:r>
    </w:p>
    <w:p w:rsidR="00E16938" w:rsidRPr="00C663E9" w:rsidRDefault="00E16938" w:rsidP="00E16938">
      <w:pPr>
        <w:pStyle w:val="2"/>
        <w:spacing w:after="0" w:line="276" w:lineRule="auto"/>
        <w:ind w:firstLine="567"/>
        <w:jc w:val="both"/>
        <w:rPr>
          <w:color w:val="000000"/>
          <w:sz w:val="28"/>
          <w:szCs w:val="28"/>
          <w:shd w:val="clear" w:color="auto" w:fill="FFFFFF"/>
        </w:rPr>
      </w:pPr>
    </w:p>
    <w:p w:rsidR="00E16938" w:rsidRPr="008B5D2B" w:rsidRDefault="00E16938" w:rsidP="00E16938">
      <w:pPr>
        <w:spacing w:after="0"/>
        <w:ind w:firstLine="481"/>
        <w:jc w:val="both"/>
        <w:rPr>
          <w:rFonts w:ascii="Times New Roman" w:hAnsi="Times New Roman"/>
          <w:sz w:val="28"/>
          <w:szCs w:val="28"/>
          <w:shd w:val="clear" w:color="auto" w:fill="FFFFFF"/>
        </w:rPr>
      </w:pPr>
      <w:r w:rsidRPr="008B5D2B">
        <w:rPr>
          <w:rFonts w:ascii="Times New Roman" w:hAnsi="Times New Roman"/>
          <w:sz w:val="28"/>
          <w:szCs w:val="28"/>
          <w:shd w:val="clear" w:color="auto" w:fill="FFFFFF"/>
        </w:rPr>
        <w:t xml:space="preserve">В ходе проведения анализа выявлено, что в нарушение раздела </w:t>
      </w:r>
      <w:r w:rsidRPr="008B5D2B">
        <w:rPr>
          <w:rFonts w:ascii="Times New Roman" w:hAnsi="Times New Roman"/>
          <w:sz w:val="28"/>
          <w:szCs w:val="28"/>
          <w:shd w:val="clear" w:color="auto" w:fill="FFFFFF"/>
          <w:lang w:val="en-US"/>
        </w:rPr>
        <w:t>VI</w:t>
      </w:r>
      <w:r w:rsidRPr="008B5D2B">
        <w:rPr>
          <w:rFonts w:ascii="Times New Roman" w:hAnsi="Times New Roman"/>
          <w:sz w:val="28"/>
          <w:szCs w:val="28"/>
          <w:shd w:val="clear" w:color="auto" w:fill="FFFFFF"/>
        </w:rPr>
        <w:t xml:space="preserve"> </w:t>
      </w:r>
      <w:r w:rsidRPr="008B5D2B">
        <w:rPr>
          <w:rFonts w:ascii="Times New Roman" w:eastAsiaTheme="minorHAnsi" w:hAnsi="Times New Roman"/>
          <w:sz w:val="28"/>
          <w:szCs w:val="28"/>
        </w:rPr>
        <w:t>Инструкции №157н</w:t>
      </w:r>
      <w:r w:rsidRPr="008B5D2B">
        <w:rPr>
          <w:rFonts w:ascii="Times New Roman" w:hAnsi="Times New Roman"/>
          <w:sz w:val="28"/>
          <w:szCs w:val="28"/>
          <w:shd w:val="clear" w:color="auto" w:fill="FFFFFF"/>
        </w:rPr>
        <w:t xml:space="preserve"> в Учреждении не организован учет операций санкционирования расходов и финансирования доходов с использованием счетов 5 раздела Плана счетов предназначенные для ведения учета учреждениями сумм утвержденных планом финансово-хозяйственной деятельности показателей по доходам (поступлениям) и расходам (выплатам), а также принятых учреждениями обязательств (денежных обязательств) на текущий (очередной, первый год, следующий за очередным, второй год, следующий за очередным) финансовый год.</w:t>
      </w:r>
    </w:p>
    <w:p w:rsidR="00E16938" w:rsidRPr="0083417C" w:rsidRDefault="00E16938" w:rsidP="00E16938">
      <w:pPr>
        <w:pStyle w:val="2"/>
        <w:spacing w:after="0" w:line="276" w:lineRule="auto"/>
        <w:ind w:firstLine="567"/>
        <w:jc w:val="both"/>
        <w:rPr>
          <w:color w:val="000000"/>
          <w:sz w:val="28"/>
          <w:szCs w:val="28"/>
          <w:shd w:val="clear" w:color="auto" w:fill="FFFFFF"/>
        </w:rPr>
      </w:pPr>
    </w:p>
    <w:p w:rsidR="00E16938" w:rsidRDefault="00E16938" w:rsidP="00E16938">
      <w:pPr>
        <w:pStyle w:val="2"/>
        <w:spacing w:after="0" w:line="276" w:lineRule="auto"/>
        <w:ind w:firstLine="567"/>
        <w:jc w:val="both"/>
        <w:rPr>
          <w:bCs/>
          <w:sz w:val="28"/>
          <w:szCs w:val="28"/>
        </w:rPr>
      </w:pPr>
      <w:r w:rsidRPr="00095657">
        <w:rPr>
          <w:bCs/>
          <w:sz w:val="28"/>
          <w:szCs w:val="28"/>
        </w:rPr>
        <w:t xml:space="preserve">Анализ </w:t>
      </w:r>
      <w:r>
        <w:rPr>
          <w:bCs/>
          <w:sz w:val="28"/>
          <w:szCs w:val="28"/>
        </w:rPr>
        <w:t>принятых Учреждением обязательств</w:t>
      </w:r>
      <w:r w:rsidRPr="00095657">
        <w:rPr>
          <w:bCs/>
          <w:sz w:val="28"/>
          <w:szCs w:val="28"/>
        </w:rPr>
        <w:t xml:space="preserve"> </w:t>
      </w:r>
      <w:r>
        <w:rPr>
          <w:bCs/>
          <w:sz w:val="28"/>
          <w:szCs w:val="28"/>
        </w:rPr>
        <w:t xml:space="preserve">на выполнение муниципального задания </w:t>
      </w:r>
      <w:r w:rsidRPr="00095657">
        <w:rPr>
          <w:bCs/>
          <w:sz w:val="28"/>
          <w:szCs w:val="28"/>
        </w:rPr>
        <w:t>в 2014 году</w:t>
      </w:r>
      <w:r>
        <w:rPr>
          <w:bCs/>
          <w:sz w:val="28"/>
          <w:szCs w:val="28"/>
        </w:rPr>
        <w:t xml:space="preserve"> приведен в таблице №1.</w:t>
      </w:r>
    </w:p>
    <w:p w:rsidR="00E618BE" w:rsidRPr="00412CFD" w:rsidRDefault="00E618BE" w:rsidP="00E16938">
      <w:pPr>
        <w:pStyle w:val="2"/>
        <w:spacing w:after="0" w:line="276" w:lineRule="auto"/>
        <w:ind w:firstLine="567"/>
        <w:jc w:val="both"/>
        <w:rPr>
          <w:bCs/>
          <w:sz w:val="28"/>
          <w:szCs w:val="28"/>
        </w:rPr>
      </w:pPr>
    </w:p>
    <w:p w:rsidR="00E16938" w:rsidRPr="00D06D78" w:rsidRDefault="00E16938" w:rsidP="00E16938">
      <w:pPr>
        <w:pStyle w:val="2"/>
        <w:spacing w:after="0" w:line="276" w:lineRule="auto"/>
        <w:ind w:firstLine="567"/>
        <w:jc w:val="both"/>
        <w:rPr>
          <w:b/>
          <w:bCs/>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rPr>
        <w:tab/>
      </w:r>
      <w:r>
        <w:rPr>
          <w:b/>
          <w:bCs/>
          <w:sz w:val="28"/>
          <w:szCs w:val="28"/>
        </w:rPr>
        <w:t>Таблица № 1</w:t>
      </w:r>
    </w:p>
    <w:p w:rsidR="00E16938" w:rsidRPr="002C2CC8" w:rsidRDefault="00E16938" w:rsidP="00E16938">
      <w:pPr>
        <w:pStyle w:val="2"/>
        <w:spacing w:after="0" w:line="360" w:lineRule="auto"/>
        <w:ind w:firstLine="567"/>
        <w:jc w:val="both"/>
        <w:rPr>
          <w:bCs/>
          <w:sz w:val="28"/>
          <w:szCs w:val="28"/>
        </w:rPr>
      </w:pPr>
      <w:r w:rsidRPr="002C2CC8">
        <w:rPr>
          <w:bCs/>
          <w:sz w:val="28"/>
          <w:szCs w:val="28"/>
        </w:rPr>
        <w:t xml:space="preserve">                                                                                                             тыс. руб.</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72"/>
        <w:gridCol w:w="1348"/>
        <w:gridCol w:w="1134"/>
        <w:gridCol w:w="1984"/>
        <w:gridCol w:w="1560"/>
        <w:gridCol w:w="1559"/>
      </w:tblGrid>
      <w:tr w:rsidR="00E16938" w:rsidRPr="00BC2586" w:rsidTr="00804773">
        <w:trPr>
          <w:trHeight w:val="1132"/>
        </w:trPr>
        <w:tc>
          <w:tcPr>
            <w:tcW w:w="1872" w:type="dxa"/>
          </w:tcPr>
          <w:p w:rsidR="00E16938" w:rsidRPr="00BC2586" w:rsidRDefault="00E16938" w:rsidP="00804773">
            <w:pPr>
              <w:pStyle w:val="2"/>
              <w:spacing w:after="0" w:line="240" w:lineRule="auto"/>
              <w:jc w:val="center"/>
              <w:rPr>
                <w:b/>
                <w:bCs/>
                <w:sz w:val="22"/>
                <w:szCs w:val="22"/>
              </w:rPr>
            </w:pPr>
          </w:p>
          <w:p w:rsidR="00E16938" w:rsidRPr="00BC2586" w:rsidRDefault="00E16938" w:rsidP="00804773">
            <w:pPr>
              <w:pStyle w:val="2"/>
              <w:spacing w:after="0" w:line="240" w:lineRule="auto"/>
              <w:jc w:val="center"/>
              <w:rPr>
                <w:b/>
                <w:bCs/>
                <w:sz w:val="22"/>
                <w:szCs w:val="22"/>
              </w:rPr>
            </w:pPr>
            <w:r w:rsidRPr="00BC2586">
              <w:rPr>
                <w:b/>
                <w:bCs/>
                <w:sz w:val="22"/>
                <w:szCs w:val="22"/>
              </w:rPr>
              <w:t xml:space="preserve">Наименование </w:t>
            </w:r>
          </w:p>
        </w:tc>
        <w:tc>
          <w:tcPr>
            <w:tcW w:w="1348" w:type="dxa"/>
          </w:tcPr>
          <w:p w:rsidR="00E16938" w:rsidRPr="001A4AC2" w:rsidRDefault="00E16938" w:rsidP="00804773">
            <w:pPr>
              <w:pStyle w:val="2"/>
              <w:spacing w:after="0" w:line="240" w:lineRule="auto"/>
              <w:jc w:val="center"/>
              <w:rPr>
                <w:b/>
                <w:bCs/>
                <w:sz w:val="22"/>
                <w:szCs w:val="22"/>
              </w:rPr>
            </w:pPr>
            <w:r>
              <w:rPr>
                <w:b/>
                <w:bCs/>
                <w:sz w:val="22"/>
                <w:szCs w:val="22"/>
              </w:rPr>
              <w:t>Утверждено плановых назначений на 2014 год</w:t>
            </w:r>
          </w:p>
        </w:tc>
        <w:tc>
          <w:tcPr>
            <w:tcW w:w="1134" w:type="dxa"/>
          </w:tcPr>
          <w:p w:rsidR="00E16938" w:rsidRPr="00BC2586" w:rsidRDefault="00E16938" w:rsidP="00804773">
            <w:pPr>
              <w:pStyle w:val="2"/>
              <w:spacing w:line="240" w:lineRule="auto"/>
              <w:jc w:val="center"/>
              <w:rPr>
                <w:b/>
                <w:bCs/>
                <w:sz w:val="22"/>
                <w:szCs w:val="22"/>
              </w:rPr>
            </w:pPr>
            <w:r>
              <w:rPr>
                <w:b/>
                <w:bCs/>
                <w:sz w:val="22"/>
                <w:szCs w:val="22"/>
              </w:rPr>
              <w:t>Принято денежных обязательств</w:t>
            </w:r>
          </w:p>
        </w:tc>
        <w:tc>
          <w:tcPr>
            <w:tcW w:w="1984" w:type="dxa"/>
          </w:tcPr>
          <w:p w:rsidR="00E16938" w:rsidRPr="00BC2586" w:rsidRDefault="00E16938" w:rsidP="00804773">
            <w:pPr>
              <w:pStyle w:val="2"/>
              <w:spacing w:line="240" w:lineRule="auto"/>
              <w:jc w:val="center"/>
              <w:rPr>
                <w:b/>
                <w:bCs/>
                <w:sz w:val="22"/>
                <w:szCs w:val="22"/>
              </w:rPr>
            </w:pPr>
            <w:r>
              <w:rPr>
                <w:b/>
                <w:bCs/>
                <w:sz w:val="22"/>
                <w:szCs w:val="22"/>
              </w:rPr>
              <w:t>Принято денежных обязательств сверх утвержденных плановых назначений (3-2)</w:t>
            </w:r>
          </w:p>
        </w:tc>
        <w:tc>
          <w:tcPr>
            <w:tcW w:w="1560" w:type="dxa"/>
          </w:tcPr>
          <w:p w:rsidR="00E16938" w:rsidRPr="00BC2586" w:rsidRDefault="00E16938" w:rsidP="00804773">
            <w:pPr>
              <w:pStyle w:val="2"/>
              <w:spacing w:after="0" w:line="240" w:lineRule="auto"/>
              <w:jc w:val="center"/>
              <w:rPr>
                <w:b/>
                <w:bCs/>
                <w:sz w:val="22"/>
                <w:szCs w:val="22"/>
              </w:rPr>
            </w:pPr>
            <w:r>
              <w:rPr>
                <w:b/>
                <w:bCs/>
                <w:sz w:val="22"/>
                <w:szCs w:val="22"/>
              </w:rPr>
              <w:t>И</w:t>
            </w:r>
            <w:r w:rsidRPr="00BC2586">
              <w:rPr>
                <w:b/>
                <w:bCs/>
                <w:sz w:val="22"/>
                <w:szCs w:val="22"/>
              </w:rPr>
              <w:t>сполнен</w:t>
            </w:r>
            <w:r>
              <w:rPr>
                <w:b/>
                <w:bCs/>
                <w:sz w:val="22"/>
                <w:szCs w:val="22"/>
              </w:rPr>
              <w:t>о денежных обязательств</w:t>
            </w:r>
          </w:p>
        </w:tc>
        <w:tc>
          <w:tcPr>
            <w:tcW w:w="1559" w:type="dxa"/>
          </w:tcPr>
          <w:p w:rsidR="00E16938" w:rsidRPr="005A3353" w:rsidRDefault="00E16938" w:rsidP="00804773">
            <w:pPr>
              <w:pStyle w:val="--"/>
              <w:jc w:val="both"/>
              <w:rPr>
                <w:b/>
              </w:rPr>
            </w:pPr>
            <w:r w:rsidRPr="005A3353">
              <w:rPr>
                <w:b/>
              </w:rPr>
              <w:t>Не исполнено принятых денежных обязательств (3-5)</w:t>
            </w:r>
          </w:p>
        </w:tc>
      </w:tr>
      <w:tr w:rsidR="00E16938" w:rsidRPr="00BC2586" w:rsidTr="00804773">
        <w:tc>
          <w:tcPr>
            <w:tcW w:w="1872" w:type="dxa"/>
            <w:tcBorders>
              <w:bottom w:val="single" w:sz="4" w:space="0" w:color="auto"/>
            </w:tcBorders>
          </w:tcPr>
          <w:p w:rsidR="00E16938" w:rsidRPr="00BC2586" w:rsidRDefault="00E16938" w:rsidP="00804773">
            <w:pPr>
              <w:pStyle w:val="2"/>
              <w:spacing w:after="0" w:line="240" w:lineRule="auto"/>
              <w:jc w:val="center"/>
              <w:rPr>
                <w:sz w:val="22"/>
                <w:szCs w:val="22"/>
              </w:rPr>
            </w:pPr>
            <w:r>
              <w:rPr>
                <w:sz w:val="22"/>
                <w:szCs w:val="22"/>
              </w:rPr>
              <w:t>1</w:t>
            </w:r>
          </w:p>
        </w:tc>
        <w:tc>
          <w:tcPr>
            <w:tcW w:w="1348" w:type="dxa"/>
            <w:vAlign w:val="center"/>
          </w:tcPr>
          <w:p w:rsidR="00E16938" w:rsidRDefault="00E16938" w:rsidP="00804773">
            <w:pPr>
              <w:pStyle w:val="2"/>
              <w:spacing w:after="0" w:line="360" w:lineRule="auto"/>
              <w:jc w:val="center"/>
              <w:rPr>
                <w:sz w:val="22"/>
                <w:szCs w:val="22"/>
              </w:rPr>
            </w:pPr>
            <w:r>
              <w:rPr>
                <w:sz w:val="22"/>
                <w:szCs w:val="22"/>
              </w:rPr>
              <w:t>2</w:t>
            </w:r>
          </w:p>
        </w:tc>
        <w:tc>
          <w:tcPr>
            <w:tcW w:w="1134" w:type="dxa"/>
            <w:vAlign w:val="center"/>
          </w:tcPr>
          <w:p w:rsidR="00E16938" w:rsidRDefault="00E16938" w:rsidP="00804773">
            <w:pPr>
              <w:pStyle w:val="2"/>
              <w:spacing w:after="0" w:line="360" w:lineRule="auto"/>
              <w:jc w:val="center"/>
              <w:rPr>
                <w:sz w:val="22"/>
                <w:szCs w:val="22"/>
              </w:rPr>
            </w:pPr>
            <w:r>
              <w:rPr>
                <w:sz w:val="22"/>
                <w:szCs w:val="22"/>
              </w:rPr>
              <w:t>3</w:t>
            </w:r>
          </w:p>
        </w:tc>
        <w:tc>
          <w:tcPr>
            <w:tcW w:w="1984" w:type="dxa"/>
            <w:vAlign w:val="center"/>
          </w:tcPr>
          <w:p w:rsidR="00E16938" w:rsidRDefault="00E16938" w:rsidP="00804773">
            <w:pPr>
              <w:pStyle w:val="2"/>
              <w:spacing w:after="0" w:line="360" w:lineRule="auto"/>
              <w:jc w:val="center"/>
              <w:rPr>
                <w:sz w:val="22"/>
                <w:szCs w:val="22"/>
              </w:rPr>
            </w:pPr>
            <w:r>
              <w:rPr>
                <w:sz w:val="22"/>
                <w:szCs w:val="22"/>
              </w:rPr>
              <w:t>4</w:t>
            </w:r>
          </w:p>
        </w:tc>
        <w:tc>
          <w:tcPr>
            <w:tcW w:w="1560" w:type="dxa"/>
            <w:vAlign w:val="center"/>
          </w:tcPr>
          <w:p w:rsidR="00E16938" w:rsidRDefault="00E16938" w:rsidP="00804773">
            <w:pPr>
              <w:pStyle w:val="2"/>
              <w:spacing w:after="0" w:line="360" w:lineRule="auto"/>
              <w:jc w:val="center"/>
              <w:rPr>
                <w:sz w:val="22"/>
                <w:szCs w:val="22"/>
              </w:rPr>
            </w:pPr>
            <w:r>
              <w:rPr>
                <w:sz w:val="22"/>
                <w:szCs w:val="22"/>
              </w:rPr>
              <w:t>5</w:t>
            </w:r>
          </w:p>
        </w:tc>
        <w:tc>
          <w:tcPr>
            <w:tcW w:w="1559" w:type="dxa"/>
          </w:tcPr>
          <w:p w:rsidR="00E16938" w:rsidRDefault="00E16938" w:rsidP="00804773">
            <w:pPr>
              <w:pStyle w:val="2"/>
              <w:spacing w:after="0" w:line="360" w:lineRule="auto"/>
              <w:jc w:val="center"/>
              <w:rPr>
                <w:sz w:val="22"/>
                <w:szCs w:val="22"/>
              </w:rPr>
            </w:pPr>
            <w:r>
              <w:rPr>
                <w:sz w:val="22"/>
                <w:szCs w:val="22"/>
              </w:rPr>
              <w:t>6</w:t>
            </w:r>
          </w:p>
        </w:tc>
      </w:tr>
      <w:tr w:rsidR="00E16938" w:rsidRPr="00BC2586" w:rsidTr="00804773">
        <w:tc>
          <w:tcPr>
            <w:tcW w:w="1872" w:type="dxa"/>
            <w:tcBorders>
              <w:bottom w:val="single" w:sz="4" w:space="0" w:color="auto"/>
            </w:tcBorders>
          </w:tcPr>
          <w:p w:rsidR="00E16938" w:rsidRDefault="00E16938" w:rsidP="00804773">
            <w:pPr>
              <w:pStyle w:val="2"/>
              <w:spacing w:after="0" w:line="240" w:lineRule="auto"/>
              <w:jc w:val="center"/>
              <w:rPr>
                <w:sz w:val="22"/>
                <w:szCs w:val="22"/>
              </w:rPr>
            </w:pPr>
            <w:r>
              <w:rPr>
                <w:sz w:val="22"/>
                <w:szCs w:val="22"/>
              </w:rPr>
              <w:t>Графа по отчету</w:t>
            </w:r>
          </w:p>
        </w:tc>
        <w:tc>
          <w:tcPr>
            <w:tcW w:w="1348" w:type="dxa"/>
            <w:vAlign w:val="center"/>
          </w:tcPr>
          <w:p w:rsidR="00E16938" w:rsidRDefault="00E16938" w:rsidP="00804773">
            <w:pPr>
              <w:pStyle w:val="2"/>
              <w:spacing w:after="0" w:line="360" w:lineRule="auto"/>
              <w:jc w:val="center"/>
              <w:rPr>
                <w:sz w:val="22"/>
                <w:szCs w:val="22"/>
              </w:rPr>
            </w:pPr>
            <w:r>
              <w:rPr>
                <w:sz w:val="22"/>
                <w:szCs w:val="22"/>
              </w:rPr>
              <w:t>4</w:t>
            </w:r>
          </w:p>
        </w:tc>
        <w:tc>
          <w:tcPr>
            <w:tcW w:w="1134" w:type="dxa"/>
            <w:vAlign w:val="center"/>
          </w:tcPr>
          <w:p w:rsidR="00E16938" w:rsidRDefault="00E16938" w:rsidP="00804773">
            <w:pPr>
              <w:pStyle w:val="2"/>
              <w:spacing w:after="0" w:line="360" w:lineRule="auto"/>
              <w:jc w:val="center"/>
              <w:rPr>
                <w:sz w:val="22"/>
                <w:szCs w:val="22"/>
              </w:rPr>
            </w:pPr>
            <w:r>
              <w:rPr>
                <w:sz w:val="22"/>
                <w:szCs w:val="22"/>
              </w:rPr>
              <w:t>7</w:t>
            </w:r>
          </w:p>
        </w:tc>
        <w:tc>
          <w:tcPr>
            <w:tcW w:w="1984" w:type="dxa"/>
            <w:vAlign w:val="center"/>
          </w:tcPr>
          <w:p w:rsidR="00E16938" w:rsidRDefault="00E16938" w:rsidP="00804773">
            <w:pPr>
              <w:pStyle w:val="2"/>
              <w:spacing w:after="0" w:line="360" w:lineRule="auto"/>
              <w:jc w:val="center"/>
              <w:rPr>
                <w:sz w:val="22"/>
                <w:szCs w:val="22"/>
              </w:rPr>
            </w:pPr>
            <w:r>
              <w:rPr>
                <w:sz w:val="22"/>
                <w:szCs w:val="22"/>
              </w:rPr>
              <w:t>8</w:t>
            </w:r>
          </w:p>
        </w:tc>
        <w:tc>
          <w:tcPr>
            <w:tcW w:w="1560" w:type="dxa"/>
            <w:vAlign w:val="center"/>
          </w:tcPr>
          <w:p w:rsidR="00E16938" w:rsidRDefault="00E16938" w:rsidP="00804773">
            <w:pPr>
              <w:pStyle w:val="2"/>
              <w:spacing w:after="0" w:line="360" w:lineRule="auto"/>
              <w:jc w:val="center"/>
              <w:rPr>
                <w:sz w:val="22"/>
                <w:szCs w:val="22"/>
              </w:rPr>
            </w:pPr>
            <w:r>
              <w:rPr>
                <w:sz w:val="22"/>
                <w:szCs w:val="22"/>
              </w:rPr>
              <w:t>9</w:t>
            </w:r>
          </w:p>
        </w:tc>
        <w:tc>
          <w:tcPr>
            <w:tcW w:w="1559" w:type="dxa"/>
          </w:tcPr>
          <w:p w:rsidR="00E16938" w:rsidRDefault="00E16938" w:rsidP="00804773">
            <w:pPr>
              <w:pStyle w:val="2"/>
              <w:spacing w:after="0" w:line="360" w:lineRule="auto"/>
              <w:jc w:val="center"/>
              <w:rPr>
                <w:sz w:val="22"/>
                <w:szCs w:val="22"/>
              </w:rPr>
            </w:pPr>
            <w:r>
              <w:rPr>
                <w:sz w:val="22"/>
                <w:szCs w:val="22"/>
              </w:rPr>
              <w:t>11</w:t>
            </w:r>
          </w:p>
        </w:tc>
      </w:tr>
      <w:tr w:rsidR="00E16938" w:rsidRPr="00BC2586" w:rsidTr="00804773">
        <w:tc>
          <w:tcPr>
            <w:tcW w:w="1872" w:type="dxa"/>
            <w:tcBorders>
              <w:bottom w:val="single" w:sz="4" w:space="0" w:color="auto"/>
            </w:tcBorders>
          </w:tcPr>
          <w:p w:rsidR="00E16938" w:rsidRPr="00BC2586" w:rsidRDefault="00E16938" w:rsidP="00804773">
            <w:pPr>
              <w:pStyle w:val="2"/>
              <w:spacing w:after="0" w:line="240" w:lineRule="auto"/>
              <w:rPr>
                <w:sz w:val="22"/>
                <w:szCs w:val="22"/>
              </w:rPr>
            </w:pPr>
            <w:r>
              <w:rPr>
                <w:sz w:val="22"/>
                <w:szCs w:val="22"/>
              </w:rPr>
              <w:t>Субсидия н</w:t>
            </w:r>
            <w:r w:rsidRPr="00BC2586">
              <w:rPr>
                <w:sz w:val="22"/>
                <w:szCs w:val="22"/>
              </w:rPr>
              <w:t>а выполнение муниципального задания</w:t>
            </w:r>
          </w:p>
        </w:tc>
        <w:tc>
          <w:tcPr>
            <w:tcW w:w="1348" w:type="dxa"/>
            <w:vAlign w:val="center"/>
          </w:tcPr>
          <w:p w:rsidR="00E16938" w:rsidRPr="00BC2586" w:rsidRDefault="00E16938" w:rsidP="00804773">
            <w:pPr>
              <w:pStyle w:val="2"/>
              <w:spacing w:after="0" w:line="360" w:lineRule="auto"/>
              <w:jc w:val="center"/>
              <w:rPr>
                <w:sz w:val="22"/>
                <w:szCs w:val="22"/>
              </w:rPr>
            </w:pPr>
            <w:r>
              <w:rPr>
                <w:sz w:val="22"/>
                <w:szCs w:val="22"/>
              </w:rPr>
              <w:t>4074,7</w:t>
            </w:r>
          </w:p>
        </w:tc>
        <w:tc>
          <w:tcPr>
            <w:tcW w:w="1134" w:type="dxa"/>
            <w:vAlign w:val="center"/>
          </w:tcPr>
          <w:p w:rsidR="00E16938" w:rsidRPr="00BC2586" w:rsidRDefault="00E16938" w:rsidP="00804773">
            <w:pPr>
              <w:pStyle w:val="2"/>
              <w:spacing w:after="0" w:line="360" w:lineRule="auto"/>
              <w:jc w:val="center"/>
              <w:rPr>
                <w:sz w:val="22"/>
                <w:szCs w:val="22"/>
              </w:rPr>
            </w:pPr>
            <w:r>
              <w:rPr>
                <w:sz w:val="22"/>
                <w:szCs w:val="22"/>
              </w:rPr>
              <w:t>4074,2</w:t>
            </w:r>
          </w:p>
        </w:tc>
        <w:tc>
          <w:tcPr>
            <w:tcW w:w="1984" w:type="dxa"/>
            <w:vAlign w:val="center"/>
          </w:tcPr>
          <w:p w:rsidR="00E16938" w:rsidRPr="00BC2586" w:rsidRDefault="00E16938" w:rsidP="00804773">
            <w:pPr>
              <w:pStyle w:val="2"/>
              <w:spacing w:after="0" w:line="360" w:lineRule="auto"/>
              <w:jc w:val="center"/>
              <w:rPr>
                <w:sz w:val="22"/>
                <w:szCs w:val="22"/>
              </w:rPr>
            </w:pPr>
            <w:r>
              <w:rPr>
                <w:sz w:val="22"/>
                <w:szCs w:val="22"/>
              </w:rPr>
              <w:t>-</w:t>
            </w:r>
          </w:p>
        </w:tc>
        <w:tc>
          <w:tcPr>
            <w:tcW w:w="1560" w:type="dxa"/>
            <w:vAlign w:val="center"/>
          </w:tcPr>
          <w:p w:rsidR="00E16938" w:rsidRPr="00D0317A" w:rsidRDefault="00E16938" w:rsidP="00804773">
            <w:pPr>
              <w:pStyle w:val="2"/>
              <w:spacing w:after="0" w:line="360" w:lineRule="auto"/>
              <w:jc w:val="center"/>
              <w:rPr>
                <w:color w:val="FF0000"/>
                <w:sz w:val="22"/>
                <w:szCs w:val="22"/>
              </w:rPr>
            </w:pPr>
            <w:r>
              <w:rPr>
                <w:sz w:val="22"/>
                <w:szCs w:val="22"/>
              </w:rPr>
              <w:t>4074,2</w:t>
            </w:r>
          </w:p>
        </w:tc>
        <w:tc>
          <w:tcPr>
            <w:tcW w:w="1559" w:type="dxa"/>
          </w:tcPr>
          <w:p w:rsidR="00E16938" w:rsidRDefault="00E16938" w:rsidP="00804773">
            <w:pPr>
              <w:pStyle w:val="2"/>
              <w:spacing w:after="0" w:line="360" w:lineRule="auto"/>
              <w:jc w:val="center"/>
              <w:rPr>
                <w:sz w:val="22"/>
                <w:szCs w:val="22"/>
              </w:rPr>
            </w:pPr>
          </w:p>
          <w:p w:rsidR="00E16938" w:rsidRDefault="00E16938" w:rsidP="00804773">
            <w:pPr>
              <w:pStyle w:val="2"/>
              <w:spacing w:after="0" w:line="360" w:lineRule="auto"/>
              <w:jc w:val="center"/>
              <w:rPr>
                <w:sz w:val="22"/>
                <w:szCs w:val="22"/>
              </w:rPr>
            </w:pPr>
            <w:r>
              <w:rPr>
                <w:sz w:val="22"/>
                <w:szCs w:val="22"/>
              </w:rPr>
              <w:t>-</w:t>
            </w:r>
          </w:p>
        </w:tc>
      </w:tr>
    </w:tbl>
    <w:p w:rsidR="00E16938" w:rsidRDefault="00E16938" w:rsidP="00E16938">
      <w:pPr>
        <w:jc w:val="both"/>
        <w:rPr>
          <w:bCs/>
          <w:sz w:val="28"/>
          <w:szCs w:val="28"/>
        </w:rPr>
      </w:pPr>
    </w:p>
    <w:p w:rsidR="00E16938" w:rsidRDefault="00E16938" w:rsidP="00E16938">
      <w:pPr>
        <w:spacing w:after="0"/>
        <w:ind w:firstLine="481"/>
        <w:jc w:val="both"/>
        <w:rPr>
          <w:rFonts w:ascii="Times New Roman" w:hAnsi="Times New Roman"/>
          <w:sz w:val="28"/>
          <w:szCs w:val="28"/>
        </w:rPr>
      </w:pPr>
      <w:r>
        <w:rPr>
          <w:rFonts w:ascii="Times New Roman" w:hAnsi="Times New Roman"/>
          <w:sz w:val="28"/>
          <w:szCs w:val="28"/>
        </w:rPr>
        <w:t>В соответствии с</w:t>
      </w:r>
      <w:r w:rsidRPr="00FA6A72">
        <w:rPr>
          <w:rFonts w:ascii="Times New Roman" w:hAnsi="Times New Roman"/>
          <w:sz w:val="28"/>
          <w:szCs w:val="28"/>
        </w:rPr>
        <w:t xml:space="preserve"> п.</w:t>
      </w:r>
      <w:r>
        <w:rPr>
          <w:rFonts w:ascii="Times New Roman" w:hAnsi="Times New Roman"/>
          <w:sz w:val="28"/>
          <w:szCs w:val="28"/>
        </w:rPr>
        <w:t xml:space="preserve"> </w:t>
      </w:r>
      <w:r w:rsidRPr="00FA6A72">
        <w:rPr>
          <w:rFonts w:ascii="Times New Roman" w:hAnsi="Times New Roman"/>
          <w:sz w:val="28"/>
          <w:szCs w:val="28"/>
        </w:rPr>
        <w:t xml:space="preserve">326 </w:t>
      </w:r>
      <w:r w:rsidRPr="00FA6A72">
        <w:rPr>
          <w:rFonts w:ascii="Times New Roman" w:eastAsiaTheme="minorHAnsi" w:hAnsi="Times New Roman"/>
          <w:sz w:val="28"/>
          <w:szCs w:val="28"/>
        </w:rPr>
        <w:t>Инструкция №157н</w:t>
      </w:r>
      <w:r w:rsidRPr="00FA6A72">
        <w:rPr>
          <w:rFonts w:ascii="Times New Roman" w:hAnsi="Times New Roman"/>
          <w:sz w:val="28"/>
          <w:szCs w:val="28"/>
        </w:rPr>
        <w:t xml:space="preserve"> </w:t>
      </w:r>
      <w:r w:rsidRPr="00AC4EB2">
        <w:rPr>
          <w:rFonts w:ascii="Times New Roman" w:hAnsi="Times New Roman"/>
          <w:sz w:val="28"/>
          <w:szCs w:val="28"/>
        </w:rPr>
        <w:t>АУК СМР РК «КВЦ им. Гоголева К.А.»</w:t>
      </w:r>
      <w:r>
        <w:rPr>
          <w:rFonts w:ascii="Times New Roman" w:hAnsi="Times New Roman"/>
          <w:sz w:val="28"/>
          <w:szCs w:val="28"/>
        </w:rPr>
        <w:t xml:space="preserve"> в </w:t>
      </w:r>
      <w:r w:rsidRPr="00F22403">
        <w:rPr>
          <w:rFonts w:ascii="Times New Roman" w:hAnsi="Times New Roman"/>
          <w:sz w:val="28"/>
          <w:szCs w:val="28"/>
        </w:rPr>
        <w:t xml:space="preserve">2014г. были приняты </w:t>
      </w:r>
      <w:r>
        <w:rPr>
          <w:rFonts w:ascii="Times New Roman" w:hAnsi="Times New Roman"/>
          <w:sz w:val="28"/>
          <w:szCs w:val="28"/>
        </w:rPr>
        <w:t>денежные</w:t>
      </w:r>
      <w:r w:rsidRPr="00F22403">
        <w:rPr>
          <w:rFonts w:ascii="Times New Roman" w:hAnsi="Times New Roman"/>
          <w:sz w:val="28"/>
          <w:szCs w:val="28"/>
        </w:rPr>
        <w:t xml:space="preserve"> обязательства на сумму </w:t>
      </w:r>
      <w:r>
        <w:rPr>
          <w:rFonts w:ascii="Times New Roman" w:hAnsi="Times New Roman"/>
          <w:sz w:val="28"/>
          <w:szCs w:val="28"/>
        </w:rPr>
        <w:t>4074,2 тыс.</w:t>
      </w:r>
      <w:r w:rsidRPr="00F22403">
        <w:rPr>
          <w:rFonts w:ascii="Times New Roman" w:hAnsi="Times New Roman"/>
          <w:sz w:val="28"/>
          <w:szCs w:val="28"/>
        </w:rPr>
        <w:t xml:space="preserve"> руб.</w:t>
      </w:r>
      <w:r>
        <w:rPr>
          <w:rFonts w:ascii="Times New Roman" w:hAnsi="Times New Roman"/>
          <w:sz w:val="28"/>
          <w:szCs w:val="28"/>
        </w:rPr>
        <w:t>, т.е. в пределах, утвержденных Планом ФХД плановых назначений в сумме 4074,2 тыс. руб.</w:t>
      </w:r>
    </w:p>
    <w:p w:rsidR="00E16938" w:rsidRDefault="00E16938" w:rsidP="00E16938">
      <w:pPr>
        <w:spacing w:after="0"/>
        <w:jc w:val="both"/>
        <w:rPr>
          <w:rFonts w:ascii="Times New Roman" w:hAnsi="Times New Roman"/>
          <w:sz w:val="28"/>
          <w:szCs w:val="28"/>
        </w:rPr>
      </w:pPr>
    </w:p>
    <w:p w:rsidR="00E16938" w:rsidRDefault="00E16938" w:rsidP="00E16938">
      <w:pPr>
        <w:jc w:val="both"/>
        <w:rPr>
          <w:rFonts w:ascii="Times New Roman" w:hAnsi="Times New Roman"/>
          <w:bCs/>
          <w:sz w:val="28"/>
          <w:szCs w:val="28"/>
        </w:rPr>
      </w:pPr>
      <w:r w:rsidRPr="0083417C">
        <w:rPr>
          <w:rFonts w:ascii="Times New Roman" w:hAnsi="Times New Roman"/>
          <w:bCs/>
          <w:sz w:val="28"/>
          <w:szCs w:val="28"/>
        </w:rPr>
        <w:t>Анализ исполнения субсидии, выделенной Учреждению на выполнение муниципального задания в 2014 году приведен в таблице № 2</w:t>
      </w:r>
    </w:p>
    <w:p w:rsidR="00E618BE" w:rsidRPr="0083417C" w:rsidRDefault="00E618BE" w:rsidP="00E16938">
      <w:pPr>
        <w:jc w:val="both"/>
        <w:rPr>
          <w:rFonts w:ascii="Times New Roman" w:hAnsi="Times New Roman"/>
          <w:bCs/>
          <w:sz w:val="28"/>
          <w:szCs w:val="28"/>
        </w:rPr>
      </w:pPr>
    </w:p>
    <w:p w:rsidR="00E16938" w:rsidRPr="00D06D78" w:rsidRDefault="00E16938" w:rsidP="00E16938">
      <w:pPr>
        <w:pStyle w:val="2"/>
        <w:spacing w:after="0" w:line="276" w:lineRule="auto"/>
        <w:ind w:firstLine="567"/>
        <w:jc w:val="both"/>
        <w:rPr>
          <w:b/>
          <w:bCs/>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bCs/>
        </w:rPr>
        <w:tab/>
      </w:r>
      <w:r>
        <w:rPr>
          <w:b/>
          <w:bCs/>
          <w:sz w:val="28"/>
          <w:szCs w:val="28"/>
        </w:rPr>
        <w:t>Таблица № 2</w:t>
      </w:r>
    </w:p>
    <w:p w:rsidR="00E16938" w:rsidRPr="002C2CC8" w:rsidRDefault="00E16938" w:rsidP="00E16938">
      <w:pPr>
        <w:pStyle w:val="2"/>
        <w:spacing w:after="0" w:line="360" w:lineRule="auto"/>
        <w:ind w:firstLine="567"/>
        <w:jc w:val="both"/>
        <w:rPr>
          <w:bCs/>
          <w:sz w:val="28"/>
          <w:szCs w:val="28"/>
        </w:rPr>
      </w:pPr>
      <w:r w:rsidRPr="002C2CC8">
        <w:rPr>
          <w:bCs/>
          <w:sz w:val="28"/>
          <w:szCs w:val="28"/>
        </w:rPr>
        <w:t xml:space="preserve">                                                                                                             тыс. руб.</w:t>
      </w:r>
    </w:p>
    <w:tbl>
      <w:tblPr>
        <w:tblW w:w="945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02"/>
        <w:gridCol w:w="1560"/>
        <w:gridCol w:w="1559"/>
        <w:gridCol w:w="1417"/>
        <w:gridCol w:w="1560"/>
        <w:gridCol w:w="1559"/>
      </w:tblGrid>
      <w:tr w:rsidR="00E16938" w:rsidRPr="00BC2586" w:rsidTr="00804773">
        <w:trPr>
          <w:trHeight w:val="343"/>
        </w:trPr>
        <w:tc>
          <w:tcPr>
            <w:tcW w:w="1802" w:type="dxa"/>
            <w:vMerge w:val="restart"/>
          </w:tcPr>
          <w:p w:rsidR="00E16938" w:rsidRPr="00BC2586" w:rsidRDefault="00E16938" w:rsidP="00804773">
            <w:pPr>
              <w:pStyle w:val="2"/>
              <w:spacing w:after="0" w:line="240" w:lineRule="auto"/>
              <w:jc w:val="center"/>
              <w:rPr>
                <w:b/>
                <w:bCs/>
                <w:sz w:val="22"/>
                <w:szCs w:val="22"/>
              </w:rPr>
            </w:pPr>
          </w:p>
          <w:p w:rsidR="00E16938" w:rsidRPr="00BC2586" w:rsidRDefault="00E16938" w:rsidP="00804773">
            <w:pPr>
              <w:pStyle w:val="2"/>
              <w:spacing w:after="0" w:line="240" w:lineRule="auto"/>
              <w:jc w:val="center"/>
              <w:rPr>
                <w:b/>
                <w:bCs/>
                <w:sz w:val="22"/>
                <w:szCs w:val="22"/>
              </w:rPr>
            </w:pPr>
            <w:r w:rsidRPr="00BC2586">
              <w:rPr>
                <w:b/>
                <w:bCs/>
                <w:sz w:val="22"/>
                <w:szCs w:val="22"/>
              </w:rPr>
              <w:t xml:space="preserve">Наименование </w:t>
            </w:r>
          </w:p>
        </w:tc>
        <w:tc>
          <w:tcPr>
            <w:tcW w:w="1560" w:type="dxa"/>
            <w:vMerge w:val="restart"/>
          </w:tcPr>
          <w:p w:rsidR="00E16938" w:rsidRPr="001A4AC2" w:rsidRDefault="00E16938" w:rsidP="00804773">
            <w:pPr>
              <w:pStyle w:val="2"/>
              <w:spacing w:after="0" w:line="240" w:lineRule="auto"/>
              <w:jc w:val="center"/>
              <w:rPr>
                <w:b/>
                <w:bCs/>
                <w:sz w:val="22"/>
                <w:szCs w:val="22"/>
              </w:rPr>
            </w:pPr>
            <w:r>
              <w:rPr>
                <w:b/>
                <w:bCs/>
                <w:sz w:val="22"/>
                <w:szCs w:val="22"/>
              </w:rPr>
              <w:t>Утверждено Планом ФХД на 2014 год</w:t>
            </w:r>
          </w:p>
        </w:tc>
        <w:tc>
          <w:tcPr>
            <w:tcW w:w="1559" w:type="dxa"/>
            <w:vMerge w:val="restart"/>
          </w:tcPr>
          <w:p w:rsidR="00E16938" w:rsidRPr="00BC2586" w:rsidRDefault="00E16938" w:rsidP="00804773">
            <w:pPr>
              <w:pStyle w:val="2"/>
              <w:spacing w:line="240" w:lineRule="auto"/>
              <w:jc w:val="center"/>
              <w:rPr>
                <w:b/>
                <w:bCs/>
                <w:sz w:val="22"/>
                <w:szCs w:val="22"/>
              </w:rPr>
            </w:pPr>
            <w:r>
              <w:rPr>
                <w:b/>
                <w:bCs/>
                <w:sz w:val="22"/>
                <w:szCs w:val="22"/>
              </w:rPr>
              <w:t>Утверждено соглашением с учетом дополнений</w:t>
            </w:r>
          </w:p>
        </w:tc>
        <w:tc>
          <w:tcPr>
            <w:tcW w:w="1417" w:type="dxa"/>
            <w:vMerge w:val="restart"/>
          </w:tcPr>
          <w:p w:rsidR="00E16938" w:rsidRPr="00BC2586" w:rsidRDefault="00E16938" w:rsidP="00804773">
            <w:pPr>
              <w:pStyle w:val="2"/>
              <w:spacing w:line="240" w:lineRule="auto"/>
              <w:jc w:val="center"/>
              <w:rPr>
                <w:b/>
                <w:bCs/>
                <w:sz w:val="22"/>
                <w:szCs w:val="22"/>
              </w:rPr>
            </w:pPr>
            <w:r>
              <w:rPr>
                <w:b/>
                <w:bCs/>
                <w:sz w:val="22"/>
                <w:szCs w:val="22"/>
              </w:rPr>
              <w:t>Исполнено плановых назначений</w:t>
            </w:r>
          </w:p>
        </w:tc>
        <w:tc>
          <w:tcPr>
            <w:tcW w:w="3119" w:type="dxa"/>
            <w:gridSpan w:val="2"/>
          </w:tcPr>
          <w:p w:rsidR="00E16938" w:rsidRPr="0083417C" w:rsidRDefault="00E16938" w:rsidP="00804773">
            <w:pPr>
              <w:pStyle w:val="--"/>
              <w:jc w:val="center"/>
              <w:rPr>
                <w:b/>
                <w:sz w:val="24"/>
                <w:szCs w:val="24"/>
              </w:rPr>
            </w:pPr>
            <w:r>
              <w:rPr>
                <w:b/>
                <w:sz w:val="24"/>
                <w:szCs w:val="24"/>
              </w:rPr>
              <w:t>Отклонение исполнения</w:t>
            </w:r>
          </w:p>
        </w:tc>
      </w:tr>
      <w:tr w:rsidR="00E16938" w:rsidRPr="0083417C" w:rsidTr="00804773">
        <w:tc>
          <w:tcPr>
            <w:tcW w:w="1802" w:type="dxa"/>
            <w:vMerge/>
            <w:tcBorders>
              <w:bottom w:val="single" w:sz="4" w:space="0" w:color="auto"/>
            </w:tcBorders>
          </w:tcPr>
          <w:p w:rsidR="00E16938" w:rsidRPr="0083417C" w:rsidRDefault="00E16938" w:rsidP="00804773">
            <w:pPr>
              <w:pStyle w:val="2"/>
              <w:spacing w:after="0" w:line="240" w:lineRule="auto"/>
              <w:jc w:val="center"/>
              <w:rPr>
                <w:sz w:val="22"/>
                <w:szCs w:val="22"/>
              </w:rPr>
            </w:pPr>
          </w:p>
        </w:tc>
        <w:tc>
          <w:tcPr>
            <w:tcW w:w="1560" w:type="dxa"/>
            <w:vMerge/>
            <w:vAlign w:val="center"/>
          </w:tcPr>
          <w:p w:rsidR="00E16938" w:rsidRPr="0083417C" w:rsidRDefault="00E16938" w:rsidP="00804773">
            <w:pPr>
              <w:pStyle w:val="2"/>
              <w:spacing w:after="0" w:line="360" w:lineRule="auto"/>
              <w:jc w:val="center"/>
              <w:rPr>
                <w:sz w:val="22"/>
                <w:szCs w:val="22"/>
              </w:rPr>
            </w:pPr>
          </w:p>
        </w:tc>
        <w:tc>
          <w:tcPr>
            <w:tcW w:w="1559" w:type="dxa"/>
            <w:vMerge/>
            <w:vAlign w:val="center"/>
          </w:tcPr>
          <w:p w:rsidR="00E16938" w:rsidRPr="0083417C" w:rsidRDefault="00E16938" w:rsidP="00804773">
            <w:pPr>
              <w:pStyle w:val="2"/>
              <w:spacing w:after="0" w:line="360" w:lineRule="auto"/>
              <w:jc w:val="center"/>
              <w:rPr>
                <w:sz w:val="22"/>
                <w:szCs w:val="22"/>
              </w:rPr>
            </w:pPr>
          </w:p>
        </w:tc>
        <w:tc>
          <w:tcPr>
            <w:tcW w:w="1417" w:type="dxa"/>
            <w:vMerge/>
            <w:vAlign w:val="center"/>
          </w:tcPr>
          <w:p w:rsidR="00E16938" w:rsidRPr="0083417C" w:rsidRDefault="00E16938" w:rsidP="00804773">
            <w:pPr>
              <w:pStyle w:val="2"/>
              <w:spacing w:after="0" w:line="360" w:lineRule="auto"/>
              <w:jc w:val="center"/>
              <w:rPr>
                <w:sz w:val="22"/>
                <w:szCs w:val="22"/>
              </w:rPr>
            </w:pPr>
          </w:p>
        </w:tc>
        <w:tc>
          <w:tcPr>
            <w:tcW w:w="1560" w:type="dxa"/>
            <w:vAlign w:val="center"/>
          </w:tcPr>
          <w:p w:rsidR="00E16938" w:rsidRPr="0083417C" w:rsidRDefault="00E16938" w:rsidP="00804773">
            <w:pPr>
              <w:pStyle w:val="2"/>
              <w:spacing w:after="0" w:line="240" w:lineRule="auto"/>
              <w:jc w:val="center"/>
              <w:rPr>
                <w:b/>
                <w:sz w:val="22"/>
                <w:szCs w:val="22"/>
              </w:rPr>
            </w:pPr>
            <w:r>
              <w:rPr>
                <w:b/>
                <w:sz w:val="22"/>
                <w:szCs w:val="22"/>
              </w:rPr>
              <w:t>о</w:t>
            </w:r>
            <w:r w:rsidRPr="0083417C">
              <w:rPr>
                <w:b/>
                <w:sz w:val="22"/>
                <w:szCs w:val="22"/>
              </w:rPr>
              <w:t>т Плана ФХД</w:t>
            </w:r>
          </w:p>
        </w:tc>
        <w:tc>
          <w:tcPr>
            <w:tcW w:w="1559" w:type="dxa"/>
          </w:tcPr>
          <w:p w:rsidR="00E16938" w:rsidRPr="0083417C" w:rsidRDefault="00E16938" w:rsidP="00804773">
            <w:pPr>
              <w:pStyle w:val="2"/>
              <w:spacing w:after="0" w:line="240" w:lineRule="auto"/>
              <w:jc w:val="center"/>
              <w:rPr>
                <w:b/>
                <w:sz w:val="22"/>
                <w:szCs w:val="22"/>
              </w:rPr>
            </w:pPr>
            <w:r>
              <w:rPr>
                <w:b/>
                <w:sz w:val="22"/>
                <w:szCs w:val="22"/>
              </w:rPr>
              <w:t>о</w:t>
            </w:r>
            <w:r w:rsidRPr="0083417C">
              <w:rPr>
                <w:b/>
                <w:sz w:val="22"/>
                <w:szCs w:val="22"/>
              </w:rPr>
              <w:t>т Соглашения</w:t>
            </w:r>
          </w:p>
        </w:tc>
      </w:tr>
      <w:tr w:rsidR="00E16938" w:rsidRPr="00BC2586" w:rsidTr="00804773">
        <w:tc>
          <w:tcPr>
            <w:tcW w:w="1802" w:type="dxa"/>
            <w:tcBorders>
              <w:bottom w:val="single" w:sz="4" w:space="0" w:color="auto"/>
            </w:tcBorders>
          </w:tcPr>
          <w:p w:rsidR="00E16938" w:rsidRPr="00BC2586" w:rsidRDefault="00E16938" w:rsidP="00804773">
            <w:pPr>
              <w:pStyle w:val="2"/>
              <w:spacing w:after="0" w:line="240" w:lineRule="auto"/>
              <w:jc w:val="center"/>
              <w:rPr>
                <w:sz w:val="22"/>
                <w:szCs w:val="22"/>
              </w:rPr>
            </w:pPr>
            <w:r>
              <w:rPr>
                <w:sz w:val="22"/>
                <w:szCs w:val="22"/>
              </w:rPr>
              <w:t>1</w:t>
            </w:r>
          </w:p>
        </w:tc>
        <w:tc>
          <w:tcPr>
            <w:tcW w:w="1560" w:type="dxa"/>
            <w:vAlign w:val="center"/>
          </w:tcPr>
          <w:p w:rsidR="00E16938" w:rsidRDefault="00E16938" w:rsidP="00804773">
            <w:pPr>
              <w:pStyle w:val="2"/>
              <w:spacing w:after="0" w:line="360" w:lineRule="auto"/>
              <w:jc w:val="center"/>
              <w:rPr>
                <w:sz w:val="22"/>
                <w:szCs w:val="22"/>
              </w:rPr>
            </w:pPr>
            <w:r>
              <w:rPr>
                <w:sz w:val="22"/>
                <w:szCs w:val="22"/>
              </w:rPr>
              <w:t>2</w:t>
            </w:r>
          </w:p>
        </w:tc>
        <w:tc>
          <w:tcPr>
            <w:tcW w:w="1559" w:type="dxa"/>
            <w:vAlign w:val="center"/>
          </w:tcPr>
          <w:p w:rsidR="00E16938" w:rsidRDefault="00E16938" w:rsidP="00804773">
            <w:pPr>
              <w:pStyle w:val="2"/>
              <w:spacing w:after="0" w:line="360" w:lineRule="auto"/>
              <w:jc w:val="center"/>
              <w:rPr>
                <w:sz w:val="22"/>
                <w:szCs w:val="22"/>
              </w:rPr>
            </w:pPr>
            <w:r>
              <w:rPr>
                <w:sz w:val="22"/>
                <w:szCs w:val="22"/>
              </w:rPr>
              <w:t>3</w:t>
            </w:r>
          </w:p>
        </w:tc>
        <w:tc>
          <w:tcPr>
            <w:tcW w:w="1417" w:type="dxa"/>
            <w:vAlign w:val="center"/>
          </w:tcPr>
          <w:p w:rsidR="00E16938" w:rsidRDefault="00E16938" w:rsidP="00804773">
            <w:pPr>
              <w:pStyle w:val="2"/>
              <w:spacing w:after="0" w:line="360" w:lineRule="auto"/>
              <w:jc w:val="center"/>
              <w:rPr>
                <w:sz w:val="22"/>
                <w:szCs w:val="22"/>
              </w:rPr>
            </w:pPr>
            <w:r>
              <w:rPr>
                <w:sz w:val="22"/>
                <w:szCs w:val="22"/>
              </w:rPr>
              <w:t>4</w:t>
            </w:r>
          </w:p>
        </w:tc>
        <w:tc>
          <w:tcPr>
            <w:tcW w:w="1560" w:type="dxa"/>
            <w:vAlign w:val="center"/>
          </w:tcPr>
          <w:p w:rsidR="00E16938" w:rsidRDefault="00E16938" w:rsidP="00804773">
            <w:pPr>
              <w:pStyle w:val="2"/>
              <w:spacing w:after="0" w:line="360" w:lineRule="auto"/>
              <w:jc w:val="center"/>
              <w:rPr>
                <w:sz w:val="22"/>
                <w:szCs w:val="22"/>
              </w:rPr>
            </w:pPr>
            <w:r>
              <w:rPr>
                <w:sz w:val="22"/>
                <w:szCs w:val="22"/>
              </w:rPr>
              <w:t>5</w:t>
            </w:r>
          </w:p>
        </w:tc>
        <w:tc>
          <w:tcPr>
            <w:tcW w:w="1559" w:type="dxa"/>
          </w:tcPr>
          <w:p w:rsidR="00E16938" w:rsidRDefault="00E16938" w:rsidP="00804773">
            <w:pPr>
              <w:pStyle w:val="2"/>
              <w:spacing w:after="0" w:line="360" w:lineRule="auto"/>
              <w:jc w:val="center"/>
              <w:rPr>
                <w:sz w:val="22"/>
                <w:szCs w:val="22"/>
              </w:rPr>
            </w:pPr>
            <w:r>
              <w:rPr>
                <w:sz w:val="22"/>
                <w:szCs w:val="22"/>
              </w:rPr>
              <w:t>6</w:t>
            </w:r>
          </w:p>
        </w:tc>
      </w:tr>
      <w:tr w:rsidR="00E16938" w:rsidRPr="00BC2586" w:rsidTr="00804773">
        <w:tc>
          <w:tcPr>
            <w:tcW w:w="1802" w:type="dxa"/>
            <w:tcBorders>
              <w:bottom w:val="single" w:sz="4" w:space="0" w:color="auto"/>
            </w:tcBorders>
          </w:tcPr>
          <w:p w:rsidR="00E16938" w:rsidRPr="00BC2586" w:rsidRDefault="00E16938" w:rsidP="00804773">
            <w:pPr>
              <w:pStyle w:val="2"/>
              <w:spacing w:after="0" w:line="240" w:lineRule="auto"/>
              <w:rPr>
                <w:sz w:val="22"/>
                <w:szCs w:val="22"/>
              </w:rPr>
            </w:pPr>
            <w:r>
              <w:rPr>
                <w:sz w:val="22"/>
                <w:szCs w:val="22"/>
              </w:rPr>
              <w:t>Субсидия н</w:t>
            </w:r>
            <w:r w:rsidRPr="00BC2586">
              <w:rPr>
                <w:sz w:val="22"/>
                <w:szCs w:val="22"/>
              </w:rPr>
              <w:t>а выполнение муниципального задания</w:t>
            </w:r>
          </w:p>
        </w:tc>
        <w:tc>
          <w:tcPr>
            <w:tcW w:w="1560" w:type="dxa"/>
            <w:vAlign w:val="center"/>
          </w:tcPr>
          <w:p w:rsidR="00E16938" w:rsidRPr="00BC2586" w:rsidRDefault="00E16938" w:rsidP="00804773">
            <w:pPr>
              <w:pStyle w:val="2"/>
              <w:spacing w:after="0" w:line="360" w:lineRule="auto"/>
              <w:jc w:val="center"/>
              <w:rPr>
                <w:sz w:val="22"/>
                <w:szCs w:val="22"/>
              </w:rPr>
            </w:pPr>
            <w:r>
              <w:rPr>
                <w:sz w:val="22"/>
                <w:szCs w:val="22"/>
              </w:rPr>
              <w:t>4047,7</w:t>
            </w:r>
          </w:p>
        </w:tc>
        <w:tc>
          <w:tcPr>
            <w:tcW w:w="1559" w:type="dxa"/>
            <w:vAlign w:val="center"/>
          </w:tcPr>
          <w:p w:rsidR="00E16938" w:rsidRPr="00BC2586" w:rsidRDefault="00E16938" w:rsidP="00804773">
            <w:pPr>
              <w:pStyle w:val="2"/>
              <w:spacing w:after="0" w:line="360" w:lineRule="auto"/>
              <w:jc w:val="center"/>
              <w:rPr>
                <w:sz w:val="22"/>
                <w:szCs w:val="22"/>
              </w:rPr>
            </w:pPr>
            <w:r>
              <w:rPr>
                <w:sz w:val="22"/>
                <w:szCs w:val="22"/>
              </w:rPr>
              <w:t>4047,7</w:t>
            </w:r>
          </w:p>
        </w:tc>
        <w:tc>
          <w:tcPr>
            <w:tcW w:w="1417" w:type="dxa"/>
            <w:vAlign w:val="center"/>
          </w:tcPr>
          <w:p w:rsidR="00E16938" w:rsidRPr="00BC2586" w:rsidRDefault="00E16938" w:rsidP="00804773">
            <w:pPr>
              <w:pStyle w:val="2"/>
              <w:spacing w:after="0" w:line="360" w:lineRule="auto"/>
              <w:jc w:val="center"/>
              <w:rPr>
                <w:sz w:val="22"/>
                <w:szCs w:val="22"/>
              </w:rPr>
            </w:pPr>
            <w:r>
              <w:rPr>
                <w:sz w:val="22"/>
                <w:szCs w:val="22"/>
              </w:rPr>
              <w:t>4047,2</w:t>
            </w:r>
          </w:p>
        </w:tc>
        <w:tc>
          <w:tcPr>
            <w:tcW w:w="1560" w:type="dxa"/>
            <w:vAlign w:val="center"/>
          </w:tcPr>
          <w:p w:rsidR="00E16938" w:rsidRPr="00D0317A" w:rsidRDefault="00E16938" w:rsidP="00804773">
            <w:pPr>
              <w:pStyle w:val="2"/>
              <w:spacing w:after="0" w:line="360" w:lineRule="auto"/>
              <w:jc w:val="center"/>
              <w:rPr>
                <w:color w:val="FF0000"/>
                <w:sz w:val="22"/>
                <w:szCs w:val="22"/>
              </w:rPr>
            </w:pPr>
            <w:r>
              <w:rPr>
                <w:sz w:val="22"/>
                <w:szCs w:val="22"/>
              </w:rPr>
              <w:t>-0,5</w:t>
            </w:r>
          </w:p>
        </w:tc>
        <w:tc>
          <w:tcPr>
            <w:tcW w:w="1559" w:type="dxa"/>
          </w:tcPr>
          <w:p w:rsidR="00E16938" w:rsidRDefault="00E16938" w:rsidP="00804773">
            <w:pPr>
              <w:pStyle w:val="2"/>
              <w:spacing w:after="0" w:line="360" w:lineRule="auto"/>
              <w:jc w:val="center"/>
              <w:rPr>
                <w:sz w:val="22"/>
                <w:szCs w:val="22"/>
              </w:rPr>
            </w:pPr>
          </w:p>
          <w:p w:rsidR="00E16938" w:rsidRDefault="00E16938" w:rsidP="00804773">
            <w:pPr>
              <w:pStyle w:val="2"/>
              <w:spacing w:after="0" w:line="360" w:lineRule="auto"/>
              <w:jc w:val="center"/>
              <w:rPr>
                <w:sz w:val="22"/>
                <w:szCs w:val="22"/>
              </w:rPr>
            </w:pPr>
            <w:r>
              <w:rPr>
                <w:sz w:val="22"/>
                <w:szCs w:val="22"/>
              </w:rPr>
              <w:t>-0,5</w:t>
            </w:r>
          </w:p>
        </w:tc>
      </w:tr>
    </w:tbl>
    <w:p w:rsidR="00E16938" w:rsidRDefault="00E16938" w:rsidP="00E16938">
      <w:pPr>
        <w:pStyle w:val="1"/>
        <w:jc w:val="both"/>
        <w:rPr>
          <w:rFonts w:ascii="Times New Roman" w:eastAsia="Times New Roman" w:hAnsi="Times New Roman" w:cs="Times New Roman"/>
          <w:b/>
          <w:color w:val="28251F"/>
          <w:sz w:val="28"/>
          <w:szCs w:val="28"/>
          <w:lang w:eastAsia="ru-RU"/>
        </w:rPr>
      </w:pPr>
    </w:p>
    <w:p w:rsidR="004A64AD" w:rsidRPr="00C25AA0" w:rsidRDefault="00E16938" w:rsidP="00C25AA0">
      <w:pPr>
        <w:pStyle w:val="1"/>
        <w:spacing w:before="0"/>
        <w:ind w:firstLine="708"/>
        <w:jc w:val="both"/>
        <w:rPr>
          <w:rFonts w:ascii="Times New Roman" w:hAnsi="Times New Roman" w:cs="Times New Roman"/>
          <w:b/>
          <w:sz w:val="28"/>
          <w:szCs w:val="28"/>
        </w:rPr>
      </w:pPr>
      <w:r w:rsidRPr="00CD51BC">
        <w:rPr>
          <w:rFonts w:ascii="Times New Roman" w:eastAsia="Times New Roman" w:hAnsi="Times New Roman" w:cs="Times New Roman"/>
          <w:color w:val="28251F"/>
          <w:sz w:val="28"/>
          <w:szCs w:val="28"/>
          <w:lang w:eastAsia="ru-RU"/>
        </w:rPr>
        <w:t xml:space="preserve">Исполнение плановых назначений в 2014 году </w:t>
      </w:r>
      <w:r>
        <w:rPr>
          <w:rFonts w:ascii="Times New Roman" w:eastAsia="Times New Roman" w:hAnsi="Times New Roman" w:cs="Times New Roman"/>
          <w:color w:val="28251F"/>
          <w:sz w:val="28"/>
          <w:szCs w:val="28"/>
          <w:lang w:eastAsia="ru-RU"/>
        </w:rPr>
        <w:t xml:space="preserve">составило 99,99% к утвержденным Планом ФХД и </w:t>
      </w:r>
      <w:r w:rsidRPr="00CD51BC">
        <w:rPr>
          <w:rFonts w:ascii="Times New Roman" w:eastAsia="Times New Roman" w:hAnsi="Times New Roman" w:cs="Times New Roman"/>
          <w:color w:val="28251F"/>
          <w:sz w:val="28"/>
          <w:szCs w:val="28"/>
          <w:lang w:eastAsia="ru-RU"/>
        </w:rPr>
        <w:t>Соглашени</w:t>
      </w:r>
      <w:r>
        <w:rPr>
          <w:rFonts w:ascii="Times New Roman" w:eastAsia="Times New Roman" w:hAnsi="Times New Roman" w:cs="Times New Roman"/>
          <w:color w:val="28251F"/>
          <w:sz w:val="28"/>
          <w:szCs w:val="28"/>
          <w:lang w:eastAsia="ru-RU"/>
        </w:rPr>
        <w:t>ем</w:t>
      </w:r>
      <w:r w:rsidRPr="00CD51BC">
        <w:rPr>
          <w:rFonts w:ascii="Times New Roman" w:eastAsia="Times New Roman" w:hAnsi="Times New Roman" w:cs="Times New Roman"/>
          <w:color w:val="28251F"/>
          <w:sz w:val="28"/>
          <w:szCs w:val="28"/>
          <w:lang w:eastAsia="ru-RU"/>
        </w:rPr>
        <w:t xml:space="preserve"> </w:t>
      </w:r>
      <w:r w:rsidRPr="00C94FC4">
        <w:rPr>
          <w:rFonts w:ascii="Times New Roman" w:eastAsia="Times New Roman" w:hAnsi="Times New Roman" w:cs="Times New Roman"/>
          <w:color w:val="auto"/>
          <w:sz w:val="28"/>
          <w:szCs w:val="28"/>
          <w:lang w:eastAsia="ru-RU"/>
        </w:rPr>
        <w:t xml:space="preserve">от </w:t>
      </w:r>
      <w:r w:rsidRPr="00C94FC4">
        <w:rPr>
          <w:rFonts w:ascii="Times New Roman" w:hAnsi="Times New Roman" w:cs="Times New Roman"/>
          <w:color w:val="auto"/>
          <w:sz w:val="28"/>
          <w:szCs w:val="28"/>
        </w:rPr>
        <w:t>23.01.2014 г.</w:t>
      </w:r>
      <w:r w:rsidRPr="00C94FC4">
        <w:rPr>
          <w:rFonts w:ascii="Times New Roman" w:eastAsia="Times New Roman" w:hAnsi="Times New Roman" w:cs="Times New Roman"/>
          <w:color w:val="auto"/>
          <w:sz w:val="28"/>
          <w:szCs w:val="28"/>
          <w:lang w:eastAsia="ru-RU"/>
        </w:rPr>
        <w:t xml:space="preserve"> </w:t>
      </w:r>
      <w:r w:rsidRPr="00CD51BC">
        <w:rPr>
          <w:rFonts w:ascii="Times New Roman" w:eastAsia="Times New Roman" w:hAnsi="Times New Roman" w:cs="Times New Roman"/>
          <w:color w:val="28251F"/>
          <w:sz w:val="28"/>
          <w:szCs w:val="28"/>
          <w:lang w:eastAsia="ru-RU"/>
        </w:rPr>
        <w:t>с учетом внесенных изменений и дополнений</w:t>
      </w:r>
      <w:r>
        <w:rPr>
          <w:rFonts w:ascii="Times New Roman" w:eastAsia="Times New Roman" w:hAnsi="Times New Roman" w:cs="Times New Roman"/>
          <w:color w:val="28251F"/>
          <w:sz w:val="28"/>
          <w:szCs w:val="28"/>
          <w:lang w:eastAsia="ru-RU"/>
        </w:rPr>
        <w:t xml:space="preserve">. </w:t>
      </w:r>
    </w:p>
    <w:p w:rsidR="004A64AD" w:rsidRDefault="004A64AD" w:rsidP="004A64AD"/>
    <w:p w:rsidR="00E618BE" w:rsidRPr="004A64AD" w:rsidRDefault="00E618BE" w:rsidP="004A64AD"/>
    <w:p w:rsidR="00F6211A" w:rsidRPr="00F27E1A" w:rsidRDefault="00F6211A" w:rsidP="004A64AD">
      <w:pPr>
        <w:tabs>
          <w:tab w:val="left" w:pos="2676"/>
        </w:tabs>
        <w:spacing w:after="0"/>
        <w:jc w:val="both"/>
        <w:rPr>
          <w:rFonts w:ascii="Times New Roman" w:hAnsi="Times New Roman"/>
          <w:b/>
          <w:sz w:val="28"/>
          <w:szCs w:val="28"/>
        </w:rPr>
      </w:pPr>
      <w:r>
        <w:rPr>
          <w:rFonts w:ascii="Times New Roman" w:hAnsi="Times New Roman"/>
          <w:b/>
          <w:sz w:val="28"/>
          <w:szCs w:val="28"/>
        </w:rPr>
        <w:lastRenderedPageBreak/>
        <w:t>Выводы:</w:t>
      </w:r>
    </w:p>
    <w:p w:rsidR="00A069E7" w:rsidRPr="00A069E7" w:rsidRDefault="00A069E7" w:rsidP="00024977">
      <w:pPr>
        <w:pStyle w:val="aa"/>
        <w:numPr>
          <w:ilvl w:val="0"/>
          <w:numId w:val="14"/>
        </w:numPr>
        <w:spacing w:after="0"/>
        <w:ind w:left="0" w:firstLine="0"/>
        <w:jc w:val="both"/>
        <w:rPr>
          <w:rFonts w:ascii="Times New Roman" w:hAnsi="Times New Roman"/>
          <w:sz w:val="28"/>
          <w:szCs w:val="28"/>
        </w:rPr>
      </w:pPr>
      <w:r w:rsidRPr="00A069E7">
        <w:rPr>
          <w:rFonts w:ascii="Times New Roman" w:hAnsi="Times New Roman"/>
          <w:sz w:val="28"/>
          <w:szCs w:val="28"/>
        </w:rPr>
        <w:t>В нарушение ст.69.2 «Бюджетного кодекса Российской Федерации», п.4 Порядка формирования и финансового обеспечения выполнения муниципального задания в п.6 муниципальных заданий, утвержденных на 2014-2015 годы АУК СМР РК «КВЦ им. Гоголева К.А.» не указаны предельные цены (тарифы) на оплату муниципальных услуг физическими или юридическими лицами, либо порядок установления указанных цен (тарифов), т.к. автономное учреждение оказывает муниципальные услуги, утвержденные муниципальным заданием на частично платной основе.</w:t>
      </w:r>
    </w:p>
    <w:p w:rsidR="00024977" w:rsidRPr="00D13402" w:rsidRDefault="00024977" w:rsidP="00024977">
      <w:pPr>
        <w:tabs>
          <w:tab w:val="left" w:pos="2676"/>
        </w:tabs>
        <w:spacing w:after="0"/>
        <w:jc w:val="both"/>
        <w:rPr>
          <w:rFonts w:ascii="Times New Roman" w:hAnsi="Times New Roman"/>
          <w:sz w:val="28"/>
          <w:szCs w:val="28"/>
        </w:rPr>
      </w:pPr>
      <w:r>
        <w:rPr>
          <w:rFonts w:ascii="Times New Roman" w:hAnsi="Times New Roman"/>
          <w:sz w:val="28"/>
          <w:szCs w:val="28"/>
        </w:rPr>
        <w:t xml:space="preserve">2 </w:t>
      </w:r>
      <w:r w:rsidRPr="0091387D">
        <w:rPr>
          <w:rFonts w:ascii="Times New Roman" w:hAnsi="Times New Roman"/>
          <w:sz w:val="28"/>
          <w:szCs w:val="28"/>
        </w:rPr>
        <w:t xml:space="preserve">Муниципальные задания на 2014г. и 2015 г. составлены и утверждены Приказами Отдела культуры и спорта администрации Сортавальского муниципального района с нарушением </w:t>
      </w:r>
      <w:r>
        <w:rPr>
          <w:rFonts w:ascii="Times New Roman" w:hAnsi="Times New Roman"/>
          <w:sz w:val="28"/>
          <w:szCs w:val="28"/>
        </w:rPr>
        <w:t xml:space="preserve">пункта </w:t>
      </w:r>
      <w:r w:rsidRPr="0091387D">
        <w:rPr>
          <w:rFonts w:ascii="Times New Roman" w:hAnsi="Times New Roman"/>
          <w:sz w:val="28"/>
          <w:szCs w:val="28"/>
        </w:rPr>
        <w:t xml:space="preserve">9 Порядка формирования и </w:t>
      </w:r>
      <w:r w:rsidRPr="00D13402">
        <w:rPr>
          <w:rFonts w:ascii="Times New Roman" w:hAnsi="Times New Roman"/>
          <w:sz w:val="28"/>
          <w:szCs w:val="28"/>
        </w:rPr>
        <w:t xml:space="preserve">финансового обеспечения выполнения муниципального задания в части финансового обеспечения муниципального задания, связанного с возмещением нормативных затрат. </w:t>
      </w:r>
    </w:p>
    <w:p w:rsidR="00A069E7" w:rsidRDefault="00024977" w:rsidP="00024977">
      <w:pPr>
        <w:spacing w:after="0"/>
        <w:jc w:val="both"/>
        <w:textAlignment w:val="top"/>
        <w:rPr>
          <w:rFonts w:ascii="Times New Roman" w:eastAsiaTheme="minorHAnsi" w:hAnsi="Times New Roman"/>
          <w:sz w:val="28"/>
          <w:szCs w:val="28"/>
        </w:rPr>
      </w:pPr>
      <w:r>
        <w:rPr>
          <w:rFonts w:ascii="Times New Roman" w:hAnsi="Times New Roman"/>
          <w:sz w:val="28"/>
          <w:szCs w:val="28"/>
        </w:rPr>
        <w:t>3.</w:t>
      </w:r>
      <w:r w:rsidRPr="00024977">
        <w:rPr>
          <w:rFonts w:ascii="Times New Roman" w:hAnsi="Times New Roman"/>
          <w:sz w:val="28"/>
          <w:szCs w:val="28"/>
        </w:rPr>
        <w:t>В нарушение пункта 3 Приказа Минфина РФ от 28 июля 2010 г. N 81н "О требованиях к плану финансово-хозяйственной деятельности государственного (муниципального) учреждения"</w:t>
      </w:r>
      <w:r>
        <w:rPr>
          <w:rFonts w:ascii="Times New Roman" w:hAnsi="Times New Roman"/>
          <w:sz w:val="28"/>
          <w:szCs w:val="28"/>
        </w:rPr>
        <w:t>.</w:t>
      </w:r>
      <w:r w:rsidRPr="00024977">
        <w:rPr>
          <w:rFonts w:ascii="Times New Roman" w:hAnsi="Times New Roman"/>
          <w:sz w:val="28"/>
          <w:szCs w:val="28"/>
          <w:lang w:eastAsia="ru-RU"/>
        </w:rPr>
        <w:t xml:space="preserve"> Порядок составления и утверждения плана финансово-хозяйственной деятельности муниципальных бюджетных и автономных учреждений Сортавальского муниципального района утвержденный Постановлением администрации Сортавальского муниципального района от 23.01.2012г. №9 не содержит сроков на которые должен быть составлен план </w:t>
      </w:r>
      <w:r w:rsidRPr="00024977">
        <w:rPr>
          <w:rFonts w:ascii="Times New Roman" w:hAnsi="Times New Roman"/>
          <w:sz w:val="28"/>
          <w:szCs w:val="28"/>
        </w:rPr>
        <w:t xml:space="preserve">финансово-хозяйственной деятельности </w:t>
      </w:r>
      <w:r w:rsidRPr="00024977">
        <w:rPr>
          <w:rFonts w:ascii="Times New Roman" w:hAnsi="Times New Roman"/>
          <w:sz w:val="28"/>
          <w:szCs w:val="28"/>
          <w:lang w:eastAsia="ru-RU"/>
        </w:rPr>
        <w:t>муниципальных бюджетных и автономных учреждений</w:t>
      </w:r>
      <w:r w:rsidR="003C64EE">
        <w:rPr>
          <w:rFonts w:ascii="Times New Roman" w:hAnsi="Times New Roman"/>
          <w:sz w:val="28"/>
          <w:szCs w:val="28"/>
          <w:lang w:eastAsia="ru-RU"/>
        </w:rPr>
        <w:t xml:space="preserve">, а </w:t>
      </w:r>
      <w:r w:rsidR="00380E54">
        <w:rPr>
          <w:rFonts w:ascii="Times New Roman" w:hAnsi="Times New Roman"/>
          <w:sz w:val="28"/>
          <w:szCs w:val="28"/>
          <w:lang w:eastAsia="ru-RU"/>
        </w:rPr>
        <w:t xml:space="preserve">в </w:t>
      </w:r>
      <w:r w:rsidR="003C64EE">
        <w:rPr>
          <w:rFonts w:ascii="Times New Roman" w:hAnsi="Times New Roman"/>
          <w:sz w:val="28"/>
          <w:szCs w:val="28"/>
          <w:lang w:eastAsia="ru-RU"/>
        </w:rPr>
        <w:t>табличн</w:t>
      </w:r>
      <w:r w:rsidR="00380E54">
        <w:rPr>
          <w:rFonts w:ascii="Times New Roman" w:hAnsi="Times New Roman"/>
          <w:sz w:val="28"/>
          <w:szCs w:val="28"/>
          <w:lang w:eastAsia="ru-RU"/>
        </w:rPr>
        <w:t>ой</w:t>
      </w:r>
      <w:r w:rsidR="003C64EE">
        <w:rPr>
          <w:rFonts w:ascii="Times New Roman" w:hAnsi="Times New Roman"/>
          <w:sz w:val="28"/>
          <w:szCs w:val="28"/>
          <w:lang w:eastAsia="ru-RU"/>
        </w:rPr>
        <w:t xml:space="preserve"> форм</w:t>
      </w:r>
      <w:r w:rsidR="00380E54">
        <w:rPr>
          <w:rFonts w:ascii="Times New Roman" w:hAnsi="Times New Roman"/>
          <w:sz w:val="28"/>
          <w:szCs w:val="28"/>
          <w:lang w:eastAsia="ru-RU"/>
        </w:rPr>
        <w:t>е</w:t>
      </w:r>
      <w:r w:rsidR="003C64EE">
        <w:rPr>
          <w:rFonts w:ascii="Times New Roman" w:hAnsi="Times New Roman"/>
          <w:sz w:val="28"/>
          <w:szCs w:val="28"/>
          <w:lang w:eastAsia="ru-RU"/>
        </w:rPr>
        <w:t xml:space="preserve"> (Приложение №1 к Порядку) </w:t>
      </w:r>
      <w:r w:rsidR="00380E54">
        <w:rPr>
          <w:rFonts w:ascii="Times New Roman" w:hAnsi="Times New Roman"/>
          <w:sz w:val="28"/>
          <w:szCs w:val="28"/>
          <w:lang w:eastAsia="ru-RU"/>
        </w:rPr>
        <w:t>не предусмотрены графы для данных планового периода</w:t>
      </w:r>
      <w:r w:rsidRPr="00024977">
        <w:rPr>
          <w:rFonts w:ascii="Times New Roman" w:eastAsiaTheme="minorHAnsi" w:hAnsi="Times New Roman"/>
          <w:sz w:val="28"/>
          <w:szCs w:val="28"/>
        </w:rPr>
        <w:t>.</w:t>
      </w:r>
    </w:p>
    <w:p w:rsidR="000F07AC" w:rsidRPr="008812D6" w:rsidRDefault="000F07AC" w:rsidP="008812D6">
      <w:pPr>
        <w:spacing w:after="0"/>
        <w:jc w:val="both"/>
        <w:textAlignment w:val="top"/>
        <w:rPr>
          <w:rFonts w:ascii="Times New Roman" w:eastAsia="Times New Roman" w:hAnsi="Times New Roman"/>
          <w:sz w:val="28"/>
          <w:szCs w:val="28"/>
          <w:lang w:eastAsia="ru-RU"/>
        </w:rPr>
      </w:pPr>
      <w:r w:rsidRPr="008812D6">
        <w:rPr>
          <w:rFonts w:ascii="Times New Roman" w:eastAsia="Times New Roman" w:hAnsi="Times New Roman"/>
          <w:sz w:val="28"/>
          <w:szCs w:val="28"/>
          <w:lang w:eastAsia="ru-RU"/>
        </w:rPr>
        <w:t xml:space="preserve">4. В нарушение норм ст.3 Закона 174-ФЗ не </w:t>
      </w:r>
      <w:r w:rsidR="00D90846" w:rsidRPr="008812D6">
        <w:rPr>
          <w:rFonts w:ascii="Times New Roman" w:eastAsia="Times New Roman" w:hAnsi="Times New Roman"/>
          <w:sz w:val="28"/>
          <w:szCs w:val="28"/>
          <w:lang w:eastAsia="ru-RU"/>
        </w:rPr>
        <w:t>закреплено прав</w:t>
      </w:r>
      <w:r w:rsidR="008812D6" w:rsidRPr="008812D6">
        <w:rPr>
          <w:rFonts w:ascii="Times New Roman" w:eastAsia="Times New Roman" w:hAnsi="Times New Roman"/>
          <w:sz w:val="28"/>
          <w:szCs w:val="28"/>
          <w:lang w:eastAsia="ru-RU"/>
        </w:rPr>
        <w:t>о</w:t>
      </w:r>
      <w:r w:rsidRPr="008812D6">
        <w:rPr>
          <w:rFonts w:ascii="Times New Roman" w:hAnsi="Times New Roman"/>
          <w:sz w:val="28"/>
          <w:szCs w:val="28"/>
        </w:rPr>
        <w:t xml:space="preserve"> оперативно</w:t>
      </w:r>
      <w:r w:rsidR="00D90846" w:rsidRPr="008812D6">
        <w:rPr>
          <w:rFonts w:ascii="Times New Roman" w:hAnsi="Times New Roman"/>
          <w:sz w:val="28"/>
          <w:szCs w:val="28"/>
        </w:rPr>
        <w:t>го</w:t>
      </w:r>
      <w:r w:rsidRPr="008812D6">
        <w:rPr>
          <w:rFonts w:ascii="Times New Roman" w:hAnsi="Times New Roman"/>
          <w:sz w:val="28"/>
          <w:szCs w:val="28"/>
        </w:rPr>
        <w:t xml:space="preserve"> управлени</w:t>
      </w:r>
      <w:r w:rsidR="00D90846" w:rsidRPr="008812D6">
        <w:rPr>
          <w:rFonts w:ascii="Times New Roman" w:hAnsi="Times New Roman"/>
          <w:sz w:val="28"/>
          <w:szCs w:val="28"/>
        </w:rPr>
        <w:t xml:space="preserve">я за АУК СМР РК «КВЦ им. Гоголева К.А.» </w:t>
      </w:r>
      <w:r w:rsidRPr="008812D6">
        <w:rPr>
          <w:rFonts w:ascii="Times New Roman" w:eastAsia="Times New Roman" w:hAnsi="Times New Roman"/>
          <w:sz w:val="28"/>
          <w:szCs w:val="28"/>
          <w:lang w:eastAsia="ru-RU"/>
        </w:rPr>
        <w:t xml:space="preserve">нежилого помещения по адресу: г. Сортавала, ул. Кирова, д. 6, общей площадью 204,9 </w:t>
      </w:r>
      <w:proofErr w:type="spellStart"/>
      <w:r w:rsidRPr="008812D6">
        <w:rPr>
          <w:rFonts w:ascii="Times New Roman" w:eastAsia="Times New Roman" w:hAnsi="Times New Roman"/>
          <w:sz w:val="28"/>
          <w:szCs w:val="28"/>
          <w:lang w:eastAsia="ru-RU"/>
        </w:rPr>
        <w:t>кв.м</w:t>
      </w:r>
      <w:proofErr w:type="spellEnd"/>
      <w:r w:rsidRPr="008812D6">
        <w:rPr>
          <w:rFonts w:ascii="Times New Roman" w:eastAsia="Times New Roman" w:hAnsi="Times New Roman"/>
          <w:sz w:val="28"/>
          <w:szCs w:val="28"/>
          <w:lang w:eastAsia="ru-RU"/>
        </w:rPr>
        <w:t>.</w:t>
      </w:r>
    </w:p>
    <w:p w:rsidR="00D90846" w:rsidRPr="008812D6" w:rsidRDefault="00D90846" w:rsidP="008812D6">
      <w:pPr>
        <w:spacing w:after="0"/>
        <w:jc w:val="both"/>
        <w:rPr>
          <w:rFonts w:ascii="Times New Roman" w:eastAsiaTheme="minorHAnsi" w:hAnsi="Times New Roman"/>
          <w:sz w:val="28"/>
          <w:szCs w:val="28"/>
        </w:rPr>
      </w:pPr>
      <w:r w:rsidRPr="008812D6">
        <w:rPr>
          <w:rFonts w:ascii="Times New Roman" w:eastAsia="Times New Roman" w:hAnsi="Times New Roman"/>
          <w:sz w:val="28"/>
          <w:szCs w:val="28"/>
          <w:lang w:eastAsia="ru-RU"/>
        </w:rPr>
        <w:t>5. В нарушение норм ст.3 Закона 174-ФЗ не проведена г</w:t>
      </w:r>
      <w:r w:rsidRPr="008812D6">
        <w:rPr>
          <w:rFonts w:ascii="Times New Roman" w:eastAsiaTheme="minorHAnsi" w:hAnsi="Times New Roman"/>
          <w:sz w:val="28"/>
          <w:szCs w:val="28"/>
        </w:rPr>
        <w:t xml:space="preserve">осударственная регистрация права оперативного управления в </w:t>
      </w:r>
      <w:r w:rsidRPr="008812D6">
        <w:rPr>
          <w:rFonts w:ascii="Times New Roman" w:hAnsi="Times New Roman"/>
          <w:sz w:val="28"/>
          <w:szCs w:val="28"/>
        </w:rPr>
        <w:t xml:space="preserve">АУК СМР РК «КВЦ им. Гоголева К.А.» по </w:t>
      </w:r>
      <w:r w:rsidR="008812D6" w:rsidRPr="008812D6">
        <w:rPr>
          <w:rFonts w:ascii="Times New Roman" w:hAnsi="Times New Roman"/>
          <w:sz w:val="28"/>
          <w:szCs w:val="28"/>
        </w:rPr>
        <w:t xml:space="preserve">переданным </w:t>
      </w:r>
      <w:r w:rsidRPr="008812D6">
        <w:rPr>
          <w:rFonts w:ascii="Times New Roman" w:hAnsi="Times New Roman"/>
          <w:sz w:val="28"/>
          <w:szCs w:val="28"/>
        </w:rPr>
        <w:t>объектам</w:t>
      </w:r>
      <w:r w:rsidR="008812D6" w:rsidRPr="008812D6">
        <w:rPr>
          <w:rFonts w:ascii="Times New Roman" w:hAnsi="Times New Roman"/>
          <w:sz w:val="28"/>
          <w:szCs w:val="28"/>
        </w:rPr>
        <w:t>.</w:t>
      </w:r>
      <w:r w:rsidRPr="008812D6">
        <w:rPr>
          <w:rFonts w:ascii="Times New Roman" w:hAnsi="Times New Roman"/>
          <w:sz w:val="28"/>
          <w:szCs w:val="28"/>
        </w:rPr>
        <w:t xml:space="preserve"> </w:t>
      </w:r>
    </w:p>
    <w:p w:rsidR="00A63D15" w:rsidRPr="001C4B11" w:rsidRDefault="008812D6" w:rsidP="008812D6">
      <w:pPr>
        <w:spacing w:after="0"/>
        <w:jc w:val="both"/>
        <w:rPr>
          <w:rFonts w:ascii="Times New Roman" w:hAnsi="Times New Roman"/>
          <w:sz w:val="28"/>
          <w:szCs w:val="28"/>
        </w:rPr>
      </w:pPr>
      <w:r w:rsidRPr="008812D6">
        <w:rPr>
          <w:rFonts w:ascii="Times New Roman" w:eastAsiaTheme="minorHAnsi" w:hAnsi="Times New Roman"/>
          <w:sz w:val="28"/>
          <w:szCs w:val="28"/>
        </w:rPr>
        <w:t>6</w:t>
      </w:r>
      <w:r w:rsidR="00024977" w:rsidRPr="008812D6">
        <w:rPr>
          <w:rFonts w:ascii="Times New Roman" w:eastAsiaTheme="minorHAnsi" w:hAnsi="Times New Roman"/>
          <w:sz w:val="28"/>
          <w:szCs w:val="28"/>
        </w:rPr>
        <w:t xml:space="preserve">. </w:t>
      </w:r>
      <w:r w:rsidR="00A63D15" w:rsidRPr="008812D6">
        <w:rPr>
          <w:rFonts w:ascii="Times New Roman" w:hAnsi="Times New Roman"/>
          <w:sz w:val="28"/>
          <w:szCs w:val="28"/>
        </w:rPr>
        <w:t>В нарушение п. 5 ст.4 Федерального закона от 3 ноября 2006 г. N 174-ФЗ "Об автономных</w:t>
      </w:r>
      <w:r w:rsidR="00A63D15" w:rsidRPr="001C4B11">
        <w:rPr>
          <w:rFonts w:ascii="Times New Roman" w:hAnsi="Times New Roman"/>
          <w:sz w:val="28"/>
          <w:szCs w:val="28"/>
        </w:rPr>
        <w:t xml:space="preserve"> учреждениях" автономному учреждению Сортавальского муниципального района «Социально-культурный молодежный центр» по услуге «Организация мероприятий в сфере молодежной политики» расчет нормативных затрат для формирования муниципального задания на 2015 год был произведен и утвержден в отсутствие Порядка определения нормативных затрат.</w:t>
      </w:r>
    </w:p>
    <w:p w:rsidR="00A63D15" w:rsidRDefault="008812D6" w:rsidP="00A63D15">
      <w:pPr>
        <w:autoSpaceDE w:val="0"/>
        <w:autoSpaceDN w:val="0"/>
        <w:adjustRightInd w:val="0"/>
        <w:spacing w:after="0"/>
        <w:jc w:val="both"/>
        <w:rPr>
          <w:rFonts w:ascii="Times New Roman" w:hAnsi="Times New Roman"/>
          <w:sz w:val="28"/>
          <w:szCs w:val="28"/>
        </w:rPr>
      </w:pPr>
      <w:r>
        <w:rPr>
          <w:rFonts w:ascii="Times New Roman" w:hAnsi="Times New Roman" w:cstheme="minorBidi"/>
          <w:sz w:val="28"/>
          <w:szCs w:val="28"/>
        </w:rPr>
        <w:lastRenderedPageBreak/>
        <w:t>7</w:t>
      </w:r>
      <w:r w:rsidR="00A63D15" w:rsidRPr="00A63D15">
        <w:rPr>
          <w:rFonts w:ascii="Times New Roman" w:hAnsi="Times New Roman" w:cstheme="minorBidi"/>
          <w:sz w:val="28"/>
          <w:szCs w:val="28"/>
        </w:rPr>
        <w:t xml:space="preserve">. </w:t>
      </w:r>
      <w:r w:rsidR="00A63D15" w:rsidRPr="00727A78">
        <w:rPr>
          <w:rFonts w:ascii="Times New Roman" w:hAnsi="Times New Roman"/>
          <w:sz w:val="28"/>
          <w:szCs w:val="28"/>
        </w:rPr>
        <w:t xml:space="preserve">В нарушение п.5 </w:t>
      </w:r>
      <w:r w:rsidR="00A63D15">
        <w:rPr>
          <w:rFonts w:ascii="Times New Roman" w:hAnsi="Times New Roman"/>
          <w:sz w:val="28"/>
          <w:szCs w:val="28"/>
        </w:rPr>
        <w:t>Порядков определения нормативных затрат учредитель принял и утвердил расчеты нормативных затрат для формирования муниципальных заданий автономным учреждениям на 2014-2015 годы в которых косвенные затраты (заработная плата и начисления на выплаты по оплате труда работников административно-управленческого и вспомогательного персонала, а также затраты на коммунальные услуги) в полном объеме отнесены на услуги, оказываемые в рамках муниципального задания</w:t>
      </w:r>
      <w:r w:rsidR="00A63D15" w:rsidRPr="008B5D2B">
        <w:rPr>
          <w:rFonts w:ascii="Times New Roman" w:hAnsi="Times New Roman"/>
          <w:sz w:val="28"/>
          <w:szCs w:val="28"/>
        </w:rPr>
        <w:t>, а н</w:t>
      </w:r>
      <w:r w:rsidR="00A63D15">
        <w:rPr>
          <w:rFonts w:ascii="Times New Roman" w:hAnsi="Times New Roman"/>
          <w:sz w:val="28"/>
          <w:szCs w:val="28"/>
        </w:rPr>
        <w:t>е разделены между видами услуг.</w:t>
      </w:r>
    </w:p>
    <w:p w:rsidR="00A63D15" w:rsidRDefault="008812D6" w:rsidP="00A63D15">
      <w:pPr>
        <w:spacing w:after="0"/>
        <w:jc w:val="both"/>
        <w:rPr>
          <w:rFonts w:ascii="Times New Roman" w:hAnsi="Times New Roman"/>
          <w:sz w:val="28"/>
          <w:szCs w:val="28"/>
        </w:rPr>
      </w:pPr>
      <w:r>
        <w:rPr>
          <w:rFonts w:ascii="Times New Roman" w:hAnsi="Times New Roman"/>
          <w:sz w:val="28"/>
          <w:szCs w:val="28"/>
        </w:rPr>
        <w:t>8</w:t>
      </w:r>
      <w:r w:rsidR="00A63D15">
        <w:rPr>
          <w:rFonts w:ascii="Times New Roman" w:hAnsi="Times New Roman"/>
          <w:sz w:val="28"/>
          <w:szCs w:val="28"/>
        </w:rPr>
        <w:t xml:space="preserve">. В нарушение п.1 раздела 2 Порядков определения нормативных затрат на оказание муниципальной услуги </w:t>
      </w:r>
      <w:r w:rsidR="00A63D15">
        <w:rPr>
          <w:sz w:val="28"/>
          <w:szCs w:val="28"/>
        </w:rPr>
        <w:t>«О</w:t>
      </w:r>
      <w:r w:rsidR="00A63D15">
        <w:rPr>
          <w:rFonts w:ascii="Times New Roman" w:hAnsi="Times New Roman"/>
          <w:sz w:val="28"/>
          <w:szCs w:val="28"/>
        </w:rPr>
        <w:t>существление художественно – просветительской и воспитательной деятельности в сфере изобразительного искусства, реализация выставочных проектов и различных форм культурного взаимодействия, публикация коллекции художественных произведений</w:t>
      </w:r>
      <w:r w:rsidR="00A63D15">
        <w:rPr>
          <w:sz w:val="28"/>
          <w:szCs w:val="28"/>
        </w:rPr>
        <w:t>»</w:t>
      </w:r>
      <w:r w:rsidR="00A63D15">
        <w:rPr>
          <w:rFonts w:ascii="Times New Roman" w:hAnsi="Times New Roman"/>
          <w:sz w:val="28"/>
          <w:szCs w:val="28"/>
        </w:rPr>
        <w:t xml:space="preserve"> расчет коэффициента компенсации затрат для услуг, оказываемых на частично платной основе произведен по формуле </w:t>
      </w:r>
      <w:r w:rsidR="00A63D15" w:rsidRPr="00537FAD">
        <w:rPr>
          <w:rFonts w:ascii="Times New Roman" w:hAnsi="Times New Roman"/>
          <w:sz w:val="28"/>
          <w:szCs w:val="28"/>
        </w:rPr>
        <w:t xml:space="preserve">не соответствующей формуле утвержденной </w:t>
      </w:r>
      <w:r w:rsidR="00A63D15">
        <w:rPr>
          <w:rFonts w:ascii="Times New Roman" w:hAnsi="Times New Roman"/>
          <w:sz w:val="28"/>
          <w:szCs w:val="28"/>
        </w:rPr>
        <w:t xml:space="preserve">в </w:t>
      </w:r>
      <w:r w:rsidR="00A63D15" w:rsidRPr="00537FAD">
        <w:rPr>
          <w:rFonts w:ascii="Times New Roman" w:hAnsi="Times New Roman"/>
          <w:sz w:val="28"/>
          <w:szCs w:val="28"/>
        </w:rPr>
        <w:t>Порядк</w:t>
      </w:r>
      <w:r w:rsidR="00A63D15">
        <w:rPr>
          <w:rFonts w:ascii="Times New Roman" w:hAnsi="Times New Roman"/>
          <w:sz w:val="28"/>
          <w:szCs w:val="28"/>
        </w:rPr>
        <w:t>ах</w:t>
      </w:r>
      <w:r w:rsidR="00A63D15" w:rsidRPr="00537FAD">
        <w:rPr>
          <w:rFonts w:ascii="Times New Roman" w:hAnsi="Times New Roman"/>
          <w:sz w:val="28"/>
          <w:szCs w:val="28"/>
        </w:rPr>
        <w:t xml:space="preserve"> определения нормативных затрат. </w:t>
      </w:r>
    </w:p>
    <w:p w:rsidR="00027178" w:rsidRPr="006A753E" w:rsidRDefault="008812D6" w:rsidP="00027178">
      <w:pPr>
        <w:autoSpaceDE w:val="0"/>
        <w:autoSpaceDN w:val="0"/>
        <w:adjustRightInd w:val="0"/>
        <w:spacing w:after="0"/>
        <w:jc w:val="both"/>
        <w:rPr>
          <w:rFonts w:ascii="Times New Roman" w:eastAsiaTheme="minorHAnsi" w:hAnsi="Times New Roman"/>
          <w:sz w:val="28"/>
          <w:szCs w:val="28"/>
        </w:rPr>
      </w:pPr>
      <w:r>
        <w:rPr>
          <w:rFonts w:ascii="Times New Roman" w:hAnsi="Times New Roman"/>
          <w:sz w:val="28"/>
          <w:szCs w:val="28"/>
        </w:rPr>
        <w:t>9</w:t>
      </w:r>
      <w:r w:rsidR="00027178">
        <w:rPr>
          <w:rFonts w:ascii="Times New Roman" w:hAnsi="Times New Roman"/>
          <w:sz w:val="28"/>
          <w:szCs w:val="28"/>
        </w:rPr>
        <w:t xml:space="preserve">. </w:t>
      </w:r>
      <w:r w:rsidR="00027178" w:rsidRPr="006A753E">
        <w:rPr>
          <w:rFonts w:ascii="Times New Roman" w:eastAsiaTheme="minorHAnsi" w:hAnsi="Times New Roman"/>
          <w:sz w:val="28"/>
          <w:szCs w:val="28"/>
        </w:rPr>
        <w:t xml:space="preserve">В нарушение п.47 </w:t>
      </w:r>
      <w:r w:rsidR="00027178" w:rsidRPr="006A753E">
        <w:rPr>
          <w:rFonts w:ascii="Times New Roman" w:hAnsi="Times New Roman"/>
          <w:sz w:val="28"/>
          <w:szCs w:val="28"/>
          <w:lang w:eastAsia="ru-RU"/>
        </w:rPr>
        <w:t xml:space="preserve">Инструкции </w:t>
      </w:r>
      <w:r w:rsidR="00027178" w:rsidRPr="006A753E">
        <w:rPr>
          <w:rFonts w:ascii="Times New Roman" w:hAnsi="Times New Roman"/>
          <w:sz w:val="28"/>
          <w:szCs w:val="28"/>
        </w:rPr>
        <w:t>№33н</w:t>
      </w:r>
      <w:r w:rsidR="00027178" w:rsidRPr="006A753E">
        <w:rPr>
          <w:rFonts w:ascii="Times New Roman" w:eastAsiaTheme="minorHAnsi" w:hAnsi="Times New Roman"/>
          <w:sz w:val="28"/>
          <w:szCs w:val="28"/>
        </w:rPr>
        <w:t xml:space="preserve"> в Отчете (</w:t>
      </w:r>
      <w:hyperlink w:anchor="sub_3738" w:history="1">
        <w:r w:rsidR="00027178" w:rsidRPr="006A753E">
          <w:rPr>
            <w:rFonts w:ascii="Times New Roman" w:eastAsiaTheme="minorHAnsi" w:hAnsi="Times New Roman"/>
            <w:sz w:val="28"/>
            <w:szCs w:val="28"/>
          </w:rPr>
          <w:t>ф. 0503738</w:t>
        </w:r>
      </w:hyperlink>
      <w:r w:rsidR="00027178" w:rsidRPr="006A753E">
        <w:rPr>
          <w:rFonts w:ascii="Times New Roman" w:eastAsiaTheme="minorHAnsi" w:hAnsi="Times New Roman"/>
          <w:sz w:val="28"/>
          <w:szCs w:val="28"/>
        </w:rPr>
        <w:t xml:space="preserve">) </w:t>
      </w:r>
      <w:r w:rsidR="00027178" w:rsidRPr="006A753E">
        <w:rPr>
          <w:rFonts w:ascii="Times New Roman" w:hAnsi="Times New Roman"/>
          <w:sz w:val="28"/>
          <w:szCs w:val="28"/>
        </w:rPr>
        <w:t xml:space="preserve">АУ СМР «Социально-культурный молодежный центр» </w:t>
      </w:r>
      <w:r w:rsidR="00027178" w:rsidRPr="006A753E">
        <w:rPr>
          <w:rFonts w:ascii="Times New Roman" w:eastAsiaTheme="minorHAnsi" w:hAnsi="Times New Roman"/>
          <w:sz w:val="28"/>
          <w:szCs w:val="28"/>
        </w:rPr>
        <w:t>показатели отражены не на основании данных об обязательствах, подлежащих исполнению в 2014 году.</w:t>
      </w:r>
    </w:p>
    <w:p w:rsidR="00027178" w:rsidRPr="006A753E" w:rsidRDefault="008812D6" w:rsidP="00027178">
      <w:pPr>
        <w:spacing w:after="0"/>
        <w:jc w:val="both"/>
        <w:rPr>
          <w:rFonts w:ascii="Times New Roman" w:hAnsi="Times New Roman"/>
          <w:sz w:val="28"/>
          <w:szCs w:val="28"/>
          <w:lang w:eastAsia="ru-RU"/>
        </w:rPr>
      </w:pPr>
      <w:r>
        <w:rPr>
          <w:rFonts w:ascii="Times New Roman" w:hAnsi="Times New Roman"/>
          <w:sz w:val="28"/>
          <w:szCs w:val="28"/>
          <w:lang w:eastAsia="ru-RU"/>
        </w:rPr>
        <w:t>10</w:t>
      </w:r>
      <w:r w:rsidR="00027178">
        <w:rPr>
          <w:rFonts w:ascii="Times New Roman" w:hAnsi="Times New Roman"/>
          <w:sz w:val="28"/>
          <w:szCs w:val="28"/>
          <w:lang w:eastAsia="ru-RU"/>
        </w:rPr>
        <w:t xml:space="preserve">. </w:t>
      </w:r>
      <w:r w:rsidR="00027178" w:rsidRPr="006A753E">
        <w:rPr>
          <w:rFonts w:ascii="Times New Roman" w:hAnsi="Times New Roman"/>
          <w:sz w:val="28"/>
          <w:szCs w:val="28"/>
          <w:lang w:eastAsia="ru-RU"/>
        </w:rPr>
        <w:t xml:space="preserve">В нарушение п.48 Инструкции </w:t>
      </w:r>
      <w:r w:rsidR="00027178" w:rsidRPr="006A753E">
        <w:rPr>
          <w:rFonts w:ascii="Times New Roman" w:hAnsi="Times New Roman"/>
          <w:sz w:val="28"/>
          <w:szCs w:val="28"/>
        </w:rPr>
        <w:t xml:space="preserve">№33н </w:t>
      </w:r>
      <w:r w:rsidR="00027178" w:rsidRPr="006A753E">
        <w:rPr>
          <w:rFonts w:ascii="Times New Roman" w:eastAsiaTheme="minorHAnsi" w:hAnsi="Times New Roman"/>
          <w:sz w:val="28"/>
          <w:szCs w:val="28"/>
        </w:rPr>
        <w:t>в Отчетах (</w:t>
      </w:r>
      <w:hyperlink w:anchor="sub_3738" w:history="1">
        <w:r w:rsidR="00027178" w:rsidRPr="006A753E">
          <w:rPr>
            <w:rFonts w:ascii="Times New Roman" w:eastAsiaTheme="minorHAnsi" w:hAnsi="Times New Roman"/>
            <w:sz w:val="28"/>
            <w:szCs w:val="28"/>
          </w:rPr>
          <w:t>ф. 0503738</w:t>
        </w:r>
      </w:hyperlink>
      <w:r w:rsidR="00027178" w:rsidRPr="006A753E">
        <w:rPr>
          <w:rFonts w:ascii="Times New Roman" w:eastAsiaTheme="minorHAnsi" w:hAnsi="Times New Roman"/>
          <w:sz w:val="28"/>
          <w:szCs w:val="28"/>
        </w:rPr>
        <w:t xml:space="preserve">) автономных учреждений </w:t>
      </w:r>
      <w:r w:rsidR="00027178" w:rsidRPr="006A753E">
        <w:rPr>
          <w:rFonts w:ascii="Times New Roman" w:hAnsi="Times New Roman"/>
          <w:sz w:val="28"/>
          <w:szCs w:val="28"/>
          <w:lang w:eastAsia="ru-RU"/>
        </w:rPr>
        <w:t xml:space="preserve">годовые объемы утвержденных плановых назначений по расходам отражены не по данным счета аналитического учета </w:t>
      </w:r>
      <w:hyperlink r:id="rId14" w:history="1">
        <w:r w:rsidR="00027178" w:rsidRPr="006A753E">
          <w:rPr>
            <w:rFonts w:ascii="Times New Roman" w:hAnsi="Times New Roman"/>
            <w:sz w:val="28"/>
            <w:szCs w:val="28"/>
            <w:lang w:eastAsia="ru-RU"/>
          </w:rPr>
          <w:t>счета 0 504 10 000</w:t>
        </w:r>
      </w:hyperlink>
      <w:r w:rsidR="00027178" w:rsidRPr="006A753E">
        <w:rPr>
          <w:rFonts w:ascii="Times New Roman" w:hAnsi="Times New Roman"/>
          <w:sz w:val="28"/>
          <w:szCs w:val="28"/>
          <w:lang w:eastAsia="ru-RU"/>
        </w:rPr>
        <w:t xml:space="preserve">, </w:t>
      </w:r>
      <w:r w:rsidR="00027178" w:rsidRPr="006A753E">
        <w:rPr>
          <w:rFonts w:ascii="Times New Roman" w:hAnsi="Times New Roman"/>
          <w:sz w:val="28"/>
          <w:szCs w:val="28"/>
          <w:shd w:val="clear" w:color="auto" w:fill="FFFFFF"/>
        </w:rPr>
        <w:t xml:space="preserve">принятые учреждениями денежные обязательства отражены не по данным </w:t>
      </w:r>
      <w:r w:rsidR="00027178" w:rsidRPr="006A753E">
        <w:rPr>
          <w:rFonts w:ascii="Times New Roman" w:hAnsi="Times New Roman"/>
          <w:sz w:val="28"/>
          <w:szCs w:val="28"/>
          <w:lang w:eastAsia="ru-RU"/>
        </w:rPr>
        <w:t xml:space="preserve">счета аналитического учета счета 050212000 "Принятые денежные обязательства на текущий финансовый год" </w:t>
      </w:r>
    </w:p>
    <w:p w:rsidR="00027178" w:rsidRPr="008812D6" w:rsidRDefault="008812D6" w:rsidP="00A63D15">
      <w:pPr>
        <w:spacing w:after="0"/>
        <w:jc w:val="both"/>
        <w:rPr>
          <w:rFonts w:ascii="Times New Roman" w:hAnsi="Times New Roman"/>
          <w:sz w:val="28"/>
          <w:szCs w:val="28"/>
        </w:rPr>
      </w:pPr>
      <w:r w:rsidRPr="008812D6">
        <w:rPr>
          <w:rFonts w:ascii="Times New Roman" w:hAnsi="Times New Roman"/>
          <w:sz w:val="28"/>
          <w:szCs w:val="28"/>
        </w:rPr>
        <w:t>11</w:t>
      </w:r>
      <w:r w:rsidR="00027178" w:rsidRPr="008812D6">
        <w:rPr>
          <w:rFonts w:ascii="Times New Roman" w:hAnsi="Times New Roman"/>
          <w:sz w:val="28"/>
          <w:szCs w:val="28"/>
        </w:rPr>
        <w:t xml:space="preserve">. </w:t>
      </w:r>
      <w:r w:rsidR="00027178" w:rsidRPr="008812D6">
        <w:rPr>
          <w:rFonts w:ascii="Times New Roman" w:eastAsiaTheme="minorHAnsi" w:hAnsi="Times New Roman"/>
          <w:sz w:val="28"/>
          <w:szCs w:val="28"/>
        </w:rPr>
        <w:t xml:space="preserve">В нарушение </w:t>
      </w:r>
      <w:proofErr w:type="spellStart"/>
      <w:r w:rsidR="00027178" w:rsidRPr="008812D6">
        <w:rPr>
          <w:rFonts w:ascii="Times New Roman" w:eastAsiaTheme="minorHAnsi" w:hAnsi="Times New Roman"/>
          <w:sz w:val="28"/>
          <w:szCs w:val="28"/>
        </w:rPr>
        <w:t>п.п</w:t>
      </w:r>
      <w:proofErr w:type="spellEnd"/>
      <w:r w:rsidR="00027178" w:rsidRPr="008812D6">
        <w:rPr>
          <w:rFonts w:ascii="Times New Roman" w:eastAsiaTheme="minorHAnsi" w:hAnsi="Times New Roman"/>
          <w:sz w:val="28"/>
          <w:szCs w:val="28"/>
        </w:rPr>
        <w:t xml:space="preserve">. 134, 135 Инструкция №157н в учетной политике </w:t>
      </w:r>
      <w:r w:rsidR="00240540" w:rsidRPr="008812D6">
        <w:rPr>
          <w:rFonts w:ascii="Times New Roman" w:eastAsiaTheme="minorHAnsi" w:hAnsi="Times New Roman"/>
          <w:sz w:val="28"/>
          <w:szCs w:val="28"/>
        </w:rPr>
        <w:t xml:space="preserve">автономных учреждений </w:t>
      </w:r>
      <w:r w:rsidR="00027178" w:rsidRPr="008812D6">
        <w:rPr>
          <w:rFonts w:ascii="Times New Roman" w:hAnsi="Times New Roman"/>
          <w:sz w:val="28"/>
          <w:szCs w:val="28"/>
        </w:rPr>
        <w:t>не определен порядок распределения расходов между видами услуг.</w:t>
      </w:r>
    </w:p>
    <w:p w:rsidR="00027178" w:rsidRPr="008812D6" w:rsidRDefault="008812D6" w:rsidP="00A63D15">
      <w:pPr>
        <w:spacing w:after="0"/>
        <w:jc w:val="both"/>
        <w:rPr>
          <w:rFonts w:ascii="Times New Roman" w:hAnsi="Times New Roman"/>
          <w:sz w:val="28"/>
          <w:szCs w:val="28"/>
        </w:rPr>
      </w:pPr>
      <w:r w:rsidRPr="008812D6">
        <w:rPr>
          <w:rFonts w:ascii="Times New Roman" w:hAnsi="Times New Roman"/>
          <w:sz w:val="28"/>
          <w:szCs w:val="28"/>
        </w:rPr>
        <w:t>12</w:t>
      </w:r>
      <w:r w:rsidR="00027178" w:rsidRPr="008812D6">
        <w:rPr>
          <w:rFonts w:ascii="Times New Roman" w:hAnsi="Times New Roman"/>
          <w:sz w:val="28"/>
          <w:szCs w:val="28"/>
        </w:rPr>
        <w:t xml:space="preserve">. Учетная политика </w:t>
      </w:r>
      <w:r w:rsidR="00240540" w:rsidRPr="008812D6">
        <w:rPr>
          <w:rFonts w:ascii="Times New Roman" w:hAnsi="Times New Roman"/>
          <w:sz w:val="28"/>
          <w:szCs w:val="28"/>
        </w:rPr>
        <w:t>АУ СМР «Социально-культурный молодежный центр»</w:t>
      </w:r>
      <w:r w:rsidR="00027178" w:rsidRPr="008812D6">
        <w:rPr>
          <w:rFonts w:ascii="Times New Roman" w:hAnsi="Times New Roman"/>
          <w:sz w:val="28"/>
          <w:szCs w:val="28"/>
        </w:rPr>
        <w:t xml:space="preserve"> не соответствует действующим нормам бюджетного законодательства</w:t>
      </w:r>
      <w:r w:rsidR="00240540" w:rsidRPr="008812D6">
        <w:rPr>
          <w:rFonts w:ascii="Times New Roman" w:hAnsi="Times New Roman"/>
          <w:sz w:val="28"/>
          <w:szCs w:val="28"/>
        </w:rPr>
        <w:t>.</w:t>
      </w:r>
    </w:p>
    <w:p w:rsidR="00240540" w:rsidRPr="008812D6" w:rsidRDefault="00240540" w:rsidP="00A63D15">
      <w:pPr>
        <w:spacing w:after="0"/>
        <w:jc w:val="both"/>
        <w:rPr>
          <w:rFonts w:ascii="Times New Roman" w:hAnsi="Times New Roman"/>
          <w:sz w:val="28"/>
          <w:szCs w:val="28"/>
        </w:rPr>
      </w:pPr>
      <w:r w:rsidRPr="008812D6">
        <w:rPr>
          <w:rFonts w:ascii="Times New Roman" w:hAnsi="Times New Roman"/>
          <w:sz w:val="28"/>
          <w:szCs w:val="28"/>
        </w:rPr>
        <w:t>1</w:t>
      </w:r>
      <w:r w:rsidR="008812D6" w:rsidRPr="008812D6">
        <w:rPr>
          <w:rFonts w:ascii="Times New Roman" w:hAnsi="Times New Roman"/>
          <w:sz w:val="28"/>
          <w:szCs w:val="28"/>
        </w:rPr>
        <w:t>3</w:t>
      </w:r>
      <w:r w:rsidRPr="008812D6">
        <w:rPr>
          <w:rFonts w:ascii="Times New Roman" w:hAnsi="Times New Roman"/>
          <w:sz w:val="28"/>
          <w:szCs w:val="28"/>
        </w:rPr>
        <w:t>.</w:t>
      </w:r>
      <w:r w:rsidRPr="008812D6">
        <w:rPr>
          <w:rFonts w:ascii="Times New Roman" w:hAnsi="Times New Roman"/>
          <w:sz w:val="28"/>
          <w:szCs w:val="28"/>
          <w:shd w:val="clear" w:color="auto" w:fill="FFFFFF"/>
        </w:rPr>
        <w:t xml:space="preserve"> В нарушение раздела </w:t>
      </w:r>
      <w:r w:rsidRPr="008812D6">
        <w:rPr>
          <w:rFonts w:ascii="Times New Roman" w:hAnsi="Times New Roman"/>
          <w:sz w:val="28"/>
          <w:szCs w:val="28"/>
          <w:shd w:val="clear" w:color="auto" w:fill="FFFFFF"/>
          <w:lang w:val="en-US"/>
        </w:rPr>
        <w:t>VI</w:t>
      </w:r>
      <w:r w:rsidRPr="008812D6">
        <w:rPr>
          <w:rFonts w:ascii="Times New Roman" w:hAnsi="Times New Roman"/>
          <w:sz w:val="28"/>
          <w:szCs w:val="28"/>
          <w:shd w:val="clear" w:color="auto" w:fill="FFFFFF"/>
        </w:rPr>
        <w:t xml:space="preserve"> </w:t>
      </w:r>
      <w:r w:rsidRPr="008812D6">
        <w:rPr>
          <w:rFonts w:ascii="Times New Roman" w:eastAsiaTheme="minorHAnsi" w:hAnsi="Times New Roman"/>
          <w:sz w:val="28"/>
          <w:szCs w:val="28"/>
        </w:rPr>
        <w:t>Инструкции №157н</w:t>
      </w:r>
      <w:r w:rsidRPr="008812D6">
        <w:rPr>
          <w:rFonts w:ascii="Times New Roman" w:hAnsi="Times New Roman"/>
          <w:sz w:val="28"/>
          <w:szCs w:val="28"/>
          <w:shd w:val="clear" w:color="auto" w:fill="FFFFFF"/>
        </w:rPr>
        <w:t xml:space="preserve"> в </w:t>
      </w:r>
      <w:r w:rsidRPr="008812D6">
        <w:rPr>
          <w:rFonts w:ascii="Times New Roman" w:eastAsiaTheme="minorHAnsi" w:hAnsi="Times New Roman"/>
          <w:sz w:val="28"/>
          <w:szCs w:val="28"/>
        </w:rPr>
        <w:t>автономных учреждениях</w:t>
      </w:r>
      <w:r w:rsidRPr="008812D6">
        <w:rPr>
          <w:rFonts w:ascii="Times New Roman" w:hAnsi="Times New Roman"/>
          <w:sz w:val="28"/>
          <w:szCs w:val="28"/>
          <w:shd w:val="clear" w:color="auto" w:fill="FFFFFF"/>
        </w:rPr>
        <w:t xml:space="preserve"> не организован учет операций санкционирования расходов и финансирования доходов с использованием счетов 5 раздела Плана счетов.</w:t>
      </w:r>
    </w:p>
    <w:p w:rsidR="00905147" w:rsidRDefault="003049E3" w:rsidP="003049E3">
      <w:pPr>
        <w:spacing w:after="0"/>
        <w:jc w:val="both"/>
        <w:rPr>
          <w:rFonts w:ascii="Times New Roman" w:hAnsi="Times New Roman"/>
          <w:sz w:val="28"/>
          <w:szCs w:val="28"/>
        </w:rPr>
      </w:pPr>
      <w:r w:rsidRPr="008812D6">
        <w:rPr>
          <w:rFonts w:ascii="Times New Roman" w:hAnsi="Times New Roman" w:cstheme="minorBidi"/>
          <w:sz w:val="28"/>
          <w:szCs w:val="28"/>
        </w:rPr>
        <w:t>1</w:t>
      </w:r>
      <w:r w:rsidR="008812D6" w:rsidRPr="008812D6">
        <w:rPr>
          <w:rFonts w:ascii="Times New Roman" w:hAnsi="Times New Roman" w:cstheme="minorBidi"/>
          <w:sz w:val="28"/>
          <w:szCs w:val="28"/>
        </w:rPr>
        <w:t>4</w:t>
      </w:r>
      <w:r w:rsidRPr="008812D6">
        <w:rPr>
          <w:rFonts w:ascii="Times New Roman" w:hAnsi="Times New Roman" w:cstheme="minorBidi"/>
          <w:sz w:val="28"/>
          <w:szCs w:val="28"/>
        </w:rPr>
        <w:t>.</w:t>
      </w:r>
      <w:r w:rsidRPr="008812D6">
        <w:rPr>
          <w:rFonts w:ascii="Times New Roman" w:hAnsi="Times New Roman"/>
          <w:sz w:val="28"/>
          <w:szCs w:val="28"/>
          <w:shd w:val="clear" w:color="auto" w:fill="FFFFFF"/>
        </w:rPr>
        <w:t xml:space="preserve"> В нарушение</w:t>
      </w:r>
      <w:r w:rsidRPr="008812D6">
        <w:rPr>
          <w:rFonts w:ascii="Times New Roman" w:hAnsi="Times New Roman" w:cstheme="minorBidi"/>
          <w:sz w:val="28"/>
          <w:szCs w:val="28"/>
        </w:rPr>
        <w:t xml:space="preserve"> </w:t>
      </w:r>
      <w:r w:rsidRPr="008812D6">
        <w:rPr>
          <w:rFonts w:ascii="Times New Roman" w:hAnsi="Times New Roman"/>
          <w:sz w:val="28"/>
          <w:szCs w:val="28"/>
        </w:rPr>
        <w:t xml:space="preserve">п.326 </w:t>
      </w:r>
      <w:r w:rsidRPr="008812D6">
        <w:rPr>
          <w:rFonts w:ascii="Times New Roman" w:eastAsiaTheme="minorHAnsi" w:hAnsi="Times New Roman"/>
          <w:sz w:val="28"/>
          <w:szCs w:val="28"/>
        </w:rPr>
        <w:t>Инструкция №157н</w:t>
      </w:r>
      <w:r w:rsidRPr="008812D6">
        <w:rPr>
          <w:rFonts w:ascii="Times New Roman" w:hAnsi="Times New Roman"/>
          <w:sz w:val="28"/>
          <w:szCs w:val="28"/>
        </w:rPr>
        <w:t xml:space="preserve"> АУ СМР «Социально-культурный молодежный центр» приняло денежных обязательств свыше плановых назначений, тем самым на 01.01.2015 года у Учреждения </w:t>
      </w:r>
      <w:r w:rsidRPr="00FA6A72">
        <w:rPr>
          <w:rFonts w:ascii="Times New Roman" w:hAnsi="Times New Roman"/>
          <w:sz w:val="28"/>
          <w:szCs w:val="28"/>
        </w:rPr>
        <w:t>возникла</w:t>
      </w:r>
      <w:r>
        <w:rPr>
          <w:rFonts w:ascii="Times New Roman" w:hAnsi="Times New Roman"/>
          <w:sz w:val="28"/>
          <w:szCs w:val="28"/>
        </w:rPr>
        <w:t xml:space="preserve"> несанкционированная кредиторская задолженность, которая не имеет источника ее погашения.</w:t>
      </w:r>
    </w:p>
    <w:p w:rsidR="003049E3" w:rsidRDefault="00905147" w:rsidP="008812D6">
      <w:pPr>
        <w:autoSpaceDE w:val="0"/>
        <w:autoSpaceDN w:val="0"/>
        <w:adjustRightInd w:val="0"/>
        <w:spacing w:after="0"/>
        <w:jc w:val="both"/>
        <w:rPr>
          <w:rFonts w:ascii="Times New Roman" w:hAnsi="Times New Roman"/>
          <w:sz w:val="28"/>
          <w:szCs w:val="28"/>
          <w:lang w:eastAsia="ru-RU"/>
        </w:rPr>
      </w:pPr>
      <w:r>
        <w:rPr>
          <w:rFonts w:ascii="Times New Roman" w:hAnsi="Times New Roman"/>
          <w:sz w:val="28"/>
          <w:szCs w:val="28"/>
        </w:rPr>
        <w:lastRenderedPageBreak/>
        <w:t>1</w:t>
      </w:r>
      <w:r w:rsidR="008812D6">
        <w:rPr>
          <w:rFonts w:ascii="Times New Roman" w:hAnsi="Times New Roman"/>
          <w:sz w:val="28"/>
          <w:szCs w:val="28"/>
        </w:rPr>
        <w:t>5</w:t>
      </w:r>
      <w:r>
        <w:rPr>
          <w:rFonts w:ascii="Times New Roman" w:hAnsi="Times New Roman"/>
          <w:sz w:val="28"/>
          <w:szCs w:val="28"/>
        </w:rPr>
        <w:t xml:space="preserve">. </w:t>
      </w:r>
      <w:r w:rsidRPr="006D227B">
        <w:rPr>
          <w:rFonts w:ascii="Times New Roman" w:hAnsi="Times New Roman"/>
          <w:sz w:val="28"/>
          <w:szCs w:val="28"/>
        </w:rPr>
        <w:t>В нарушение пункта 3 Приказа Минфина РФ от 28 июля 2010 г. N 81н "О требованиях к плану финансово-хозяйственной деятельности государственного (муниципального) учреждения"</w:t>
      </w:r>
      <w:r w:rsidRPr="006D227B">
        <w:rPr>
          <w:rFonts w:ascii="Times New Roman" w:hAnsi="Times New Roman"/>
          <w:sz w:val="28"/>
          <w:szCs w:val="28"/>
          <w:lang w:eastAsia="ru-RU"/>
        </w:rPr>
        <w:t xml:space="preserve"> План</w:t>
      </w:r>
      <w:r>
        <w:rPr>
          <w:rFonts w:ascii="Times New Roman" w:hAnsi="Times New Roman"/>
          <w:sz w:val="28"/>
          <w:szCs w:val="28"/>
          <w:lang w:eastAsia="ru-RU"/>
        </w:rPr>
        <w:t>ы</w:t>
      </w:r>
      <w:r w:rsidRPr="006D227B">
        <w:rPr>
          <w:rFonts w:ascii="Times New Roman" w:hAnsi="Times New Roman"/>
          <w:sz w:val="28"/>
          <w:szCs w:val="28"/>
          <w:lang w:eastAsia="ru-RU"/>
        </w:rPr>
        <w:t xml:space="preserve"> ФХД </w:t>
      </w:r>
      <w:r>
        <w:rPr>
          <w:rFonts w:ascii="Times New Roman" w:hAnsi="Times New Roman"/>
          <w:sz w:val="28"/>
          <w:szCs w:val="28"/>
          <w:lang w:eastAsia="ru-RU"/>
        </w:rPr>
        <w:t>автономных учреждений</w:t>
      </w:r>
      <w:r>
        <w:rPr>
          <w:sz w:val="28"/>
          <w:szCs w:val="28"/>
        </w:rPr>
        <w:t xml:space="preserve"> </w:t>
      </w:r>
      <w:r>
        <w:rPr>
          <w:rFonts w:ascii="Times New Roman" w:hAnsi="Times New Roman"/>
          <w:sz w:val="28"/>
          <w:szCs w:val="28"/>
        </w:rPr>
        <w:t xml:space="preserve">на 2014 и 2015 годы </w:t>
      </w:r>
      <w:r w:rsidRPr="006D227B">
        <w:rPr>
          <w:rFonts w:ascii="Times New Roman" w:hAnsi="Times New Roman"/>
          <w:sz w:val="28"/>
          <w:szCs w:val="28"/>
          <w:lang w:eastAsia="ru-RU"/>
        </w:rPr>
        <w:t>составлен</w:t>
      </w:r>
      <w:r>
        <w:rPr>
          <w:rFonts w:ascii="Times New Roman" w:hAnsi="Times New Roman"/>
          <w:sz w:val="28"/>
          <w:szCs w:val="28"/>
          <w:lang w:eastAsia="ru-RU"/>
        </w:rPr>
        <w:t>ы</w:t>
      </w:r>
      <w:r w:rsidRPr="006D227B">
        <w:rPr>
          <w:rFonts w:ascii="Times New Roman" w:hAnsi="Times New Roman"/>
          <w:sz w:val="28"/>
          <w:szCs w:val="28"/>
          <w:lang w:eastAsia="ru-RU"/>
        </w:rPr>
        <w:t xml:space="preserve"> на финансовый год, хотя Решение о бюджете утверждено на очередной финансовый год и плановый период.</w:t>
      </w:r>
    </w:p>
    <w:p w:rsidR="00024977" w:rsidRPr="00A63D15" w:rsidRDefault="00024977" w:rsidP="00024977">
      <w:pPr>
        <w:spacing w:after="0"/>
        <w:jc w:val="both"/>
        <w:textAlignment w:val="top"/>
        <w:rPr>
          <w:rFonts w:ascii="Times New Roman" w:hAnsi="Times New Roman" w:cstheme="minorBidi"/>
          <w:sz w:val="28"/>
          <w:szCs w:val="28"/>
        </w:rPr>
      </w:pPr>
      <w:bookmarkStart w:id="0" w:name="_GoBack"/>
      <w:bookmarkEnd w:id="0"/>
    </w:p>
    <w:p w:rsidR="00053EEB" w:rsidRDefault="00053EEB" w:rsidP="00A069E7">
      <w:pPr>
        <w:pStyle w:val="aa"/>
        <w:spacing w:after="0"/>
        <w:ind w:left="927"/>
        <w:jc w:val="both"/>
        <w:textAlignment w:val="top"/>
        <w:rPr>
          <w:rFonts w:ascii="Times New Roman" w:hAnsi="Times New Roman"/>
          <w:b/>
          <w:sz w:val="28"/>
          <w:szCs w:val="28"/>
        </w:rPr>
      </w:pPr>
      <w:r w:rsidRPr="00A069E7">
        <w:rPr>
          <w:rFonts w:ascii="Times New Roman" w:hAnsi="Times New Roman"/>
          <w:b/>
          <w:sz w:val="28"/>
          <w:szCs w:val="28"/>
        </w:rPr>
        <w:t>Итоговые данные контрольного мероприятия</w:t>
      </w:r>
      <w:r w:rsidR="00C32CB5" w:rsidRPr="00A069E7">
        <w:rPr>
          <w:rFonts w:ascii="Times New Roman" w:hAnsi="Times New Roman"/>
          <w:b/>
          <w:sz w:val="28"/>
          <w:szCs w:val="28"/>
        </w:rPr>
        <w:t xml:space="preserve"> (тыс. руб.)</w:t>
      </w:r>
    </w:p>
    <w:p w:rsidR="009A17FD" w:rsidRPr="00A069E7" w:rsidRDefault="009A17FD" w:rsidP="00A069E7">
      <w:pPr>
        <w:pStyle w:val="aa"/>
        <w:spacing w:after="0"/>
        <w:ind w:left="927"/>
        <w:jc w:val="both"/>
        <w:textAlignment w:val="top"/>
        <w:rPr>
          <w:rFonts w:ascii="Times New Roman" w:hAnsi="Times New Roman"/>
          <w:b/>
          <w:sz w:val="28"/>
          <w:szCs w:val="28"/>
        </w:rPr>
      </w:pPr>
    </w:p>
    <w:p w:rsidR="00D763E1" w:rsidRDefault="00D763E1" w:rsidP="00DC368F">
      <w:pPr>
        <w:tabs>
          <w:tab w:val="left" w:pos="2676"/>
        </w:tabs>
        <w:rPr>
          <w:rFonts w:ascii="Times New Roman" w:hAnsi="Times New Roman"/>
          <w:sz w:val="28"/>
          <w:szCs w:val="28"/>
        </w:rPr>
      </w:pPr>
      <w:r w:rsidRPr="008C5274">
        <w:rPr>
          <w:rFonts w:ascii="Times New Roman" w:hAnsi="Times New Roman"/>
          <w:sz w:val="28"/>
          <w:szCs w:val="28"/>
        </w:rPr>
        <w:t xml:space="preserve">Объем проверенных </w:t>
      </w:r>
      <w:r>
        <w:rPr>
          <w:rFonts w:ascii="Times New Roman" w:hAnsi="Times New Roman"/>
          <w:sz w:val="28"/>
          <w:szCs w:val="28"/>
        </w:rPr>
        <w:t xml:space="preserve">бюджетных </w:t>
      </w:r>
      <w:r w:rsidRPr="008C5274">
        <w:rPr>
          <w:rFonts w:ascii="Times New Roman" w:hAnsi="Times New Roman"/>
          <w:sz w:val="28"/>
          <w:szCs w:val="28"/>
        </w:rPr>
        <w:t xml:space="preserve">средств составляет- </w:t>
      </w:r>
      <w:r w:rsidR="005567B7" w:rsidRPr="006A753E">
        <w:rPr>
          <w:rFonts w:ascii="Times New Roman" w:hAnsi="Times New Roman"/>
          <w:sz w:val="28"/>
          <w:szCs w:val="28"/>
        </w:rPr>
        <w:t>24 314,7</w:t>
      </w:r>
      <w:r w:rsidR="005567B7">
        <w:rPr>
          <w:rFonts w:ascii="Times New Roman" w:hAnsi="Times New Roman"/>
          <w:sz w:val="28"/>
          <w:szCs w:val="28"/>
        </w:rPr>
        <w:t xml:space="preserve"> </w:t>
      </w:r>
      <w:r w:rsidRPr="008C5274">
        <w:rPr>
          <w:rFonts w:ascii="Times New Roman" w:hAnsi="Times New Roman"/>
          <w:sz w:val="28"/>
          <w:szCs w:val="28"/>
        </w:rPr>
        <w:t>тыс. руб</w:t>
      </w:r>
      <w:r>
        <w:rPr>
          <w:rFonts w:ascii="Times New Roman" w:hAnsi="Times New Roman"/>
          <w:sz w:val="28"/>
          <w:szCs w:val="28"/>
        </w:rPr>
        <w:t>.</w:t>
      </w:r>
    </w:p>
    <w:p w:rsidR="009A17FD" w:rsidRPr="00DC368F" w:rsidRDefault="009A17FD" w:rsidP="00DC368F">
      <w:pPr>
        <w:tabs>
          <w:tab w:val="left" w:pos="2676"/>
        </w:tabs>
        <w:rPr>
          <w:rFonts w:ascii="Times New Roman" w:hAnsi="Times New Roman"/>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134"/>
        <w:gridCol w:w="1276"/>
        <w:gridCol w:w="2409"/>
        <w:gridCol w:w="1985"/>
      </w:tblGrid>
      <w:tr w:rsidR="00053EEB" w:rsidRPr="00B428B3" w:rsidTr="00096166">
        <w:trPr>
          <w:trHeight w:val="684"/>
        </w:trPr>
        <w:tc>
          <w:tcPr>
            <w:tcW w:w="2660" w:type="dxa"/>
            <w:vMerge w:val="restart"/>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Нарушения</w:t>
            </w:r>
          </w:p>
        </w:tc>
        <w:tc>
          <w:tcPr>
            <w:tcW w:w="1134" w:type="dxa"/>
            <w:vMerge w:val="restart"/>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Выявлено финансовых нарушений</w:t>
            </w:r>
          </w:p>
        </w:tc>
        <w:tc>
          <w:tcPr>
            <w:tcW w:w="3685" w:type="dxa"/>
            <w:gridSpan w:val="2"/>
            <w:shd w:val="clear" w:color="auto" w:fill="auto"/>
          </w:tcPr>
          <w:p w:rsidR="00053EEB" w:rsidRPr="002203E2" w:rsidRDefault="00053EEB" w:rsidP="00A11D64">
            <w:pPr>
              <w:rPr>
                <w:rFonts w:ascii="Times New Roman" w:hAnsi="Times New Roman"/>
                <w:sz w:val="24"/>
                <w:szCs w:val="24"/>
              </w:rPr>
            </w:pPr>
            <w:r w:rsidRPr="002203E2">
              <w:rPr>
                <w:rFonts w:ascii="Times New Roman" w:hAnsi="Times New Roman"/>
                <w:sz w:val="24"/>
                <w:szCs w:val="24"/>
              </w:rPr>
              <w:t>Предложено к устранению финансовых нарушений</w:t>
            </w:r>
          </w:p>
        </w:tc>
        <w:tc>
          <w:tcPr>
            <w:tcW w:w="1985" w:type="dxa"/>
            <w:vMerge w:val="restart"/>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Примечание</w:t>
            </w:r>
          </w:p>
        </w:tc>
      </w:tr>
      <w:tr w:rsidR="00053EEB" w:rsidRPr="00B428B3" w:rsidTr="00096166">
        <w:trPr>
          <w:trHeight w:val="624"/>
        </w:trPr>
        <w:tc>
          <w:tcPr>
            <w:tcW w:w="2660"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134"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Всего</w:t>
            </w:r>
          </w:p>
        </w:tc>
        <w:tc>
          <w:tcPr>
            <w:tcW w:w="2409" w:type="dxa"/>
            <w:shd w:val="clear" w:color="auto" w:fill="auto"/>
          </w:tcPr>
          <w:p w:rsidR="00053EEB" w:rsidRPr="002203E2" w:rsidRDefault="00053EEB" w:rsidP="00A11D64">
            <w:pPr>
              <w:tabs>
                <w:tab w:val="left" w:pos="2676"/>
              </w:tabs>
              <w:jc w:val="center"/>
              <w:rPr>
                <w:rFonts w:ascii="Times New Roman" w:hAnsi="Times New Roman"/>
                <w:sz w:val="24"/>
                <w:szCs w:val="24"/>
              </w:rPr>
            </w:pPr>
            <w:r w:rsidRPr="002203E2">
              <w:rPr>
                <w:rFonts w:ascii="Times New Roman" w:hAnsi="Times New Roman"/>
                <w:sz w:val="24"/>
                <w:szCs w:val="24"/>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rPr>
          <w:trHeight w:val="319"/>
        </w:trPr>
        <w:tc>
          <w:tcPr>
            <w:tcW w:w="2660"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134"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6"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409"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формировании и исполнении бюджетов</w:t>
            </w:r>
          </w:p>
        </w:tc>
        <w:tc>
          <w:tcPr>
            <w:tcW w:w="1134" w:type="dxa"/>
            <w:shd w:val="clear" w:color="auto" w:fill="auto"/>
          </w:tcPr>
          <w:p w:rsidR="00053EEB" w:rsidRPr="00DE790A" w:rsidRDefault="00053EEB" w:rsidP="00A11D64">
            <w:pPr>
              <w:tabs>
                <w:tab w:val="left" w:pos="2676"/>
              </w:tabs>
              <w:jc w:val="center"/>
              <w:rPr>
                <w:rFonts w:ascii="Times New Roman" w:hAnsi="Times New Roman"/>
                <w:sz w:val="24"/>
                <w:szCs w:val="24"/>
              </w:rPr>
            </w:pPr>
          </w:p>
        </w:tc>
        <w:tc>
          <w:tcPr>
            <w:tcW w:w="1276" w:type="dxa"/>
            <w:shd w:val="clear" w:color="auto" w:fill="auto"/>
          </w:tcPr>
          <w:p w:rsidR="00053EEB" w:rsidRPr="00DE790A" w:rsidRDefault="00053EEB" w:rsidP="00A11D64">
            <w:pPr>
              <w:tabs>
                <w:tab w:val="left" w:pos="2676"/>
              </w:tabs>
              <w:jc w:val="center"/>
              <w:rPr>
                <w:rFonts w:ascii="Times New Roman" w:hAnsi="Times New Roman"/>
                <w:sz w:val="24"/>
                <w:szCs w:val="24"/>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Нецелевое использование бюджетных средств</w:t>
            </w:r>
          </w:p>
        </w:tc>
        <w:tc>
          <w:tcPr>
            <w:tcW w:w="1134" w:type="dxa"/>
            <w:shd w:val="clear" w:color="auto" w:fill="auto"/>
          </w:tcPr>
          <w:p w:rsidR="00053EEB" w:rsidRPr="00B428B3" w:rsidRDefault="00053EEB" w:rsidP="00EC0894">
            <w:pPr>
              <w:tabs>
                <w:tab w:val="left" w:pos="2676"/>
              </w:tabs>
              <w:jc w:val="center"/>
              <w:rPr>
                <w:rFonts w:ascii="Times New Roman" w:hAnsi="Times New Roman"/>
                <w:b/>
                <w:sz w:val="28"/>
                <w:szCs w:val="28"/>
              </w:rPr>
            </w:pP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Несоответствие принципу результативности и эффективности использования</w:t>
            </w:r>
          </w:p>
        </w:tc>
        <w:tc>
          <w:tcPr>
            <w:tcW w:w="1134"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6516F4"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Неправомерное использование средств</w:t>
            </w:r>
          </w:p>
        </w:tc>
        <w:tc>
          <w:tcPr>
            <w:tcW w:w="1134"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В области государственной (муниципальной) собственности</w:t>
            </w:r>
          </w:p>
        </w:tc>
        <w:tc>
          <w:tcPr>
            <w:tcW w:w="1134"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t>При осуществлении муниципальных закупок</w:t>
            </w:r>
          </w:p>
        </w:tc>
        <w:tc>
          <w:tcPr>
            <w:tcW w:w="1134"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6"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B428B3" w:rsidRDefault="00053EEB" w:rsidP="00A11D64">
            <w:pPr>
              <w:tabs>
                <w:tab w:val="left" w:pos="2676"/>
              </w:tabs>
              <w:jc w:val="both"/>
              <w:rPr>
                <w:rFonts w:ascii="Times New Roman" w:hAnsi="Times New Roman"/>
                <w:sz w:val="24"/>
                <w:szCs w:val="24"/>
              </w:rPr>
            </w:pPr>
            <w:r w:rsidRPr="00B428B3">
              <w:rPr>
                <w:rFonts w:ascii="Times New Roman" w:hAnsi="Times New Roman"/>
                <w:sz w:val="24"/>
                <w:szCs w:val="24"/>
              </w:rPr>
              <w:lastRenderedPageBreak/>
              <w:t>При ведении бухгалтерского учета и составлении отчетности</w:t>
            </w:r>
          </w:p>
        </w:tc>
        <w:tc>
          <w:tcPr>
            <w:tcW w:w="1134"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6"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931474" w:rsidRPr="00B428B3" w:rsidTr="00096166">
        <w:tc>
          <w:tcPr>
            <w:tcW w:w="2660" w:type="dxa"/>
            <w:shd w:val="clear" w:color="auto" w:fill="auto"/>
          </w:tcPr>
          <w:p w:rsidR="00931474" w:rsidRPr="00B428B3" w:rsidRDefault="00931474" w:rsidP="00931474">
            <w:pPr>
              <w:tabs>
                <w:tab w:val="left" w:pos="2676"/>
              </w:tabs>
              <w:jc w:val="both"/>
              <w:rPr>
                <w:rFonts w:ascii="Times New Roman" w:hAnsi="Times New Roman"/>
                <w:sz w:val="24"/>
                <w:szCs w:val="24"/>
              </w:rPr>
            </w:pPr>
            <w:r w:rsidRPr="00B428B3">
              <w:rPr>
                <w:rFonts w:ascii="Times New Roman" w:hAnsi="Times New Roman"/>
                <w:sz w:val="24"/>
                <w:szCs w:val="24"/>
              </w:rPr>
              <w:t>Прочие виды нарушений и недостатков</w:t>
            </w:r>
          </w:p>
        </w:tc>
        <w:tc>
          <w:tcPr>
            <w:tcW w:w="1134" w:type="dxa"/>
            <w:shd w:val="clear" w:color="auto" w:fill="auto"/>
          </w:tcPr>
          <w:p w:rsidR="00931474" w:rsidRPr="0009085D" w:rsidRDefault="00931474" w:rsidP="00931474">
            <w:pPr>
              <w:tabs>
                <w:tab w:val="left" w:pos="2676"/>
              </w:tabs>
              <w:jc w:val="center"/>
              <w:rPr>
                <w:rFonts w:ascii="Times New Roman" w:hAnsi="Times New Roman"/>
                <w:sz w:val="28"/>
                <w:szCs w:val="28"/>
              </w:rPr>
            </w:pPr>
            <w:r>
              <w:rPr>
                <w:rFonts w:ascii="Times New Roman" w:hAnsi="Times New Roman"/>
                <w:sz w:val="28"/>
                <w:szCs w:val="28"/>
              </w:rPr>
              <w:t>1148,8</w:t>
            </w:r>
          </w:p>
        </w:tc>
        <w:tc>
          <w:tcPr>
            <w:tcW w:w="1276" w:type="dxa"/>
            <w:shd w:val="clear" w:color="auto" w:fill="auto"/>
          </w:tcPr>
          <w:p w:rsidR="00931474" w:rsidRPr="0009085D" w:rsidRDefault="00931474" w:rsidP="00931474">
            <w:pPr>
              <w:tabs>
                <w:tab w:val="left" w:pos="2676"/>
              </w:tabs>
              <w:jc w:val="center"/>
              <w:rPr>
                <w:rFonts w:ascii="Times New Roman" w:hAnsi="Times New Roman"/>
                <w:sz w:val="28"/>
                <w:szCs w:val="28"/>
              </w:rPr>
            </w:pPr>
            <w:r>
              <w:rPr>
                <w:rFonts w:ascii="Times New Roman" w:hAnsi="Times New Roman"/>
                <w:sz w:val="28"/>
                <w:szCs w:val="28"/>
              </w:rPr>
              <w:t>1148,8</w:t>
            </w:r>
          </w:p>
        </w:tc>
        <w:tc>
          <w:tcPr>
            <w:tcW w:w="2409" w:type="dxa"/>
            <w:shd w:val="clear" w:color="auto" w:fill="auto"/>
          </w:tcPr>
          <w:p w:rsidR="00931474" w:rsidRPr="00B428B3" w:rsidRDefault="00931474" w:rsidP="00931474">
            <w:pPr>
              <w:tabs>
                <w:tab w:val="left" w:pos="2676"/>
              </w:tabs>
              <w:jc w:val="center"/>
              <w:rPr>
                <w:rFonts w:ascii="Times New Roman" w:hAnsi="Times New Roman"/>
                <w:b/>
                <w:sz w:val="28"/>
                <w:szCs w:val="28"/>
              </w:rPr>
            </w:pPr>
          </w:p>
        </w:tc>
        <w:tc>
          <w:tcPr>
            <w:tcW w:w="1985" w:type="dxa"/>
            <w:shd w:val="clear" w:color="auto" w:fill="auto"/>
          </w:tcPr>
          <w:p w:rsidR="00931474" w:rsidRPr="00B428B3" w:rsidRDefault="00931474" w:rsidP="00931474">
            <w:pPr>
              <w:tabs>
                <w:tab w:val="left" w:pos="2676"/>
              </w:tabs>
              <w:jc w:val="center"/>
              <w:rPr>
                <w:rFonts w:ascii="Times New Roman" w:hAnsi="Times New Roman"/>
                <w:b/>
                <w:sz w:val="28"/>
                <w:szCs w:val="28"/>
              </w:rPr>
            </w:pPr>
          </w:p>
        </w:tc>
      </w:tr>
      <w:tr w:rsidR="00053EEB" w:rsidRPr="00B428B3" w:rsidTr="00096166">
        <w:tc>
          <w:tcPr>
            <w:tcW w:w="2660" w:type="dxa"/>
            <w:shd w:val="clear" w:color="auto" w:fill="auto"/>
          </w:tcPr>
          <w:p w:rsidR="00053EEB" w:rsidRPr="0019726B" w:rsidRDefault="0019726B" w:rsidP="0019726B">
            <w:pPr>
              <w:tabs>
                <w:tab w:val="left" w:pos="2676"/>
              </w:tabs>
              <w:jc w:val="both"/>
              <w:rPr>
                <w:rFonts w:ascii="Times New Roman" w:hAnsi="Times New Roman"/>
                <w:sz w:val="24"/>
                <w:szCs w:val="24"/>
              </w:rPr>
            </w:pPr>
            <w:r w:rsidRPr="0019726B">
              <w:rPr>
                <w:rFonts w:ascii="Times New Roman" w:hAnsi="Times New Roman"/>
                <w:sz w:val="24"/>
                <w:szCs w:val="24"/>
              </w:rPr>
              <w:t>На</w:t>
            </w:r>
            <w:r>
              <w:rPr>
                <w:rFonts w:ascii="Times New Roman" w:hAnsi="Times New Roman"/>
                <w:sz w:val="24"/>
                <w:szCs w:val="24"/>
              </w:rPr>
              <w:t>рушение порядка применения бюджетной классификации</w:t>
            </w:r>
          </w:p>
        </w:tc>
        <w:tc>
          <w:tcPr>
            <w:tcW w:w="1134" w:type="dxa"/>
            <w:shd w:val="clear" w:color="auto" w:fill="auto"/>
          </w:tcPr>
          <w:p w:rsidR="00053EEB" w:rsidRPr="0019726B" w:rsidRDefault="00053EEB" w:rsidP="0019726B">
            <w:pPr>
              <w:tabs>
                <w:tab w:val="left" w:pos="2676"/>
              </w:tabs>
              <w:jc w:val="center"/>
              <w:rPr>
                <w:rFonts w:ascii="Times New Roman" w:hAnsi="Times New Roman"/>
                <w:sz w:val="28"/>
                <w:szCs w:val="28"/>
              </w:rPr>
            </w:pPr>
          </w:p>
        </w:tc>
        <w:tc>
          <w:tcPr>
            <w:tcW w:w="1276" w:type="dxa"/>
            <w:shd w:val="clear" w:color="auto" w:fill="auto"/>
          </w:tcPr>
          <w:p w:rsidR="00053EEB" w:rsidRPr="0019726B" w:rsidRDefault="00053EEB" w:rsidP="00A11D64">
            <w:pPr>
              <w:tabs>
                <w:tab w:val="left" w:pos="2676"/>
              </w:tabs>
              <w:jc w:val="center"/>
              <w:rPr>
                <w:rFonts w:ascii="Times New Roman" w:hAnsi="Times New Roman"/>
                <w:sz w:val="28"/>
                <w:szCs w:val="28"/>
              </w:rPr>
            </w:pPr>
          </w:p>
        </w:tc>
        <w:tc>
          <w:tcPr>
            <w:tcW w:w="2409"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933263" w:rsidRPr="00B428B3" w:rsidTr="00096166">
        <w:tc>
          <w:tcPr>
            <w:tcW w:w="2660" w:type="dxa"/>
            <w:shd w:val="clear" w:color="auto" w:fill="auto"/>
          </w:tcPr>
          <w:p w:rsidR="00933263" w:rsidRPr="00B428B3" w:rsidRDefault="00933263" w:rsidP="00933263">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134" w:type="dxa"/>
            <w:shd w:val="clear" w:color="auto" w:fill="auto"/>
          </w:tcPr>
          <w:p w:rsidR="00933263" w:rsidRPr="0009085D" w:rsidRDefault="00931474" w:rsidP="00C23900">
            <w:pPr>
              <w:tabs>
                <w:tab w:val="left" w:pos="2676"/>
              </w:tabs>
              <w:jc w:val="center"/>
              <w:rPr>
                <w:rFonts w:ascii="Times New Roman" w:hAnsi="Times New Roman"/>
                <w:sz w:val="28"/>
                <w:szCs w:val="28"/>
              </w:rPr>
            </w:pPr>
            <w:r>
              <w:rPr>
                <w:rFonts w:ascii="Times New Roman" w:hAnsi="Times New Roman"/>
                <w:sz w:val="28"/>
                <w:szCs w:val="28"/>
              </w:rPr>
              <w:t>1148,8</w:t>
            </w:r>
          </w:p>
        </w:tc>
        <w:tc>
          <w:tcPr>
            <w:tcW w:w="1276" w:type="dxa"/>
            <w:shd w:val="clear" w:color="auto" w:fill="auto"/>
          </w:tcPr>
          <w:p w:rsidR="00933263" w:rsidRPr="0009085D" w:rsidRDefault="00931474" w:rsidP="00DE790A">
            <w:pPr>
              <w:tabs>
                <w:tab w:val="left" w:pos="2676"/>
              </w:tabs>
              <w:jc w:val="center"/>
              <w:rPr>
                <w:rFonts w:ascii="Times New Roman" w:hAnsi="Times New Roman"/>
                <w:sz w:val="28"/>
                <w:szCs w:val="28"/>
              </w:rPr>
            </w:pPr>
            <w:r>
              <w:rPr>
                <w:rFonts w:ascii="Times New Roman" w:hAnsi="Times New Roman"/>
                <w:sz w:val="28"/>
                <w:szCs w:val="28"/>
              </w:rPr>
              <w:t>1148,8</w:t>
            </w:r>
          </w:p>
        </w:tc>
        <w:tc>
          <w:tcPr>
            <w:tcW w:w="2409" w:type="dxa"/>
            <w:shd w:val="clear" w:color="auto" w:fill="auto"/>
          </w:tcPr>
          <w:p w:rsidR="00933263" w:rsidRPr="002203E2" w:rsidRDefault="00933263" w:rsidP="00933263">
            <w:pPr>
              <w:tabs>
                <w:tab w:val="left" w:pos="2676"/>
              </w:tabs>
              <w:jc w:val="center"/>
              <w:rPr>
                <w:rFonts w:ascii="Times New Roman" w:hAnsi="Times New Roman"/>
                <w:b/>
                <w:sz w:val="24"/>
                <w:szCs w:val="24"/>
              </w:rPr>
            </w:pPr>
          </w:p>
        </w:tc>
        <w:tc>
          <w:tcPr>
            <w:tcW w:w="1985" w:type="dxa"/>
            <w:shd w:val="clear" w:color="auto" w:fill="auto"/>
          </w:tcPr>
          <w:p w:rsidR="00933263" w:rsidRPr="00B428B3" w:rsidRDefault="00933263" w:rsidP="00933263">
            <w:pPr>
              <w:tabs>
                <w:tab w:val="left" w:pos="2676"/>
              </w:tabs>
              <w:jc w:val="center"/>
              <w:rPr>
                <w:rFonts w:ascii="Times New Roman" w:hAnsi="Times New Roman"/>
                <w:b/>
                <w:sz w:val="28"/>
                <w:szCs w:val="28"/>
              </w:rPr>
            </w:pPr>
          </w:p>
        </w:tc>
      </w:tr>
    </w:tbl>
    <w:p w:rsidR="00C94FC4" w:rsidRDefault="00C94FC4" w:rsidP="00053EEB">
      <w:pPr>
        <w:tabs>
          <w:tab w:val="left" w:pos="2676"/>
        </w:tabs>
        <w:jc w:val="both"/>
        <w:rPr>
          <w:rFonts w:ascii="Times New Roman" w:hAnsi="Times New Roman"/>
          <w:b/>
          <w:sz w:val="28"/>
          <w:szCs w:val="28"/>
        </w:rPr>
      </w:pP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r w:rsidR="00C23900">
        <w:rPr>
          <w:rFonts w:ascii="Times New Roman" w:hAnsi="Times New Roman"/>
          <w:b/>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C61FF1" w:rsidP="007D651E">
      <w:pPr>
        <w:pStyle w:val="aa"/>
        <w:numPr>
          <w:ilvl w:val="0"/>
          <w:numId w:val="19"/>
        </w:numPr>
        <w:tabs>
          <w:tab w:val="left" w:pos="2676"/>
        </w:tabs>
        <w:jc w:val="both"/>
        <w:rPr>
          <w:rFonts w:ascii="Times New Roman" w:hAnsi="Times New Roman"/>
          <w:sz w:val="28"/>
          <w:szCs w:val="28"/>
        </w:rPr>
      </w:pPr>
      <w:r>
        <w:rPr>
          <w:rFonts w:ascii="Times New Roman" w:hAnsi="Times New Roman"/>
          <w:sz w:val="28"/>
          <w:szCs w:val="28"/>
        </w:rPr>
        <w:t>Отделу культуры и спорта Сортавальского муниципального района</w:t>
      </w:r>
      <w:r w:rsidR="00B17EF5" w:rsidRPr="007D651E">
        <w:rPr>
          <w:rFonts w:ascii="Times New Roman" w:hAnsi="Times New Roman"/>
          <w:sz w:val="28"/>
          <w:szCs w:val="28"/>
        </w:rPr>
        <w:t>:</w:t>
      </w:r>
    </w:p>
    <w:p w:rsidR="007D651E" w:rsidRPr="007D651E" w:rsidRDefault="007D651E" w:rsidP="007D651E">
      <w:pPr>
        <w:pStyle w:val="aa"/>
        <w:tabs>
          <w:tab w:val="left" w:pos="2676"/>
        </w:tabs>
        <w:jc w:val="both"/>
        <w:rPr>
          <w:rFonts w:ascii="Times New Roman" w:hAnsi="Times New Roman"/>
          <w:sz w:val="28"/>
          <w:szCs w:val="28"/>
        </w:rPr>
      </w:pPr>
    </w:p>
    <w:p w:rsidR="007D651E" w:rsidRDefault="007D651E" w:rsidP="00905147">
      <w:pPr>
        <w:pStyle w:val="aa"/>
        <w:tabs>
          <w:tab w:val="left" w:pos="2676"/>
        </w:tabs>
        <w:spacing w:after="0"/>
        <w:ind w:left="0"/>
        <w:jc w:val="both"/>
        <w:rPr>
          <w:rFonts w:ascii="Times New Roman" w:hAnsi="Times New Roman"/>
          <w:sz w:val="28"/>
          <w:szCs w:val="28"/>
        </w:rPr>
      </w:pPr>
      <w:r w:rsidRPr="007D651E">
        <w:rPr>
          <w:rFonts w:ascii="Times New Roman" w:hAnsi="Times New Roman"/>
          <w:b/>
          <w:sz w:val="28"/>
          <w:szCs w:val="28"/>
        </w:rPr>
        <w:t xml:space="preserve">- </w:t>
      </w:r>
      <w:r w:rsidRPr="007D651E">
        <w:rPr>
          <w:rFonts w:ascii="Times New Roman" w:hAnsi="Times New Roman"/>
          <w:sz w:val="28"/>
          <w:szCs w:val="28"/>
        </w:rPr>
        <w:t>рассмотреть итоги контрольного мероприятия;</w:t>
      </w:r>
    </w:p>
    <w:p w:rsidR="007D651E" w:rsidRPr="007D651E" w:rsidRDefault="000C4C8A" w:rsidP="00905147">
      <w:pPr>
        <w:spacing w:after="0"/>
        <w:jc w:val="both"/>
        <w:rPr>
          <w:rFonts w:ascii="Times New Roman" w:hAnsi="Times New Roman"/>
          <w:sz w:val="28"/>
          <w:szCs w:val="28"/>
        </w:rPr>
      </w:pPr>
      <w:r>
        <w:rPr>
          <w:rFonts w:ascii="Times New Roman" w:hAnsi="Times New Roman"/>
          <w:sz w:val="28"/>
          <w:szCs w:val="28"/>
        </w:rPr>
        <w:t xml:space="preserve">- закрепить муниципальное имущество за </w:t>
      </w:r>
      <w:r w:rsidR="00C61FF1" w:rsidRPr="00AC4EB2">
        <w:rPr>
          <w:rFonts w:ascii="Times New Roman" w:hAnsi="Times New Roman"/>
          <w:sz w:val="28"/>
          <w:szCs w:val="28"/>
        </w:rPr>
        <w:t>АУК СМР РК «КВЦ им. Гоголева К.А.»</w:t>
      </w:r>
      <w:r>
        <w:rPr>
          <w:rFonts w:ascii="Times New Roman" w:hAnsi="Times New Roman"/>
          <w:sz w:val="28"/>
          <w:szCs w:val="28"/>
        </w:rPr>
        <w:t>, не нарушая действующего законодательства;</w:t>
      </w:r>
    </w:p>
    <w:p w:rsidR="00933263" w:rsidRDefault="00933263" w:rsidP="00905147">
      <w:pPr>
        <w:tabs>
          <w:tab w:val="left" w:pos="2676"/>
        </w:tabs>
        <w:spacing w:after="0"/>
        <w:jc w:val="both"/>
        <w:rPr>
          <w:rFonts w:ascii="Times New Roman" w:hAnsi="Times New Roman"/>
          <w:sz w:val="28"/>
          <w:szCs w:val="28"/>
        </w:rPr>
      </w:pPr>
      <w:r>
        <w:rPr>
          <w:rFonts w:ascii="Times New Roman" w:hAnsi="Times New Roman"/>
          <w:b/>
          <w:sz w:val="28"/>
          <w:szCs w:val="28"/>
        </w:rPr>
        <w:t>-</w:t>
      </w:r>
      <w:r w:rsidRPr="006656C3">
        <w:rPr>
          <w:rFonts w:ascii="Times New Roman" w:hAnsi="Times New Roman"/>
          <w:sz w:val="28"/>
          <w:szCs w:val="28"/>
        </w:rPr>
        <w:t xml:space="preserve"> </w:t>
      </w:r>
      <w:r w:rsidR="006656C3" w:rsidRPr="006656C3">
        <w:rPr>
          <w:rFonts w:ascii="Times New Roman" w:hAnsi="Times New Roman"/>
          <w:sz w:val="28"/>
          <w:szCs w:val="28"/>
        </w:rPr>
        <w:t>м</w:t>
      </w:r>
      <w:r w:rsidRPr="006656C3">
        <w:rPr>
          <w:rFonts w:ascii="Times New Roman" w:hAnsi="Times New Roman"/>
          <w:sz w:val="28"/>
          <w:szCs w:val="28"/>
        </w:rPr>
        <w:t>униципальн</w:t>
      </w:r>
      <w:r w:rsidR="00C61FF1">
        <w:rPr>
          <w:rFonts w:ascii="Times New Roman" w:hAnsi="Times New Roman"/>
          <w:sz w:val="28"/>
          <w:szCs w:val="28"/>
        </w:rPr>
        <w:t>ые</w:t>
      </w:r>
      <w:r w:rsidRPr="00267F54">
        <w:rPr>
          <w:rFonts w:ascii="Times New Roman" w:hAnsi="Times New Roman"/>
          <w:sz w:val="28"/>
          <w:szCs w:val="28"/>
        </w:rPr>
        <w:t xml:space="preserve"> задани</w:t>
      </w:r>
      <w:r w:rsidR="00C61FF1">
        <w:rPr>
          <w:rFonts w:ascii="Times New Roman" w:hAnsi="Times New Roman"/>
          <w:sz w:val="28"/>
          <w:szCs w:val="28"/>
        </w:rPr>
        <w:t>я</w:t>
      </w:r>
      <w:r w:rsidRPr="00267F54">
        <w:rPr>
          <w:rFonts w:ascii="Times New Roman" w:hAnsi="Times New Roman"/>
          <w:sz w:val="28"/>
          <w:szCs w:val="28"/>
        </w:rPr>
        <w:t xml:space="preserve"> </w:t>
      </w:r>
      <w:r w:rsidR="00C61FF1">
        <w:rPr>
          <w:rFonts w:ascii="Times New Roman" w:hAnsi="Times New Roman"/>
          <w:sz w:val="28"/>
          <w:szCs w:val="28"/>
        </w:rPr>
        <w:t>автономным учреждениям</w:t>
      </w:r>
      <w:r>
        <w:rPr>
          <w:rFonts w:ascii="Times New Roman" w:hAnsi="Times New Roman"/>
          <w:sz w:val="28"/>
          <w:szCs w:val="28"/>
        </w:rPr>
        <w:t xml:space="preserve"> формировать и утверждать в соответствии со </w:t>
      </w:r>
      <w:r w:rsidRPr="00267F54">
        <w:rPr>
          <w:rFonts w:ascii="Times New Roman" w:hAnsi="Times New Roman"/>
          <w:sz w:val="28"/>
          <w:szCs w:val="28"/>
        </w:rPr>
        <w:t>стать</w:t>
      </w:r>
      <w:r>
        <w:rPr>
          <w:rFonts w:ascii="Times New Roman" w:hAnsi="Times New Roman"/>
          <w:sz w:val="28"/>
          <w:szCs w:val="28"/>
        </w:rPr>
        <w:t>ей</w:t>
      </w:r>
      <w:r w:rsidRPr="00267F54">
        <w:rPr>
          <w:rFonts w:ascii="Times New Roman" w:hAnsi="Times New Roman"/>
          <w:sz w:val="28"/>
          <w:szCs w:val="28"/>
        </w:rPr>
        <w:t xml:space="preserve"> 69.2 Бюджетного кодекса РФ</w:t>
      </w:r>
      <w:r w:rsidR="00C61FF1">
        <w:rPr>
          <w:rFonts w:ascii="Times New Roman" w:hAnsi="Times New Roman"/>
          <w:sz w:val="28"/>
          <w:szCs w:val="28"/>
        </w:rPr>
        <w:t xml:space="preserve"> и </w:t>
      </w:r>
      <w:r w:rsidR="00C61FF1" w:rsidRPr="006A753E">
        <w:rPr>
          <w:rFonts w:ascii="Times New Roman" w:hAnsi="Times New Roman"/>
          <w:sz w:val="28"/>
          <w:szCs w:val="28"/>
        </w:rPr>
        <w:t>Порядк</w:t>
      </w:r>
      <w:r w:rsidR="00C61FF1">
        <w:rPr>
          <w:rFonts w:ascii="Times New Roman" w:hAnsi="Times New Roman"/>
          <w:sz w:val="28"/>
          <w:szCs w:val="28"/>
        </w:rPr>
        <w:t>ом</w:t>
      </w:r>
      <w:r w:rsidR="00C61FF1" w:rsidRPr="006A753E">
        <w:rPr>
          <w:rFonts w:ascii="Times New Roman" w:hAnsi="Times New Roman"/>
          <w:sz w:val="28"/>
          <w:szCs w:val="28"/>
        </w:rPr>
        <w:t xml:space="preserve"> формирования и финансового обеспечения выполнения муниципального задания</w:t>
      </w:r>
      <w:r w:rsidR="006656C3">
        <w:rPr>
          <w:rFonts w:ascii="Times New Roman" w:hAnsi="Times New Roman"/>
          <w:sz w:val="28"/>
          <w:szCs w:val="28"/>
        </w:rPr>
        <w:t>;</w:t>
      </w:r>
    </w:p>
    <w:p w:rsidR="00C61FF1" w:rsidRDefault="00C61FF1" w:rsidP="00DC368F">
      <w:pPr>
        <w:tabs>
          <w:tab w:val="left" w:pos="2676"/>
        </w:tabs>
        <w:spacing w:after="0"/>
        <w:jc w:val="both"/>
        <w:rPr>
          <w:rFonts w:ascii="Times New Roman" w:hAnsi="Times New Roman"/>
          <w:sz w:val="28"/>
          <w:szCs w:val="28"/>
          <w:lang w:eastAsia="ru-RU"/>
        </w:rPr>
      </w:pPr>
      <w:r>
        <w:rPr>
          <w:rFonts w:ascii="Times New Roman" w:hAnsi="Times New Roman"/>
          <w:sz w:val="28"/>
          <w:szCs w:val="28"/>
        </w:rPr>
        <w:t xml:space="preserve">- внести дополнения в </w:t>
      </w:r>
      <w:r>
        <w:rPr>
          <w:rFonts w:ascii="Times New Roman" w:hAnsi="Times New Roman"/>
          <w:sz w:val="28"/>
          <w:szCs w:val="28"/>
          <w:lang w:eastAsia="ru-RU"/>
        </w:rPr>
        <w:t>Порядок составления и утверждения плана финансово-хозяйственной деятельности муниципальных бюджетных и автономных учреждений Сортавальского муниципального района утвержденный Постановлением администрации Сортавальского муниципального района от 23.01.2012г. №9;</w:t>
      </w:r>
    </w:p>
    <w:p w:rsidR="0049427C" w:rsidRDefault="0049427C" w:rsidP="00DC368F">
      <w:pPr>
        <w:tabs>
          <w:tab w:val="left" w:pos="2676"/>
        </w:tabs>
        <w:spacing w:after="0"/>
        <w:jc w:val="both"/>
        <w:rPr>
          <w:rFonts w:ascii="Times New Roman" w:hAnsi="Times New Roman"/>
          <w:color w:val="052635"/>
          <w:sz w:val="28"/>
          <w:szCs w:val="28"/>
        </w:rPr>
      </w:pPr>
      <w:r>
        <w:rPr>
          <w:rFonts w:ascii="Times New Roman" w:hAnsi="Times New Roman"/>
          <w:sz w:val="28"/>
          <w:szCs w:val="28"/>
          <w:lang w:eastAsia="ru-RU"/>
        </w:rPr>
        <w:t xml:space="preserve">- </w:t>
      </w:r>
      <w:r w:rsidR="00A319D0">
        <w:rPr>
          <w:rFonts w:ascii="Times New Roman" w:hAnsi="Times New Roman"/>
          <w:sz w:val="28"/>
          <w:szCs w:val="28"/>
          <w:lang w:eastAsia="ru-RU"/>
        </w:rPr>
        <w:t>в</w:t>
      </w:r>
      <w:r>
        <w:rPr>
          <w:rFonts w:ascii="Times New Roman" w:hAnsi="Times New Roman"/>
          <w:sz w:val="28"/>
          <w:szCs w:val="28"/>
          <w:lang w:eastAsia="ru-RU"/>
        </w:rPr>
        <w:t xml:space="preserve">нести изменения в </w:t>
      </w:r>
      <w:r w:rsidR="00A319D0">
        <w:rPr>
          <w:rFonts w:ascii="Times New Roman" w:hAnsi="Times New Roman"/>
          <w:sz w:val="28"/>
          <w:szCs w:val="28"/>
        </w:rPr>
        <w:t xml:space="preserve">Порядок определения нормативных затрат на оказание муниципальной услуги </w:t>
      </w:r>
      <w:r w:rsidR="00A319D0" w:rsidRPr="00682B09">
        <w:rPr>
          <w:rFonts w:ascii="Times New Roman" w:hAnsi="Times New Roman"/>
          <w:sz w:val="28"/>
          <w:szCs w:val="28"/>
        </w:rPr>
        <w:t xml:space="preserve">«Осуществление художественно – просветительской и воспитательной деятельности в сфере изобразительного искусства, реализация </w:t>
      </w:r>
      <w:r w:rsidR="00A319D0" w:rsidRPr="00682B09">
        <w:rPr>
          <w:rFonts w:ascii="Times New Roman" w:hAnsi="Times New Roman"/>
          <w:sz w:val="28"/>
          <w:szCs w:val="28"/>
        </w:rPr>
        <w:lastRenderedPageBreak/>
        <w:t>выставочных проектов и различных форм культурного взаимодействия, публикация коллекции художественных произведений»</w:t>
      </w:r>
      <w:r w:rsidR="00A319D0">
        <w:rPr>
          <w:rFonts w:ascii="Times New Roman" w:hAnsi="Times New Roman"/>
          <w:sz w:val="28"/>
          <w:szCs w:val="28"/>
        </w:rPr>
        <w:t xml:space="preserve">, а также нормативных затрат на содержание имущества, </w:t>
      </w:r>
      <w:r>
        <w:rPr>
          <w:rFonts w:ascii="Times New Roman" w:hAnsi="Times New Roman"/>
          <w:sz w:val="28"/>
          <w:szCs w:val="28"/>
          <w:lang w:eastAsia="ru-RU"/>
        </w:rPr>
        <w:t>утвержденный</w:t>
      </w:r>
      <w:r>
        <w:rPr>
          <w:rFonts w:ascii="Times New Roman" w:hAnsi="Times New Roman"/>
          <w:color w:val="052635"/>
          <w:sz w:val="28"/>
          <w:szCs w:val="28"/>
        </w:rPr>
        <w:t xml:space="preserve"> Приказом Отдела культуры и спорта администрации Сортавальского муниципального района от 07.11.2014г. №86 (Приложение №2);</w:t>
      </w:r>
    </w:p>
    <w:p w:rsidR="0049427C" w:rsidRDefault="0049427C" w:rsidP="00DC368F">
      <w:pPr>
        <w:tabs>
          <w:tab w:val="left" w:pos="2676"/>
        </w:tabs>
        <w:spacing w:after="0"/>
        <w:jc w:val="both"/>
        <w:rPr>
          <w:rFonts w:ascii="Times New Roman" w:hAnsi="Times New Roman"/>
          <w:sz w:val="28"/>
          <w:szCs w:val="28"/>
        </w:rPr>
      </w:pPr>
      <w:r>
        <w:rPr>
          <w:rFonts w:ascii="Times New Roman" w:hAnsi="Times New Roman"/>
          <w:color w:val="052635"/>
          <w:sz w:val="28"/>
          <w:szCs w:val="28"/>
        </w:rPr>
        <w:t xml:space="preserve">- разработать и утвердить Порядок определения нормативных затрат на оказание муниципальной услуги </w:t>
      </w:r>
      <w:r>
        <w:rPr>
          <w:rFonts w:ascii="Times New Roman" w:hAnsi="Times New Roman"/>
          <w:sz w:val="28"/>
          <w:szCs w:val="28"/>
        </w:rPr>
        <w:t>«Организация мероприятий в сфере молодежной политики»;</w:t>
      </w:r>
    </w:p>
    <w:p w:rsidR="00C01B7B" w:rsidRPr="00C01B7B" w:rsidRDefault="009A17FD" w:rsidP="00C01B7B">
      <w:pPr>
        <w:tabs>
          <w:tab w:val="left" w:pos="2676"/>
        </w:tabs>
        <w:jc w:val="both"/>
        <w:rPr>
          <w:rFonts w:ascii="Times New Roman" w:hAnsi="Times New Roman"/>
          <w:sz w:val="28"/>
          <w:szCs w:val="28"/>
        </w:rPr>
      </w:pPr>
      <w:r w:rsidRPr="00C01B7B">
        <w:rPr>
          <w:rFonts w:ascii="Times New Roman" w:hAnsi="Times New Roman"/>
          <w:sz w:val="28"/>
          <w:szCs w:val="28"/>
        </w:rPr>
        <w:t xml:space="preserve">- </w:t>
      </w:r>
      <w:r w:rsidR="00C01B7B" w:rsidRPr="00C01B7B">
        <w:rPr>
          <w:rFonts w:ascii="Times New Roman" w:hAnsi="Times New Roman"/>
          <w:sz w:val="28"/>
          <w:szCs w:val="28"/>
        </w:rPr>
        <w:t xml:space="preserve">внести изменения в Распоряжение Администрации </w:t>
      </w:r>
      <w:r w:rsidR="00C01B7B" w:rsidRPr="00C01B7B">
        <w:rPr>
          <w:rFonts w:ascii="Times New Roman" w:hAnsi="Times New Roman"/>
          <w:color w:val="052635"/>
          <w:sz w:val="28"/>
          <w:szCs w:val="28"/>
        </w:rPr>
        <w:t xml:space="preserve">Сортавальского муниципального района от 03.03.2014г. №359 в части наименования </w:t>
      </w:r>
      <w:r w:rsidR="00C01B7B" w:rsidRPr="00C01B7B">
        <w:rPr>
          <w:rFonts w:ascii="Times New Roman" w:hAnsi="Times New Roman"/>
          <w:sz w:val="28"/>
          <w:szCs w:val="28"/>
        </w:rPr>
        <w:t>АУК СМР РК «КВЦ им. Гоголева К.А.»</w:t>
      </w:r>
      <w:r w:rsidR="00C01B7B">
        <w:rPr>
          <w:rFonts w:ascii="Times New Roman" w:hAnsi="Times New Roman"/>
          <w:sz w:val="28"/>
          <w:szCs w:val="28"/>
        </w:rPr>
        <w:t>.</w:t>
      </w:r>
    </w:p>
    <w:p w:rsidR="00A319D0" w:rsidRDefault="00A319D0" w:rsidP="002A4A11">
      <w:pPr>
        <w:tabs>
          <w:tab w:val="left" w:pos="2676"/>
        </w:tabs>
        <w:spacing w:after="0"/>
        <w:jc w:val="both"/>
        <w:rPr>
          <w:rFonts w:ascii="Times New Roman" w:hAnsi="Times New Roman"/>
          <w:sz w:val="28"/>
          <w:szCs w:val="28"/>
        </w:rPr>
      </w:pPr>
    </w:p>
    <w:p w:rsidR="00DC368F" w:rsidRDefault="00027B7E" w:rsidP="00053EEB">
      <w:pPr>
        <w:tabs>
          <w:tab w:val="left" w:pos="2676"/>
        </w:tabs>
        <w:jc w:val="both"/>
        <w:rPr>
          <w:rFonts w:ascii="Times New Roman" w:hAnsi="Times New Roman"/>
          <w:sz w:val="28"/>
          <w:szCs w:val="28"/>
        </w:rPr>
      </w:pPr>
      <w:r>
        <w:rPr>
          <w:rFonts w:ascii="Times New Roman" w:hAnsi="Times New Roman"/>
          <w:sz w:val="28"/>
          <w:szCs w:val="28"/>
        </w:rPr>
        <w:t xml:space="preserve">2) </w:t>
      </w:r>
      <w:r w:rsidRPr="00DE1923">
        <w:rPr>
          <w:rFonts w:ascii="Times New Roman" w:hAnsi="Times New Roman"/>
          <w:sz w:val="28"/>
          <w:szCs w:val="28"/>
        </w:rPr>
        <w:t>АУ СМР «Социально-культурный молодежный центр»</w:t>
      </w:r>
    </w:p>
    <w:p w:rsidR="00027B7E" w:rsidRDefault="00027B7E" w:rsidP="00027B7E">
      <w:pPr>
        <w:pStyle w:val="rtejustify"/>
        <w:jc w:val="both"/>
        <w:rPr>
          <w:sz w:val="28"/>
          <w:szCs w:val="28"/>
        </w:rPr>
      </w:pPr>
      <w:r>
        <w:rPr>
          <w:sz w:val="28"/>
          <w:szCs w:val="28"/>
        </w:rPr>
        <w:t>- привести в соответствие учетную политику автономного учреждения</w:t>
      </w:r>
      <w:r w:rsidRPr="00D81BAE">
        <w:rPr>
          <w:sz w:val="28"/>
          <w:szCs w:val="28"/>
        </w:rPr>
        <w:t xml:space="preserve"> </w:t>
      </w:r>
      <w:r>
        <w:rPr>
          <w:sz w:val="28"/>
          <w:szCs w:val="28"/>
        </w:rPr>
        <w:t>с учетом замечаний указанных в акте и в соответствие с Инструкцией № 157н;</w:t>
      </w:r>
    </w:p>
    <w:p w:rsidR="00027B7E" w:rsidRDefault="00027B7E" w:rsidP="00027B7E">
      <w:pPr>
        <w:tabs>
          <w:tab w:val="left" w:pos="2676"/>
        </w:tabs>
        <w:jc w:val="both"/>
        <w:rPr>
          <w:rFonts w:ascii="Times New Roman" w:hAnsi="Times New Roman"/>
          <w:sz w:val="28"/>
          <w:szCs w:val="28"/>
        </w:rPr>
      </w:pPr>
      <w:r>
        <w:rPr>
          <w:rFonts w:ascii="Times New Roman" w:hAnsi="Times New Roman"/>
          <w:sz w:val="28"/>
          <w:szCs w:val="28"/>
        </w:rPr>
        <w:t xml:space="preserve">- при составлении Плана ФХД учреждения на очередной год и плановый период строго руководствоваться </w:t>
      </w:r>
      <w:r w:rsidRPr="00267F54">
        <w:rPr>
          <w:rFonts w:ascii="Times New Roman" w:hAnsi="Times New Roman"/>
          <w:sz w:val="28"/>
          <w:szCs w:val="28"/>
          <w:lang w:eastAsia="ru-RU"/>
        </w:rPr>
        <w:t>Приказ</w:t>
      </w:r>
      <w:r>
        <w:rPr>
          <w:rFonts w:ascii="Times New Roman" w:hAnsi="Times New Roman"/>
          <w:sz w:val="28"/>
          <w:szCs w:val="28"/>
          <w:lang w:eastAsia="ru-RU"/>
        </w:rPr>
        <w:t>ом</w:t>
      </w:r>
      <w:r w:rsidRPr="00267F54">
        <w:rPr>
          <w:rFonts w:ascii="Times New Roman" w:hAnsi="Times New Roman"/>
          <w:sz w:val="28"/>
          <w:szCs w:val="28"/>
          <w:lang w:eastAsia="ru-RU"/>
        </w:rPr>
        <w:t xml:space="preserve"> </w:t>
      </w:r>
      <w:r w:rsidRPr="00267F54">
        <w:rPr>
          <w:rFonts w:ascii="Times New Roman" w:hAnsi="Times New Roman"/>
          <w:sz w:val="28"/>
          <w:szCs w:val="28"/>
        </w:rPr>
        <w:t>№81н</w:t>
      </w:r>
      <w:r>
        <w:rPr>
          <w:rFonts w:ascii="Times New Roman" w:hAnsi="Times New Roman"/>
          <w:sz w:val="28"/>
          <w:szCs w:val="28"/>
        </w:rPr>
        <w:t>;</w:t>
      </w:r>
    </w:p>
    <w:p w:rsidR="001F5EBE" w:rsidRPr="008B5D2B" w:rsidRDefault="001F5EBE" w:rsidP="001F5EBE">
      <w:pPr>
        <w:spacing w:after="0"/>
        <w:jc w:val="both"/>
        <w:rPr>
          <w:rFonts w:ascii="Times New Roman" w:hAnsi="Times New Roman"/>
          <w:sz w:val="28"/>
          <w:szCs w:val="28"/>
          <w:shd w:val="clear" w:color="auto" w:fill="FFFFFF"/>
        </w:rPr>
      </w:pPr>
      <w:r>
        <w:rPr>
          <w:rFonts w:ascii="Times New Roman" w:hAnsi="Times New Roman"/>
          <w:sz w:val="28"/>
          <w:szCs w:val="28"/>
        </w:rPr>
        <w:t>-</w:t>
      </w:r>
      <w:r w:rsidRPr="001F5EBE">
        <w:rPr>
          <w:rFonts w:ascii="Times New Roman" w:hAnsi="Times New Roman"/>
          <w:sz w:val="28"/>
          <w:szCs w:val="28"/>
          <w:shd w:val="clear" w:color="auto" w:fill="FFFFFF"/>
        </w:rPr>
        <w:t xml:space="preserve"> </w:t>
      </w:r>
      <w:r w:rsidR="00A069E7">
        <w:rPr>
          <w:rFonts w:ascii="Times New Roman" w:hAnsi="Times New Roman"/>
          <w:sz w:val="28"/>
          <w:szCs w:val="28"/>
          <w:shd w:val="clear" w:color="auto" w:fill="FFFFFF"/>
        </w:rPr>
        <w:t>в соответствии с</w:t>
      </w:r>
      <w:r w:rsidR="00A069E7" w:rsidRPr="008B5D2B">
        <w:rPr>
          <w:rFonts w:ascii="Times New Roman" w:hAnsi="Times New Roman"/>
          <w:sz w:val="28"/>
          <w:szCs w:val="28"/>
          <w:shd w:val="clear" w:color="auto" w:fill="FFFFFF"/>
        </w:rPr>
        <w:t xml:space="preserve"> </w:t>
      </w:r>
      <w:r w:rsidR="00A069E7" w:rsidRPr="008B5D2B">
        <w:rPr>
          <w:rFonts w:ascii="Times New Roman" w:eastAsiaTheme="minorHAnsi" w:hAnsi="Times New Roman"/>
          <w:sz w:val="28"/>
          <w:szCs w:val="28"/>
        </w:rPr>
        <w:t>Инструкци</w:t>
      </w:r>
      <w:r w:rsidR="00A069E7">
        <w:rPr>
          <w:rFonts w:ascii="Times New Roman" w:eastAsiaTheme="minorHAnsi" w:hAnsi="Times New Roman"/>
          <w:sz w:val="28"/>
          <w:szCs w:val="28"/>
        </w:rPr>
        <w:t>ей</w:t>
      </w:r>
      <w:r w:rsidR="00A069E7" w:rsidRPr="008B5D2B">
        <w:rPr>
          <w:rFonts w:ascii="Times New Roman" w:eastAsiaTheme="minorHAnsi" w:hAnsi="Times New Roman"/>
          <w:sz w:val="28"/>
          <w:szCs w:val="28"/>
        </w:rPr>
        <w:t xml:space="preserve"> №157н</w:t>
      </w:r>
      <w:r w:rsidR="00A069E7">
        <w:rPr>
          <w:rFonts w:ascii="Times New Roman" w:hAnsi="Times New Roman"/>
          <w:sz w:val="28"/>
          <w:szCs w:val="28"/>
          <w:shd w:val="clear" w:color="auto" w:fill="FFFFFF"/>
        </w:rPr>
        <w:t xml:space="preserve"> </w:t>
      </w:r>
      <w:r w:rsidRPr="008B5D2B">
        <w:rPr>
          <w:rFonts w:ascii="Times New Roman" w:hAnsi="Times New Roman"/>
          <w:sz w:val="28"/>
          <w:szCs w:val="28"/>
          <w:shd w:val="clear" w:color="auto" w:fill="FFFFFF"/>
        </w:rPr>
        <w:t>организова</w:t>
      </w:r>
      <w:r>
        <w:rPr>
          <w:rFonts w:ascii="Times New Roman" w:hAnsi="Times New Roman"/>
          <w:sz w:val="28"/>
          <w:szCs w:val="28"/>
          <w:shd w:val="clear" w:color="auto" w:fill="FFFFFF"/>
        </w:rPr>
        <w:t>ть</w:t>
      </w:r>
      <w:r w:rsidRPr="008B5D2B">
        <w:rPr>
          <w:rFonts w:ascii="Times New Roman" w:hAnsi="Times New Roman"/>
          <w:sz w:val="28"/>
          <w:szCs w:val="28"/>
          <w:shd w:val="clear" w:color="auto" w:fill="FFFFFF"/>
        </w:rPr>
        <w:t xml:space="preserve"> учет операций санкционирования расходов и финансирования доходов с использованием счетов 5 раздела Плана счетов</w:t>
      </w:r>
      <w:r w:rsidR="00775562">
        <w:rPr>
          <w:rFonts w:ascii="Times New Roman" w:hAnsi="Times New Roman"/>
          <w:sz w:val="28"/>
          <w:szCs w:val="28"/>
          <w:shd w:val="clear" w:color="auto" w:fill="FFFFFF"/>
        </w:rPr>
        <w:t>;</w:t>
      </w:r>
      <w:r w:rsidR="00A069E7">
        <w:rPr>
          <w:rFonts w:ascii="Times New Roman" w:hAnsi="Times New Roman"/>
          <w:sz w:val="28"/>
          <w:szCs w:val="28"/>
          <w:shd w:val="clear" w:color="auto" w:fill="FFFFFF"/>
        </w:rPr>
        <w:t xml:space="preserve"> </w:t>
      </w:r>
    </w:p>
    <w:p w:rsidR="00FE4842" w:rsidRPr="00D040F1" w:rsidRDefault="00FE4842" w:rsidP="00FE4842">
      <w:pPr>
        <w:spacing w:beforeLines="20" w:before="48" w:afterLines="20" w:after="48"/>
        <w:rPr>
          <w:rFonts w:ascii="Times New Roman" w:hAnsi="Times New Roman"/>
          <w:sz w:val="28"/>
          <w:szCs w:val="28"/>
        </w:rPr>
      </w:pPr>
      <w:r w:rsidRPr="00D040F1">
        <w:rPr>
          <w:rFonts w:ascii="Times New Roman" w:hAnsi="Times New Roman"/>
          <w:b/>
          <w:sz w:val="28"/>
          <w:szCs w:val="28"/>
        </w:rPr>
        <w:t>-</w:t>
      </w:r>
      <w:r w:rsidRPr="00D040F1">
        <w:rPr>
          <w:rFonts w:ascii="Times New Roman" w:hAnsi="Times New Roman"/>
          <w:sz w:val="28"/>
          <w:szCs w:val="28"/>
        </w:rPr>
        <w:t xml:space="preserve"> при составлении </w:t>
      </w:r>
      <w:r w:rsidRPr="00D040F1">
        <w:rPr>
          <w:rFonts w:ascii="Times New Roman" w:eastAsiaTheme="minorHAnsi" w:hAnsi="Times New Roman"/>
          <w:sz w:val="28"/>
          <w:szCs w:val="28"/>
        </w:rPr>
        <w:t xml:space="preserve">бухгалтерской отчетности строго руководствоваться </w:t>
      </w:r>
      <w:r w:rsidRPr="00D040F1">
        <w:rPr>
          <w:rFonts w:ascii="Times New Roman" w:hAnsi="Times New Roman"/>
          <w:sz w:val="28"/>
          <w:szCs w:val="28"/>
          <w:lang w:eastAsia="ru-RU"/>
        </w:rPr>
        <w:t xml:space="preserve">Инструкцией </w:t>
      </w:r>
      <w:r w:rsidRPr="00D040F1">
        <w:rPr>
          <w:rFonts w:ascii="Times New Roman" w:hAnsi="Times New Roman"/>
          <w:sz w:val="28"/>
          <w:szCs w:val="28"/>
        </w:rPr>
        <w:t>№33н. и обеспечить составление достоверной бюджетной отчетности.</w:t>
      </w:r>
    </w:p>
    <w:p w:rsidR="00784346" w:rsidRDefault="00784346" w:rsidP="00FE4842">
      <w:pPr>
        <w:tabs>
          <w:tab w:val="left" w:pos="2676"/>
        </w:tabs>
        <w:jc w:val="both"/>
        <w:rPr>
          <w:rFonts w:ascii="Times New Roman" w:hAnsi="Times New Roman"/>
          <w:sz w:val="28"/>
          <w:szCs w:val="28"/>
        </w:rPr>
      </w:pPr>
    </w:p>
    <w:p w:rsidR="00027B7E" w:rsidRPr="00A319D0" w:rsidRDefault="00784346" w:rsidP="00FE4842">
      <w:pPr>
        <w:tabs>
          <w:tab w:val="left" w:pos="2676"/>
        </w:tabs>
        <w:jc w:val="both"/>
        <w:rPr>
          <w:rFonts w:ascii="Times New Roman" w:hAnsi="Times New Roman"/>
          <w:sz w:val="28"/>
          <w:szCs w:val="28"/>
        </w:rPr>
      </w:pPr>
      <w:r>
        <w:rPr>
          <w:rFonts w:ascii="Times New Roman" w:hAnsi="Times New Roman"/>
          <w:sz w:val="28"/>
          <w:szCs w:val="28"/>
        </w:rPr>
        <w:t xml:space="preserve">3) </w:t>
      </w:r>
      <w:r w:rsidR="00A319D0" w:rsidRPr="00A319D0">
        <w:rPr>
          <w:rFonts w:ascii="Times New Roman" w:hAnsi="Times New Roman"/>
          <w:sz w:val="28"/>
          <w:szCs w:val="28"/>
        </w:rPr>
        <w:t>АУК СМР РК «КВЦ им. Гоголева К.А.»</w:t>
      </w:r>
    </w:p>
    <w:p w:rsidR="00A319D0" w:rsidRDefault="00A319D0" w:rsidP="00450438">
      <w:pPr>
        <w:pStyle w:val="rtejustify"/>
        <w:spacing w:beforeLines="20" w:before="48" w:beforeAutospacing="0" w:afterLines="20" w:after="48" w:afterAutospacing="0" w:line="276" w:lineRule="auto"/>
        <w:jc w:val="both"/>
        <w:rPr>
          <w:sz w:val="28"/>
          <w:szCs w:val="28"/>
        </w:rPr>
      </w:pPr>
      <w:r>
        <w:rPr>
          <w:sz w:val="28"/>
          <w:szCs w:val="28"/>
        </w:rPr>
        <w:t>- привести в соответствие учетную политику автономного учреждения</w:t>
      </w:r>
      <w:r w:rsidRPr="00D81BAE">
        <w:rPr>
          <w:sz w:val="28"/>
          <w:szCs w:val="28"/>
        </w:rPr>
        <w:t xml:space="preserve"> </w:t>
      </w:r>
      <w:r>
        <w:rPr>
          <w:sz w:val="28"/>
          <w:szCs w:val="28"/>
        </w:rPr>
        <w:t>с учетом замечаний указанных в акте и в соответствие с Инструкцией № 157н;</w:t>
      </w:r>
    </w:p>
    <w:p w:rsidR="00A319D0" w:rsidRPr="00A319D0" w:rsidRDefault="00A319D0" w:rsidP="00450438">
      <w:pPr>
        <w:tabs>
          <w:tab w:val="left" w:pos="2676"/>
        </w:tabs>
        <w:spacing w:beforeLines="20" w:before="48" w:afterLines="20" w:after="48"/>
        <w:jc w:val="both"/>
        <w:rPr>
          <w:rFonts w:ascii="Times New Roman" w:hAnsi="Times New Roman"/>
          <w:sz w:val="28"/>
          <w:szCs w:val="28"/>
        </w:rPr>
      </w:pPr>
      <w:r w:rsidRPr="00A319D0">
        <w:rPr>
          <w:rFonts w:ascii="Times New Roman" w:hAnsi="Times New Roman"/>
          <w:sz w:val="28"/>
          <w:szCs w:val="28"/>
        </w:rPr>
        <w:t xml:space="preserve">- при составлении Плана ФХД учреждения на очередной год и плановый период строго руководствоваться </w:t>
      </w:r>
      <w:r w:rsidRPr="00A319D0">
        <w:rPr>
          <w:rFonts w:ascii="Times New Roman" w:hAnsi="Times New Roman"/>
          <w:sz w:val="28"/>
          <w:szCs w:val="28"/>
          <w:lang w:eastAsia="ru-RU"/>
        </w:rPr>
        <w:t xml:space="preserve">Приказом </w:t>
      </w:r>
      <w:r w:rsidRPr="00A319D0">
        <w:rPr>
          <w:rFonts w:ascii="Times New Roman" w:hAnsi="Times New Roman"/>
          <w:sz w:val="28"/>
          <w:szCs w:val="28"/>
        </w:rPr>
        <w:t>№81н;</w:t>
      </w:r>
    </w:p>
    <w:p w:rsidR="008812D6" w:rsidRPr="008B5D2B" w:rsidRDefault="00A069E7" w:rsidP="00450438">
      <w:pPr>
        <w:spacing w:beforeLines="20" w:before="48" w:afterLines="20" w:after="48"/>
        <w:jc w:val="both"/>
        <w:rPr>
          <w:rFonts w:ascii="Times New Roman" w:hAnsi="Times New Roman"/>
          <w:sz w:val="28"/>
          <w:szCs w:val="28"/>
          <w:shd w:val="clear" w:color="auto" w:fill="FFFFFF"/>
        </w:rPr>
      </w:pPr>
      <w:r>
        <w:rPr>
          <w:rFonts w:ascii="Times New Roman" w:hAnsi="Times New Roman"/>
          <w:sz w:val="28"/>
          <w:szCs w:val="28"/>
        </w:rPr>
        <w:t>-</w:t>
      </w:r>
      <w:r w:rsidRPr="001F5EBE">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в соответствии с</w:t>
      </w:r>
      <w:r w:rsidRPr="008B5D2B">
        <w:rPr>
          <w:rFonts w:ascii="Times New Roman" w:hAnsi="Times New Roman"/>
          <w:sz w:val="28"/>
          <w:szCs w:val="28"/>
          <w:shd w:val="clear" w:color="auto" w:fill="FFFFFF"/>
        </w:rPr>
        <w:t xml:space="preserve"> </w:t>
      </w:r>
      <w:r w:rsidRPr="008B5D2B">
        <w:rPr>
          <w:rFonts w:ascii="Times New Roman" w:eastAsiaTheme="minorHAnsi" w:hAnsi="Times New Roman"/>
          <w:sz w:val="28"/>
          <w:szCs w:val="28"/>
        </w:rPr>
        <w:t>Инструкци</w:t>
      </w:r>
      <w:r>
        <w:rPr>
          <w:rFonts w:ascii="Times New Roman" w:eastAsiaTheme="minorHAnsi" w:hAnsi="Times New Roman"/>
          <w:sz w:val="28"/>
          <w:szCs w:val="28"/>
        </w:rPr>
        <w:t>ей</w:t>
      </w:r>
      <w:r w:rsidRPr="008B5D2B">
        <w:rPr>
          <w:rFonts w:ascii="Times New Roman" w:eastAsiaTheme="minorHAnsi" w:hAnsi="Times New Roman"/>
          <w:sz w:val="28"/>
          <w:szCs w:val="28"/>
        </w:rPr>
        <w:t xml:space="preserve"> №157н</w:t>
      </w:r>
      <w:r>
        <w:rPr>
          <w:rFonts w:ascii="Times New Roman" w:hAnsi="Times New Roman"/>
          <w:sz w:val="28"/>
          <w:szCs w:val="28"/>
          <w:shd w:val="clear" w:color="auto" w:fill="FFFFFF"/>
        </w:rPr>
        <w:t xml:space="preserve"> </w:t>
      </w:r>
      <w:r w:rsidRPr="008B5D2B">
        <w:rPr>
          <w:rFonts w:ascii="Times New Roman" w:hAnsi="Times New Roman"/>
          <w:sz w:val="28"/>
          <w:szCs w:val="28"/>
          <w:shd w:val="clear" w:color="auto" w:fill="FFFFFF"/>
        </w:rPr>
        <w:t>организова</w:t>
      </w:r>
      <w:r>
        <w:rPr>
          <w:rFonts w:ascii="Times New Roman" w:hAnsi="Times New Roman"/>
          <w:sz w:val="28"/>
          <w:szCs w:val="28"/>
          <w:shd w:val="clear" w:color="auto" w:fill="FFFFFF"/>
        </w:rPr>
        <w:t>ть</w:t>
      </w:r>
      <w:r w:rsidRPr="008B5D2B">
        <w:rPr>
          <w:rFonts w:ascii="Times New Roman" w:hAnsi="Times New Roman"/>
          <w:sz w:val="28"/>
          <w:szCs w:val="28"/>
          <w:shd w:val="clear" w:color="auto" w:fill="FFFFFF"/>
        </w:rPr>
        <w:t xml:space="preserve"> учет операций санкционирования расходов и финансирования доходов с использованием счетов 5 раздела Плана счетов</w:t>
      </w:r>
      <w:r w:rsidR="008812D6">
        <w:rPr>
          <w:rFonts w:ascii="Times New Roman" w:hAnsi="Times New Roman"/>
          <w:sz w:val="28"/>
          <w:szCs w:val="28"/>
          <w:shd w:val="clear" w:color="auto" w:fill="FFFFFF"/>
        </w:rPr>
        <w:t>;</w:t>
      </w:r>
    </w:p>
    <w:p w:rsidR="008812D6" w:rsidRPr="008812D6" w:rsidRDefault="00D90846" w:rsidP="00450438">
      <w:pPr>
        <w:spacing w:beforeLines="20" w:before="48" w:afterLines="20" w:after="48"/>
        <w:jc w:val="both"/>
        <w:rPr>
          <w:rFonts w:ascii="Times New Roman" w:eastAsiaTheme="minorHAnsi" w:hAnsi="Times New Roman"/>
          <w:sz w:val="28"/>
          <w:szCs w:val="28"/>
        </w:rPr>
      </w:pPr>
      <w:r>
        <w:rPr>
          <w:rFonts w:ascii="Times New Roman" w:hAnsi="Times New Roman"/>
          <w:b/>
          <w:sz w:val="28"/>
          <w:szCs w:val="28"/>
        </w:rPr>
        <w:t>-</w:t>
      </w:r>
      <w:r w:rsidR="008812D6">
        <w:rPr>
          <w:rFonts w:ascii="Times New Roman" w:hAnsi="Times New Roman"/>
          <w:b/>
          <w:sz w:val="28"/>
          <w:szCs w:val="28"/>
        </w:rPr>
        <w:t xml:space="preserve"> </w:t>
      </w:r>
      <w:r w:rsidR="008812D6" w:rsidRPr="008812D6">
        <w:rPr>
          <w:rFonts w:ascii="Times New Roman" w:eastAsia="Times New Roman" w:hAnsi="Times New Roman"/>
          <w:sz w:val="28"/>
          <w:szCs w:val="28"/>
          <w:lang w:eastAsia="ru-RU"/>
        </w:rPr>
        <w:t>прове</w:t>
      </w:r>
      <w:r w:rsidR="008812D6">
        <w:rPr>
          <w:rFonts w:ascii="Times New Roman" w:eastAsia="Times New Roman" w:hAnsi="Times New Roman"/>
          <w:sz w:val="28"/>
          <w:szCs w:val="28"/>
          <w:lang w:eastAsia="ru-RU"/>
        </w:rPr>
        <w:t>сти</w:t>
      </w:r>
      <w:r w:rsidR="008812D6" w:rsidRPr="008812D6">
        <w:rPr>
          <w:rFonts w:ascii="Times New Roman" w:eastAsia="Times New Roman" w:hAnsi="Times New Roman"/>
          <w:sz w:val="28"/>
          <w:szCs w:val="28"/>
          <w:lang w:eastAsia="ru-RU"/>
        </w:rPr>
        <w:t xml:space="preserve"> г</w:t>
      </w:r>
      <w:r w:rsidR="008812D6" w:rsidRPr="008812D6">
        <w:rPr>
          <w:rFonts w:ascii="Times New Roman" w:eastAsiaTheme="minorHAnsi" w:hAnsi="Times New Roman"/>
          <w:sz w:val="28"/>
          <w:szCs w:val="28"/>
        </w:rPr>
        <w:t>осударственн</w:t>
      </w:r>
      <w:r w:rsidR="00C94FC4">
        <w:rPr>
          <w:rFonts w:ascii="Times New Roman" w:eastAsiaTheme="minorHAnsi" w:hAnsi="Times New Roman"/>
          <w:sz w:val="28"/>
          <w:szCs w:val="28"/>
        </w:rPr>
        <w:t>ую</w:t>
      </w:r>
      <w:r w:rsidR="008812D6" w:rsidRPr="008812D6">
        <w:rPr>
          <w:rFonts w:ascii="Times New Roman" w:eastAsiaTheme="minorHAnsi" w:hAnsi="Times New Roman"/>
          <w:sz w:val="28"/>
          <w:szCs w:val="28"/>
        </w:rPr>
        <w:t xml:space="preserve"> регистраци</w:t>
      </w:r>
      <w:r w:rsidR="00C94FC4">
        <w:rPr>
          <w:rFonts w:ascii="Times New Roman" w:eastAsiaTheme="minorHAnsi" w:hAnsi="Times New Roman"/>
          <w:sz w:val="28"/>
          <w:szCs w:val="28"/>
        </w:rPr>
        <w:t>ю</w:t>
      </w:r>
      <w:r w:rsidR="008812D6" w:rsidRPr="008812D6">
        <w:rPr>
          <w:rFonts w:ascii="Times New Roman" w:eastAsiaTheme="minorHAnsi" w:hAnsi="Times New Roman"/>
          <w:sz w:val="28"/>
          <w:szCs w:val="28"/>
        </w:rPr>
        <w:t xml:space="preserve"> права оперативного управления </w:t>
      </w:r>
      <w:r w:rsidR="008812D6" w:rsidRPr="008812D6">
        <w:rPr>
          <w:rFonts w:ascii="Times New Roman" w:hAnsi="Times New Roman"/>
          <w:sz w:val="28"/>
          <w:szCs w:val="28"/>
        </w:rPr>
        <w:t xml:space="preserve">по переданным </w:t>
      </w:r>
      <w:r w:rsidR="00450438">
        <w:rPr>
          <w:rFonts w:ascii="Times New Roman" w:hAnsi="Times New Roman"/>
          <w:sz w:val="28"/>
          <w:szCs w:val="28"/>
        </w:rPr>
        <w:t xml:space="preserve">Учреждению </w:t>
      </w:r>
      <w:r w:rsidR="008812D6" w:rsidRPr="008812D6">
        <w:rPr>
          <w:rFonts w:ascii="Times New Roman" w:hAnsi="Times New Roman"/>
          <w:sz w:val="28"/>
          <w:szCs w:val="28"/>
        </w:rPr>
        <w:t>объектам</w:t>
      </w:r>
      <w:r w:rsidR="008812D6">
        <w:rPr>
          <w:rFonts w:ascii="Times New Roman" w:hAnsi="Times New Roman"/>
          <w:sz w:val="28"/>
          <w:szCs w:val="28"/>
        </w:rPr>
        <w:t xml:space="preserve"> недвижимости</w:t>
      </w:r>
      <w:r w:rsidR="00775562">
        <w:rPr>
          <w:rFonts w:ascii="Times New Roman" w:hAnsi="Times New Roman"/>
          <w:sz w:val="28"/>
          <w:szCs w:val="28"/>
        </w:rPr>
        <w:t>;</w:t>
      </w:r>
    </w:p>
    <w:p w:rsidR="001C75EE" w:rsidRPr="00D040F1" w:rsidRDefault="0074711C" w:rsidP="00450438">
      <w:pPr>
        <w:spacing w:beforeLines="20" w:before="48" w:afterLines="20" w:after="48"/>
        <w:rPr>
          <w:rFonts w:ascii="Times New Roman" w:hAnsi="Times New Roman"/>
          <w:sz w:val="28"/>
          <w:szCs w:val="28"/>
        </w:rPr>
      </w:pPr>
      <w:r w:rsidRPr="00D040F1">
        <w:rPr>
          <w:rFonts w:ascii="Times New Roman" w:hAnsi="Times New Roman"/>
          <w:b/>
          <w:sz w:val="28"/>
          <w:szCs w:val="28"/>
        </w:rPr>
        <w:lastRenderedPageBreak/>
        <w:t>-</w:t>
      </w:r>
      <w:r w:rsidRPr="00D040F1">
        <w:rPr>
          <w:rFonts w:ascii="Times New Roman" w:hAnsi="Times New Roman"/>
          <w:sz w:val="28"/>
          <w:szCs w:val="28"/>
        </w:rPr>
        <w:t xml:space="preserve"> </w:t>
      </w:r>
      <w:r w:rsidR="00450438" w:rsidRPr="00D040F1">
        <w:rPr>
          <w:rFonts w:ascii="Times New Roman" w:hAnsi="Times New Roman"/>
          <w:sz w:val="28"/>
          <w:szCs w:val="28"/>
        </w:rPr>
        <w:t xml:space="preserve">при составлении </w:t>
      </w:r>
      <w:r w:rsidR="001C75EE" w:rsidRPr="00D040F1">
        <w:rPr>
          <w:rFonts w:ascii="Times New Roman" w:eastAsiaTheme="minorHAnsi" w:hAnsi="Times New Roman"/>
          <w:sz w:val="28"/>
          <w:szCs w:val="28"/>
        </w:rPr>
        <w:t>бухгалтерск</w:t>
      </w:r>
      <w:r w:rsidR="00450438" w:rsidRPr="00D040F1">
        <w:rPr>
          <w:rFonts w:ascii="Times New Roman" w:eastAsiaTheme="minorHAnsi" w:hAnsi="Times New Roman"/>
          <w:sz w:val="28"/>
          <w:szCs w:val="28"/>
        </w:rPr>
        <w:t>ой</w:t>
      </w:r>
      <w:r w:rsidR="001C75EE" w:rsidRPr="00D040F1">
        <w:rPr>
          <w:rFonts w:ascii="Times New Roman" w:eastAsiaTheme="minorHAnsi" w:hAnsi="Times New Roman"/>
          <w:sz w:val="28"/>
          <w:szCs w:val="28"/>
        </w:rPr>
        <w:t xml:space="preserve"> отчетност</w:t>
      </w:r>
      <w:r w:rsidR="00450438" w:rsidRPr="00D040F1">
        <w:rPr>
          <w:rFonts w:ascii="Times New Roman" w:eastAsiaTheme="minorHAnsi" w:hAnsi="Times New Roman"/>
          <w:sz w:val="28"/>
          <w:szCs w:val="28"/>
        </w:rPr>
        <w:t>и строго руководствоваться</w:t>
      </w:r>
      <w:r w:rsidR="001C75EE" w:rsidRPr="00D040F1">
        <w:rPr>
          <w:rFonts w:ascii="Times New Roman" w:eastAsiaTheme="minorHAnsi" w:hAnsi="Times New Roman"/>
          <w:sz w:val="28"/>
          <w:szCs w:val="28"/>
        </w:rPr>
        <w:t xml:space="preserve"> </w:t>
      </w:r>
      <w:r w:rsidR="001C75EE" w:rsidRPr="00D040F1">
        <w:rPr>
          <w:rFonts w:ascii="Times New Roman" w:hAnsi="Times New Roman"/>
          <w:sz w:val="28"/>
          <w:szCs w:val="28"/>
          <w:lang w:eastAsia="ru-RU"/>
        </w:rPr>
        <w:t xml:space="preserve">Инструкцией </w:t>
      </w:r>
      <w:r w:rsidR="001C75EE" w:rsidRPr="00D040F1">
        <w:rPr>
          <w:rFonts w:ascii="Times New Roman" w:hAnsi="Times New Roman"/>
          <w:sz w:val="28"/>
          <w:szCs w:val="28"/>
        </w:rPr>
        <w:t>№33н.</w:t>
      </w:r>
      <w:r w:rsidR="00FE4842" w:rsidRPr="00D040F1">
        <w:rPr>
          <w:rFonts w:ascii="Times New Roman" w:hAnsi="Times New Roman"/>
          <w:sz w:val="28"/>
          <w:szCs w:val="28"/>
        </w:rPr>
        <w:t xml:space="preserve"> и обеспечить составление достоверной бюджетной отчетности.</w:t>
      </w:r>
    </w:p>
    <w:p w:rsidR="00450438" w:rsidRPr="001C75EE" w:rsidRDefault="00450438" w:rsidP="00450438">
      <w:pPr>
        <w:spacing w:beforeLines="20" w:before="48" w:afterLines="20" w:after="48"/>
        <w:rPr>
          <w:rFonts w:ascii="Times New Roman" w:eastAsiaTheme="minorHAnsi" w:hAnsi="Times New Roman"/>
          <w:color w:val="FF0000"/>
          <w:sz w:val="28"/>
          <w:szCs w:val="28"/>
        </w:rPr>
      </w:pPr>
    </w:p>
    <w:p w:rsidR="000C10B6" w:rsidRDefault="00053EEB" w:rsidP="00053EEB">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sidR="00F10E6B">
        <w:rPr>
          <w:rFonts w:ascii="Times New Roman" w:hAnsi="Times New Roman"/>
          <w:sz w:val="28"/>
          <w:szCs w:val="28"/>
        </w:rPr>
        <w:t xml:space="preserve"> </w:t>
      </w:r>
      <w:r w:rsidR="00B17EF5">
        <w:rPr>
          <w:rFonts w:ascii="Times New Roman" w:hAnsi="Times New Roman"/>
          <w:sz w:val="28"/>
          <w:szCs w:val="28"/>
        </w:rPr>
        <w:t>нет</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A64280" w:rsidRDefault="00A64280" w:rsidP="00A64280">
      <w:pPr>
        <w:tabs>
          <w:tab w:val="left" w:pos="2676"/>
        </w:tabs>
        <w:spacing w:after="0"/>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p>
    <w:p w:rsidR="00A64280" w:rsidRPr="00DF72AF" w:rsidRDefault="00A64280" w:rsidP="00A64280">
      <w:pPr>
        <w:tabs>
          <w:tab w:val="left" w:pos="2676"/>
        </w:tabs>
        <w:spacing w:after="0"/>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DC368F" w:rsidRDefault="00DC368F" w:rsidP="00096166">
      <w:pPr>
        <w:tabs>
          <w:tab w:val="left" w:pos="2676"/>
        </w:tabs>
        <w:jc w:val="both"/>
        <w:rPr>
          <w:rFonts w:ascii="Times New Roman" w:hAnsi="Times New Roman"/>
          <w:sz w:val="28"/>
          <w:szCs w:val="28"/>
        </w:rPr>
      </w:pPr>
    </w:p>
    <w:p w:rsidR="002D3443" w:rsidRDefault="00053EEB" w:rsidP="00D103FB">
      <w:pPr>
        <w:jc w:val="center"/>
        <w:rPr>
          <w:rFonts w:ascii="Times New Roman" w:hAnsi="Times New Roman"/>
          <w:b/>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p>
    <w:p w:rsidR="0074711C" w:rsidRPr="00D73C7F" w:rsidRDefault="00096166" w:rsidP="00D73C7F">
      <w:pPr>
        <w:tabs>
          <w:tab w:val="left" w:pos="2676"/>
        </w:tabs>
        <w:jc w:val="both"/>
        <w:rPr>
          <w:rFonts w:ascii="Times New Roman" w:hAnsi="Times New Roman"/>
          <w:sz w:val="28"/>
          <w:szCs w:val="28"/>
        </w:rPr>
      </w:pPr>
      <w:r w:rsidRPr="00D73C7F">
        <w:rPr>
          <w:rFonts w:ascii="Times New Roman" w:hAnsi="Times New Roman"/>
          <w:sz w:val="28"/>
          <w:szCs w:val="28"/>
        </w:rPr>
        <w:t xml:space="preserve">Направить представление о результатах контрольного мероприятия </w:t>
      </w:r>
      <w:r w:rsidR="00C94FC4" w:rsidRPr="00D73C7F">
        <w:rPr>
          <w:rFonts w:ascii="Times New Roman" w:hAnsi="Times New Roman"/>
          <w:sz w:val="28"/>
          <w:szCs w:val="28"/>
        </w:rPr>
        <w:t>«Проверка формирования показателей муниципального задания на оказание муниципальных услуг (выполнение работ) на 2014г. и на 2015г., а также проверка расходования средств местного бюджета, направляемых в форме субсидий на финансовое обеспечение муниципального задания на оказание муниципальных услуг в 2014 году муниципальными автономными учреждениями, подведомственными Отделу культуры и спорта администрации Сортавальского муниципального района</w:t>
      </w:r>
      <w:r w:rsidR="00C94FC4" w:rsidRPr="00D73C7F">
        <w:rPr>
          <w:rFonts w:ascii="Times New Roman" w:hAnsi="Times New Roman"/>
          <w:color w:val="052635"/>
          <w:sz w:val="28"/>
          <w:szCs w:val="28"/>
        </w:rPr>
        <w:t>»</w:t>
      </w:r>
      <w:r w:rsidRPr="00D73C7F">
        <w:rPr>
          <w:rFonts w:ascii="Times New Roman" w:hAnsi="Times New Roman"/>
          <w:sz w:val="28"/>
          <w:szCs w:val="28"/>
        </w:rPr>
        <w:t xml:space="preserve">, в адрес </w:t>
      </w:r>
      <w:r w:rsidR="0074711C" w:rsidRPr="00D73C7F">
        <w:rPr>
          <w:rFonts w:ascii="Times New Roman" w:hAnsi="Times New Roman"/>
          <w:sz w:val="28"/>
          <w:szCs w:val="28"/>
        </w:rPr>
        <w:t>Отдела культуры и спорта Сортавальского муниципального района, АУ СМР «Социально-культурный молодежный центр»</w:t>
      </w:r>
      <w:r w:rsidR="00D92E7B" w:rsidRPr="00D73C7F">
        <w:rPr>
          <w:rFonts w:ascii="Times New Roman" w:hAnsi="Times New Roman"/>
          <w:sz w:val="28"/>
          <w:szCs w:val="28"/>
        </w:rPr>
        <w:t xml:space="preserve"> и </w:t>
      </w:r>
      <w:r w:rsidR="0074711C" w:rsidRPr="00D73C7F">
        <w:rPr>
          <w:rFonts w:ascii="Times New Roman" w:hAnsi="Times New Roman"/>
          <w:sz w:val="28"/>
          <w:szCs w:val="28"/>
        </w:rPr>
        <w:t>АУК СМР РК «КВЦ им. Гоголева К.А.».</w:t>
      </w:r>
    </w:p>
    <w:p w:rsidR="00096166" w:rsidRPr="00096166" w:rsidRDefault="00096166" w:rsidP="0074711C">
      <w:pPr>
        <w:spacing w:after="0"/>
        <w:ind w:firstLine="708"/>
        <w:jc w:val="both"/>
        <w:rPr>
          <w:rFonts w:ascii="Times New Roman" w:hAnsi="Times New Roman"/>
          <w:sz w:val="20"/>
          <w:szCs w:val="20"/>
        </w:rPr>
      </w:pPr>
    </w:p>
    <w:p w:rsidR="00DC368F" w:rsidRDefault="00DC368F" w:rsidP="002A4A11">
      <w:pPr>
        <w:rPr>
          <w:rFonts w:ascii="Times New Roman" w:hAnsi="Times New Roman"/>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3BA3" w:rsidRDefault="00883BA3" w:rsidP="002B7EC7">
      <w:pPr>
        <w:spacing w:after="0" w:line="240" w:lineRule="auto"/>
      </w:pPr>
      <w:r>
        <w:separator/>
      </w:r>
    </w:p>
  </w:endnote>
  <w:endnote w:type="continuationSeparator" w:id="0">
    <w:p w:rsidR="00883BA3" w:rsidRDefault="00883BA3"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3BA3" w:rsidRDefault="00883BA3" w:rsidP="002B7EC7">
      <w:pPr>
        <w:spacing w:after="0" w:line="240" w:lineRule="auto"/>
      </w:pPr>
      <w:r>
        <w:separator/>
      </w:r>
    </w:p>
  </w:footnote>
  <w:footnote w:type="continuationSeparator" w:id="0">
    <w:p w:rsidR="00883BA3" w:rsidRDefault="00883BA3"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970180"/>
      <w:docPartObj>
        <w:docPartGallery w:val="Page Numbers (Top of Page)"/>
        <w:docPartUnique/>
      </w:docPartObj>
    </w:sdtPr>
    <w:sdtEndPr/>
    <w:sdtContent>
      <w:p w:rsidR="00571F6A" w:rsidRDefault="00571F6A">
        <w:pPr>
          <w:pStyle w:val="a4"/>
          <w:jc w:val="right"/>
        </w:pPr>
        <w:r>
          <w:fldChar w:fldCharType="begin"/>
        </w:r>
        <w:r>
          <w:instrText>PAGE   \* MERGEFORMAT</w:instrText>
        </w:r>
        <w:r>
          <w:fldChar w:fldCharType="separate"/>
        </w:r>
        <w:r w:rsidR="008B4DC2">
          <w:rPr>
            <w:noProof/>
          </w:rPr>
          <w:t>44</w:t>
        </w:r>
        <w:r>
          <w:fldChar w:fldCharType="end"/>
        </w:r>
      </w:p>
    </w:sdtContent>
  </w:sdt>
  <w:p w:rsidR="00571F6A" w:rsidRDefault="00571F6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6C22D162"/>
    <w:lvl w:ilvl="0">
      <w:start w:val="1"/>
      <w:numFmt w:val="decimal"/>
      <w:lvlText w:val="%1."/>
      <w:lvlJc w:val="left"/>
      <w:pPr>
        <w:tabs>
          <w:tab w:val="num" w:pos="0"/>
        </w:tabs>
        <w:ind w:left="357" w:hanging="357"/>
      </w:pPr>
      <w:rPr>
        <w:rFonts w:hint="default"/>
        <w:b/>
      </w:rPr>
    </w:lvl>
    <w:lvl w:ilvl="1">
      <w:start w:val="1"/>
      <w:numFmt w:val="decimal"/>
      <w:suff w:val="space"/>
      <w:lvlText w:val="%1.%2."/>
      <w:lvlJc w:val="left"/>
      <w:pPr>
        <w:ind w:left="1248" w:hanging="113"/>
      </w:pPr>
      <w:rPr>
        <w:rFonts w:hint="default"/>
        <w:b w:val="0"/>
      </w:rPr>
    </w:lvl>
    <w:lvl w:ilvl="2">
      <w:start w:val="1"/>
      <w:numFmt w:val="decimal"/>
      <w:lvlText w:val="%3)"/>
      <w:lvlJc w:val="left"/>
      <w:pPr>
        <w:ind w:left="1929" w:hanging="227"/>
      </w:pPr>
      <w:rPr>
        <w:rFonts w:hint="default"/>
        <w:b w:val="0"/>
      </w:rPr>
    </w:lvl>
    <w:lvl w:ilvl="3">
      <w:start w:val="1"/>
      <w:numFmt w:val="decimal"/>
      <w:suff w:val="space"/>
      <w:lvlText w:val="%1.%2.%3.%4."/>
      <w:lvlJc w:val="left"/>
      <w:pPr>
        <w:ind w:left="1985" w:firstLine="0"/>
      </w:pPr>
      <w:rPr>
        <w:rFonts w:hint="default"/>
        <w:b w:val="0"/>
      </w:rPr>
    </w:lvl>
    <w:lvl w:ilvl="4">
      <w:start w:val="1"/>
      <w:numFmt w:val="decimal"/>
      <w:suff w:val="space"/>
      <w:lvlText w:val="%1.%2.%3.%4.%5."/>
      <w:lvlJc w:val="left"/>
      <w:pPr>
        <w:ind w:left="1134" w:firstLine="0"/>
      </w:pPr>
      <w:rPr>
        <w:rFonts w:hint="default"/>
      </w:rPr>
    </w:lvl>
    <w:lvl w:ilvl="5">
      <w:start w:val="1"/>
      <w:numFmt w:val="decimal"/>
      <w:lvlText w:val="%1.%2.%3.%4.%5.%6."/>
      <w:lvlJc w:val="left"/>
      <w:pPr>
        <w:tabs>
          <w:tab w:val="num" w:pos="0"/>
        </w:tabs>
        <w:ind w:left="2142" w:hanging="357"/>
      </w:pPr>
      <w:rPr>
        <w:rFonts w:hint="default"/>
      </w:rPr>
    </w:lvl>
    <w:lvl w:ilvl="6">
      <w:start w:val="1"/>
      <w:numFmt w:val="decimal"/>
      <w:lvlText w:val="%1.%2.%3.%4.%5.%6.%7."/>
      <w:lvlJc w:val="left"/>
      <w:pPr>
        <w:tabs>
          <w:tab w:val="num" w:pos="0"/>
        </w:tabs>
        <w:ind w:left="2499" w:hanging="357"/>
      </w:pPr>
      <w:rPr>
        <w:rFonts w:hint="default"/>
      </w:rPr>
    </w:lvl>
    <w:lvl w:ilvl="7">
      <w:start w:val="1"/>
      <w:numFmt w:val="decimal"/>
      <w:lvlText w:val="%1.%2.%3.%4.%5.%6.%7.%8."/>
      <w:lvlJc w:val="left"/>
      <w:pPr>
        <w:tabs>
          <w:tab w:val="num" w:pos="0"/>
        </w:tabs>
        <w:ind w:left="2856" w:hanging="357"/>
      </w:pPr>
      <w:rPr>
        <w:rFonts w:hint="default"/>
      </w:rPr>
    </w:lvl>
    <w:lvl w:ilvl="8">
      <w:start w:val="1"/>
      <w:numFmt w:val="decimal"/>
      <w:lvlText w:val="%1.%2.%3.%4.%5.%6.%7.%8.%9."/>
      <w:lvlJc w:val="left"/>
      <w:pPr>
        <w:tabs>
          <w:tab w:val="num" w:pos="0"/>
        </w:tabs>
        <w:ind w:left="3213" w:hanging="357"/>
      </w:pPr>
      <w:rPr>
        <w:rFonts w:hint="default"/>
      </w:rPr>
    </w:lvl>
  </w:abstractNum>
  <w:abstractNum w:abstractNumId="1" w15:restartNumberingAfterBreak="0">
    <w:nsid w:val="00000007"/>
    <w:multiLevelType w:val="singleLevel"/>
    <w:tmpl w:val="00000007"/>
    <w:name w:val="WW8Num6"/>
    <w:lvl w:ilvl="0">
      <w:start w:val="1"/>
      <w:numFmt w:val="bullet"/>
      <w:lvlText w:val=""/>
      <w:lvlJc w:val="left"/>
      <w:pPr>
        <w:tabs>
          <w:tab w:val="num" w:pos="0"/>
        </w:tabs>
        <w:ind w:left="1211" w:hanging="360"/>
      </w:pPr>
      <w:rPr>
        <w:rFonts w:ascii="Symbol" w:hAnsi="Symbol" w:cs="Symbol"/>
      </w:rPr>
    </w:lvl>
  </w:abstractNum>
  <w:abstractNum w:abstractNumId="2" w15:restartNumberingAfterBreak="0">
    <w:nsid w:val="0093293F"/>
    <w:multiLevelType w:val="hybridMultilevel"/>
    <w:tmpl w:val="35AC6DBA"/>
    <w:lvl w:ilvl="0" w:tplc="92EE3A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055070DB"/>
    <w:multiLevelType w:val="hybridMultilevel"/>
    <w:tmpl w:val="368E5C44"/>
    <w:lvl w:ilvl="0" w:tplc="B5DC46AA">
      <w:start w:val="3"/>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6C5326"/>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C8508E3"/>
    <w:multiLevelType w:val="hybridMultilevel"/>
    <w:tmpl w:val="48742248"/>
    <w:lvl w:ilvl="0" w:tplc="0FF0E2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00E2A96"/>
    <w:multiLevelType w:val="hybridMultilevel"/>
    <w:tmpl w:val="0C3833E6"/>
    <w:lvl w:ilvl="0" w:tplc="B97E995C">
      <w:start w:val="1"/>
      <w:numFmt w:val="decimal"/>
      <w:lvlText w:val="%1."/>
      <w:lvlJc w:val="left"/>
      <w:pPr>
        <w:ind w:left="1284" w:hanging="360"/>
      </w:pPr>
      <w:rPr>
        <w:rFonts w:hint="default"/>
      </w:rPr>
    </w:lvl>
    <w:lvl w:ilvl="1" w:tplc="04190019" w:tentative="1">
      <w:start w:val="1"/>
      <w:numFmt w:val="lowerLetter"/>
      <w:lvlText w:val="%2."/>
      <w:lvlJc w:val="left"/>
      <w:pPr>
        <w:ind w:left="2004" w:hanging="360"/>
      </w:pPr>
    </w:lvl>
    <w:lvl w:ilvl="2" w:tplc="0419001B" w:tentative="1">
      <w:start w:val="1"/>
      <w:numFmt w:val="lowerRoman"/>
      <w:lvlText w:val="%3."/>
      <w:lvlJc w:val="right"/>
      <w:pPr>
        <w:ind w:left="2724" w:hanging="180"/>
      </w:pPr>
    </w:lvl>
    <w:lvl w:ilvl="3" w:tplc="0419000F" w:tentative="1">
      <w:start w:val="1"/>
      <w:numFmt w:val="decimal"/>
      <w:lvlText w:val="%4."/>
      <w:lvlJc w:val="left"/>
      <w:pPr>
        <w:ind w:left="3444" w:hanging="360"/>
      </w:pPr>
    </w:lvl>
    <w:lvl w:ilvl="4" w:tplc="04190019" w:tentative="1">
      <w:start w:val="1"/>
      <w:numFmt w:val="lowerLetter"/>
      <w:lvlText w:val="%5."/>
      <w:lvlJc w:val="left"/>
      <w:pPr>
        <w:ind w:left="4164" w:hanging="360"/>
      </w:pPr>
    </w:lvl>
    <w:lvl w:ilvl="5" w:tplc="0419001B" w:tentative="1">
      <w:start w:val="1"/>
      <w:numFmt w:val="lowerRoman"/>
      <w:lvlText w:val="%6."/>
      <w:lvlJc w:val="right"/>
      <w:pPr>
        <w:ind w:left="4884" w:hanging="180"/>
      </w:pPr>
    </w:lvl>
    <w:lvl w:ilvl="6" w:tplc="0419000F" w:tentative="1">
      <w:start w:val="1"/>
      <w:numFmt w:val="decimal"/>
      <w:lvlText w:val="%7."/>
      <w:lvlJc w:val="left"/>
      <w:pPr>
        <w:ind w:left="5604" w:hanging="360"/>
      </w:pPr>
    </w:lvl>
    <w:lvl w:ilvl="7" w:tplc="04190019" w:tentative="1">
      <w:start w:val="1"/>
      <w:numFmt w:val="lowerLetter"/>
      <w:lvlText w:val="%8."/>
      <w:lvlJc w:val="left"/>
      <w:pPr>
        <w:ind w:left="6324" w:hanging="360"/>
      </w:pPr>
    </w:lvl>
    <w:lvl w:ilvl="8" w:tplc="0419001B" w:tentative="1">
      <w:start w:val="1"/>
      <w:numFmt w:val="lowerRoman"/>
      <w:lvlText w:val="%9."/>
      <w:lvlJc w:val="right"/>
      <w:pPr>
        <w:ind w:left="7044" w:hanging="180"/>
      </w:pPr>
    </w:lvl>
  </w:abstractNum>
  <w:abstractNum w:abstractNumId="7" w15:restartNumberingAfterBreak="0">
    <w:nsid w:val="164F1900"/>
    <w:multiLevelType w:val="hybridMultilevel"/>
    <w:tmpl w:val="2CE8297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D6269AF"/>
    <w:multiLevelType w:val="multilevel"/>
    <w:tmpl w:val="FDE284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1D947DEE"/>
    <w:multiLevelType w:val="multilevel"/>
    <w:tmpl w:val="C548E5D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
      <w:lvlJc w:val="left"/>
      <w:pPr>
        <w:tabs>
          <w:tab w:val="num" w:pos="1440"/>
        </w:tabs>
        <w:ind w:left="1440" w:hanging="360"/>
      </w:pPr>
      <w:rPr>
        <w:rFonts w:ascii="Wingdings" w:hAnsi="Wingdings" w:cs="Wingdings"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1E5737F8"/>
    <w:multiLevelType w:val="multilevel"/>
    <w:tmpl w:val="D68898CA"/>
    <w:lvl w:ilvl="0">
      <w:start w:val="1"/>
      <w:numFmt w:val="decimal"/>
      <w:lvlText w:val="%1."/>
      <w:lvlJc w:val="left"/>
      <w:pPr>
        <w:ind w:left="576" w:hanging="57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21365168"/>
    <w:multiLevelType w:val="hybridMultilevel"/>
    <w:tmpl w:val="CF2EB582"/>
    <w:lvl w:ilvl="0" w:tplc="E90AA524">
      <w:start w:val="1"/>
      <w:numFmt w:val="upperRoman"/>
      <w:lvlText w:val="%1."/>
      <w:lvlJc w:val="left"/>
      <w:pPr>
        <w:ind w:left="2880" w:hanging="72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2" w15:restartNumberingAfterBreak="0">
    <w:nsid w:val="28300184"/>
    <w:multiLevelType w:val="multilevel"/>
    <w:tmpl w:val="E2BCD402"/>
    <w:lvl w:ilvl="0">
      <w:start w:val="2"/>
      <w:numFmt w:val="decimal"/>
      <w:lvlText w:val="%1."/>
      <w:lvlJc w:val="left"/>
      <w:pPr>
        <w:ind w:left="432" w:hanging="432"/>
      </w:pPr>
      <w:rPr>
        <w:rFonts w:hint="default"/>
        <w:b/>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15:restartNumberingAfterBreak="0">
    <w:nsid w:val="2ADC63FD"/>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2017CA8"/>
    <w:multiLevelType w:val="hybridMultilevel"/>
    <w:tmpl w:val="7DDCEA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482699"/>
    <w:multiLevelType w:val="hybridMultilevel"/>
    <w:tmpl w:val="9CECB43C"/>
    <w:lvl w:ilvl="0" w:tplc="FB0CB5D8">
      <w:start w:val="1"/>
      <w:numFmt w:val="decimal"/>
      <w:lvlText w:val="%1."/>
      <w:lvlJc w:val="left"/>
      <w:pPr>
        <w:ind w:left="1068" w:hanging="360"/>
      </w:pPr>
      <w:rPr>
        <w:rFonts w:hint="default"/>
        <w:color w:val="052635"/>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4E61860"/>
    <w:multiLevelType w:val="hybridMultilevel"/>
    <w:tmpl w:val="756C45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0F1B8C"/>
    <w:multiLevelType w:val="hybridMultilevel"/>
    <w:tmpl w:val="0DCA7E3A"/>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E50495F"/>
    <w:multiLevelType w:val="multilevel"/>
    <w:tmpl w:val="F320A8D0"/>
    <w:lvl w:ilvl="0">
      <w:start w:val="5"/>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19" w15:restartNumberingAfterBreak="0">
    <w:nsid w:val="3F846D5A"/>
    <w:multiLevelType w:val="hybridMultilevel"/>
    <w:tmpl w:val="B0F40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1AF2AE2"/>
    <w:multiLevelType w:val="hybridMultilevel"/>
    <w:tmpl w:val="98961E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4292AA1"/>
    <w:multiLevelType w:val="multilevel"/>
    <w:tmpl w:val="606214C8"/>
    <w:lvl w:ilvl="0">
      <w:start w:val="1"/>
      <w:numFmt w:val="decimal"/>
      <w:lvlText w:val="%1."/>
      <w:lvlJc w:val="left"/>
      <w:pPr>
        <w:ind w:left="36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2" w15:restartNumberingAfterBreak="0">
    <w:nsid w:val="44554507"/>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49E3162"/>
    <w:multiLevelType w:val="hybridMultilevel"/>
    <w:tmpl w:val="18DCF8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E3C92"/>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8B796C"/>
    <w:multiLevelType w:val="hybridMultilevel"/>
    <w:tmpl w:val="A66E33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4C416D"/>
    <w:multiLevelType w:val="hybridMultilevel"/>
    <w:tmpl w:val="88861E6C"/>
    <w:lvl w:ilvl="0" w:tplc="CABE6582">
      <w:start w:val="1"/>
      <w:numFmt w:val="decimal"/>
      <w:lvlText w:val="%1."/>
      <w:lvlJc w:val="left"/>
      <w:pPr>
        <w:ind w:left="841" w:hanging="360"/>
      </w:pPr>
      <w:rPr>
        <w:rFonts w:hint="default"/>
      </w:rPr>
    </w:lvl>
    <w:lvl w:ilvl="1" w:tplc="04190019" w:tentative="1">
      <w:start w:val="1"/>
      <w:numFmt w:val="lowerLetter"/>
      <w:lvlText w:val="%2."/>
      <w:lvlJc w:val="left"/>
      <w:pPr>
        <w:ind w:left="1561" w:hanging="360"/>
      </w:pPr>
    </w:lvl>
    <w:lvl w:ilvl="2" w:tplc="0419001B" w:tentative="1">
      <w:start w:val="1"/>
      <w:numFmt w:val="lowerRoman"/>
      <w:lvlText w:val="%3."/>
      <w:lvlJc w:val="right"/>
      <w:pPr>
        <w:ind w:left="2281" w:hanging="180"/>
      </w:pPr>
    </w:lvl>
    <w:lvl w:ilvl="3" w:tplc="0419000F" w:tentative="1">
      <w:start w:val="1"/>
      <w:numFmt w:val="decimal"/>
      <w:lvlText w:val="%4."/>
      <w:lvlJc w:val="left"/>
      <w:pPr>
        <w:ind w:left="3001" w:hanging="360"/>
      </w:pPr>
    </w:lvl>
    <w:lvl w:ilvl="4" w:tplc="04190019" w:tentative="1">
      <w:start w:val="1"/>
      <w:numFmt w:val="lowerLetter"/>
      <w:lvlText w:val="%5."/>
      <w:lvlJc w:val="left"/>
      <w:pPr>
        <w:ind w:left="3721" w:hanging="360"/>
      </w:pPr>
    </w:lvl>
    <w:lvl w:ilvl="5" w:tplc="0419001B" w:tentative="1">
      <w:start w:val="1"/>
      <w:numFmt w:val="lowerRoman"/>
      <w:lvlText w:val="%6."/>
      <w:lvlJc w:val="right"/>
      <w:pPr>
        <w:ind w:left="4441" w:hanging="180"/>
      </w:pPr>
    </w:lvl>
    <w:lvl w:ilvl="6" w:tplc="0419000F" w:tentative="1">
      <w:start w:val="1"/>
      <w:numFmt w:val="decimal"/>
      <w:lvlText w:val="%7."/>
      <w:lvlJc w:val="left"/>
      <w:pPr>
        <w:ind w:left="5161" w:hanging="360"/>
      </w:pPr>
    </w:lvl>
    <w:lvl w:ilvl="7" w:tplc="04190019" w:tentative="1">
      <w:start w:val="1"/>
      <w:numFmt w:val="lowerLetter"/>
      <w:lvlText w:val="%8."/>
      <w:lvlJc w:val="left"/>
      <w:pPr>
        <w:ind w:left="5881" w:hanging="360"/>
      </w:pPr>
    </w:lvl>
    <w:lvl w:ilvl="8" w:tplc="0419001B" w:tentative="1">
      <w:start w:val="1"/>
      <w:numFmt w:val="lowerRoman"/>
      <w:lvlText w:val="%9."/>
      <w:lvlJc w:val="right"/>
      <w:pPr>
        <w:ind w:left="6601" w:hanging="180"/>
      </w:pPr>
    </w:lvl>
  </w:abstractNum>
  <w:abstractNum w:abstractNumId="27" w15:restartNumberingAfterBreak="0">
    <w:nsid w:val="59E915A1"/>
    <w:multiLevelType w:val="hybridMultilevel"/>
    <w:tmpl w:val="00065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E670E6"/>
    <w:multiLevelType w:val="multilevel"/>
    <w:tmpl w:val="06E2562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D281397"/>
    <w:multiLevelType w:val="multilevel"/>
    <w:tmpl w:val="A66E3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15:restartNumberingAfterBreak="0">
    <w:nsid w:val="64695B67"/>
    <w:multiLevelType w:val="hybridMultilevel"/>
    <w:tmpl w:val="1D247654"/>
    <w:lvl w:ilvl="0" w:tplc="381A9502">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1" w15:restartNumberingAfterBreak="0">
    <w:nsid w:val="74D266FE"/>
    <w:multiLevelType w:val="hybridMultilevel"/>
    <w:tmpl w:val="B1A6B9AC"/>
    <w:lvl w:ilvl="0" w:tplc="9AA08CD0">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DB353F"/>
    <w:multiLevelType w:val="hybridMultilevel"/>
    <w:tmpl w:val="82C2C32C"/>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6F55D86"/>
    <w:multiLevelType w:val="hybridMultilevel"/>
    <w:tmpl w:val="3F621560"/>
    <w:lvl w:ilvl="0" w:tplc="B890EB8E">
      <w:start w:val="2"/>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15:restartNumberingAfterBreak="0">
    <w:nsid w:val="7C41131D"/>
    <w:multiLevelType w:val="hybridMultilevel"/>
    <w:tmpl w:val="35AC6DBA"/>
    <w:lvl w:ilvl="0" w:tplc="92EE3AAC">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8"/>
  </w:num>
  <w:num w:numId="2">
    <w:abstractNumId w:val="14"/>
  </w:num>
  <w:num w:numId="3">
    <w:abstractNumId w:val="21"/>
  </w:num>
  <w:num w:numId="4">
    <w:abstractNumId w:val="17"/>
  </w:num>
  <w:num w:numId="5">
    <w:abstractNumId w:val="20"/>
  </w:num>
  <w:num w:numId="6">
    <w:abstractNumId w:val="25"/>
  </w:num>
  <w:num w:numId="7">
    <w:abstractNumId w:val="4"/>
  </w:num>
  <w:num w:numId="8">
    <w:abstractNumId w:val="29"/>
  </w:num>
  <w:num w:numId="9">
    <w:abstractNumId w:val="24"/>
  </w:num>
  <w:num w:numId="10">
    <w:abstractNumId w:val="10"/>
  </w:num>
  <w:num w:numId="11">
    <w:abstractNumId w:val="30"/>
  </w:num>
  <w:num w:numId="12">
    <w:abstractNumId w:val="28"/>
  </w:num>
  <w:num w:numId="13">
    <w:abstractNumId w:val="12"/>
  </w:num>
  <w:num w:numId="14">
    <w:abstractNumId w:val="2"/>
  </w:num>
  <w:num w:numId="15">
    <w:abstractNumId w:val="26"/>
  </w:num>
  <w:num w:numId="16">
    <w:abstractNumId w:val="5"/>
  </w:num>
  <w:num w:numId="17">
    <w:abstractNumId w:val="18"/>
  </w:num>
  <w:num w:numId="18">
    <w:abstractNumId w:val="9"/>
  </w:num>
  <w:num w:numId="19">
    <w:abstractNumId w:val="32"/>
  </w:num>
  <w:num w:numId="20">
    <w:abstractNumId w:val="27"/>
  </w:num>
  <w:num w:numId="21">
    <w:abstractNumId w:val="7"/>
  </w:num>
  <w:num w:numId="22">
    <w:abstractNumId w:val="31"/>
  </w:num>
  <w:num w:numId="23">
    <w:abstractNumId w:val="19"/>
  </w:num>
  <w:num w:numId="24">
    <w:abstractNumId w:val="33"/>
  </w:num>
  <w:num w:numId="25">
    <w:abstractNumId w:val="6"/>
  </w:num>
  <w:num w:numId="26">
    <w:abstractNumId w:val="0"/>
  </w:num>
  <w:num w:numId="27">
    <w:abstractNumId w:val="1"/>
  </w:num>
  <w:num w:numId="28">
    <w:abstractNumId w:val="34"/>
  </w:num>
  <w:num w:numId="29">
    <w:abstractNumId w:val="3"/>
  </w:num>
  <w:num w:numId="30">
    <w:abstractNumId w:val="11"/>
  </w:num>
  <w:num w:numId="31">
    <w:abstractNumId w:val="22"/>
  </w:num>
  <w:num w:numId="32">
    <w:abstractNumId w:val="16"/>
  </w:num>
  <w:num w:numId="33">
    <w:abstractNumId w:val="23"/>
  </w:num>
  <w:num w:numId="34">
    <w:abstractNumId w:val="13"/>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0ABA"/>
    <w:rsid w:val="00007D3E"/>
    <w:rsid w:val="00024977"/>
    <w:rsid w:val="00027178"/>
    <w:rsid w:val="00027B7E"/>
    <w:rsid w:val="0004199A"/>
    <w:rsid w:val="0004696B"/>
    <w:rsid w:val="00047073"/>
    <w:rsid w:val="00053EEB"/>
    <w:rsid w:val="00057085"/>
    <w:rsid w:val="000672EB"/>
    <w:rsid w:val="00070E99"/>
    <w:rsid w:val="00071560"/>
    <w:rsid w:val="00081491"/>
    <w:rsid w:val="00082C65"/>
    <w:rsid w:val="000903C6"/>
    <w:rsid w:val="0009085D"/>
    <w:rsid w:val="00096166"/>
    <w:rsid w:val="000A6CAF"/>
    <w:rsid w:val="000B261B"/>
    <w:rsid w:val="000C10B6"/>
    <w:rsid w:val="000C2ED2"/>
    <w:rsid w:val="000C4C8A"/>
    <w:rsid w:val="000C538D"/>
    <w:rsid w:val="000C595D"/>
    <w:rsid w:val="000D05A4"/>
    <w:rsid w:val="000D4A13"/>
    <w:rsid w:val="000E386A"/>
    <w:rsid w:val="000F04A7"/>
    <w:rsid w:val="000F07AC"/>
    <w:rsid w:val="000F3A92"/>
    <w:rsid w:val="000F6E0A"/>
    <w:rsid w:val="00100DAC"/>
    <w:rsid w:val="00101FEA"/>
    <w:rsid w:val="001059A1"/>
    <w:rsid w:val="001208C0"/>
    <w:rsid w:val="001265DA"/>
    <w:rsid w:val="00130A5E"/>
    <w:rsid w:val="00140562"/>
    <w:rsid w:val="00145CE3"/>
    <w:rsid w:val="00146C9E"/>
    <w:rsid w:val="00150EF2"/>
    <w:rsid w:val="00157A0E"/>
    <w:rsid w:val="00160842"/>
    <w:rsid w:val="00163962"/>
    <w:rsid w:val="00171D20"/>
    <w:rsid w:val="00172BB8"/>
    <w:rsid w:val="0017497E"/>
    <w:rsid w:val="001777D2"/>
    <w:rsid w:val="00180710"/>
    <w:rsid w:val="00190213"/>
    <w:rsid w:val="0019726B"/>
    <w:rsid w:val="001A5F1D"/>
    <w:rsid w:val="001A744B"/>
    <w:rsid w:val="001B48D0"/>
    <w:rsid w:val="001B5124"/>
    <w:rsid w:val="001B5F14"/>
    <w:rsid w:val="001C1BE6"/>
    <w:rsid w:val="001C4B11"/>
    <w:rsid w:val="001C75EE"/>
    <w:rsid w:val="001D7A42"/>
    <w:rsid w:val="001F2CF5"/>
    <w:rsid w:val="001F5EBE"/>
    <w:rsid w:val="00201089"/>
    <w:rsid w:val="002203E2"/>
    <w:rsid w:val="002241D4"/>
    <w:rsid w:val="002259BF"/>
    <w:rsid w:val="00235C4B"/>
    <w:rsid w:val="00240540"/>
    <w:rsid w:val="00245446"/>
    <w:rsid w:val="00254D76"/>
    <w:rsid w:val="002550B9"/>
    <w:rsid w:val="00267F54"/>
    <w:rsid w:val="00283B81"/>
    <w:rsid w:val="00284C3B"/>
    <w:rsid w:val="00284DFC"/>
    <w:rsid w:val="002938FD"/>
    <w:rsid w:val="002A023E"/>
    <w:rsid w:val="002A4A11"/>
    <w:rsid w:val="002B430E"/>
    <w:rsid w:val="002B58A7"/>
    <w:rsid w:val="002B7EC7"/>
    <w:rsid w:val="002C2778"/>
    <w:rsid w:val="002C439D"/>
    <w:rsid w:val="002C4863"/>
    <w:rsid w:val="002D18A2"/>
    <w:rsid w:val="002D1BCD"/>
    <w:rsid w:val="002D22C8"/>
    <w:rsid w:val="002D3443"/>
    <w:rsid w:val="002E18D3"/>
    <w:rsid w:val="002E5191"/>
    <w:rsid w:val="002E609F"/>
    <w:rsid w:val="002E7F27"/>
    <w:rsid w:val="003049E3"/>
    <w:rsid w:val="00306339"/>
    <w:rsid w:val="003246EE"/>
    <w:rsid w:val="00324B4E"/>
    <w:rsid w:val="00325A70"/>
    <w:rsid w:val="00327C94"/>
    <w:rsid w:val="003351A0"/>
    <w:rsid w:val="00345E12"/>
    <w:rsid w:val="00347889"/>
    <w:rsid w:val="003606E8"/>
    <w:rsid w:val="003628A6"/>
    <w:rsid w:val="00363FE9"/>
    <w:rsid w:val="00365FC9"/>
    <w:rsid w:val="00367E41"/>
    <w:rsid w:val="00371E4A"/>
    <w:rsid w:val="00380E54"/>
    <w:rsid w:val="003826A5"/>
    <w:rsid w:val="00393620"/>
    <w:rsid w:val="003A1917"/>
    <w:rsid w:val="003A2F3A"/>
    <w:rsid w:val="003A3AB1"/>
    <w:rsid w:val="003B3035"/>
    <w:rsid w:val="003B3ED4"/>
    <w:rsid w:val="003B56EF"/>
    <w:rsid w:val="003B5CA3"/>
    <w:rsid w:val="003C0EA6"/>
    <w:rsid w:val="003C64EE"/>
    <w:rsid w:val="003D3397"/>
    <w:rsid w:val="003D6A2B"/>
    <w:rsid w:val="003D7C10"/>
    <w:rsid w:val="003E43FA"/>
    <w:rsid w:val="003F058B"/>
    <w:rsid w:val="00410F54"/>
    <w:rsid w:val="00416E75"/>
    <w:rsid w:val="00420C72"/>
    <w:rsid w:val="00421B34"/>
    <w:rsid w:val="004333A5"/>
    <w:rsid w:val="00436580"/>
    <w:rsid w:val="00443C57"/>
    <w:rsid w:val="00443DFA"/>
    <w:rsid w:val="004443D1"/>
    <w:rsid w:val="00450438"/>
    <w:rsid w:val="004508C5"/>
    <w:rsid w:val="004541FA"/>
    <w:rsid w:val="00456B64"/>
    <w:rsid w:val="00462818"/>
    <w:rsid w:val="00462846"/>
    <w:rsid w:val="004721AB"/>
    <w:rsid w:val="0047452F"/>
    <w:rsid w:val="00490612"/>
    <w:rsid w:val="0049427C"/>
    <w:rsid w:val="0049513A"/>
    <w:rsid w:val="00497620"/>
    <w:rsid w:val="004A0B61"/>
    <w:rsid w:val="004A64AD"/>
    <w:rsid w:val="004C32DE"/>
    <w:rsid w:val="004C754C"/>
    <w:rsid w:val="004D49A5"/>
    <w:rsid w:val="004E4E6E"/>
    <w:rsid w:val="005045EC"/>
    <w:rsid w:val="00515057"/>
    <w:rsid w:val="005152C0"/>
    <w:rsid w:val="0052611D"/>
    <w:rsid w:val="0053267A"/>
    <w:rsid w:val="00536C29"/>
    <w:rsid w:val="00537F8B"/>
    <w:rsid w:val="00540180"/>
    <w:rsid w:val="00542A4E"/>
    <w:rsid w:val="005435C3"/>
    <w:rsid w:val="00555398"/>
    <w:rsid w:val="005567B7"/>
    <w:rsid w:val="0056495F"/>
    <w:rsid w:val="00570F32"/>
    <w:rsid w:val="005714C9"/>
    <w:rsid w:val="00571F6A"/>
    <w:rsid w:val="00573AA8"/>
    <w:rsid w:val="00586852"/>
    <w:rsid w:val="00586960"/>
    <w:rsid w:val="00593439"/>
    <w:rsid w:val="005A3801"/>
    <w:rsid w:val="005B149A"/>
    <w:rsid w:val="005B35A5"/>
    <w:rsid w:val="005D356C"/>
    <w:rsid w:val="005D60B0"/>
    <w:rsid w:val="005E18AC"/>
    <w:rsid w:val="005E4F3C"/>
    <w:rsid w:val="005E53F6"/>
    <w:rsid w:val="005F1ECF"/>
    <w:rsid w:val="005F20EA"/>
    <w:rsid w:val="005F2F31"/>
    <w:rsid w:val="005F5A83"/>
    <w:rsid w:val="00602B1C"/>
    <w:rsid w:val="00610A6D"/>
    <w:rsid w:val="00613939"/>
    <w:rsid w:val="00615590"/>
    <w:rsid w:val="00620350"/>
    <w:rsid w:val="00624ABF"/>
    <w:rsid w:val="00631A76"/>
    <w:rsid w:val="006406DF"/>
    <w:rsid w:val="006463DA"/>
    <w:rsid w:val="006479E8"/>
    <w:rsid w:val="006516F4"/>
    <w:rsid w:val="00654A39"/>
    <w:rsid w:val="00656630"/>
    <w:rsid w:val="00661BFF"/>
    <w:rsid w:val="00663329"/>
    <w:rsid w:val="006636EA"/>
    <w:rsid w:val="006651E4"/>
    <w:rsid w:val="006656C3"/>
    <w:rsid w:val="00671332"/>
    <w:rsid w:val="00672969"/>
    <w:rsid w:val="00676B3D"/>
    <w:rsid w:val="006771B5"/>
    <w:rsid w:val="00684A27"/>
    <w:rsid w:val="00684AE3"/>
    <w:rsid w:val="006910C6"/>
    <w:rsid w:val="00696008"/>
    <w:rsid w:val="006B0C4D"/>
    <w:rsid w:val="006B61F9"/>
    <w:rsid w:val="006D0791"/>
    <w:rsid w:val="006E122F"/>
    <w:rsid w:val="006E2C74"/>
    <w:rsid w:val="006E3B65"/>
    <w:rsid w:val="006F41D0"/>
    <w:rsid w:val="006F48D4"/>
    <w:rsid w:val="006F7119"/>
    <w:rsid w:val="007018AE"/>
    <w:rsid w:val="007108CE"/>
    <w:rsid w:val="00713245"/>
    <w:rsid w:val="0072344F"/>
    <w:rsid w:val="007327DF"/>
    <w:rsid w:val="0073294C"/>
    <w:rsid w:val="00746854"/>
    <w:rsid w:val="0074711C"/>
    <w:rsid w:val="00754CAF"/>
    <w:rsid w:val="00756AE7"/>
    <w:rsid w:val="007604E4"/>
    <w:rsid w:val="007638AA"/>
    <w:rsid w:val="00766AA5"/>
    <w:rsid w:val="00767816"/>
    <w:rsid w:val="00775562"/>
    <w:rsid w:val="007762B1"/>
    <w:rsid w:val="0077752D"/>
    <w:rsid w:val="007776BE"/>
    <w:rsid w:val="00782D89"/>
    <w:rsid w:val="00784346"/>
    <w:rsid w:val="00792CAF"/>
    <w:rsid w:val="0079678B"/>
    <w:rsid w:val="007A00F2"/>
    <w:rsid w:val="007A53C7"/>
    <w:rsid w:val="007B2D2F"/>
    <w:rsid w:val="007B3670"/>
    <w:rsid w:val="007C05D2"/>
    <w:rsid w:val="007C7C5C"/>
    <w:rsid w:val="007D3129"/>
    <w:rsid w:val="007D3A20"/>
    <w:rsid w:val="007D651E"/>
    <w:rsid w:val="007E1B65"/>
    <w:rsid w:val="007E1E65"/>
    <w:rsid w:val="007E2686"/>
    <w:rsid w:val="007E5BB2"/>
    <w:rsid w:val="00803A66"/>
    <w:rsid w:val="00804773"/>
    <w:rsid w:val="00815CAD"/>
    <w:rsid w:val="0082453C"/>
    <w:rsid w:val="00827372"/>
    <w:rsid w:val="008361EA"/>
    <w:rsid w:val="00842F07"/>
    <w:rsid w:val="00846D02"/>
    <w:rsid w:val="00847A8E"/>
    <w:rsid w:val="00850F37"/>
    <w:rsid w:val="00863432"/>
    <w:rsid w:val="0086375D"/>
    <w:rsid w:val="008812D6"/>
    <w:rsid w:val="00883BA3"/>
    <w:rsid w:val="00884356"/>
    <w:rsid w:val="00890CF2"/>
    <w:rsid w:val="0089513A"/>
    <w:rsid w:val="008A06F6"/>
    <w:rsid w:val="008B0C9B"/>
    <w:rsid w:val="008B4DC2"/>
    <w:rsid w:val="008B6E41"/>
    <w:rsid w:val="008C5A17"/>
    <w:rsid w:val="008C73D0"/>
    <w:rsid w:val="008D42C2"/>
    <w:rsid w:val="008D6108"/>
    <w:rsid w:val="008D6A40"/>
    <w:rsid w:val="009006FD"/>
    <w:rsid w:val="00905147"/>
    <w:rsid w:val="009152D4"/>
    <w:rsid w:val="009170A9"/>
    <w:rsid w:val="00925CD0"/>
    <w:rsid w:val="00931474"/>
    <w:rsid w:val="00933263"/>
    <w:rsid w:val="00935A46"/>
    <w:rsid w:val="00937E91"/>
    <w:rsid w:val="00942F3E"/>
    <w:rsid w:val="00943460"/>
    <w:rsid w:val="00943A59"/>
    <w:rsid w:val="0094432C"/>
    <w:rsid w:val="00945733"/>
    <w:rsid w:val="0094617D"/>
    <w:rsid w:val="00950491"/>
    <w:rsid w:val="00956195"/>
    <w:rsid w:val="00956333"/>
    <w:rsid w:val="00961485"/>
    <w:rsid w:val="00962633"/>
    <w:rsid w:val="00970FF8"/>
    <w:rsid w:val="00984FC1"/>
    <w:rsid w:val="00993D28"/>
    <w:rsid w:val="009A17FD"/>
    <w:rsid w:val="009A3654"/>
    <w:rsid w:val="009D0C6A"/>
    <w:rsid w:val="009D236D"/>
    <w:rsid w:val="009E38F4"/>
    <w:rsid w:val="009F02B1"/>
    <w:rsid w:val="009F0C26"/>
    <w:rsid w:val="00A01522"/>
    <w:rsid w:val="00A04025"/>
    <w:rsid w:val="00A051A4"/>
    <w:rsid w:val="00A061A8"/>
    <w:rsid w:val="00A069E7"/>
    <w:rsid w:val="00A11322"/>
    <w:rsid w:val="00A11D64"/>
    <w:rsid w:val="00A126C1"/>
    <w:rsid w:val="00A20275"/>
    <w:rsid w:val="00A319D0"/>
    <w:rsid w:val="00A37216"/>
    <w:rsid w:val="00A413A9"/>
    <w:rsid w:val="00A43BB4"/>
    <w:rsid w:val="00A44D37"/>
    <w:rsid w:val="00A63A3A"/>
    <w:rsid w:val="00A63D15"/>
    <w:rsid w:val="00A64280"/>
    <w:rsid w:val="00A64B2C"/>
    <w:rsid w:val="00A67103"/>
    <w:rsid w:val="00A67E6D"/>
    <w:rsid w:val="00A7164F"/>
    <w:rsid w:val="00A80C14"/>
    <w:rsid w:val="00A90CAC"/>
    <w:rsid w:val="00A92822"/>
    <w:rsid w:val="00A950EC"/>
    <w:rsid w:val="00A972A5"/>
    <w:rsid w:val="00AA71FF"/>
    <w:rsid w:val="00AA79FB"/>
    <w:rsid w:val="00AB5176"/>
    <w:rsid w:val="00AB6E7D"/>
    <w:rsid w:val="00AB6EF3"/>
    <w:rsid w:val="00AC0913"/>
    <w:rsid w:val="00AF655B"/>
    <w:rsid w:val="00B052FA"/>
    <w:rsid w:val="00B17EF5"/>
    <w:rsid w:val="00B41E49"/>
    <w:rsid w:val="00B523D0"/>
    <w:rsid w:val="00B528D9"/>
    <w:rsid w:val="00B54A42"/>
    <w:rsid w:val="00B65786"/>
    <w:rsid w:val="00B65FE6"/>
    <w:rsid w:val="00B80644"/>
    <w:rsid w:val="00B87E37"/>
    <w:rsid w:val="00B91035"/>
    <w:rsid w:val="00B913DD"/>
    <w:rsid w:val="00BB27A8"/>
    <w:rsid w:val="00BE2136"/>
    <w:rsid w:val="00BF283E"/>
    <w:rsid w:val="00C01B7B"/>
    <w:rsid w:val="00C034C6"/>
    <w:rsid w:val="00C03E0E"/>
    <w:rsid w:val="00C05A7D"/>
    <w:rsid w:val="00C16471"/>
    <w:rsid w:val="00C22F39"/>
    <w:rsid w:val="00C23624"/>
    <w:rsid w:val="00C23900"/>
    <w:rsid w:val="00C25AA0"/>
    <w:rsid w:val="00C3186B"/>
    <w:rsid w:val="00C31D92"/>
    <w:rsid w:val="00C32CB5"/>
    <w:rsid w:val="00C419E3"/>
    <w:rsid w:val="00C43882"/>
    <w:rsid w:val="00C51AC3"/>
    <w:rsid w:val="00C53813"/>
    <w:rsid w:val="00C61FF1"/>
    <w:rsid w:val="00C62B85"/>
    <w:rsid w:val="00C65083"/>
    <w:rsid w:val="00C6539E"/>
    <w:rsid w:val="00C94FC4"/>
    <w:rsid w:val="00C9561C"/>
    <w:rsid w:val="00CA0A01"/>
    <w:rsid w:val="00CA6F5E"/>
    <w:rsid w:val="00CB2FE5"/>
    <w:rsid w:val="00CB5184"/>
    <w:rsid w:val="00CB643C"/>
    <w:rsid w:val="00CC0C3F"/>
    <w:rsid w:val="00CE1714"/>
    <w:rsid w:val="00CE66EA"/>
    <w:rsid w:val="00CF2454"/>
    <w:rsid w:val="00CF4820"/>
    <w:rsid w:val="00CF5E68"/>
    <w:rsid w:val="00CF648C"/>
    <w:rsid w:val="00CF6553"/>
    <w:rsid w:val="00D031CD"/>
    <w:rsid w:val="00D040F1"/>
    <w:rsid w:val="00D0425E"/>
    <w:rsid w:val="00D103FB"/>
    <w:rsid w:val="00D33BBF"/>
    <w:rsid w:val="00D40804"/>
    <w:rsid w:val="00D43FF1"/>
    <w:rsid w:val="00D51529"/>
    <w:rsid w:val="00D53BAC"/>
    <w:rsid w:val="00D6699A"/>
    <w:rsid w:val="00D66E98"/>
    <w:rsid w:val="00D703D8"/>
    <w:rsid w:val="00D73C7F"/>
    <w:rsid w:val="00D763E1"/>
    <w:rsid w:val="00D80309"/>
    <w:rsid w:val="00D90846"/>
    <w:rsid w:val="00D92E7B"/>
    <w:rsid w:val="00D94372"/>
    <w:rsid w:val="00DA6779"/>
    <w:rsid w:val="00DB1250"/>
    <w:rsid w:val="00DB20E8"/>
    <w:rsid w:val="00DC0DD9"/>
    <w:rsid w:val="00DC368F"/>
    <w:rsid w:val="00DD33ED"/>
    <w:rsid w:val="00DD58B0"/>
    <w:rsid w:val="00DE0342"/>
    <w:rsid w:val="00DE05C9"/>
    <w:rsid w:val="00DE790A"/>
    <w:rsid w:val="00DF1C9F"/>
    <w:rsid w:val="00E00353"/>
    <w:rsid w:val="00E023C2"/>
    <w:rsid w:val="00E16938"/>
    <w:rsid w:val="00E2470C"/>
    <w:rsid w:val="00E2477D"/>
    <w:rsid w:val="00E26AA7"/>
    <w:rsid w:val="00E31C54"/>
    <w:rsid w:val="00E32D58"/>
    <w:rsid w:val="00E35E42"/>
    <w:rsid w:val="00E365EA"/>
    <w:rsid w:val="00E421A5"/>
    <w:rsid w:val="00E573BD"/>
    <w:rsid w:val="00E57DC6"/>
    <w:rsid w:val="00E604A4"/>
    <w:rsid w:val="00E618BE"/>
    <w:rsid w:val="00E62400"/>
    <w:rsid w:val="00E67A37"/>
    <w:rsid w:val="00E73AC0"/>
    <w:rsid w:val="00E73EA4"/>
    <w:rsid w:val="00E749A0"/>
    <w:rsid w:val="00E774FA"/>
    <w:rsid w:val="00E80362"/>
    <w:rsid w:val="00EA4FB9"/>
    <w:rsid w:val="00EA529A"/>
    <w:rsid w:val="00EA6679"/>
    <w:rsid w:val="00EB31F8"/>
    <w:rsid w:val="00EB5510"/>
    <w:rsid w:val="00EC0894"/>
    <w:rsid w:val="00EC4018"/>
    <w:rsid w:val="00EC6E83"/>
    <w:rsid w:val="00ED5717"/>
    <w:rsid w:val="00EE668F"/>
    <w:rsid w:val="00EF502E"/>
    <w:rsid w:val="00F10E6B"/>
    <w:rsid w:val="00F1437F"/>
    <w:rsid w:val="00F473AA"/>
    <w:rsid w:val="00F610A6"/>
    <w:rsid w:val="00F6211A"/>
    <w:rsid w:val="00F64639"/>
    <w:rsid w:val="00F67639"/>
    <w:rsid w:val="00F86F30"/>
    <w:rsid w:val="00F956CE"/>
    <w:rsid w:val="00FA0F9F"/>
    <w:rsid w:val="00FB6217"/>
    <w:rsid w:val="00FB7D78"/>
    <w:rsid w:val="00FC06DB"/>
    <w:rsid w:val="00FC2732"/>
    <w:rsid w:val="00FC6F0D"/>
    <w:rsid w:val="00FC7BF0"/>
    <w:rsid w:val="00FE1DC9"/>
    <w:rsid w:val="00FE1F2C"/>
    <w:rsid w:val="00FE4842"/>
    <w:rsid w:val="00FE71DF"/>
    <w:rsid w:val="00FF2790"/>
    <w:rsid w:val="00FF48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EBF40BF-C4D4-4881-9911-673C68A89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uiPriority w:val="9"/>
    <w:qFormat/>
    <w:rsid w:val="007E26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5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character" w:customStyle="1" w:styleId="ad">
    <w:name w:val="Гипертекстовая ссылка"/>
    <w:basedOn w:val="a0"/>
    <w:uiPriority w:val="99"/>
    <w:rsid w:val="005F2F31"/>
    <w:rPr>
      <w:color w:val="106BBE"/>
    </w:rPr>
  </w:style>
  <w:style w:type="character" w:styleId="ae">
    <w:name w:val="Hyperlink"/>
    <w:basedOn w:val="a0"/>
    <w:uiPriority w:val="99"/>
    <w:semiHidden/>
    <w:unhideWhenUsed/>
    <w:rsid w:val="00284DFC"/>
    <w:rPr>
      <w:color w:val="257DC7"/>
      <w:u w:val="single"/>
    </w:rPr>
  </w:style>
  <w:style w:type="character" w:customStyle="1" w:styleId="apple-converted-space">
    <w:name w:val="apple-converted-space"/>
    <w:basedOn w:val="a0"/>
    <w:rsid w:val="00393620"/>
  </w:style>
  <w:style w:type="character" w:customStyle="1" w:styleId="10">
    <w:name w:val="Заголовок 1 Знак"/>
    <w:basedOn w:val="a0"/>
    <w:link w:val="1"/>
    <w:uiPriority w:val="9"/>
    <w:rsid w:val="007E2686"/>
    <w:rPr>
      <w:rFonts w:asciiTheme="majorHAnsi" w:eastAsiaTheme="majorEastAsia" w:hAnsiTheme="majorHAnsi" w:cstheme="majorBidi"/>
      <w:color w:val="365F91" w:themeColor="accent1" w:themeShade="BF"/>
      <w:sz w:val="32"/>
      <w:szCs w:val="32"/>
    </w:rPr>
  </w:style>
  <w:style w:type="paragraph" w:customStyle="1" w:styleId="af">
    <w:name w:val="Заголовок статьи"/>
    <w:basedOn w:val="a"/>
    <w:next w:val="a"/>
    <w:uiPriority w:val="99"/>
    <w:rsid w:val="00C32CB5"/>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ConsNormal">
    <w:name w:val="ConsNormal"/>
    <w:uiPriority w:val="99"/>
    <w:rsid w:val="007B2D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B2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0">
    <w:name w:val="Нормальный (таблица)"/>
    <w:basedOn w:val="a"/>
    <w:next w:val="a"/>
    <w:uiPriority w:val="99"/>
    <w:rsid w:val="007B2D2F"/>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1">
    <w:name w:val="Прижатый влево"/>
    <w:basedOn w:val="a"/>
    <w:next w:val="a"/>
    <w:uiPriority w:val="99"/>
    <w:rsid w:val="007B2D2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rtejustify">
    <w:name w:val="rtejustify"/>
    <w:basedOn w:val="a"/>
    <w:uiPriority w:val="99"/>
    <w:rsid w:val="00201089"/>
    <w:pPr>
      <w:spacing w:before="100" w:beforeAutospacing="1" w:after="100" w:afterAutospacing="1" w:line="240" w:lineRule="auto"/>
    </w:pPr>
    <w:rPr>
      <w:rFonts w:ascii="Times New Roman" w:eastAsia="Times New Roman" w:hAnsi="Times New Roman"/>
      <w:sz w:val="24"/>
      <w:szCs w:val="24"/>
      <w:lang w:eastAsia="ru-RU"/>
    </w:rPr>
  </w:style>
  <w:style w:type="paragraph" w:styleId="2">
    <w:name w:val="Body Text 2"/>
    <w:basedOn w:val="a"/>
    <w:link w:val="20"/>
    <w:uiPriority w:val="99"/>
    <w:rsid w:val="00201089"/>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201089"/>
    <w:rPr>
      <w:rFonts w:ascii="Times New Roman" w:eastAsia="Times New Roman" w:hAnsi="Times New Roman" w:cs="Times New Roman"/>
      <w:sz w:val="24"/>
      <w:szCs w:val="24"/>
      <w:lang w:eastAsia="ru-RU"/>
    </w:rPr>
  </w:style>
  <w:style w:type="character" w:customStyle="1" w:styleId="ab">
    <w:name w:val="Абзац списка Знак"/>
    <w:link w:val="aa"/>
    <w:uiPriority w:val="99"/>
    <w:locked/>
    <w:rsid w:val="00201089"/>
  </w:style>
  <w:style w:type="paragraph" w:customStyle="1" w:styleId="--">
    <w:name w:val="- СТРАНИЦА -"/>
    <w:uiPriority w:val="99"/>
    <w:rsid w:val="00201089"/>
    <w:pPr>
      <w:spacing w:after="0" w:line="240" w:lineRule="auto"/>
    </w:pPr>
    <w:rPr>
      <w:rFonts w:ascii="Times New Roman" w:eastAsia="Times New Roman" w:hAnsi="Times New Roman" w:cs="Times New Roman"/>
      <w:sz w:val="20"/>
      <w:szCs w:val="20"/>
      <w:lang w:eastAsia="ru-RU"/>
    </w:rPr>
  </w:style>
  <w:style w:type="paragraph" w:styleId="af2">
    <w:name w:val="Normal (Web)"/>
    <w:basedOn w:val="a"/>
    <w:uiPriority w:val="99"/>
    <w:unhideWhenUsed/>
    <w:rsid w:val="0082737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3">
    <w:name w:val="Комментарий"/>
    <w:basedOn w:val="a"/>
    <w:next w:val="a"/>
    <w:uiPriority w:val="99"/>
    <w:rsid w:val="004A64AD"/>
    <w:pPr>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character" w:styleId="af4">
    <w:name w:val="Strong"/>
    <w:basedOn w:val="a0"/>
    <w:uiPriority w:val="22"/>
    <w:qFormat/>
    <w:rsid w:val="002A02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1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81735.504100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2081735.5041000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78569.100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12012604.69"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12081735.5041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DE1AC-CF36-438E-9EAB-3288F2C4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46</Pages>
  <Words>14161</Words>
  <Characters>80718</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94690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KSKST001</cp:lastModifiedBy>
  <cp:revision>30</cp:revision>
  <cp:lastPrinted>2015-09-24T09:27:00Z</cp:lastPrinted>
  <dcterms:created xsi:type="dcterms:W3CDTF">2015-10-15T07:07:00Z</dcterms:created>
  <dcterms:modified xsi:type="dcterms:W3CDTF">2015-10-16T11:15:00Z</dcterms:modified>
</cp:coreProperties>
</file>