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7B" w:rsidRPr="002304BB" w:rsidRDefault="009D640C" w:rsidP="002304BB">
      <w:pPr>
        <w:jc w:val="center"/>
        <w:rPr>
          <w:rFonts w:ascii="Times New Roman" w:hAnsi="Times New Roman"/>
          <w:b/>
          <w:sz w:val="28"/>
          <w:szCs w:val="28"/>
        </w:rPr>
      </w:pPr>
      <w:r>
        <w:rPr>
          <w:rFonts w:ascii="Times New Roman" w:hAnsi="Times New Roman"/>
          <w:b/>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43.1pt;width:55.35pt;height:1in;z-index:251658240" o:allowincell="f">
            <v:imagedata r:id="rId8" o:title=""/>
            <w10:wrap type="topAndBottom"/>
          </v:shape>
          <o:OLEObject Type="Embed" ProgID="Unknown" ShapeID="_x0000_s1026" DrawAspect="Content" ObjectID="_1511004806" r:id="rId9"/>
        </w:object>
      </w:r>
      <w:r>
        <w:rPr>
          <w:b/>
          <w:noProof/>
          <w:lang w:eastAsia="ru-RU"/>
        </w:rPr>
        <w:object w:dxaOrig="1440" w:dyaOrig="1440">
          <v:shape id="_x0000_s1027" type="#_x0000_t75" style="position:absolute;left:0;text-align:left;margin-left:211.35pt;margin-top:-71.6pt;width:55.35pt;height:1in;z-index:251660288" o:allowincell="f">
            <v:imagedata r:id="rId8" o:title=""/>
            <w10:wrap type="topAndBottom"/>
          </v:shape>
          <o:OLEObject Type="Embed" ProgID="Unknown" ShapeID="_x0000_s1027" DrawAspect="Content" ObjectID="_1511004807" r:id="rId10"/>
        </w:object>
      </w:r>
      <w:r w:rsidR="00B1287B" w:rsidRPr="002304BB">
        <w:rPr>
          <w:rFonts w:ascii="Times New Roman" w:hAnsi="Times New Roman"/>
          <w:b/>
          <w:sz w:val="32"/>
          <w:szCs w:val="32"/>
        </w:rPr>
        <w:t>РЕСПУБЛИКА КАРЕЛИЯ</w:t>
      </w:r>
    </w:p>
    <w:p w:rsidR="002304BB" w:rsidRPr="002304BB" w:rsidRDefault="002304BB" w:rsidP="002304BB"/>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КОНТРОЛЬНО-СЧЕТНЫЙ КОМИТЕТ</w:t>
      </w:r>
    </w:p>
    <w:p w:rsidR="00B1287B" w:rsidRPr="008746AD" w:rsidRDefault="00B1287B" w:rsidP="00B1287B">
      <w:pPr>
        <w:jc w:val="center"/>
        <w:rPr>
          <w:rFonts w:ascii="Times New Roman" w:hAnsi="Times New Roman"/>
          <w:b/>
          <w:sz w:val="32"/>
          <w:szCs w:val="32"/>
        </w:rPr>
      </w:pPr>
      <w:r w:rsidRPr="008746AD">
        <w:rPr>
          <w:rFonts w:ascii="Times New Roman" w:hAnsi="Times New Roman"/>
          <w:b/>
          <w:sz w:val="32"/>
          <w:szCs w:val="32"/>
        </w:rPr>
        <w:t>СОРТАВАЛЬСКОГО МУНИЦИПАЛЬНОГО РАЙОНА</w:t>
      </w:r>
    </w:p>
    <w:p w:rsidR="005B1C83" w:rsidRPr="00B1287B" w:rsidRDefault="005B1C83" w:rsidP="00B33BEF">
      <w:pPr>
        <w:jc w:val="center"/>
        <w:rPr>
          <w:rFonts w:ascii="Times New Roman" w:hAnsi="Times New Roman"/>
          <w:b/>
          <w:sz w:val="28"/>
          <w:szCs w:val="28"/>
        </w:rPr>
      </w:pPr>
      <w:r w:rsidRPr="00B1287B">
        <w:rPr>
          <w:rFonts w:ascii="Times New Roman" w:hAnsi="Times New Roman"/>
          <w:b/>
          <w:sz w:val="28"/>
          <w:szCs w:val="28"/>
        </w:rPr>
        <w:t>Заключение</w:t>
      </w:r>
    </w:p>
    <w:p w:rsidR="0038186A" w:rsidRDefault="005B1C83" w:rsidP="0041173A">
      <w:pPr>
        <w:pStyle w:val="a3"/>
        <w:spacing w:after="0"/>
        <w:ind w:firstLine="560"/>
        <w:jc w:val="center"/>
        <w:rPr>
          <w:rFonts w:ascii="Times New Roman" w:hAnsi="Times New Roman"/>
          <w:b/>
          <w:color w:val="auto"/>
          <w:sz w:val="28"/>
          <w:szCs w:val="28"/>
        </w:rPr>
      </w:pPr>
      <w:r w:rsidRPr="00B1287B">
        <w:rPr>
          <w:rFonts w:ascii="Times New Roman" w:hAnsi="Times New Roman"/>
          <w:b/>
          <w:color w:val="auto"/>
          <w:sz w:val="28"/>
          <w:szCs w:val="28"/>
        </w:rPr>
        <w:t xml:space="preserve">Контрольно-счетного комитета Сортавальского муниципального района на проект Решения Совета </w:t>
      </w:r>
      <w:r w:rsidR="0038186A">
        <w:rPr>
          <w:rFonts w:ascii="Times New Roman" w:hAnsi="Times New Roman"/>
          <w:b/>
          <w:color w:val="auto"/>
          <w:sz w:val="28"/>
          <w:szCs w:val="28"/>
        </w:rPr>
        <w:t>Кааламского сельского поселения</w:t>
      </w:r>
    </w:p>
    <w:p w:rsidR="005B1C83" w:rsidRPr="00B1287B" w:rsidRDefault="005B1C83" w:rsidP="0041173A">
      <w:pPr>
        <w:pStyle w:val="a3"/>
        <w:spacing w:after="0"/>
        <w:ind w:firstLine="560"/>
        <w:jc w:val="center"/>
        <w:rPr>
          <w:rFonts w:ascii="Times New Roman" w:hAnsi="Times New Roman"/>
          <w:b/>
          <w:color w:val="auto"/>
          <w:sz w:val="28"/>
          <w:szCs w:val="28"/>
        </w:rPr>
      </w:pPr>
      <w:r w:rsidRPr="00B1287B">
        <w:rPr>
          <w:rFonts w:ascii="Times New Roman" w:hAnsi="Times New Roman"/>
          <w:b/>
          <w:color w:val="auto"/>
          <w:sz w:val="28"/>
          <w:szCs w:val="28"/>
        </w:rPr>
        <w:t xml:space="preserve"> «О бюджете </w:t>
      </w:r>
      <w:r w:rsidR="0038186A">
        <w:rPr>
          <w:rFonts w:ascii="Times New Roman" w:hAnsi="Times New Roman"/>
          <w:b/>
          <w:color w:val="auto"/>
          <w:sz w:val="28"/>
          <w:szCs w:val="28"/>
        </w:rPr>
        <w:t>Кааламского сельского поселения</w:t>
      </w:r>
      <w:r w:rsidR="0038186A" w:rsidRPr="00B1287B">
        <w:rPr>
          <w:rFonts w:ascii="Times New Roman" w:hAnsi="Times New Roman"/>
          <w:b/>
          <w:color w:val="auto"/>
          <w:sz w:val="28"/>
          <w:szCs w:val="28"/>
        </w:rPr>
        <w:t xml:space="preserve"> </w:t>
      </w:r>
      <w:r w:rsidRPr="00B1287B">
        <w:rPr>
          <w:rFonts w:ascii="Times New Roman" w:hAnsi="Times New Roman"/>
          <w:b/>
          <w:color w:val="auto"/>
          <w:sz w:val="28"/>
          <w:szCs w:val="28"/>
        </w:rPr>
        <w:t>на 2016 год»</w:t>
      </w:r>
    </w:p>
    <w:p w:rsidR="005B1C83" w:rsidRDefault="005B1C83" w:rsidP="00B33BEF">
      <w:pPr>
        <w:pStyle w:val="a3"/>
        <w:spacing w:after="0"/>
        <w:ind w:firstLine="560"/>
        <w:jc w:val="center"/>
        <w:rPr>
          <w:rFonts w:ascii="Times New Roman" w:hAnsi="Times New Roman"/>
          <w:color w:val="auto"/>
          <w:sz w:val="28"/>
          <w:szCs w:val="28"/>
        </w:rPr>
      </w:pPr>
    </w:p>
    <w:p w:rsidR="00024114" w:rsidRDefault="00957805" w:rsidP="00024114">
      <w:pPr>
        <w:pStyle w:val="a3"/>
        <w:tabs>
          <w:tab w:val="left" w:pos="7716"/>
          <w:tab w:val="left" w:pos="8137"/>
        </w:tabs>
        <w:spacing w:after="0"/>
        <w:ind w:firstLine="560"/>
        <w:rPr>
          <w:rFonts w:ascii="Times New Roman" w:hAnsi="Times New Roman"/>
          <w:color w:val="auto"/>
          <w:sz w:val="28"/>
          <w:szCs w:val="28"/>
        </w:rPr>
      </w:pPr>
      <w:r>
        <w:rPr>
          <w:rFonts w:ascii="Times New Roman" w:hAnsi="Times New Roman"/>
          <w:color w:val="auto"/>
          <w:sz w:val="28"/>
          <w:szCs w:val="28"/>
        </w:rPr>
        <w:t>от 04.12.2015г.</w:t>
      </w:r>
      <w:r>
        <w:rPr>
          <w:rFonts w:ascii="Times New Roman" w:hAnsi="Times New Roman"/>
          <w:color w:val="auto"/>
          <w:sz w:val="28"/>
          <w:szCs w:val="28"/>
        </w:rPr>
        <w:tab/>
        <w:t xml:space="preserve">          </w:t>
      </w:r>
      <w:r w:rsidR="00024114">
        <w:rPr>
          <w:rFonts w:ascii="Times New Roman" w:hAnsi="Times New Roman"/>
          <w:color w:val="auto"/>
          <w:sz w:val="28"/>
          <w:szCs w:val="28"/>
        </w:rPr>
        <w:t>№</w:t>
      </w:r>
      <w:r>
        <w:rPr>
          <w:rFonts w:ascii="Times New Roman" w:hAnsi="Times New Roman"/>
          <w:color w:val="auto"/>
          <w:sz w:val="28"/>
          <w:szCs w:val="28"/>
        </w:rPr>
        <w:t>54</w:t>
      </w:r>
      <w:r w:rsidR="00024114">
        <w:rPr>
          <w:rFonts w:ascii="Times New Roman" w:hAnsi="Times New Roman"/>
          <w:color w:val="auto"/>
          <w:sz w:val="28"/>
          <w:szCs w:val="28"/>
        </w:rPr>
        <w:tab/>
      </w:r>
    </w:p>
    <w:p w:rsidR="00024114" w:rsidRPr="00AB0AC6" w:rsidRDefault="00024114" w:rsidP="00B33BEF">
      <w:pPr>
        <w:pStyle w:val="a3"/>
        <w:spacing w:after="0"/>
        <w:ind w:firstLine="560"/>
        <w:jc w:val="center"/>
        <w:rPr>
          <w:rFonts w:ascii="Times New Roman" w:hAnsi="Times New Roman"/>
          <w:color w:val="auto"/>
          <w:sz w:val="28"/>
          <w:szCs w:val="28"/>
        </w:rPr>
      </w:pPr>
    </w:p>
    <w:p w:rsidR="005B1C83" w:rsidRDefault="005B1C83" w:rsidP="00FF7560">
      <w:pPr>
        <w:pStyle w:val="a3"/>
        <w:numPr>
          <w:ilvl w:val="0"/>
          <w:numId w:val="2"/>
        </w:numPr>
        <w:spacing w:after="0"/>
        <w:jc w:val="center"/>
        <w:rPr>
          <w:rFonts w:ascii="Times New Roman" w:hAnsi="Times New Roman"/>
          <w:b/>
          <w:color w:val="auto"/>
          <w:sz w:val="28"/>
          <w:szCs w:val="28"/>
        </w:rPr>
      </w:pPr>
      <w:r>
        <w:rPr>
          <w:rFonts w:ascii="Times New Roman" w:hAnsi="Times New Roman"/>
          <w:b/>
          <w:color w:val="auto"/>
          <w:sz w:val="28"/>
          <w:szCs w:val="28"/>
        </w:rPr>
        <w:t>ОБЩИЕ ПОЛОЖЕНИЯ</w:t>
      </w:r>
    </w:p>
    <w:p w:rsidR="002304BB" w:rsidRPr="00AB0AC6" w:rsidRDefault="002304BB" w:rsidP="002304BB">
      <w:pPr>
        <w:pStyle w:val="a3"/>
        <w:spacing w:after="0"/>
        <w:ind w:left="920"/>
        <w:rPr>
          <w:rFonts w:ascii="Times New Roman" w:hAnsi="Times New Roman"/>
          <w:b/>
          <w:color w:val="auto"/>
          <w:sz w:val="28"/>
          <w:szCs w:val="28"/>
        </w:rPr>
      </w:pPr>
    </w:p>
    <w:p w:rsidR="005B1C83" w:rsidRDefault="005B1C83" w:rsidP="008C625B">
      <w:pPr>
        <w:pStyle w:val="a3"/>
        <w:spacing w:after="0" w:line="276" w:lineRule="auto"/>
        <w:ind w:firstLine="560"/>
        <w:jc w:val="both"/>
        <w:rPr>
          <w:rFonts w:ascii="Times New Roman" w:hAnsi="Times New Roman"/>
          <w:color w:val="auto"/>
          <w:sz w:val="28"/>
          <w:szCs w:val="28"/>
        </w:rPr>
      </w:pPr>
      <w:r w:rsidRPr="00AB0AC6">
        <w:rPr>
          <w:rFonts w:ascii="Times New Roman" w:hAnsi="Times New Roman"/>
          <w:color w:val="auto"/>
          <w:sz w:val="28"/>
          <w:szCs w:val="28"/>
        </w:rPr>
        <w:t>Заключение Контрольно-счетно</w:t>
      </w:r>
      <w:r>
        <w:rPr>
          <w:rFonts w:ascii="Times New Roman" w:hAnsi="Times New Roman"/>
          <w:color w:val="auto"/>
          <w:sz w:val="28"/>
          <w:szCs w:val="28"/>
        </w:rPr>
        <w:t>го</w:t>
      </w:r>
      <w:r w:rsidRPr="00AB0AC6">
        <w:rPr>
          <w:rFonts w:ascii="Times New Roman" w:hAnsi="Times New Roman"/>
          <w:color w:val="auto"/>
          <w:sz w:val="28"/>
          <w:szCs w:val="28"/>
        </w:rPr>
        <w:t xml:space="preserve"> </w:t>
      </w:r>
      <w:r>
        <w:rPr>
          <w:rFonts w:ascii="Times New Roman" w:hAnsi="Times New Roman"/>
          <w:color w:val="auto"/>
          <w:sz w:val="28"/>
          <w:szCs w:val="28"/>
        </w:rPr>
        <w:t>комитета</w:t>
      </w:r>
      <w:r w:rsidRPr="00AB0AC6">
        <w:rPr>
          <w:rFonts w:ascii="Times New Roman" w:hAnsi="Times New Roman"/>
          <w:color w:val="auto"/>
          <w:sz w:val="28"/>
          <w:szCs w:val="28"/>
        </w:rPr>
        <w:t xml:space="preserve"> </w:t>
      </w:r>
      <w:r>
        <w:rPr>
          <w:rFonts w:ascii="Times New Roman" w:hAnsi="Times New Roman"/>
          <w:color w:val="auto"/>
          <w:sz w:val="28"/>
          <w:szCs w:val="28"/>
        </w:rPr>
        <w:t>Сортавальского</w:t>
      </w:r>
      <w:r w:rsidRPr="00AB0AC6">
        <w:rPr>
          <w:rFonts w:ascii="Times New Roman" w:hAnsi="Times New Roman"/>
          <w:color w:val="auto"/>
          <w:sz w:val="28"/>
          <w:szCs w:val="28"/>
        </w:rPr>
        <w:t xml:space="preserve"> муниципального района (далее – К</w:t>
      </w:r>
      <w:r>
        <w:rPr>
          <w:rFonts w:ascii="Times New Roman" w:hAnsi="Times New Roman"/>
          <w:color w:val="auto"/>
          <w:sz w:val="28"/>
          <w:szCs w:val="28"/>
        </w:rPr>
        <w:t>онтрольно-счетный комитет</w:t>
      </w:r>
      <w:r w:rsidRPr="00AB0AC6">
        <w:rPr>
          <w:rFonts w:ascii="Times New Roman" w:hAnsi="Times New Roman"/>
          <w:color w:val="auto"/>
          <w:sz w:val="28"/>
          <w:szCs w:val="28"/>
        </w:rPr>
        <w:t xml:space="preserve">) на проект </w:t>
      </w:r>
      <w:r>
        <w:rPr>
          <w:rFonts w:ascii="Times New Roman" w:hAnsi="Times New Roman"/>
          <w:color w:val="auto"/>
          <w:sz w:val="28"/>
          <w:szCs w:val="28"/>
        </w:rPr>
        <w:t xml:space="preserve">Решения Совета </w:t>
      </w:r>
      <w:r w:rsidR="0038186A">
        <w:rPr>
          <w:rFonts w:ascii="Times New Roman" w:hAnsi="Times New Roman"/>
          <w:color w:val="auto"/>
          <w:sz w:val="28"/>
          <w:szCs w:val="28"/>
        </w:rPr>
        <w:t>Кааламского сельского</w:t>
      </w:r>
      <w:r>
        <w:rPr>
          <w:rFonts w:ascii="Times New Roman" w:hAnsi="Times New Roman"/>
          <w:color w:val="auto"/>
          <w:sz w:val="28"/>
          <w:szCs w:val="28"/>
        </w:rPr>
        <w:t xml:space="preserve"> поселения «О</w:t>
      </w:r>
      <w:r w:rsidRPr="00AB0AC6">
        <w:rPr>
          <w:rFonts w:ascii="Times New Roman" w:hAnsi="Times New Roman"/>
          <w:color w:val="auto"/>
          <w:sz w:val="28"/>
          <w:szCs w:val="28"/>
        </w:rPr>
        <w:t xml:space="preserve"> бюджет</w:t>
      </w:r>
      <w:r>
        <w:rPr>
          <w:rFonts w:ascii="Times New Roman" w:hAnsi="Times New Roman"/>
          <w:color w:val="auto"/>
          <w:sz w:val="28"/>
          <w:szCs w:val="28"/>
        </w:rPr>
        <w:t>е</w:t>
      </w:r>
      <w:r w:rsidRPr="00AB0AC6">
        <w:rPr>
          <w:rFonts w:ascii="Times New Roman" w:hAnsi="Times New Roman"/>
          <w:color w:val="auto"/>
          <w:sz w:val="28"/>
          <w:szCs w:val="28"/>
        </w:rPr>
        <w:t xml:space="preserve"> </w:t>
      </w:r>
      <w:r w:rsidR="0038186A">
        <w:rPr>
          <w:rFonts w:ascii="Times New Roman" w:hAnsi="Times New Roman"/>
          <w:color w:val="auto"/>
          <w:sz w:val="28"/>
          <w:szCs w:val="28"/>
        </w:rPr>
        <w:t xml:space="preserve">Кааламского сельского поселения </w:t>
      </w:r>
      <w:r w:rsidRPr="00AB0AC6">
        <w:rPr>
          <w:rFonts w:ascii="Times New Roman" w:hAnsi="Times New Roman"/>
          <w:color w:val="auto"/>
          <w:sz w:val="28"/>
          <w:szCs w:val="28"/>
        </w:rPr>
        <w:t>на</w:t>
      </w:r>
      <w:r w:rsidR="008D2B3A">
        <w:rPr>
          <w:rFonts w:ascii="Times New Roman" w:hAnsi="Times New Roman"/>
          <w:color w:val="auto"/>
          <w:sz w:val="28"/>
          <w:szCs w:val="28"/>
        </w:rPr>
        <w:t xml:space="preserve"> 2016</w:t>
      </w:r>
      <w:r>
        <w:rPr>
          <w:rFonts w:ascii="Times New Roman" w:hAnsi="Times New Roman"/>
          <w:color w:val="auto"/>
          <w:sz w:val="28"/>
          <w:szCs w:val="28"/>
        </w:rPr>
        <w:t xml:space="preserve"> годов» (далее – Заключение)</w:t>
      </w:r>
      <w:r w:rsidRPr="00AB0AC6">
        <w:rPr>
          <w:rFonts w:ascii="Times New Roman" w:hAnsi="Times New Roman"/>
          <w:color w:val="auto"/>
          <w:sz w:val="28"/>
          <w:szCs w:val="28"/>
        </w:rPr>
        <w:t xml:space="preserve"> подготовлено с учетом требований Бюджетного кодекса Российской Федерации (далее БК РФ), </w:t>
      </w:r>
      <w:r w:rsidR="002E2566">
        <w:rPr>
          <w:rFonts w:ascii="Times New Roman" w:hAnsi="Times New Roman"/>
          <w:color w:val="auto"/>
          <w:sz w:val="28"/>
          <w:szCs w:val="28"/>
        </w:rPr>
        <w:t xml:space="preserve">иных нормативных </w:t>
      </w:r>
      <w:r>
        <w:rPr>
          <w:rFonts w:ascii="Times New Roman" w:hAnsi="Times New Roman"/>
          <w:color w:val="auto"/>
          <w:sz w:val="28"/>
          <w:szCs w:val="28"/>
        </w:rPr>
        <w:t xml:space="preserve">правовых актов Российской Федерации, Республики Карелия, а также в соответствии с </w:t>
      </w:r>
      <w:r w:rsidRPr="00AB0AC6">
        <w:rPr>
          <w:rFonts w:ascii="Times New Roman" w:hAnsi="Times New Roman"/>
          <w:color w:val="auto"/>
          <w:sz w:val="28"/>
          <w:szCs w:val="28"/>
        </w:rPr>
        <w:t>Положени</w:t>
      </w:r>
      <w:r>
        <w:rPr>
          <w:rFonts w:ascii="Times New Roman" w:hAnsi="Times New Roman"/>
          <w:color w:val="auto"/>
          <w:sz w:val="28"/>
          <w:szCs w:val="28"/>
        </w:rPr>
        <w:t>ем</w:t>
      </w:r>
      <w:r w:rsidRPr="00AB0AC6">
        <w:rPr>
          <w:rFonts w:ascii="Times New Roman" w:hAnsi="Times New Roman"/>
          <w:color w:val="auto"/>
          <w:sz w:val="28"/>
          <w:szCs w:val="28"/>
        </w:rPr>
        <w:t xml:space="preserve"> о бюджетном процессе в </w:t>
      </w:r>
      <w:r w:rsidR="0038186A">
        <w:rPr>
          <w:rFonts w:ascii="Times New Roman" w:hAnsi="Times New Roman"/>
          <w:color w:val="auto"/>
          <w:sz w:val="28"/>
          <w:szCs w:val="28"/>
        </w:rPr>
        <w:t xml:space="preserve">Кааламского сельского поселения </w:t>
      </w:r>
      <w:r w:rsidRPr="00AB0AC6">
        <w:rPr>
          <w:rFonts w:ascii="Times New Roman" w:hAnsi="Times New Roman"/>
          <w:color w:val="auto"/>
          <w:sz w:val="28"/>
          <w:szCs w:val="28"/>
        </w:rPr>
        <w:t xml:space="preserve">(далее – Положение о бюджетном процессе), </w:t>
      </w:r>
      <w:r w:rsidR="008A78A0">
        <w:rPr>
          <w:rFonts w:ascii="Times New Roman" w:hAnsi="Times New Roman"/>
          <w:color w:val="auto"/>
          <w:sz w:val="28"/>
          <w:szCs w:val="28"/>
        </w:rPr>
        <w:t>Соглашением о передаче полномочий</w:t>
      </w:r>
      <w:r w:rsidRPr="00AB0AC6">
        <w:rPr>
          <w:rFonts w:ascii="Times New Roman" w:hAnsi="Times New Roman"/>
          <w:color w:val="auto"/>
          <w:sz w:val="28"/>
          <w:szCs w:val="28"/>
        </w:rPr>
        <w:t xml:space="preserve"> контрольно-счетно</w:t>
      </w:r>
      <w:r w:rsidR="00586D14">
        <w:rPr>
          <w:rFonts w:ascii="Times New Roman" w:hAnsi="Times New Roman"/>
          <w:color w:val="auto"/>
          <w:sz w:val="28"/>
          <w:szCs w:val="28"/>
        </w:rPr>
        <w:t xml:space="preserve">го органа </w:t>
      </w:r>
      <w:r w:rsidRPr="00AB0AC6">
        <w:rPr>
          <w:rFonts w:ascii="Times New Roman" w:hAnsi="Times New Roman"/>
          <w:color w:val="auto"/>
          <w:sz w:val="28"/>
          <w:szCs w:val="28"/>
        </w:rPr>
        <w:t xml:space="preserve"> </w:t>
      </w:r>
      <w:r w:rsidR="00586D14">
        <w:rPr>
          <w:rFonts w:ascii="Times New Roman" w:hAnsi="Times New Roman"/>
          <w:color w:val="auto"/>
          <w:sz w:val="28"/>
          <w:szCs w:val="28"/>
        </w:rPr>
        <w:t xml:space="preserve">Кааламского сельского поселения по осуществлению внешнего муниципального финансового контроля Контрольно-счетному </w:t>
      </w:r>
      <w:r>
        <w:rPr>
          <w:rFonts w:ascii="Times New Roman" w:hAnsi="Times New Roman"/>
          <w:color w:val="auto"/>
          <w:sz w:val="28"/>
          <w:szCs w:val="28"/>
        </w:rPr>
        <w:t>комитет</w:t>
      </w:r>
      <w:r w:rsidR="00586D14">
        <w:rPr>
          <w:rFonts w:ascii="Times New Roman" w:hAnsi="Times New Roman"/>
          <w:color w:val="auto"/>
          <w:sz w:val="28"/>
          <w:szCs w:val="28"/>
        </w:rPr>
        <w:t>у</w:t>
      </w:r>
      <w:r w:rsidRPr="00AB0AC6">
        <w:rPr>
          <w:rFonts w:ascii="Times New Roman" w:hAnsi="Times New Roman"/>
          <w:color w:val="auto"/>
          <w:sz w:val="28"/>
          <w:szCs w:val="28"/>
        </w:rPr>
        <w:t xml:space="preserve"> </w:t>
      </w:r>
      <w:r>
        <w:rPr>
          <w:rFonts w:ascii="Times New Roman" w:hAnsi="Times New Roman"/>
          <w:color w:val="auto"/>
          <w:sz w:val="28"/>
          <w:szCs w:val="28"/>
        </w:rPr>
        <w:t>Сортавальского</w:t>
      </w:r>
      <w:r w:rsidRPr="00AB0AC6">
        <w:rPr>
          <w:rFonts w:ascii="Times New Roman" w:hAnsi="Times New Roman"/>
          <w:color w:val="auto"/>
          <w:sz w:val="28"/>
          <w:szCs w:val="28"/>
        </w:rPr>
        <w:t xml:space="preserve"> муниципального района </w:t>
      </w:r>
      <w:r>
        <w:rPr>
          <w:rFonts w:ascii="Times New Roman" w:hAnsi="Times New Roman"/>
          <w:color w:val="auto"/>
          <w:sz w:val="28"/>
          <w:szCs w:val="28"/>
        </w:rPr>
        <w:t>и</w:t>
      </w:r>
      <w:r w:rsidRPr="00AB0AC6">
        <w:rPr>
          <w:rFonts w:ascii="Times New Roman" w:hAnsi="Times New Roman"/>
          <w:color w:val="auto"/>
          <w:sz w:val="28"/>
          <w:szCs w:val="28"/>
        </w:rPr>
        <w:t xml:space="preserve"> ины</w:t>
      </w:r>
      <w:r>
        <w:rPr>
          <w:rFonts w:ascii="Times New Roman" w:hAnsi="Times New Roman"/>
          <w:color w:val="auto"/>
          <w:sz w:val="28"/>
          <w:szCs w:val="28"/>
        </w:rPr>
        <w:t>ми</w:t>
      </w:r>
      <w:r w:rsidRPr="00AB0AC6">
        <w:rPr>
          <w:rFonts w:ascii="Times New Roman" w:hAnsi="Times New Roman"/>
          <w:color w:val="auto"/>
          <w:sz w:val="28"/>
          <w:szCs w:val="28"/>
        </w:rPr>
        <w:t xml:space="preserve"> действующи</w:t>
      </w:r>
      <w:r>
        <w:rPr>
          <w:rFonts w:ascii="Times New Roman" w:hAnsi="Times New Roman"/>
          <w:color w:val="auto"/>
          <w:sz w:val="28"/>
          <w:szCs w:val="28"/>
        </w:rPr>
        <w:t>ми</w:t>
      </w:r>
      <w:r w:rsidR="00583AF2">
        <w:rPr>
          <w:rFonts w:ascii="Times New Roman" w:hAnsi="Times New Roman"/>
          <w:color w:val="auto"/>
          <w:sz w:val="28"/>
          <w:szCs w:val="28"/>
        </w:rPr>
        <w:t xml:space="preserve"> нормативными </w:t>
      </w:r>
      <w:r w:rsidRPr="00AB0AC6">
        <w:rPr>
          <w:rFonts w:ascii="Times New Roman" w:hAnsi="Times New Roman"/>
          <w:color w:val="auto"/>
          <w:sz w:val="28"/>
          <w:szCs w:val="28"/>
        </w:rPr>
        <w:t>правовы</w:t>
      </w:r>
      <w:r>
        <w:rPr>
          <w:rFonts w:ascii="Times New Roman" w:hAnsi="Times New Roman"/>
          <w:color w:val="auto"/>
          <w:sz w:val="28"/>
          <w:szCs w:val="28"/>
        </w:rPr>
        <w:t>ми</w:t>
      </w:r>
      <w:r w:rsidRPr="00E41D21">
        <w:rPr>
          <w:rFonts w:ascii="Times New Roman" w:hAnsi="Times New Roman"/>
          <w:color w:val="auto"/>
          <w:sz w:val="24"/>
          <w:szCs w:val="24"/>
        </w:rPr>
        <w:t xml:space="preserve"> </w:t>
      </w:r>
      <w:r w:rsidRPr="00AB0AC6">
        <w:rPr>
          <w:rFonts w:ascii="Times New Roman" w:hAnsi="Times New Roman"/>
          <w:color w:val="auto"/>
          <w:sz w:val="28"/>
          <w:szCs w:val="28"/>
        </w:rPr>
        <w:t>акт</w:t>
      </w:r>
      <w:r>
        <w:rPr>
          <w:rFonts w:ascii="Times New Roman" w:hAnsi="Times New Roman"/>
          <w:color w:val="auto"/>
          <w:sz w:val="28"/>
          <w:szCs w:val="28"/>
        </w:rPr>
        <w:t xml:space="preserve">ами </w:t>
      </w:r>
      <w:r w:rsidR="0038186A">
        <w:rPr>
          <w:rFonts w:ascii="Times New Roman" w:hAnsi="Times New Roman"/>
          <w:color w:val="auto"/>
          <w:sz w:val="28"/>
          <w:szCs w:val="28"/>
        </w:rPr>
        <w:t>Кааламского сельского поселения</w:t>
      </w:r>
      <w:r>
        <w:rPr>
          <w:rFonts w:ascii="Times New Roman" w:hAnsi="Times New Roman"/>
          <w:color w:val="auto"/>
          <w:sz w:val="28"/>
          <w:szCs w:val="28"/>
        </w:rPr>
        <w:t>.</w:t>
      </w:r>
    </w:p>
    <w:p w:rsidR="008C625B" w:rsidRDefault="005B1C83" w:rsidP="008C625B">
      <w:pPr>
        <w:pStyle w:val="a3"/>
        <w:spacing w:after="0" w:line="276" w:lineRule="auto"/>
        <w:ind w:firstLine="560"/>
        <w:jc w:val="both"/>
        <w:rPr>
          <w:rFonts w:ascii="Times New Roman" w:hAnsi="Times New Roman"/>
          <w:color w:val="auto"/>
          <w:sz w:val="28"/>
          <w:szCs w:val="28"/>
        </w:rPr>
      </w:pPr>
      <w:r w:rsidRPr="005E2EE3">
        <w:rPr>
          <w:rFonts w:ascii="Times New Roman" w:hAnsi="Times New Roman"/>
          <w:color w:val="auto"/>
          <w:sz w:val="28"/>
          <w:szCs w:val="28"/>
        </w:rPr>
        <w:t>На экспертизу, в Контрольно-счетный комитет, проект решения о местном бюд</w:t>
      </w:r>
      <w:r w:rsidR="005E2EE3">
        <w:rPr>
          <w:rFonts w:ascii="Times New Roman" w:hAnsi="Times New Roman"/>
          <w:color w:val="auto"/>
          <w:sz w:val="28"/>
          <w:szCs w:val="28"/>
        </w:rPr>
        <w:t xml:space="preserve">жете с приложением документов и </w:t>
      </w:r>
      <w:r w:rsidRPr="005E2EE3">
        <w:rPr>
          <w:rFonts w:ascii="Times New Roman" w:hAnsi="Times New Roman"/>
          <w:color w:val="auto"/>
          <w:sz w:val="28"/>
          <w:szCs w:val="28"/>
        </w:rPr>
        <w:t>материалов</w:t>
      </w:r>
      <w:r w:rsidR="005E2EE3">
        <w:rPr>
          <w:rFonts w:ascii="Times New Roman" w:hAnsi="Times New Roman"/>
          <w:color w:val="auto"/>
          <w:sz w:val="28"/>
          <w:szCs w:val="28"/>
        </w:rPr>
        <w:t>,</w:t>
      </w:r>
      <w:r w:rsidRPr="005E2EE3">
        <w:rPr>
          <w:rFonts w:ascii="Times New Roman" w:hAnsi="Times New Roman"/>
          <w:color w:val="auto"/>
          <w:sz w:val="28"/>
          <w:szCs w:val="28"/>
        </w:rPr>
        <w:t xml:space="preserve"> предусмотренных статьей 184.2 Б</w:t>
      </w:r>
      <w:r w:rsidR="009A24C6">
        <w:rPr>
          <w:rFonts w:ascii="Times New Roman" w:hAnsi="Times New Roman"/>
          <w:color w:val="auto"/>
          <w:sz w:val="28"/>
          <w:szCs w:val="28"/>
        </w:rPr>
        <w:t>юджетного кодекса</w:t>
      </w:r>
      <w:r w:rsidRPr="005E2EE3">
        <w:rPr>
          <w:rFonts w:ascii="Times New Roman" w:hAnsi="Times New Roman"/>
          <w:color w:val="auto"/>
          <w:sz w:val="28"/>
          <w:szCs w:val="28"/>
        </w:rPr>
        <w:t xml:space="preserve"> РФ поступил </w:t>
      </w:r>
      <w:r w:rsidR="008D2B3A">
        <w:rPr>
          <w:rFonts w:ascii="Times New Roman" w:hAnsi="Times New Roman"/>
          <w:color w:val="auto"/>
          <w:sz w:val="28"/>
          <w:szCs w:val="28"/>
        </w:rPr>
        <w:t>20</w:t>
      </w:r>
      <w:r w:rsidRPr="005E2EE3">
        <w:rPr>
          <w:rFonts w:ascii="Times New Roman" w:hAnsi="Times New Roman"/>
          <w:color w:val="auto"/>
          <w:sz w:val="28"/>
          <w:szCs w:val="28"/>
        </w:rPr>
        <w:t xml:space="preserve"> ноября</w:t>
      </w:r>
      <w:r w:rsidR="0097158B">
        <w:rPr>
          <w:rFonts w:ascii="Times New Roman" w:hAnsi="Times New Roman"/>
          <w:color w:val="auto"/>
          <w:sz w:val="28"/>
          <w:szCs w:val="28"/>
        </w:rPr>
        <w:t xml:space="preserve">, </w:t>
      </w:r>
      <w:r w:rsidR="008C625B">
        <w:rPr>
          <w:rFonts w:ascii="Times New Roman" w:hAnsi="Times New Roman"/>
          <w:color w:val="auto"/>
          <w:sz w:val="28"/>
          <w:szCs w:val="28"/>
        </w:rPr>
        <w:t>т.е. с соблюдением сроков, установленных п.2 Решения Совета Кааламского сельского поселения от 13.11.2015г. №82 «Об особенностях составления и утверждения проекта бюджета Кааламского сельского поселения на 2016 год».</w:t>
      </w:r>
    </w:p>
    <w:p w:rsidR="009653E2" w:rsidRDefault="009653E2" w:rsidP="008826B7">
      <w:pPr>
        <w:pStyle w:val="a3"/>
        <w:spacing w:after="0" w:line="276" w:lineRule="auto"/>
        <w:ind w:firstLine="561"/>
        <w:jc w:val="both"/>
        <w:rPr>
          <w:rFonts w:ascii="Times New Roman" w:hAnsi="Times New Roman"/>
          <w:color w:val="auto"/>
          <w:sz w:val="28"/>
          <w:szCs w:val="28"/>
        </w:rPr>
      </w:pPr>
      <w:r>
        <w:rPr>
          <w:rFonts w:ascii="Times New Roman" w:hAnsi="Times New Roman"/>
          <w:color w:val="auto"/>
          <w:sz w:val="28"/>
          <w:szCs w:val="28"/>
        </w:rPr>
        <w:lastRenderedPageBreak/>
        <w:t>Требования по составу показателей решения о бюджете, установленные статьей 184.1 Бюджетного кодекса в проекте решения соблюдены.</w:t>
      </w:r>
    </w:p>
    <w:p w:rsidR="003E306B" w:rsidRDefault="003E306B" w:rsidP="008826B7">
      <w:pPr>
        <w:pStyle w:val="a3"/>
        <w:spacing w:after="0" w:line="276" w:lineRule="auto"/>
        <w:ind w:firstLine="560"/>
        <w:jc w:val="both"/>
        <w:rPr>
          <w:rFonts w:ascii="Times New Roman" w:hAnsi="Times New Roman"/>
          <w:color w:val="auto"/>
          <w:sz w:val="28"/>
          <w:szCs w:val="28"/>
        </w:rPr>
      </w:pPr>
      <w:r w:rsidRPr="004D19E0">
        <w:rPr>
          <w:rFonts w:ascii="Times New Roman" w:hAnsi="Times New Roman"/>
          <w:color w:val="auto"/>
          <w:sz w:val="28"/>
          <w:szCs w:val="28"/>
        </w:rPr>
        <w:t xml:space="preserve">Перечень и содержание документов и материалов, представленных вместе с проектом Решения Совета </w:t>
      </w:r>
      <w:r>
        <w:rPr>
          <w:rFonts w:ascii="Times New Roman" w:hAnsi="Times New Roman"/>
          <w:color w:val="auto"/>
          <w:sz w:val="28"/>
          <w:szCs w:val="28"/>
        </w:rPr>
        <w:t xml:space="preserve">Кааламского сельского поселения </w:t>
      </w:r>
      <w:r w:rsidRPr="004D19E0">
        <w:rPr>
          <w:rFonts w:ascii="Times New Roman" w:hAnsi="Times New Roman"/>
          <w:color w:val="auto"/>
          <w:sz w:val="28"/>
          <w:szCs w:val="28"/>
        </w:rPr>
        <w:t xml:space="preserve">«О бюджете </w:t>
      </w:r>
      <w:r>
        <w:rPr>
          <w:rFonts w:ascii="Times New Roman" w:hAnsi="Times New Roman"/>
          <w:color w:val="auto"/>
          <w:sz w:val="28"/>
          <w:szCs w:val="28"/>
        </w:rPr>
        <w:t xml:space="preserve">Кааламского сельского поселения </w:t>
      </w:r>
      <w:r w:rsidRPr="004D19E0">
        <w:rPr>
          <w:rFonts w:ascii="Times New Roman" w:hAnsi="Times New Roman"/>
          <w:color w:val="auto"/>
          <w:sz w:val="28"/>
          <w:szCs w:val="28"/>
        </w:rPr>
        <w:t>на 2016 год» не в полной мере</w:t>
      </w:r>
      <w:r>
        <w:rPr>
          <w:rFonts w:ascii="Times New Roman" w:hAnsi="Times New Roman"/>
          <w:color w:val="auto"/>
          <w:sz w:val="28"/>
          <w:szCs w:val="28"/>
        </w:rPr>
        <w:t>,</w:t>
      </w:r>
      <w:r w:rsidRPr="004D19E0">
        <w:rPr>
          <w:rFonts w:ascii="Times New Roman" w:hAnsi="Times New Roman"/>
          <w:color w:val="auto"/>
          <w:sz w:val="28"/>
          <w:szCs w:val="28"/>
        </w:rPr>
        <w:t xml:space="preserve"> соответствуют требованиям БК РФ</w:t>
      </w:r>
      <w:r w:rsidRPr="00273C56">
        <w:rPr>
          <w:rFonts w:ascii="Times New Roman" w:hAnsi="Times New Roman"/>
          <w:color w:val="auto"/>
          <w:sz w:val="28"/>
          <w:szCs w:val="28"/>
        </w:rPr>
        <w:t>.</w:t>
      </w:r>
      <w:r>
        <w:rPr>
          <w:rFonts w:ascii="Times New Roman" w:hAnsi="Times New Roman"/>
          <w:color w:val="auto"/>
          <w:sz w:val="28"/>
          <w:szCs w:val="28"/>
        </w:rPr>
        <w:t xml:space="preserve"> </w:t>
      </w:r>
    </w:p>
    <w:p w:rsidR="003E306B" w:rsidRDefault="003E306B" w:rsidP="008826B7">
      <w:pPr>
        <w:pStyle w:val="a3"/>
        <w:spacing w:after="0" w:line="276" w:lineRule="auto"/>
        <w:ind w:firstLine="561"/>
        <w:jc w:val="both"/>
        <w:rPr>
          <w:rFonts w:ascii="Times New Roman" w:hAnsi="Times New Roman"/>
          <w:color w:val="auto"/>
          <w:sz w:val="28"/>
          <w:szCs w:val="28"/>
        </w:rPr>
      </w:pPr>
      <w:r w:rsidRPr="00E77C30">
        <w:rPr>
          <w:rFonts w:ascii="Times New Roman" w:hAnsi="Times New Roman"/>
          <w:color w:val="auto"/>
          <w:sz w:val="28"/>
          <w:szCs w:val="28"/>
        </w:rPr>
        <w:t xml:space="preserve">Так в составе документов и материалов не представлены расчеты </w:t>
      </w:r>
      <w:r w:rsidR="00E77C30" w:rsidRPr="00E77C30">
        <w:rPr>
          <w:rFonts w:ascii="Times New Roman" w:hAnsi="Times New Roman"/>
          <w:color w:val="auto"/>
          <w:sz w:val="28"/>
          <w:szCs w:val="28"/>
        </w:rPr>
        <w:t>по прогнозируемым</w:t>
      </w:r>
      <w:r w:rsidRPr="00E77C30">
        <w:rPr>
          <w:rFonts w:ascii="Times New Roman" w:hAnsi="Times New Roman"/>
          <w:color w:val="auto"/>
          <w:sz w:val="28"/>
          <w:szCs w:val="28"/>
        </w:rPr>
        <w:t xml:space="preserve"> поступлениям доходов бюджета поселения, а также расчеты планируемых бюджетных ассигнований на осуществление расходов по уже принятым или по вновь принимаемым бюджетным обязательствам </w:t>
      </w:r>
      <w:r w:rsidR="00E77C30">
        <w:rPr>
          <w:rFonts w:ascii="Times New Roman" w:hAnsi="Times New Roman"/>
          <w:color w:val="auto"/>
          <w:sz w:val="28"/>
          <w:szCs w:val="28"/>
        </w:rPr>
        <w:t>поселения</w:t>
      </w:r>
      <w:r w:rsidRPr="00E77C30">
        <w:rPr>
          <w:rFonts w:ascii="Times New Roman" w:hAnsi="Times New Roman"/>
          <w:color w:val="auto"/>
          <w:sz w:val="28"/>
          <w:szCs w:val="28"/>
        </w:rPr>
        <w:t>.</w:t>
      </w:r>
    </w:p>
    <w:p w:rsidR="00024114" w:rsidRPr="00024114" w:rsidRDefault="00024114" w:rsidP="008826B7">
      <w:pPr>
        <w:pStyle w:val="a3"/>
        <w:spacing w:after="0" w:line="276" w:lineRule="auto"/>
        <w:ind w:firstLine="561"/>
        <w:jc w:val="both"/>
        <w:rPr>
          <w:rFonts w:ascii="Times New Roman" w:hAnsi="Times New Roman"/>
          <w:color w:val="auto"/>
          <w:sz w:val="28"/>
          <w:szCs w:val="28"/>
        </w:rPr>
      </w:pPr>
      <w:r w:rsidRPr="00024114">
        <w:rPr>
          <w:rFonts w:ascii="Times New Roman" w:hAnsi="Times New Roman"/>
          <w:color w:val="auto"/>
          <w:sz w:val="28"/>
          <w:szCs w:val="28"/>
        </w:rPr>
        <w:t>До настоящего времени в Кааламском сельском поселении не разработаны документы стратегического планирования, а именно Программа социально-экономического развития Кааламского сельского поселения. Данные требования содержатся в</w:t>
      </w:r>
      <w:r w:rsidR="00E77C30" w:rsidRPr="00024114">
        <w:rPr>
          <w:rFonts w:ascii="Times New Roman" w:hAnsi="Times New Roman"/>
          <w:color w:val="auto"/>
          <w:sz w:val="28"/>
          <w:szCs w:val="28"/>
        </w:rPr>
        <w:t xml:space="preserve"> Федерально</w:t>
      </w:r>
      <w:r w:rsidRPr="00024114">
        <w:rPr>
          <w:rFonts w:ascii="Times New Roman" w:hAnsi="Times New Roman"/>
          <w:color w:val="auto"/>
          <w:sz w:val="28"/>
          <w:szCs w:val="28"/>
        </w:rPr>
        <w:t>м</w:t>
      </w:r>
      <w:r w:rsidR="00E77C30" w:rsidRPr="00024114">
        <w:rPr>
          <w:rFonts w:ascii="Times New Roman" w:hAnsi="Times New Roman"/>
          <w:color w:val="auto"/>
          <w:sz w:val="28"/>
          <w:szCs w:val="28"/>
        </w:rPr>
        <w:t xml:space="preserve"> закон</w:t>
      </w:r>
      <w:r w:rsidRPr="00024114">
        <w:rPr>
          <w:rFonts w:ascii="Times New Roman" w:hAnsi="Times New Roman"/>
          <w:color w:val="auto"/>
          <w:sz w:val="28"/>
          <w:szCs w:val="28"/>
        </w:rPr>
        <w:t>е</w:t>
      </w:r>
      <w:r w:rsidR="00E77C30" w:rsidRPr="00024114">
        <w:rPr>
          <w:rFonts w:ascii="Times New Roman" w:hAnsi="Times New Roman"/>
          <w:color w:val="auto"/>
          <w:sz w:val="28"/>
          <w:szCs w:val="28"/>
        </w:rPr>
        <w:t xml:space="preserve"> от 28.06.2014 № 172-ФЗ «О стратегическом планировании в Российской Федерации»</w:t>
      </w:r>
      <w:r w:rsidRPr="00024114">
        <w:rPr>
          <w:rFonts w:ascii="Times New Roman" w:hAnsi="Times New Roman"/>
          <w:color w:val="auto"/>
          <w:sz w:val="28"/>
          <w:szCs w:val="28"/>
        </w:rPr>
        <w:t>.</w:t>
      </w:r>
    </w:p>
    <w:p w:rsidR="003E306B" w:rsidRPr="00E77C30" w:rsidRDefault="003E306B" w:rsidP="008826B7">
      <w:pPr>
        <w:pStyle w:val="a3"/>
        <w:spacing w:after="0" w:line="276" w:lineRule="auto"/>
        <w:ind w:firstLine="561"/>
        <w:jc w:val="both"/>
        <w:rPr>
          <w:rFonts w:ascii="Times New Roman" w:hAnsi="Times New Roman"/>
          <w:color w:val="auto"/>
          <w:sz w:val="28"/>
          <w:szCs w:val="28"/>
        </w:rPr>
      </w:pPr>
      <w:r w:rsidRPr="00E77C30">
        <w:rPr>
          <w:rFonts w:ascii="Times New Roman" w:hAnsi="Times New Roman"/>
          <w:color w:val="auto"/>
          <w:sz w:val="28"/>
          <w:szCs w:val="28"/>
        </w:rPr>
        <w:t>При подготовке заключения Контрольно-счётного комитета учитывалась необходимость реализации положений, содержащихся в Послании Президента РФ Федеральному собранию от 04.12.2014г.( в части бюджетной политики и налоговой политики) , Указах Президента РФ от 7 мая 2012 года, Стратегии социально-экономического развития Республики Карелия до 2020 года, а также стратегических целей развития Республики Карелия, определенных в Концепции социально-экономического развития Республики Карелия на период до 2017 года</w:t>
      </w:r>
      <w:r w:rsidR="00E77C30">
        <w:rPr>
          <w:rFonts w:ascii="Times New Roman" w:hAnsi="Times New Roman"/>
          <w:color w:val="auto"/>
          <w:sz w:val="28"/>
          <w:szCs w:val="28"/>
        </w:rPr>
        <w:t>.</w:t>
      </w:r>
    </w:p>
    <w:p w:rsidR="00357ADA" w:rsidRDefault="00357ADA" w:rsidP="008826B7">
      <w:pPr>
        <w:pStyle w:val="a3"/>
        <w:spacing w:after="0" w:line="276" w:lineRule="auto"/>
        <w:ind w:firstLine="561"/>
        <w:jc w:val="both"/>
        <w:rPr>
          <w:rFonts w:ascii="Times New Roman" w:hAnsi="Times New Roman"/>
          <w:color w:val="auto"/>
          <w:sz w:val="28"/>
          <w:szCs w:val="28"/>
        </w:rPr>
      </w:pPr>
      <w:r>
        <w:rPr>
          <w:rFonts w:ascii="Times New Roman" w:hAnsi="Times New Roman"/>
          <w:color w:val="auto"/>
          <w:sz w:val="28"/>
          <w:szCs w:val="28"/>
        </w:rPr>
        <w:t>Выборочно проверено наличие и проведен анализ нормативной и методической базы, регулирующий порядок формирования и расчетов основных показателей проекта Решения.</w:t>
      </w:r>
    </w:p>
    <w:p w:rsidR="008C625B" w:rsidRDefault="008C625B" w:rsidP="008C625B">
      <w:pPr>
        <w:tabs>
          <w:tab w:val="left" w:pos="567"/>
        </w:tabs>
        <w:spacing w:after="0"/>
        <w:jc w:val="center"/>
        <w:rPr>
          <w:rFonts w:ascii="Times New Roman" w:hAnsi="Times New Roman"/>
          <w:b/>
          <w:sz w:val="28"/>
          <w:szCs w:val="28"/>
        </w:rPr>
      </w:pPr>
    </w:p>
    <w:p w:rsidR="005B1C83" w:rsidRPr="00C44FEF" w:rsidRDefault="005B1C83" w:rsidP="00B33BEF">
      <w:pPr>
        <w:tabs>
          <w:tab w:val="left" w:pos="567"/>
        </w:tabs>
        <w:jc w:val="center"/>
        <w:rPr>
          <w:rFonts w:ascii="Times New Roman" w:hAnsi="Times New Roman"/>
          <w:b/>
          <w:color w:val="FF0000"/>
          <w:sz w:val="28"/>
          <w:szCs w:val="28"/>
        </w:rPr>
      </w:pPr>
      <w:r w:rsidRPr="001E360A">
        <w:rPr>
          <w:rFonts w:ascii="Times New Roman" w:hAnsi="Times New Roman"/>
          <w:b/>
          <w:sz w:val="28"/>
          <w:szCs w:val="28"/>
        </w:rPr>
        <w:t>2. ОСНОВНЫЕ ХАРАКТЕРИСТИКИ ПРОЕКТА БЮДЖЕТА</w:t>
      </w:r>
    </w:p>
    <w:p w:rsidR="005B1C83" w:rsidRPr="001E360A" w:rsidRDefault="005B1C83" w:rsidP="002304BB">
      <w:pPr>
        <w:tabs>
          <w:tab w:val="left" w:pos="567"/>
        </w:tabs>
        <w:spacing w:after="0"/>
        <w:ind w:firstLine="567"/>
        <w:jc w:val="both"/>
        <w:rPr>
          <w:rFonts w:ascii="Times New Roman" w:hAnsi="Times New Roman"/>
          <w:sz w:val="28"/>
          <w:szCs w:val="28"/>
        </w:rPr>
      </w:pPr>
      <w:r w:rsidRPr="001E360A">
        <w:rPr>
          <w:rFonts w:ascii="Times New Roman" w:hAnsi="Times New Roman"/>
          <w:sz w:val="28"/>
          <w:szCs w:val="28"/>
        </w:rPr>
        <w:t xml:space="preserve">Бюджет </w:t>
      </w:r>
      <w:r w:rsidR="00A64AA0">
        <w:rPr>
          <w:rFonts w:ascii="Times New Roman" w:hAnsi="Times New Roman"/>
          <w:sz w:val="28"/>
          <w:szCs w:val="28"/>
        </w:rPr>
        <w:t xml:space="preserve">Кааламского сельского поселения </w:t>
      </w:r>
      <w:r w:rsidRPr="001E360A">
        <w:rPr>
          <w:rFonts w:ascii="Times New Roman" w:hAnsi="Times New Roman"/>
          <w:sz w:val="28"/>
          <w:szCs w:val="28"/>
        </w:rPr>
        <w:t>на 201</w:t>
      </w:r>
      <w:r w:rsidR="005C32DA">
        <w:rPr>
          <w:rFonts w:ascii="Times New Roman" w:hAnsi="Times New Roman"/>
          <w:sz w:val="28"/>
          <w:szCs w:val="28"/>
        </w:rPr>
        <w:t>6</w:t>
      </w:r>
      <w:r w:rsidRPr="001E360A">
        <w:rPr>
          <w:rFonts w:ascii="Times New Roman" w:hAnsi="Times New Roman"/>
          <w:sz w:val="28"/>
          <w:szCs w:val="28"/>
        </w:rPr>
        <w:t xml:space="preserve"> год сформирован в рамках действующего налогового и бюджетного законодательства</w:t>
      </w:r>
      <w:r>
        <w:rPr>
          <w:rFonts w:ascii="Times New Roman" w:hAnsi="Times New Roman"/>
          <w:sz w:val="28"/>
          <w:szCs w:val="28"/>
        </w:rPr>
        <w:t>.</w:t>
      </w:r>
      <w:r w:rsidRPr="001E360A">
        <w:rPr>
          <w:rFonts w:ascii="Times New Roman" w:hAnsi="Times New Roman"/>
          <w:sz w:val="28"/>
          <w:szCs w:val="28"/>
        </w:rPr>
        <w:t xml:space="preserve"> </w:t>
      </w:r>
    </w:p>
    <w:p w:rsidR="005B1C83" w:rsidRPr="007E592C" w:rsidRDefault="005B1C83" w:rsidP="002304BB">
      <w:pPr>
        <w:spacing w:after="0"/>
        <w:jc w:val="both"/>
        <w:rPr>
          <w:rFonts w:ascii="Times New Roman" w:hAnsi="Times New Roman"/>
          <w:sz w:val="28"/>
          <w:szCs w:val="28"/>
        </w:rPr>
      </w:pPr>
      <w:r w:rsidRPr="00C44FEF">
        <w:rPr>
          <w:color w:val="FF0000"/>
        </w:rPr>
        <w:tab/>
      </w:r>
      <w:r w:rsidRPr="007E592C">
        <w:rPr>
          <w:rFonts w:ascii="Times New Roman" w:hAnsi="Times New Roman"/>
          <w:sz w:val="28"/>
          <w:szCs w:val="28"/>
        </w:rPr>
        <w:t>В основу формирования доходной базы бюджета муниципального образования на 201</w:t>
      </w:r>
      <w:r w:rsidR="005C32DA">
        <w:rPr>
          <w:rFonts w:ascii="Times New Roman" w:hAnsi="Times New Roman"/>
          <w:sz w:val="28"/>
          <w:szCs w:val="28"/>
        </w:rPr>
        <w:t>6</w:t>
      </w:r>
      <w:r w:rsidRPr="007E592C">
        <w:rPr>
          <w:rFonts w:ascii="Times New Roman" w:hAnsi="Times New Roman"/>
          <w:sz w:val="28"/>
          <w:szCs w:val="28"/>
        </w:rPr>
        <w:t xml:space="preserve"> год положены:</w:t>
      </w:r>
    </w:p>
    <w:p w:rsidR="005B1C83" w:rsidRPr="007E592C" w:rsidRDefault="005B1C83" w:rsidP="002304BB">
      <w:pPr>
        <w:spacing w:after="0"/>
        <w:jc w:val="both"/>
        <w:rPr>
          <w:rFonts w:ascii="Times New Roman" w:hAnsi="Times New Roman"/>
          <w:sz w:val="28"/>
          <w:szCs w:val="28"/>
        </w:rPr>
      </w:pPr>
      <w:r w:rsidRPr="007E592C">
        <w:rPr>
          <w:rFonts w:ascii="Times New Roman" w:hAnsi="Times New Roman"/>
          <w:sz w:val="28"/>
          <w:szCs w:val="28"/>
        </w:rPr>
        <w:t>- прогнозные показатели социально-экономического развития территории на 201</w:t>
      </w:r>
      <w:r w:rsidR="005C32DA">
        <w:rPr>
          <w:rFonts w:ascii="Times New Roman" w:hAnsi="Times New Roman"/>
          <w:sz w:val="28"/>
          <w:szCs w:val="28"/>
        </w:rPr>
        <w:t>6</w:t>
      </w:r>
      <w:r w:rsidRPr="007E592C">
        <w:rPr>
          <w:rFonts w:ascii="Times New Roman" w:hAnsi="Times New Roman"/>
          <w:sz w:val="28"/>
          <w:szCs w:val="28"/>
        </w:rPr>
        <w:t xml:space="preserve"> год и на плановый период 201</w:t>
      </w:r>
      <w:r w:rsidR="005C32DA">
        <w:rPr>
          <w:rFonts w:ascii="Times New Roman" w:hAnsi="Times New Roman"/>
          <w:sz w:val="28"/>
          <w:szCs w:val="28"/>
        </w:rPr>
        <w:t>7</w:t>
      </w:r>
      <w:r w:rsidRPr="007E592C">
        <w:rPr>
          <w:rFonts w:ascii="Times New Roman" w:hAnsi="Times New Roman"/>
          <w:sz w:val="28"/>
          <w:szCs w:val="28"/>
        </w:rPr>
        <w:t xml:space="preserve"> и 201</w:t>
      </w:r>
      <w:r w:rsidR="005C32DA">
        <w:rPr>
          <w:rFonts w:ascii="Times New Roman" w:hAnsi="Times New Roman"/>
          <w:sz w:val="28"/>
          <w:szCs w:val="28"/>
        </w:rPr>
        <w:t>8</w:t>
      </w:r>
      <w:r w:rsidRPr="007E592C">
        <w:rPr>
          <w:rFonts w:ascii="Times New Roman" w:hAnsi="Times New Roman"/>
          <w:sz w:val="28"/>
          <w:szCs w:val="28"/>
        </w:rPr>
        <w:t xml:space="preserve"> годов;</w:t>
      </w:r>
    </w:p>
    <w:p w:rsidR="005B1C83" w:rsidRPr="007E592C" w:rsidRDefault="005B1C83" w:rsidP="002304BB">
      <w:pPr>
        <w:spacing w:after="0"/>
        <w:jc w:val="both"/>
        <w:rPr>
          <w:rFonts w:ascii="Times New Roman" w:hAnsi="Times New Roman"/>
          <w:sz w:val="28"/>
          <w:szCs w:val="28"/>
        </w:rPr>
      </w:pPr>
      <w:r w:rsidRPr="007E592C">
        <w:rPr>
          <w:rFonts w:ascii="Times New Roman" w:hAnsi="Times New Roman"/>
          <w:sz w:val="28"/>
          <w:szCs w:val="28"/>
        </w:rPr>
        <w:t>- о</w:t>
      </w:r>
      <w:r w:rsidR="00A64AA0">
        <w:rPr>
          <w:rFonts w:ascii="Times New Roman" w:hAnsi="Times New Roman"/>
          <w:sz w:val="28"/>
          <w:szCs w:val="28"/>
        </w:rPr>
        <w:t>жидаемый объем поступления налогов в текущем финансовом году;</w:t>
      </w:r>
    </w:p>
    <w:p w:rsidR="005B1C83" w:rsidRDefault="005B1C83" w:rsidP="002304BB">
      <w:pPr>
        <w:spacing w:after="0"/>
        <w:jc w:val="both"/>
        <w:rPr>
          <w:rFonts w:ascii="Times New Roman" w:hAnsi="Times New Roman"/>
          <w:sz w:val="28"/>
          <w:szCs w:val="28"/>
        </w:rPr>
      </w:pPr>
      <w:r w:rsidRPr="007E592C">
        <w:rPr>
          <w:rFonts w:ascii="Times New Roman" w:hAnsi="Times New Roman"/>
          <w:sz w:val="28"/>
          <w:szCs w:val="28"/>
        </w:rPr>
        <w:t xml:space="preserve">- </w:t>
      </w:r>
      <w:r w:rsidR="00A64AA0">
        <w:rPr>
          <w:rFonts w:ascii="Times New Roman" w:hAnsi="Times New Roman"/>
          <w:sz w:val="28"/>
          <w:szCs w:val="28"/>
        </w:rPr>
        <w:t>данные о</w:t>
      </w:r>
      <w:r w:rsidRPr="007E592C">
        <w:rPr>
          <w:rFonts w:ascii="Times New Roman" w:hAnsi="Times New Roman"/>
          <w:sz w:val="28"/>
          <w:szCs w:val="28"/>
        </w:rPr>
        <w:t xml:space="preserve"> поступлени</w:t>
      </w:r>
      <w:r w:rsidR="00A64AA0">
        <w:rPr>
          <w:rFonts w:ascii="Times New Roman" w:hAnsi="Times New Roman"/>
          <w:sz w:val="28"/>
          <w:szCs w:val="28"/>
        </w:rPr>
        <w:t xml:space="preserve">и </w:t>
      </w:r>
      <w:r w:rsidRPr="007E592C">
        <w:rPr>
          <w:rFonts w:ascii="Times New Roman" w:hAnsi="Times New Roman"/>
          <w:sz w:val="28"/>
          <w:szCs w:val="28"/>
        </w:rPr>
        <w:t>налогов</w:t>
      </w:r>
      <w:r w:rsidR="00A64AA0">
        <w:rPr>
          <w:rFonts w:ascii="Times New Roman" w:hAnsi="Times New Roman"/>
          <w:sz w:val="28"/>
          <w:szCs w:val="28"/>
        </w:rPr>
        <w:t xml:space="preserve"> за год, </w:t>
      </w:r>
      <w:r w:rsidR="00951A3A">
        <w:rPr>
          <w:rFonts w:ascii="Times New Roman" w:hAnsi="Times New Roman"/>
          <w:sz w:val="28"/>
          <w:szCs w:val="28"/>
        </w:rPr>
        <w:t>предшествующий текущему финансовому году, и за отчетный период текущего финансового года;</w:t>
      </w:r>
    </w:p>
    <w:p w:rsidR="00951A3A" w:rsidRDefault="00951A3A" w:rsidP="006865A0">
      <w:pPr>
        <w:spacing w:after="0"/>
        <w:jc w:val="both"/>
        <w:rPr>
          <w:rFonts w:ascii="Times New Roman" w:hAnsi="Times New Roman"/>
          <w:sz w:val="28"/>
          <w:szCs w:val="28"/>
        </w:rPr>
      </w:pPr>
      <w:r>
        <w:rPr>
          <w:rFonts w:ascii="Times New Roman" w:hAnsi="Times New Roman"/>
          <w:sz w:val="28"/>
          <w:szCs w:val="28"/>
        </w:rPr>
        <w:lastRenderedPageBreak/>
        <w:t>- индексы-дефляторы изменения макроэкономических показателей, по прогнозу социально – экономического развития сельского поселения на очередной финансовый год и на плановый период;</w:t>
      </w:r>
    </w:p>
    <w:p w:rsidR="00951A3A" w:rsidRDefault="00951A3A" w:rsidP="006865A0">
      <w:pPr>
        <w:spacing w:after="0"/>
        <w:jc w:val="both"/>
        <w:rPr>
          <w:rFonts w:ascii="Times New Roman" w:hAnsi="Times New Roman"/>
          <w:sz w:val="28"/>
          <w:szCs w:val="28"/>
        </w:rPr>
      </w:pPr>
      <w:r>
        <w:rPr>
          <w:rFonts w:ascii="Times New Roman" w:hAnsi="Times New Roman"/>
          <w:sz w:val="28"/>
          <w:szCs w:val="28"/>
        </w:rPr>
        <w:t>- данные о недоимке по налогам на последнюю отчетную дату;</w:t>
      </w:r>
    </w:p>
    <w:p w:rsidR="00951A3A" w:rsidRDefault="00951A3A" w:rsidP="006865A0">
      <w:pPr>
        <w:spacing w:after="0"/>
        <w:jc w:val="both"/>
        <w:rPr>
          <w:rFonts w:ascii="Times New Roman" w:hAnsi="Times New Roman"/>
          <w:sz w:val="28"/>
          <w:szCs w:val="28"/>
        </w:rPr>
      </w:pPr>
      <w:r>
        <w:rPr>
          <w:rFonts w:ascii="Times New Roman" w:hAnsi="Times New Roman"/>
          <w:sz w:val="28"/>
          <w:szCs w:val="28"/>
        </w:rPr>
        <w:t>- данные о предоставлении налоговых льгот за год, предшествующий текущему финансовому году;</w:t>
      </w:r>
    </w:p>
    <w:p w:rsidR="00951A3A" w:rsidRDefault="00951A3A" w:rsidP="006865A0">
      <w:pPr>
        <w:spacing w:after="0"/>
        <w:jc w:val="both"/>
        <w:rPr>
          <w:rFonts w:ascii="Times New Roman" w:hAnsi="Times New Roman"/>
          <w:sz w:val="28"/>
          <w:szCs w:val="28"/>
        </w:rPr>
      </w:pPr>
      <w:r>
        <w:rPr>
          <w:rFonts w:ascii="Times New Roman" w:hAnsi="Times New Roman"/>
          <w:sz w:val="28"/>
          <w:szCs w:val="28"/>
        </w:rPr>
        <w:t>- данные налоговой отчетности о налогооблагаемой базе на последнюю отчетную дату;</w:t>
      </w:r>
    </w:p>
    <w:p w:rsidR="00951A3A" w:rsidRPr="007E592C" w:rsidRDefault="00951A3A" w:rsidP="006865A0">
      <w:pPr>
        <w:spacing w:after="0"/>
        <w:jc w:val="both"/>
        <w:rPr>
          <w:rFonts w:ascii="Times New Roman" w:hAnsi="Times New Roman"/>
          <w:sz w:val="28"/>
          <w:szCs w:val="28"/>
        </w:rPr>
      </w:pPr>
      <w:r>
        <w:rPr>
          <w:rFonts w:ascii="Times New Roman" w:hAnsi="Times New Roman"/>
          <w:sz w:val="28"/>
          <w:szCs w:val="28"/>
        </w:rPr>
        <w:t>- сведения, необходимые для составления проекта бюджета, представленные главными администраторами доходов бюджета сельского поселения.</w:t>
      </w:r>
    </w:p>
    <w:p w:rsidR="005B1C83" w:rsidRPr="008826B7" w:rsidRDefault="00024114" w:rsidP="00300179">
      <w:pPr>
        <w:spacing w:after="0"/>
        <w:ind w:firstLine="708"/>
        <w:jc w:val="both"/>
        <w:rPr>
          <w:rFonts w:ascii="Times New Roman" w:hAnsi="Times New Roman"/>
          <w:sz w:val="28"/>
          <w:szCs w:val="28"/>
        </w:rPr>
      </w:pPr>
      <w:r w:rsidRPr="008826B7">
        <w:rPr>
          <w:rFonts w:ascii="Times New Roman" w:hAnsi="Times New Roman"/>
          <w:sz w:val="28"/>
          <w:szCs w:val="28"/>
        </w:rPr>
        <w:t>Согласно Пояснительной записки к про</w:t>
      </w:r>
      <w:r w:rsidR="008826B7" w:rsidRPr="008826B7">
        <w:rPr>
          <w:rFonts w:ascii="Times New Roman" w:hAnsi="Times New Roman"/>
          <w:sz w:val="28"/>
          <w:szCs w:val="28"/>
        </w:rPr>
        <w:t>екту</w:t>
      </w:r>
      <w:r w:rsidRPr="008826B7">
        <w:rPr>
          <w:rFonts w:ascii="Times New Roman" w:hAnsi="Times New Roman"/>
          <w:sz w:val="28"/>
          <w:szCs w:val="28"/>
        </w:rPr>
        <w:t xml:space="preserve"> бюджета </w:t>
      </w:r>
      <w:r w:rsidR="008826B7" w:rsidRPr="008826B7">
        <w:rPr>
          <w:rFonts w:ascii="Times New Roman" w:hAnsi="Times New Roman"/>
          <w:sz w:val="28"/>
          <w:szCs w:val="28"/>
        </w:rPr>
        <w:t xml:space="preserve">Кааламского сельского поселения на 2016 год </w:t>
      </w:r>
      <w:r w:rsidRPr="008826B7">
        <w:rPr>
          <w:rFonts w:ascii="Times New Roman" w:hAnsi="Times New Roman"/>
          <w:sz w:val="28"/>
          <w:szCs w:val="28"/>
        </w:rPr>
        <w:t>д</w:t>
      </w:r>
      <w:r w:rsidR="005B1C83" w:rsidRPr="008826B7">
        <w:rPr>
          <w:rFonts w:ascii="Times New Roman" w:hAnsi="Times New Roman"/>
          <w:sz w:val="28"/>
          <w:szCs w:val="28"/>
        </w:rPr>
        <w:t xml:space="preserve">оходы бюджета </w:t>
      </w:r>
      <w:r w:rsidRPr="008826B7">
        <w:rPr>
          <w:rFonts w:ascii="Times New Roman" w:hAnsi="Times New Roman"/>
          <w:sz w:val="28"/>
          <w:szCs w:val="28"/>
        </w:rPr>
        <w:t xml:space="preserve">поселения </w:t>
      </w:r>
      <w:r w:rsidR="008826B7" w:rsidRPr="008826B7">
        <w:rPr>
          <w:rFonts w:ascii="Times New Roman" w:hAnsi="Times New Roman"/>
          <w:sz w:val="28"/>
          <w:szCs w:val="28"/>
        </w:rPr>
        <w:t>спрогнозированы на основе показателей прогноза социально-экономического развития Кааламского сельского поселения на соответствующий период.</w:t>
      </w:r>
    </w:p>
    <w:p w:rsidR="005B1C83" w:rsidRPr="0006465A" w:rsidRDefault="009653E2" w:rsidP="002304BB">
      <w:pPr>
        <w:spacing w:after="0"/>
        <w:ind w:firstLine="708"/>
        <w:jc w:val="both"/>
        <w:rPr>
          <w:rFonts w:ascii="Times New Roman" w:hAnsi="Times New Roman"/>
          <w:sz w:val="28"/>
          <w:szCs w:val="28"/>
        </w:rPr>
      </w:pPr>
      <w:r>
        <w:rPr>
          <w:rFonts w:ascii="Times New Roman" w:hAnsi="Times New Roman"/>
          <w:sz w:val="28"/>
          <w:szCs w:val="28"/>
        </w:rPr>
        <w:t>Доходы бюджета Кааламского сельского поселения</w:t>
      </w:r>
      <w:r w:rsidRPr="003C2AA0">
        <w:rPr>
          <w:rFonts w:ascii="Times New Roman" w:hAnsi="Times New Roman"/>
          <w:sz w:val="28"/>
          <w:szCs w:val="28"/>
        </w:rPr>
        <w:t xml:space="preserve"> на 201</w:t>
      </w:r>
      <w:r>
        <w:rPr>
          <w:rFonts w:ascii="Times New Roman" w:hAnsi="Times New Roman"/>
          <w:sz w:val="28"/>
          <w:szCs w:val="28"/>
        </w:rPr>
        <w:t>6</w:t>
      </w:r>
      <w:r w:rsidRPr="003C2AA0">
        <w:rPr>
          <w:rFonts w:ascii="Times New Roman" w:hAnsi="Times New Roman"/>
          <w:sz w:val="28"/>
          <w:szCs w:val="28"/>
        </w:rPr>
        <w:t xml:space="preserve"> год</w:t>
      </w:r>
      <w:r>
        <w:rPr>
          <w:rFonts w:ascii="Times New Roman" w:hAnsi="Times New Roman"/>
          <w:sz w:val="28"/>
          <w:szCs w:val="28"/>
        </w:rPr>
        <w:t xml:space="preserve"> </w:t>
      </w:r>
      <w:r w:rsidR="0006465A">
        <w:rPr>
          <w:rFonts w:ascii="Times New Roman" w:hAnsi="Times New Roman"/>
          <w:sz w:val="28"/>
          <w:szCs w:val="28"/>
        </w:rPr>
        <w:t>сформированы с учетом изменений</w:t>
      </w:r>
      <w:r w:rsidR="00CD37AD" w:rsidRPr="00CD37AD">
        <w:rPr>
          <w:rFonts w:ascii="Times New Roman" w:hAnsi="Times New Roman"/>
          <w:sz w:val="28"/>
          <w:szCs w:val="28"/>
        </w:rPr>
        <w:t xml:space="preserve"> </w:t>
      </w:r>
      <w:r w:rsidR="00CD37AD">
        <w:rPr>
          <w:rFonts w:ascii="Times New Roman" w:hAnsi="Times New Roman"/>
          <w:sz w:val="28"/>
          <w:szCs w:val="28"/>
        </w:rPr>
        <w:t>налогового и</w:t>
      </w:r>
      <w:r w:rsidR="0006465A">
        <w:rPr>
          <w:rFonts w:ascii="Times New Roman" w:hAnsi="Times New Roman"/>
          <w:sz w:val="28"/>
          <w:szCs w:val="28"/>
        </w:rPr>
        <w:t xml:space="preserve"> бюджетного законодательства, </w:t>
      </w:r>
      <w:r w:rsidR="00CD37AD">
        <w:rPr>
          <w:rFonts w:ascii="Times New Roman" w:hAnsi="Times New Roman"/>
          <w:sz w:val="28"/>
          <w:szCs w:val="28"/>
        </w:rPr>
        <w:t>налогооблагаемой базы, а также исходя из оценки ожидаемого исполнения доходной части бюджета поселения за 2015 год</w:t>
      </w:r>
      <w:r w:rsidR="0006465A">
        <w:rPr>
          <w:rFonts w:ascii="Times New Roman" w:hAnsi="Times New Roman"/>
          <w:sz w:val="28"/>
          <w:szCs w:val="28"/>
        </w:rPr>
        <w:t>.</w:t>
      </w:r>
    </w:p>
    <w:p w:rsidR="005B1C83" w:rsidRDefault="006865A0" w:rsidP="002304BB">
      <w:pPr>
        <w:tabs>
          <w:tab w:val="left" w:pos="567"/>
        </w:tabs>
        <w:suppressAutoHyphens/>
        <w:spacing w:after="0"/>
        <w:jc w:val="both"/>
        <w:rPr>
          <w:rFonts w:ascii="Times New Roman" w:hAnsi="Times New Roman"/>
          <w:color w:val="FF0000"/>
          <w:sz w:val="28"/>
        </w:rPr>
      </w:pPr>
      <w:r>
        <w:rPr>
          <w:rFonts w:ascii="Times New Roman" w:hAnsi="Times New Roman"/>
          <w:color w:val="FF0000"/>
          <w:sz w:val="28"/>
          <w:szCs w:val="28"/>
        </w:rPr>
        <w:tab/>
      </w:r>
      <w:r w:rsidR="005B1C83" w:rsidRPr="00FB1AA7">
        <w:rPr>
          <w:rFonts w:ascii="Times New Roman" w:hAnsi="Times New Roman"/>
          <w:sz w:val="28"/>
          <w:szCs w:val="28"/>
        </w:rPr>
        <w:t xml:space="preserve">При формировании расходной части проекта бюджета </w:t>
      </w:r>
      <w:r w:rsidR="00024114">
        <w:rPr>
          <w:rFonts w:ascii="Times New Roman" w:hAnsi="Times New Roman"/>
          <w:sz w:val="28"/>
          <w:szCs w:val="28"/>
        </w:rPr>
        <w:t xml:space="preserve">поселения </w:t>
      </w:r>
      <w:r w:rsidR="005B1C83" w:rsidRPr="00FB1AA7">
        <w:rPr>
          <w:rFonts w:ascii="Times New Roman" w:hAnsi="Times New Roman"/>
          <w:sz w:val="28"/>
          <w:szCs w:val="28"/>
        </w:rPr>
        <w:t xml:space="preserve">учтены </w:t>
      </w:r>
      <w:r w:rsidR="005B1C83" w:rsidRPr="00FB1AA7">
        <w:rPr>
          <w:rFonts w:ascii="Times New Roman" w:hAnsi="Times New Roman"/>
          <w:sz w:val="28"/>
        </w:rPr>
        <w:t>решения, принимаемые на федеральном, ре</w:t>
      </w:r>
      <w:r w:rsidR="005B1C83">
        <w:rPr>
          <w:rFonts w:ascii="Times New Roman" w:hAnsi="Times New Roman"/>
          <w:sz w:val="28"/>
        </w:rPr>
        <w:t>спубликанском</w:t>
      </w:r>
      <w:r w:rsidR="005B1C83" w:rsidRPr="00FB1AA7">
        <w:rPr>
          <w:rFonts w:ascii="Times New Roman" w:hAnsi="Times New Roman"/>
          <w:sz w:val="28"/>
        </w:rPr>
        <w:t xml:space="preserve"> и муниципальном уровнях в рамках исполнения Указов Президента Российской Федерации от 7 мая 2012 года</w:t>
      </w:r>
      <w:r w:rsidR="005B1C83">
        <w:rPr>
          <w:rFonts w:ascii="Times New Roman" w:hAnsi="Times New Roman"/>
          <w:sz w:val="28"/>
        </w:rPr>
        <w:t>.</w:t>
      </w:r>
      <w:r w:rsidR="005B1C83" w:rsidRPr="00C44FEF">
        <w:rPr>
          <w:rFonts w:ascii="Times New Roman" w:hAnsi="Times New Roman"/>
          <w:color w:val="FF0000"/>
          <w:sz w:val="28"/>
        </w:rPr>
        <w:t xml:space="preserve"> </w:t>
      </w:r>
    </w:p>
    <w:p w:rsidR="005B1C83" w:rsidRPr="00C44FEF" w:rsidRDefault="005B1C83" w:rsidP="002304BB">
      <w:pPr>
        <w:tabs>
          <w:tab w:val="left" w:pos="567"/>
        </w:tabs>
        <w:suppressAutoHyphens/>
        <w:spacing w:after="0"/>
        <w:jc w:val="both"/>
        <w:rPr>
          <w:rFonts w:ascii="Times New Roman" w:hAnsi="Times New Roman"/>
          <w:color w:val="FF0000"/>
          <w:sz w:val="28"/>
          <w:szCs w:val="28"/>
        </w:rPr>
      </w:pPr>
      <w:r w:rsidRPr="00C44FEF">
        <w:rPr>
          <w:rFonts w:ascii="Times New Roman" w:hAnsi="Times New Roman"/>
          <w:color w:val="FF0000"/>
          <w:sz w:val="28"/>
        </w:rPr>
        <w:tab/>
      </w:r>
      <w:r w:rsidRPr="000A0C00">
        <w:rPr>
          <w:rFonts w:ascii="Times New Roman" w:hAnsi="Times New Roman"/>
          <w:sz w:val="28"/>
        </w:rPr>
        <w:t xml:space="preserve">Проект </w:t>
      </w:r>
      <w:r w:rsidRPr="000A0C00">
        <w:rPr>
          <w:rFonts w:ascii="Times New Roman" w:hAnsi="Times New Roman"/>
          <w:sz w:val="28"/>
          <w:szCs w:val="28"/>
        </w:rPr>
        <w:t xml:space="preserve">бюджета </w:t>
      </w:r>
      <w:r w:rsidR="00BB601B">
        <w:rPr>
          <w:rFonts w:ascii="Times New Roman" w:hAnsi="Times New Roman"/>
          <w:sz w:val="28"/>
          <w:szCs w:val="28"/>
        </w:rPr>
        <w:t xml:space="preserve">Кааламского сельского </w:t>
      </w:r>
      <w:r>
        <w:rPr>
          <w:rFonts w:ascii="Times New Roman" w:hAnsi="Times New Roman"/>
          <w:sz w:val="28"/>
          <w:szCs w:val="28"/>
        </w:rPr>
        <w:t xml:space="preserve">поселения </w:t>
      </w:r>
      <w:r w:rsidRPr="000A0C00">
        <w:rPr>
          <w:rFonts w:ascii="Times New Roman" w:hAnsi="Times New Roman"/>
          <w:sz w:val="28"/>
          <w:szCs w:val="28"/>
        </w:rPr>
        <w:t>на 201</w:t>
      </w:r>
      <w:r w:rsidR="005C32DA">
        <w:rPr>
          <w:rFonts w:ascii="Times New Roman" w:hAnsi="Times New Roman"/>
          <w:sz w:val="28"/>
          <w:szCs w:val="28"/>
        </w:rPr>
        <w:t>6</w:t>
      </w:r>
      <w:r w:rsidRPr="000A0C00">
        <w:rPr>
          <w:rFonts w:ascii="Times New Roman" w:hAnsi="Times New Roman"/>
          <w:sz w:val="28"/>
          <w:szCs w:val="28"/>
        </w:rPr>
        <w:t xml:space="preserve"> год сформирован с объемом доходов </w:t>
      </w:r>
      <w:r w:rsidR="005C32DA">
        <w:rPr>
          <w:rFonts w:ascii="Times New Roman" w:hAnsi="Times New Roman"/>
          <w:sz w:val="28"/>
          <w:szCs w:val="28"/>
        </w:rPr>
        <w:t>–</w:t>
      </w:r>
      <w:r w:rsidRPr="000A0C00">
        <w:rPr>
          <w:rFonts w:ascii="Times New Roman" w:hAnsi="Times New Roman"/>
          <w:sz w:val="28"/>
          <w:szCs w:val="28"/>
        </w:rPr>
        <w:t xml:space="preserve"> </w:t>
      </w:r>
      <w:r w:rsidR="002B0578">
        <w:rPr>
          <w:rFonts w:ascii="Times New Roman" w:hAnsi="Times New Roman"/>
          <w:sz w:val="28"/>
          <w:szCs w:val="28"/>
        </w:rPr>
        <w:t>1</w:t>
      </w:r>
      <w:r w:rsidR="005C32DA">
        <w:rPr>
          <w:rFonts w:ascii="Times New Roman" w:hAnsi="Times New Roman"/>
          <w:sz w:val="28"/>
          <w:szCs w:val="28"/>
        </w:rPr>
        <w:t>0190,1</w:t>
      </w:r>
      <w:r w:rsidR="002B0578">
        <w:rPr>
          <w:rFonts w:ascii="Times New Roman" w:hAnsi="Times New Roman"/>
          <w:sz w:val="28"/>
          <w:szCs w:val="28"/>
        </w:rPr>
        <w:t>0</w:t>
      </w:r>
      <w:r w:rsidR="005C32DA">
        <w:rPr>
          <w:rFonts w:ascii="Times New Roman" w:hAnsi="Times New Roman"/>
          <w:sz w:val="28"/>
          <w:szCs w:val="28"/>
        </w:rPr>
        <w:t xml:space="preserve"> тыс. руб.</w:t>
      </w:r>
      <w:r w:rsidR="00597523">
        <w:rPr>
          <w:rFonts w:ascii="Times New Roman" w:hAnsi="Times New Roman"/>
          <w:sz w:val="28"/>
          <w:szCs w:val="28"/>
        </w:rPr>
        <w:t>,</w:t>
      </w:r>
      <w:r w:rsidRPr="000A0C00">
        <w:rPr>
          <w:rFonts w:ascii="Times New Roman" w:hAnsi="Times New Roman"/>
          <w:sz w:val="28"/>
          <w:szCs w:val="28"/>
        </w:rPr>
        <w:t xml:space="preserve"> </w:t>
      </w:r>
      <w:r w:rsidR="00597523">
        <w:rPr>
          <w:rFonts w:ascii="Times New Roman" w:hAnsi="Times New Roman"/>
          <w:sz w:val="28"/>
          <w:szCs w:val="28"/>
        </w:rPr>
        <w:t>о</w:t>
      </w:r>
      <w:r w:rsidRPr="000A0C00">
        <w:rPr>
          <w:rFonts w:ascii="Times New Roman" w:hAnsi="Times New Roman"/>
          <w:sz w:val="28"/>
          <w:szCs w:val="28"/>
        </w:rPr>
        <w:t>бъем</w:t>
      </w:r>
      <w:r w:rsidR="00597523">
        <w:rPr>
          <w:rFonts w:ascii="Times New Roman" w:hAnsi="Times New Roman"/>
          <w:sz w:val="28"/>
          <w:szCs w:val="28"/>
        </w:rPr>
        <w:t>ом</w:t>
      </w:r>
      <w:r w:rsidRPr="000A0C00">
        <w:rPr>
          <w:rFonts w:ascii="Times New Roman" w:hAnsi="Times New Roman"/>
          <w:sz w:val="28"/>
          <w:szCs w:val="28"/>
        </w:rPr>
        <w:t xml:space="preserve"> расходов – </w:t>
      </w:r>
      <w:r w:rsidR="005C32DA">
        <w:rPr>
          <w:rFonts w:ascii="Times New Roman" w:hAnsi="Times New Roman"/>
          <w:sz w:val="28"/>
          <w:szCs w:val="28"/>
        </w:rPr>
        <w:t>10890,10</w:t>
      </w:r>
      <w:r w:rsidRPr="000A0C00">
        <w:rPr>
          <w:rFonts w:ascii="Times New Roman" w:hAnsi="Times New Roman"/>
          <w:sz w:val="28"/>
          <w:szCs w:val="28"/>
        </w:rPr>
        <w:t xml:space="preserve"> тыс. руб.</w:t>
      </w:r>
      <w:r w:rsidR="00597523">
        <w:rPr>
          <w:rFonts w:ascii="Times New Roman" w:hAnsi="Times New Roman"/>
          <w:sz w:val="28"/>
          <w:szCs w:val="28"/>
        </w:rPr>
        <w:t xml:space="preserve"> и д</w:t>
      </w:r>
      <w:r w:rsidRPr="000A0C00">
        <w:rPr>
          <w:rFonts w:ascii="Times New Roman" w:hAnsi="Times New Roman"/>
          <w:sz w:val="28"/>
          <w:szCs w:val="28"/>
        </w:rPr>
        <w:t>ефицит</w:t>
      </w:r>
      <w:r w:rsidR="00597523">
        <w:rPr>
          <w:rFonts w:ascii="Times New Roman" w:hAnsi="Times New Roman"/>
          <w:sz w:val="28"/>
          <w:szCs w:val="28"/>
        </w:rPr>
        <w:t>ом</w:t>
      </w:r>
      <w:r w:rsidRPr="000A0C00">
        <w:rPr>
          <w:rFonts w:ascii="Times New Roman" w:hAnsi="Times New Roman"/>
          <w:sz w:val="28"/>
          <w:szCs w:val="28"/>
        </w:rPr>
        <w:t xml:space="preserve"> бюджета – </w:t>
      </w:r>
      <w:r w:rsidR="005C32DA">
        <w:rPr>
          <w:rFonts w:ascii="Times New Roman" w:hAnsi="Times New Roman"/>
          <w:sz w:val="28"/>
          <w:szCs w:val="28"/>
        </w:rPr>
        <w:t>70</w:t>
      </w:r>
      <w:r>
        <w:rPr>
          <w:rFonts w:ascii="Times New Roman" w:hAnsi="Times New Roman"/>
          <w:sz w:val="28"/>
          <w:szCs w:val="28"/>
        </w:rPr>
        <w:t>0,</w:t>
      </w:r>
      <w:r w:rsidR="00BB601B">
        <w:rPr>
          <w:rFonts w:ascii="Times New Roman" w:hAnsi="Times New Roman"/>
          <w:sz w:val="28"/>
          <w:szCs w:val="28"/>
        </w:rPr>
        <w:t>0</w:t>
      </w:r>
      <w:r>
        <w:rPr>
          <w:rFonts w:ascii="Times New Roman" w:hAnsi="Times New Roman"/>
          <w:sz w:val="28"/>
          <w:szCs w:val="28"/>
        </w:rPr>
        <w:t>0</w:t>
      </w:r>
      <w:r w:rsidRPr="000A0C00">
        <w:rPr>
          <w:rFonts w:ascii="Times New Roman" w:hAnsi="Times New Roman"/>
          <w:sz w:val="28"/>
          <w:szCs w:val="28"/>
        </w:rPr>
        <w:t xml:space="preserve"> тыс. руб.</w:t>
      </w:r>
    </w:p>
    <w:p w:rsidR="005B1C83" w:rsidRPr="00C44FEF" w:rsidRDefault="005B1C83" w:rsidP="002304BB">
      <w:pPr>
        <w:tabs>
          <w:tab w:val="left" w:pos="567"/>
        </w:tabs>
        <w:spacing w:after="0"/>
        <w:ind w:firstLine="567"/>
        <w:jc w:val="both"/>
        <w:rPr>
          <w:rFonts w:ascii="Times New Roman" w:hAnsi="Times New Roman"/>
          <w:color w:val="FF0000"/>
          <w:sz w:val="28"/>
          <w:szCs w:val="28"/>
        </w:rPr>
      </w:pPr>
      <w:r w:rsidRPr="00C0088C">
        <w:rPr>
          <w:rFonts w:ascii="Times New Roman" w:hAnsi="Times New Roman"/>
          <w:sz w:val="28"/>
          <w:szCs w:val="28"/>
        </w:rPr>
        <w:t xml:space="preserve">Динамика основных параметров бюджета </w:t>
      </w:r>
      <w:r w:rsidR="00BB601B">
        <w:rPr>
          <w:rFonts w:ascii="Times New Roman" w:hAnsi="Times New Roman"/>
          <w:sz w:val="28"/>
          <w:szCs w:val="28"/>
        </w:rPr>
        <w:t xml:space="preserve">Кааламского сельского </w:t>
      </w:r>
      <w:r>
        <w:rPr>
          <w:rFonts w:ascii="Times New Roman" w:hAnsi="Times New Roman"/>
          <w:sz w:val="28"/>
          <w:szCs w:val="28"/>
        </w:rPr>
        <w:t xml:space="preserve">поселения </w:t>
      </w:r>
      <w:r w:rsidRPr="00C0088C">
        <w:rPr>
          <w:rFonts w:ascii="Times New Roman" w:hAnsi="Times New Roman"/>
          <w:sz w:val="28"/>
          <w:szCs w:val="28"/>
        </w:rPr>
        <w:t>свидетельствует о</w:t>
      </w:r>
      <w:r w:rsidR="00D52BCA">
        <w:rPr>
          <w:rFonts w:ascii="Times New Roman" w:hAnsi="Times New Roman"/>
          <w:sz w:val="28"/>
          <w:szCs w:val="28"/>
        </w:rPr>
        <w:t xml:space="preserve"> снижении</w:t>
      </w:r>
      <w:r w:rsidRPr="00C0088C">
        <w:rPr>
          <w:rFonts w:ascii="Times New Roman" w:hAnsi="Times New Roman"/>
          <w:sz w:val="28"/>
          <w:szCs w:val="28"/>
        </w:rPr>
        <w:t xml:space="preserve"> доходов и расходов по сравнению с </w:t>
      </w:r>
      <w:r w:rsidR="00EC3C0F">
        <w:rPr>
          <w:rFonts w:ascii="Times New Roman" w:hAnsi="Times New Roman"/>
          <w:sz w:val="28"/>
          <w:szCs w:val="28"/>
        </w:rPr>
        <w:t>ожидаемыми</w:t>
      </w:r>
      <w:r w:rsidRPr="00C0088C">
        <w:rPr>
          <w:rFonts w:ascii="Times New Roman" w:hAnsi="Times New Roman"/>
          <w:sz w:val="28"/>
          <w:szCs w:val="28"/>
        </w:rPr>
        <w:t xml:space="preserve"> показателями 201</w:t>
      </w:r>
      <w:r w:rsidR="005C32DA">
        <w:rPr>
          <w:rFonts w:ascii="Times New Roman" w:hAnsi="Times New Roman"/>
          <w:sz w:val="28"/>
          <w:szCs w:val="28"/>
        </w:rPr>
        <w:t>5</w:t>
      </w:r>
      <w:r w:rsidRPr="00C0088C">
        <w:rPr>
          <w:rFonts w:ascii="Times New Roman" w:hAnsi="Times New Roman"/>
          <w:sz w:val="28"/>
          <w:szCs w:val="28"/>
        </w:rPr>
        <w:t xml:space="preserve"> года.</w:t>
      </w:r>
    </w:p>
    <w:p w:rsidR="005B1C83" w:rsidRPr="00C44FEF" w:rsidRDefault="009F224F" w:rsidP="00B33BEF">
      <w:pPr>
        <w:tabs>
          <w:tab w:val="left" w:pos="567"/>
        </w:tabs>
        <w:ind w:firstLine="567"/>
        <w:jc w:val="both"/>
        <w:rPr>
          <w:rFonts w:ascii="Times New Roman" w:hAnsi="Times New Roman"/>
          <w:color w:val="FF0000"/>
          <w:sz w:val="28"/>
          <w:szCs w:val="28"/>
        </w:rPr>
      </w:pPr>
      <w:r>
        <w:rPr>
          <w:rFonts w:ascii="Times New Roman" w:hAnsi="Times New Roman"/>
          <w:sz w:val="28"/>
          <w:szCs w:val="28"/>
        </w:rPr>
        <w:t>Снижение</w:t>
      </w:r>
      <w:r w:rsidR="005B1C83" w:rsidRPr="00D82A5F">
        <w:rPr>
          <w:rFonts w:ascii="Times New Roman" w:hAnsi="Times New Roman"/>
          <w:sz w:val="28"/>
          <w:szCs w:val="28"/>
        </w:rPr>
        <w:t xml:space="preserve"> прогнозируемого объема доходов бюджета </w:t>
      </w:r>
      <w:r w:rsidR="00BB601B">
        <w:rPr>
          <w:rFonts w:ascii="Times New Roman" w:hAnsi="Times New Roman"/>
          <w:sz w:val="28"/>
          <w:szCs w:val="28"/>
        </w:rPr>
        <w:t xml:space="preserve">Кааламского сельского </w:t>
      </w:r>
      <w:r w:rsidR="005B1C83">
        <w:rPr>
          <w:rFonts w:ascii="Times New Roman" w:hAnsi="Times New Roman"/>
          <w:sz w:val="28"/>
          <w:szCs w:val="28"/>
        </w:rPr>
        <w:t xml:space="preserve">поселения </w:t>
      </w:r>
      <w:r w:rsidRPr="00D82A5F">
        <w:rPr>
          <w:rFonts w:ascii="Times New Roman" w:hAnsi="Times New Roman"/>
          <w:sz w:val="28"/>
          <w:szCs w:val="28"/>
        </w:rPr>
        <w:t>в 201</w:t>
      </w:r>
      <w:r>
        <w:rPr>
          <w:rFonts w:ascii="Times New Roman" w:hAnsi="Times New Roman"/>
          <w:sz w:val="28"/>
          <w:szCs w:val="28"/>
        </w:rPr>
        <w:t>6</w:t>
      </w:r>
      <w:r w:rsidRPr="00D82A5F">
        <w:rPr>
          <w:rFonts w:ascii="Times New Roman" w:hAnsi="Times New Roman"/>
          <w:sz w:val="28"/>
          <w:szCs w:val="28"/>
        </w:rPr>
        <w:t xml:space="preserve"> году </w:t>
      </w:r>
      <w:r w:rsidR="005B1C83" w:rsidRPr="00D82A5F">
        <w:rPr>
          <w:rFonts w:ascii="Times New Roman" w:hAnsi="Times New Roman"/>
          <w:sz w:val="28"/>
          <w:szCs w:val="28"/>
        </w:rPr>
        <w:t>к уровню 201</w:t>
      </w:r>
      <w:r w:rsidR="00833006">
        <w:rPr>
          <w:rFonts w:ascii="Times New Roman" w:hAnsi="Times New Roman"/>
          <w:sz w:val="28"/>
          <w:szCs w:val="28"/>
        </w:rPr>
        <w:t>5</w:t>
      </w:r>
      <w:r w:rsidR="005B1C83" w:rsidRPr="00D82A5F">
        <w:rPr>
          <w:rFonts w:ascii="Times New Roman" w:hAnsi="Times New Roman"/>
          <w:sz w:val="28"/>
          <w:szCs w:val="28"/>
        </w:rPr>
        <w:t xml:space="preserve"> года составляет </w:t>
      </w:r>
      <w:r w:rsidR="00833006">
        <w:rPr>
          <w:rFonts w:ascii="Times New Roman" w:hAnsi="Times New Roman"/>
          <w:sz w:val="28"/>
          <w:szCs w:val="28"/>
        </w:rPr>
        <w:t>1741,0</w:t>
      </w:r>
      <w:r w:rsidR="005B1C83">
        <w:rPr>
          <w:rFonts w:ascii="Times New Roman" w:hAnsi="Times New Roman"/>
          <w:sz w:val="28"/>
          <w:szCs w:val="28"/>
        </w:rPr>
        <w:t xml:space="preserve"> </w:t>
      </w:r>
      <w:r w:rsidR="005B1C83" w:rsidRPr="00D82A5F">
        <w:rPr>
          <w:rFonts w:ascii="Times New Roman" w:hAnsi="Times New Roman"/>
          <w:sz w:val="28"/>
          <w:szCs w:val="28"/>
        </w:rPr>
        <w:t xml:space="preserve">тыс. рублей </w:t>
      </w:r>
      <w:r w:rsidR="005B1C83" w:rsidRPr="00E31B55">
        <w:rPr>
          <w:rFonts w:ascii="Times New Roman" w:hAnsi="Times New Roman"/>
          <w:sz w:val="28"/>
          <w:szCs w:val="28"/>
        </w:rPr>
        <w:t>или 1</w:t>
      </w:r>
      <w:r w:rsidR="00833006" w:rsidRPr="00E31B55">
        <w:rPr>
          <w:rFonts w:ascii="Times New Roman" w:hAnsi="Times New Roman"/>
          <w:sz w:val="28"/>
          <w:szCs w:val="28"/>
        </w:rPr>
        <w:t>4</w:t>
      </w:r>
      <w:r w:rsidR="005B1C83" w:rsidRPr="00E31B55">
        <w:rPr>
          <w:rFonts w:ascii="Times New Roman" w:hAnsi="Times New Roman"/>
          <w:sz w:val="28"/>
          <w:szCs w:val="28"/>
        </w:rPr>
        <w:t>,</w:t>
      </w:r>
      <w:r w:rsidR="00833006" w:rsidRPr="00E31B55">
        <w:rPr>
          <w:rFonts w:ascii="Times New Roman" w:hAnsi="Times New Roman"/>
          <w:sz w:val="28"/>
          <w:szCs w:val="28"/>
        </w:rPr>
        <w:t>6</w:t>
      </w:r>
      <w:r w:rsidR="005B1C83" w:rsidRPr="00E31B55">
        <w:rPr>
          <w:rFonts w:ascii="Times New Roman" w:hAnsi="Times New Roman"/>
          <w:sz w:val="28"/>
          <w:szCs w:val="28"/>
        </w:rPr>
        <w:t xml:space="preserve"> </w:t>
      </w:r>
      <w:r w:rsidR="005B1C83" w:rsidRPr="00D82A5F">
        <w:rPr>
          <w:rFonts w:ascii="Times New Roman" w:hAnsi="Times New Roman"/>
          <w:sz w:val="28"/>
          <w:szCs w:val="28"/>
        </w:rPr>
        <w:t>процент</w:t>
      </w:r>
      <w:r w:rsidR="005B1C83">
        <w:rPr>
          <w:rFonts w:ascii="Times New Roman" w:hAnsi="Times New Roman"/>
          <w:sz w:val="28"/>
          <w:szCs w:val="28"/>
        </w:rPr>
        <w:t>а</w:t>
      </w:r>
      <w:r w:rsidR="00FB347D">
        <w:rPr>
          <w:rFonts w:ascii="Times New Roman" w:hAnsi="Times New Roman"/>
          <w:sz w:val="28"/>
          <w:szCs w:val="28"/>
        </w:rPr>
        <w:t xml:space="preserve"> при увеличении налоговых и неналоговых доходов и значительном снижении безвозмездных поступлений</w:t>
      </w:r>
      <w:r w:rsidR="00833006">
        <w:rPr>
          <w:rFonts w:ascii="Times New Roman" w:hAnsi="Times New Roman"/>
          <w:sz w:val="28"/>
          <w:szCs w:val="28"/>
        </w:rPr>
        <w:t>.</w:t>
      </w:r>
    </w:p>
    <w:p w:rsidR="005B1C83" w:rsidRPr="00D82A5F" w:rsidRDefault="005B1C83" w:rsidP="002304BB">
      <w:pPr>
        <w:tabs>
          <w:tab w:val="left" w:pos="567"/>
        </w:tabs>
        <w:spacing w:after="0"/>
        <w:ind w:firstLine="567"/>
        <w:jc w:val="both"/>
        <w:rPr>
          <w:rFonts w:ascii="Times New Roman" w:hAnsi="Times New Roman"/>
          <w:spacing w:val="-12"/>
          <w:sz w:val="28"/>
          <w:szCs w:val="28"/>
        </w:rPr>
      </w:pPr>
      <w:r w:rsidRPr="00D82A5F">
        <w:rPr>
          <w:rFonts w:ascii="Times New Roman" w:hAnsi="Times New Roman"/>
          <w:sz w:val="28"/>
          <w:szCs w:val="28"/>
        </w:rPr>
        <w:t xml:space="preserve">Структура доходов бюджета </w:t>
      </w:r>
      <w:r w:rsidR="00833006">
        <w:rPr>
          <w:rFonts w:ascii="Times New Roman" w:hAnsi="Times New Roman"/>
          <w:sz w:val="28"/>
          <w:szCs w:val="28"/>
        </w:rPr>
        <w:t xml:space="preserve">Кааламского сельского </w:t>
      </w:r>
      <w:r>
        <w:rPr>
          <w:rFonts w:ascii="Times New Roman" w:hAnsi="Times New Roman"/>
          <w:sz w:val="28"/>
          <w:szCs w:val="28"/>
        </w:rPr>
        <w:t xml:space="preserve">поселения </w:t>
      </w:r>
      <w:r w:rsidR="00833006">
        <w:rPr>
          <w:rFonts w:ascii="Times New Roman" w:hAnsi="Times New Roman"/>
          <w:sz w:val="28"/>
          <w:szCs w:val="28"/>
        </w:rPr>
        <w:t xml:space="preserve">в 2016 году </w:t>
      </w:r>
      <w:r w:rsidRPr="00D82A5F">
        <w:rPr>
          <w:rFonts w:ascii="Times New Roman" w:hAnsi="Times New Roman"/>
          <w:sz w:val="28"/>
          <w:szCs w:val="28"/>
        </w:rPr>
        <w:t>выглядит сл</w:t>
      </w:r>
      <w:r w:rsidR="00833006">
        <w:rPr>
          <w:rFonts w:ascii="Times New Roman" w:hAnsi="Times New Roman"/>
          <w:sz w:val="28"/>
          <w:szCs w:val="28"/>
        </w:rPr>
        <w:t>едующим образом:</w:t>
      </w:r>
    </w:p>
    <w:p w:rsidR="005B1C83" w:rsidRPr="000C5A5B" w:rsidRDefault="0040282F" w:rsidP="002304BB">
      <w:pPr>
        <w:tabs>
          <w:tab w:val="left" w:pos="567"/>
        </w:tabs>
        <w:spacing w:after="0"/>
        <w:ind w:firstLine="567"/>
        <w:jc w:val="both"/>
        <w:rPr>
          <w:rFonts w:ascii="Times New Roman" w:hAnsi="Times New Roman"/>
          <w:sz w:val="28"/>
          <w:szCs w:val="28"/>
        </w:rPr>
      </w:pPr>
      <w:r>
        <w:rPr>
          <w:rFonts w:ascii="Times New Roman" w:hAnsi="Times New Roman"/>
          <w:sz w:val="28"/>
          <w:szCs w:val="28"/>
        </w:rPr>
        <w:t>н</w:t>
      </w:r>
      <w:r w:rsidR="005B1C83" w:rsidRPr="000C5A5B">
        <w:rPr>
          <w:rFonts w:ascii="Times New Roman" w:hAnsi="Times New Roman"/>
          <w:sz w:val="28"/>
          <w:szCs w:val="28"/>
        </w:rPr>
        <w:t>алоговые</w:t>
      </w:r>
      <w:r w:rsidR="005B1C83">
        <w:rPr>
          <w:rFonts w:ascii="Times New Roman" w:hAnsi="Times New Roman"/>
          <w:sz w:val="28"/>
          <w:szCs w:val="28"/>
        </w:rPr>
        <w:t xml:space="preserve"> </w:t>
      </w:r>
      <w:r w:rsidR="00813A9B">
        <w:rPr>
          <w:rFonts w:ascii="Times New Roman" w:hAnsi="Times New Roman"/>
          <w:sz w:val="28"/>
          <w:szCs w:val="28"/>
        </w:rPr>
        <w:t>и неналоговые доходы -</w:t>
      </w:r>
      <w:r w:rsidR="005B1C83" w:rsidRPr="000C5A5B">
        <w:rPr>
          <w:rFonts w:ascii="Times New Roman" w:hAnsi="Times New Roman"/>
          <w:sz w:val="28"/>
          <w:szCs w:val="28"/>
        </w:rPr>
        <w:t xml:space="preserve"> </w:t>
      </w:r>
      <w:r w:rsidR="00833006">
        <w:rPr>
          <w:rFonts w:ascii="Times New Roman" w:hAnsi="Times New Roman"/>
          <w:sz w:val="28"/>
          <w:szCs w:val="28"/>
        </w:rPr>
        <w:t>79,0 процентов</w:t>
      </w:r>
      <w:r w:rsidR="005B1C83" w:rsidRPr="000C5A5B">
        <w:rPr>
          <w:rFonts w:ascii="Times New Roman" w:hAnsi="Times New Roman"/>
          <w:sz w:val="28"/>
          <w:szCs w:val="28"/>
        </w:rPr>
        <w:t>;</w:t>
      </w:r>
    </w:p>
    <w:p w:rsidR="005B1C83" w:rsidRDefault="0040282F" w:rsidP="002304BB">
      <w:pPr>
        <w:tabs>
          <w:tab w:val="left" w:pos="567"/>
        </w:tabs>
        <w:spacing w:after="0"/>
        <w:ind w:firstLine="567"/>
        <w:jc w:val="both"/>
        <w:rPr>
          <w:rFonts w:ascii="Times New Roman" w:hAnsi="Times New Roman"/>
          <w:sz w:val="28"/>
          <w:szCs w:val="28"/>
        </w:rPr>
      </w:pPr>
      <w:r>
        <w:rPr>
          <w:rFonts w:ascii="Times New Roman" w:hAnsi="Times New Roman"/>
          <w:sz w:val="28"/>
          <w:szCs w:val="28"/>
        </w:rPr>
        <w:t>б</w:t>
      </w:r>
      <w:r w:rsidR="005B1C83">
        <w:rPr>
          <w:rFonts w:ascii="Times New Roman" w:hAnsi="Times New Roman"/>
          <w:sz w:val="28"/>
          <w:szCs w:val="28"/>
        </w:rPr>
        <w:t xml:space="preserve">езвозмездные </w:t>
      </w:r>
      <w:r w:rsidR="00813A9B">
        <w:rPr>
          <w:rFonts w:ascii="Times New Roman" w:hAnsi="Times New Roman"/>
          <w:sz w:val="28"/>
          <w:szCs w:val="28"/>
        </w:rPr>
        <w:t>поступления -</w:t>
      </w:r>
      <w:r w:rsidR="005B1C83" w:rsidRPr="000C5A5B">
        <w:rPr>
          <w:rFonts w:ascii="Times New Roman" w:hAnsi="Times New Roman"/>
          <w:sz w:val="28"/>
          <w:szCs w:val="28"/>
        </w:rPr>
        <w:t xml:space="preserve"> </w:t>
      </w:r>
      <w:r w:rsidR="00833006">
        <w:rPr>
          <w:rFonts w:ascii="Times New Roman" w:hAnsi="Times New Roman"/>
          <w:sz w:val="28"/>
          <w:szCs w:val="28"/>
        </w:rPr>
        <w:t xml:space="preserve">21,0 </w:t>
      </w:r>
      <w:r w:rsidR="005B1C83" w:rsidRPr="000C5A5B">
        <w:rPr>
          <w:rFonts w:ascii="Times New Roman" w:hAnsi="Times New Roman"/>
          <w:sz w:val="28"/>
          <w:szCs w:val="28"/>
        </w:rPr>
        <w:t>процент.</w:t>
      </w:r>
    </w:p>
    <w:p w:rsidR="005B1C83" w:rsidRPr="00F55686" w:rsidRDefault="005B1C83" w:rsidP="002304BB">
      <w:pPr>
        <w:spacing w:after="0"/>
        <w:ind w:firstLine="708"/>
        <w:jc w:val="both"/>
        <w:rPr>
          <w:rFonts w:ascii="Times New Roman" w:hAnsi="Times New Roman"/>
          <w:sz w:val="28"/>
          <w:szCs w:val="28"/>
        </w:rPr>
      </w:pPr>
      <w:r>
        <w:rPr>
          <w:rFonts w:ascii="Times New Roman" w:hAnsi="Times New Roman"/>
          <w:sz w:val="28"/>
          <w:szCs w:val="28"/>
        </w:rPr>
        <w:lastRenderedPageBreak/>
        <w:t>Увеличение поступления налоговых и неналоговых доходов на 201</w:t>
      </w:r>
      <w:r w:rsidR="00F55686">
        <w:rPr>
          <w:rFonts w:ascii="Times New Roman" w:hAnsi="Times New Roman"/>
          <w:sz w:val="28"/>
          <w:szCs w:val="28"/>
        </w:rPr>
        <w:t>6 год</w:t>
      </w:r>
      <w:r>
        <w:rPr>
          <w:rFonts w:ascii="Times New Roman" w:hAnsi="Times New Roman"/>
          <w:sz w:val="28"/>
          <w:szCs w:val="28"/>
        </w:rPr>
        <w:t xml:space="preserve"> относительно ожидаемого поступления за 201</w:t>
      </w:r>
      <w:r w:rsidR="00F55686">
        <w:rPr>
          <w:rFonts w:ascii="Times New Roman" w:hAnsi="Times New Roman"/>
          <w:sz w:val="28"/>
          <w:szCs w:val="28"/>
        </w:rPr>
        <w:t>5</w:t>
      </w:r>
      <w:r>
        <w:rPr>
          <w:rFonts w:ascii="Times New Roman" w:hAnsi="Times New Roman"/>
          <w:sz w:val="28"/>
          <w:szCs w:val="28"/>
        </w:rPr>
        <w:t xml:space="preserve"> год </w:t>
      </w:r>
      <w:r w:rsidR="0040282F">
        <w:rPr>
          <w:rFonts w:ascii="Times New Roman" w:hAnsi="Times New Roman"/>
          <w:sz w:val="28"/>
          <w:szCs w:val="28"/>
        </w:rPr>
        <w:t xml:space="preserve">прогнозируется за счет увеличения </w:t>
      </w:r>
      <w:r w:rsidRPr="00F55686">
        <w:rPr>
          <w:rFonts w:ascii="Times New Roman" w:hAnsi="Times New Roman"/>
          <w:sz w:val="28"/>
          <w:szCs w:val="28"/>
        </w:rPr>
        <w:t xml:space="preserve">поступлений </w:t>
      </w:r>
      <w:r w:rsidR="0040282F">
        <w:rPr>
          <w:rFonts w:ascii="Times New Roman" w:hAnsi="Times New Roman"/>
          <w:sz w:val="28"/>
          <w:szCs w:val="28"/>
        </w:rPr>
        <w:t xml:space="preserve">от </w:t>
      </w:r>
      <w:r w:rsidR="00F55686" w:rsidRPr="00F55686">
        <w:rPr>
          <w:rFonts w:ascii="Times New Roman" w:hAnsi="Times New Roman"/>
          <w:sz w:val="28"/>
          <w:szCs w:val="28"/>
        </w:rPr>
        <w:t xml:space="preserve">земельного </w:t>
      </w:r>
      <w:r w:rsidRPr="00F55686">
        <w:rPr>
          <w:rFonts w:ascii="Times New Roman" w:hAnsi="Times New Roman"/>
          <w:sz w:val="28"/>
          <w:szCs w:val="28"/>
        </w:rPr>
        <w:t xml:space="preserve">налога </w:t>
      </w:r>
      <w:r w:rsidR="00F55686" w:rsidRPr="00F55686">
        <w:rPr>
          <w:rFonts w:ascii="Times New Roman" w:hAnsi="Times New Roman"/>
          <w:sz w:val="28"/>
          <w:szCs w:val="28"/>
        </w:rPr>
        <w:t>и акцизов по подакцизным товарам</w:t>
      </w:r>
      <w:r w:rsidRPr="00F55686">
        <w:rPr>
          <w:rFonts w:ascii="Times New Roman" w:hAnsi="Times New Roman"/>
          <w:sz w:val="28"/>
          <w:szCs w:val="28"/>
        </w:rPr>
        <w:t>.</w:t>
      </w:r>
    </w:p>
    <w:p w:rsidR="005B1C83" w:rsidRPr="00C5163D" w:rsidRDefault="00FB347D" w:rsidP="007D741B">
      <w:pPr>
        <w:spacing w:after="0"/>
        <w:ind w:firstLine="709"/>
        <w:jc w:val="both"/>
        <w:rPr>
          <w:rFonts w:ascii="Times New Roman" w:hAnsi="Times New Roman"/>
          <w:sz w:val="28"/>
          <w:szCs w:val="28"/>
        </w:rPr>
      </w:pPr>
      <w:r w:rsidRPr="00C5163D">
        <w:rPr>
          <w:rFonts w:ascii="Times New Roman" w:hAnsi="Times New Roman"/>
          <w:sz w:val="28"/>
          <w:szCs w:val="28"/>
        </w:rPr>
        <w:t xml:space="preserve">В структуре </w:t>
      </w:r>
      <w:r w:rsidR="005B1C83" w:rsidRPr="00C5163D">
        <w:rPr>
          <w:rFonts w:ascii="Times New Roman" w:hAnsi="Times New Roman"/>
          <w:sz w:val="28"/>
          <w:szCs w:val="28"/>
        </w:rPr>
        <w:t xml:space="preserve">налоговых и неналоговых </w:t>
      </w:r>
      <w:r w:rsidR="0032368E" w:rsidRPr="00C5163D">
        <w:rPr>
          <w:rFonts w:ascii="Times New Roman" w:hAnsi="Times New Roman"/>
          <w:sz w:val="28"/>
          <w:szCs w:val="28"/>
        </w:rPr>
        <w:t xml:space="preserve">доходов, </w:t>
      </w:r>
      <w:r w:rsidR="00C5163D" w:rsidRPr="00C5163D">
        <w:rPr>
          <w:rFonts w:ascii="Times New Roman" w:hAnsi="Times New Roman"/>
          <w:sz w:val="28"/>
          <w:szCs w:val="28"/>
        </w:rPr>
        <w:t>по ожидаемой оценке,</w:t>
      </w:r>
      <w:r w:rsidRPr="00C5163D">
        <w:rPr>
          <w:rFonts w:ascii="Times New Roman" w:hAnsi="Times New Roman"/>
          <w:sz w:val="28"/>
          <w:szCs w:val="28"/>
        </w:rPr>
        <w:t xml:space="preserve"> 2015 года налоговые </w:t>
      </w:r>
      <w:r w:rsidR="0032368E" w:rsidRPr="00C5163D">
        <w:rPr>
          <w:rFonts w:ascii="Times New Roman" w:hAnsi="Times New Roman"/>
          <w:sz w:val="28"/>
          <w:szCs w:val="28"/>
        </w:rPr>
        <w:t xml:space="preserve">доходы </w:t>
      </w:r>
      <w:r w:rsidRPr="00C5163D">
        <w:rPr>
          <w:rFonts w:ascii="Times New Roman" w:hAnsi="Times New Roman"/>
          <w:sz w:val="28"/>
          <w:szCs w:val="28"/>
        </w:rPr>
        <w:t>составляют 60</w:t>
      </w:r>
      <w:r w:rsidR="0032368E" w:rsidRPr="00C5163D">
        <w:rPr>
          <w:rFonts w:ascii="Times New Roman" w:hAnsi="Times New Roman"/>
          <w:sz w:val="28"/>
          <w:szCs w:val="28"/>
        </w:rPr>
        <w:t>%</w:t>
      </w:r>
      <w:r w:rsidRPr="00C5163D">
        <w:rPr>
          <w:rFonts w:ascii="Times New Roman" w:hAnsi="Times New Roman"/>
          <w:sz w:val="28"/>
          <w:szCs w:val="28"/>
        </w:rPr>
        <w:t xml:space="preserve">, неналоговые </w:t>
      </w:r>
      <w:r w:rsidR="0032368E" w:rsidRPr="00C5163D">
        <w:rPr>
          <w:rFonts w:ascii="Times New Roman" w:hAnsi="Times New Roman"/>
          <w:sz w:val="28"/>
          <w:szCs w:val="28"/>
        </w:rPr>
        <w:t xml:space="preserve">- </w:t>
      </w:r>
      <w:r w:rsidRPr="00C5163D">
        <w:rPr>
          <w:rFonts w:ascii="Times New Roman" w:hAnsi="Times New Roman"/>
          <w:sz w:val="28"/>
          <w:szCs w:val="28"/>
        </w:rPr>
        <w:t>40</w:t>
      </w:r>
      <w:r w:rsidR="0032368E" w:rsidRPr="00C5163D">
        <w:rPr>
          <w:rFonts w:ascii="Times New Roman" w:hAnsi="Times New Roman"/>
          <w:sz w:val="28"/>
          <w:szCs w:val="28"/>
        </w:rPr>
        <w:t>%</w:t>
      </w:r>
      <w:r w:rsidRPr="00C5163D">
        <w:rPr>
          <w:rFonts w:ascii="Times New Roman" w:hAnsi="Times New Roman"/>
          <w:sz w:val="28"/>
          <w:szCs w:val="28"/>
        </w:rPr>
        <w:t xml:space="preserve">. В прогнозируемом периоде налоговые </w:t>
      </w:r>
      <w:r w:rsidR="0032368E" w:rsidRPr="00C5163D">
        <w:rPr>
          <w:rFonts w:ascii="Times New Roman" w:hAnsi="Times New Roman"/>
          <w:sz w:val="28"/>
          <w:szCs w:val="28"/>
        </w:rPr>
        <w:t xml:space="preserve">доходы </w:t>
      </w:r>
      <w:r w:rsidRPr="00C5163D">
        <w:rPr>
          <w:rFonts w:ascii="Times New Roman" w:hAnsi="Times New Roman"/>
          <w:sz w:val="28"/>
          <w:szCs w:val="28"/>
        </w:rPr>
        <w:t>состав</w:t>
      </w:r>
      <w:r w:rsidR="0032368E" w:rsidRPr="00C5163D">
        <w:rPr>
          <w:rFonts w:ascii="Times New Roman" w:hAnsi="Times New Roman"/>
          <w:sz w:val="28"/>
          <w:szCs w:val="28"/>
        </w:rPr>
        <w:t>ят</w:t>
      </w:r>
      <w:r w:rsidRPr="00C5163D">
        <w:rPr>
          <w:rFonts w:ascii="Times New Roman" w:hAnsi="Times New Roman"/>
          <w:sz w:val="28"/>
          <w:szCs w:val="28"/>
        </w:rPr>
        <w:t xml:space="preserve"> 79</w:t>
      </w:r>
      <w:r w:rsidR="00C5163D" w:rsidRPr="00C5163D">
        <w:rPr>
          <w:rFonts w:ascii="Times New Roman" w:hAnsi="Times New Roman"/>
          <w:sz w:val="28"/>
          <w:szCs w:val="28"/>
        </w:rPr>
        <w:t>%</w:t>
      </w:r>
      <w:r w:rsidRPr="00C5163D">
        <w:rPr>
          <w:rFonts w:ascii="Times New Roman" w:hAnsi="Times New Roman"/>
          <w:sz w:val="28"/>
          <w:szCs w:val="28"/>
        </w:rPr>
        <w:t xml:space="preserve">, неналоговые </w:t>
      </w:r>
      <w:r w:rsidR="00C5163D" w:rsidRPr="00C5163D">
        <w:rPr>
          <w:rFonts w:ascii="Times New Roman" w:hAnsi="Times New Roman"/>
          <w:sz w:val="28"/>
          <w:szCs w:val="28"/>
        </w:rPr>
        <w:t xml:space="preserve">– </w:t>
      </w:r>
      <w:r w:rsidRPr="00C5163D">
        <w:rPr>
          <w:rFonts w:ascii="Times New Roman" w:hAnsi="Times New Roman"/>
          <w:sz w:val="28"/>
          <w:szCs w:val="28"/>
        </w:rPr>
        <w:t>21</w:t>
      </w:r>
      <w:r w:rsidR="00C5163D" w:rsidRPr="00C5163D">
        <w:rPr>
          <w:rFonts w:ascii="Times New Roman" w:hAnsi="Times New Roman"/>
          <w:sz w:val="28"/>
          <w:szCs w:val="28"/>
        </w:rPr>
        <w:t>%</w:t>
      </w:r>
      <w:r w:rsidRPr="00C5163D">
        <w:rPr>
          <w:rFonts w:ascii="Times New Roman" w:hAnsi="Times New Roman"/>
          <w:sz w:val="28"/>
          <w:szCs w:val="28"/>
        </w:rPr>
        <w:t>.</w:t>
      </w:r>
    </w:p>
    <w:p w:rsidR="005B1C83" w:rsidRPr="00C44FEF" w:rsidRDefault="005B1C83" w:rsidP="007D741B">
      <w:pPr>
        <w:tabs>
          <w:tab w:val="left" w:pos="567"/>
        </w:tabs>
        <w:spacing w:after="0"/>
        <w:ind w:firstLine="567"/>
        <w:jc w:val="both"/>
        <w:rPr>
          <w:rFonts w:ascii="Times New Roman" w:hAnsi="Times New Roman"/>
          <w:color w:val="FF0000"/>
          <w:sz w:val="28"/>
          <w:szCs w:val="28"/>
        </w:rPr>
      </w:pPr>
      <w:r w:rsidRPr="00711843">
        <w:rPr>
          <w:rFonts w:ascii="Times New Roman" w:hAnsi="Times New Roman"/>
          <w:sz w:val="28"/>
          <w:szCs w:val="28"/>
        </w:rPr>
        <w:t>Объем безвозмездных поступлений из бюджета</w:t>
      </w:r>
      <w:r>
        <w:rPr>
          <w:rFonts w:ascii="Times New Roman" w:hAnsi="Times New Roman"/>
          <w:sz w:val="28"/>
          <w:szCs w:val="28"/>
        </w:rPr>
        <w:t xml:space="preserve"> Сортавальского муниципального района</w:t>
      </w:r>
      <w:r w:rsidRPr="00711843">
        <w:rPr>
          <w:rFonts w:ascii="Times New Roman" w:hAnsi="Times New Roman"/>
          <w:sz w:val="28"/>
          <w:szCs w:val="28"/>
        </w:rPr>
        <w:t xml:space="preserve"> планируется в 201</w:t>
      </w:r>
      <w:r w:rsidR="009D16FE">
        <w:rPr>
          <w:rFonts w:ascii="Times New Roman" w:hAnsi="Times New Roman"/>
          <w:sz w:val="28"/>
          <w:szCs w:val="28"/>
        </w:rPr>
        <w:t>6</w:t>
      </w:r>
      <w:r w:rsidRPr="00711843">
        <w:rPr>
          <w:rFonts w:ascii="Times New Roman" w:hAnsi="Times New Roman"/>
          <w:sz w:val="28"/>
          <w:szCs w:val="28"/>
        </w:rPr>
        <w:t xml:space="preserve"> году в объеме </w:t>
      </w:r>
      <w:r w:rsidR="009D16FE">
        <w:rPr>
          <w:rFonts w:ascii="Times New Roman" w:hAnsi="Times New Roman"/>
          <w:sz w:val="28"/>
          <w:szCs w:val="28"/>
        </w:rPr>
        <w:t>2143,0</w:t>
      </w:r>
      <w:r w:rsidRPr="00711843">
        <w:rPr>
          <w:rFonts w:ascii="Times New Roman" w:hAnsi="Times New Roman"/>
          <w:sz w:val="28"/>
          <w:szCs w:val="28"/>
        </w:rPr>
        <w:t xml:space="preserve"> тыс. рублей, </w:t>
      </w:r>
      <w:r w:rsidR="00FB347D">
        <w:rPr>
          <w:rFonts w:ascii="Times New Roman" w:hAnsi="Times New Roman"/>
          <w:sz w:val="28"/>
          <w:szCs w:val="28"/>
        </w:rPr>
        <w:t>что ниже</w:t>
      </w:r>
      <w:r w:rsidRPr="00711843">
        <w:rPr>
          <w:rFonts w:ascii="Times New Roman" w:hAnsi="Times New Roman"/>
          <w:sz w:val="28"/>
          <w:szCs w:val="28"/>
        </w:rPr>
        <w:t xml:space="preserve"> по сравнению с 201</w:t>
      </w:r>
      <w:r w:rsidR="009D16FE">
        <w:rPr>
          <w:rFonts w:ascii="Times New Roman" w:hAnsi="Times New Roman"/>
          <w:sz w:val="28"/>
          <w:szCs w:val="28"/>
        </w:rPr>
        <w:t>5</w:t>
      </w:r>
      <w:r w:rsidRPr="00711843">
        <w:rPr>
          <w:rFonts w:ascii="Times New Roman" w:hAnsi="Times New Roman"/>
          <w:sz w:val="28"/>
          <w:szCs w:val="28"/>
        </w:rPr>
        <w:t xml:space="preserve"> годом на </w:t>
      </w:r>
      <w:r w:rsidR="009D16FE">
        <w:rPr>
          <w:rFonts w:ascii="Times New Roman" w:hAnsi="Times New Roman"/>
          <w:sz w:val="28"/>
          <w:szCs w:val="28"/>
        </w:rPr>
        <w:t>2647,9</w:t>
      </w:r>
      <w:r w:rsidRPr="00711843">
        <w:rPr>
          <w:rFonts w:ascii="Times New Roman" w:hAnsi="Times New Roman"/>
          <w:sz w:val="28"/>
          <w:szCs w:val="28"/>
        </w:rPr>
        <w:t xml:space="preserve"> тыс. рублей или на </w:t>
      </w:r>
      <w:r w:rsidR="009D16FE">
        <w:rPr>
          <w:rFonts w:ascii="Times New Roman" w:hAnsi="Times New Roman"/>
          <w:sz w:val="28"/>
          <w:szCs w:val="28"/>
        </w:rPr>
        <w:t xml:space="preserve">55,3 </w:t>
      </w:r>
      <w:r w:rsidRPr="00711843">
        <w:rPr>
          <w:rFonts w:ascii="Times New Roman" w:hAnsi="Times New Roman"/>
          <w:sz w:val="28"/>
          <w:szCs w:val="28"/>
        </w:rPr>
        <w:t>процента</w:t>
      </w:r>
      <w:r w:rsidR="009D16FE">
        <w:rPr>
          <w:rFonts w:ascii="Times New Roman" w:hAnsi="Times New Roman"/>
          <w:sz w:val="28"/>
          <w:szCs w:val="28"/>
        </w:rPr>
        <w:t>.</w:t>
      </w:r>
    </w:p>
    <w:p w:rsidR="009D16FE" w:rsidRDefault="005B1C83" w:rsidP="00C5163D">
      <w:pPr>
        <w:tabs>
          <w:tab w:val="left" w:pos="567"/>
        </w:tabs>
        <w:spacing w:after="0"/>
        <w:ind w:firstLine="567"/>
        <w:jc w:val="both"/>
        <w:rPr>
          <w:rFonts w:ascii="Times New Roman" w:hAnsi="Times New Roman"/>
          <w:sz w:val="28"/>
          <w:szCs w:val="28"/>
        </w:rPr>
      </w:pPr>
      <w:r w:rsidRPr="003C2AA0">
        <w:rPr>
          <w:rFonts w:ascii="Times New Roman" w:hAnsi="Times New Roman"/>
          <w:sz w:val="28"/>
          <w:szCs w:val="28"/>
        </w:rPr>
        <w:t xml:space="preserve">Проект бюджета </w:t>
      </w:r>
      <w:r w:rsidR="009D16FE">
        <w:rPr>
          <w:rFonts w:ascii="Times New Roman" w:hAnsi="Times New Roman"/>
          <w:sz w:val="28"/>
          <w:szCs w:val="28"/>
        </w:rPr>
        <w:t xml:space="preserve">Кааламского сельского </w:t>
      </w:r>
      <w:r>
        <w:rPr>
          <w:rFonts w:ascii="Times New Roman" w:hAnsi="Times New Roman"/>
          <w:sz w:val="28"/>
          <w:szCs w:val="28"/>
        </w:rPr>
        <w:t xml:space="preserve">поселения </w:t>
      </w:r>
      <w:r w:rsidRPr="003C2AA0">
        <w:rPr>
          <w:rFonts w:ascii="Times New Roman" w:hAnsi="Times New Roman"/>
          <w:sz w:val="28"/>
          <w:szCs w:val="28"/>
        </w:rPr>
        <w:t>на 201</w:t>
      </w:r>
      <w:r w:rsidR="009D16FE">
        <w:rPr>
          <w:rFonts w:ascii="Times New Roman" w:hAnsi="Times New Roman"/>
          <w:sz w:val="28"/>
          <w:szCs w:val="28"/>
        </w:rPr>
        <w:t xml:space="preserve">6 год </w:t>
      </w:r>
      <w:r w:rsidRPr="003C2AA0">
        <w:rPr>
          <w:rFonts w:ascii="Times New Roman" w:hAnsi="Times New Roman"/>
          <w:sz w:val="28"/>
          <w:szCs w:val="28"/>
        </w:rPr>
        <w:t xml:space="preserve">сформирован </w:t>
      </w:r>
      <w:r>
        <w:rPr>
          <w:rFonts w:ascii="Times New Roman" w:hAnsi="Times New Roman"/>
          <w:sz w:val="28"/>
          <w:szCs w:val="28"/>
        </w:rPr>
        <w:t>на основании</w:t>
      </w:r>
      <w:r w:rsidRPr="003C2AA0">
        <w:rPr>
          <w:rFonts w:ascii="Times New Roman" w:hAnsi="Times New Roman"/>
          <w:sz w:val="28"/>
          <w:szCs w:val="28"/>
        </w:rPr>
        <w:t xml:space="preserve"> распределения дотаци</w:t>
      </w:r>
      <w:r>
        <w:rPr>
          <w:rFonts w:ascii="Times New Roman" w:hAnsi="Times New Roman"/>
          <w:sz w:val="28"/>
          <w:szCs w:val="28"/>
        </w:rPr>
        <w:t>и</w:t>
      </w:r>
      <w:r w:rsidRPr="003C2AA0">
        <w:rPr>
          <w:rFonts w:ascii="Times New Roman" w:hAnsi="Times New Roman"/>
          <w:sz w:val="28"/>
          <w:szCs w:val="28"/>
        </w:rPr>
        <w:t xml:space="preserve"> из районного бюджета на выравнивание бюджетной обеспеченности бюджету </w:t>
      </w:r>
      <w:r w:rsidR="009D16FE">
        <w:rPr>
          <w:rFonts w:ascii="Times New Roman" w:hAnsi="Times New Roman"/>
          <w:sz w:val="28"/>
          <w:szCs w:val="28"/>
        </w:rPr>
        <w:t xml:space="preserve">Кааламского сельского </w:t>
      </w:r>
      <w:r>
        <w:rPr>
          <w:rFonts w:ascii="Times New Roman" w:hAnsi="Times New Roman"/>
          <w:sz w:val="28"/>
          <w:szCs w:val="28"/>
        </w:rPr>
        <w:t>поселения</w:t>
      </w:r>
      <w:r w:rsidRPr="003C2AA0">
        <w:rPr>
          <w:rFonts w:ascii="Times New Roman" w:hAnsi="Times New Roman"/>
          <w:sz w:val="28"/>
          <w:szCs w:val="28"/>
        </w:rPr>
        <w:t xml:space="preserve">. В проекте бюджета на </w:t>
      </w:r>
      <w:r>
        <w:rPr>
          <w:rFonts w:ascii="Times New Roman" w:hAnsi="Times New Roman"/>
          <w:sz w:val="28"/>
          <w:szCs w:val="28"/>
        </w:rPr>
        <w:t>201</w:t>
      </w:r>
      <w:r w:rsidR="009D16FE">
        <w:rPr>
          <w:rFonts w:ascii="Times New Roman" w:hAnsi="Times New Roman"/>
          <w:sz w:val="28"/>
          <w:szCs w:val="28"/>
        </w:rPr>
        <w:t>6</w:t>
      </w:r>
      <w:r>
        <w:rPr>
          <w:rFonts w:ascii="Times New Roman" w:hAnsi="Times New Roman"/>
          <w:sz w:val="28"/>
          <w:szCs w:val="28"/>
        </w:rPr>
        <w:t xml:space="preserve"> год</w:t>
      </w:r>
      <w:r w:rsidRPr="003C2AA0">
        <w:rPr>
          <w:rFonts w:ascii="Times New Roman" w:hAnsi="Times New Roman"/>
          <w:sz w:val="28"/>
          <w:szCs w:val="28"/>
        </w:rPr>
        <w:t xml:space="preserve"> </w:t>
      </w:r>
      <w:r>
        <w:rPr>
          <w:rFonts w:ascii="Times New Roman" w:hAnsi="Times New Roman"/>
          <w:sz w:val="28"/>
          <w:szCs w:val="28"/>
        </w:rPr>
        <w:t xml:space="preserve">предусмотрена дотация </w:t>
      </w:r>
      <w:r w:rsidRPr="003C2AA0">
        <w:rPr>
          <w:rFonts w:ascii="Times New Roman" w:hAnsi="Times New Roman"/>
          <w:sz w:val="28"/>
          <w:szCs w:val="28"/>
        </w:rPr>
        <w:t>из районного бюджет</w:t>
      </w:r>
      <w:r>
        <w:rPr>
          <w:rFonts w:ascii="Times New Roman" w:hAnsi="Times New Roman"/>
          <w:sz w:val="28"/>
          <w:szCs w:val="28"/>
        </w:rPr>
        <w:t xml:space="preserve">а бюджету </w:t>
      </w:r>
      <w:r w:rsidR="009D16FE">
        <w:rPr>
          <w:rFonts w:ascii="Times New Roman" w:hAnsi="Times New Roman"/>
          <w:sz w:val="28"/>
          <w:szCs w:val="28"/>
        </w:rPr>
        <w:t xml:space="preserve">Кааламского сельского </w:t>
      </w:r>
      <w:r>
        <w:rPr>
          <w:rFonts w:ascii="Times New Roman" w:hAnsi="Times New Roman"/>
          <w:sz w:val="28"/>
          <w:szCs w:val="28"/>
        </w:rPr>
        <w:t>поселения</w:t>
      </w:r>
      <w:r w:rsidRPr="003C2AA0">
        <w:rPr>
          <w:rFonts w:ascii="Times New Roman" w:hAnsi="Times New Roman"/>
          <w:sz w:val="28"/>
          <w:szCs w:val="28"/>
        </w:rPr>
        <w:t xml:space="preserve"> </w:t>
      </w:r>
      <w:r>
        <w:rPr>
          <w:rFonts w:ascii="Times New Roman" w:hAnsi="Times New Roman"/>
          <w:sz w:val="28"/>
          <w:szCs w:val="28"/>
        </w:rPr>
        <w:t>на 201</w:t>
      </w:r>
      <w:r w:rsidR="009D16FE">
        <w:rPr>
          <w:rFonts w:ascii="Times New Roman" w:hAnsi="Times New Roman"/>
          <w:sz w:val="28"/>
          <w:szCs w:val="28"/>
        </w:rPr>
        <w:t>6</w:t>
      </w:r>
      <w:r>
        <w:rPr>
          <w:rFonts w:ascii="Times New Roman" w:hAnsi="Times New Roman"/>
          <w:sz w:val="28"/>
          <w:szCs w:val="28"/>
        </w:rPr>
        <w:t xml:space="preserve"> год – </w:t>
      </w:r>
      <w:r w:rsidR="00140926">
        <w:rPr>
          <w:rFonts w:ascii="Times New Roman" w:hAnsi="Times New Roman"/>
          <w:sz w:val="28"/>
          <w:szCs w:val="28"/>
        </w:rPr>
        <w:t>1952,0</w:t>
      </w:r>
      <w:r>
        <w:rPr>
          <w:rFonts w:ascii="Times New Roman" w:hAnsi="Times New Roman"/>
          <w:sz w:val="28"/>
          <w:szCs w:val="28"/>
        </w:rPr>
        <w:t xml:space="preserve"> тыс. руб.</w:t>
      </w:r>
      <w:r w:rsidR="00FB347D">
        <w:rPr>
          <w:rFonts w:ascii="Times New Roman" w:hAnsi="Times New Roman"/>
          <w:sz w:val="28"/>
          <w:szCs w:val="28"/>
        </w:rPr>
        <w:t>, что ме</w:t>
      </w:r>
      <w:r>
        <w:rPr>
          <w:rFonts w:ascii="Times New Roman" w:hAnsi="Times New Roman"/>
          <w:sz w:val="28"/>
          <w:szCs w:val="28"/>
        </w:rPr>
        <w:t xml:space="preserve">ньше на </w:t>
      </w:r>
      <w:r w:rsidR="00140926">
        <w:rPr>
          <w:rFonts w:ascii="Times New Roman" w:hAnsi="Times New Roman"/>
          <w:sz w:val="28"/>
          <w:szCs w:val="28"/>
        </w:rPr>
        <w:t>543,2</w:t>
      </w:r>
      <w:r>
        <w:rPr>
          <w:rFonts w:ascii="Times New Roman" w:hAnsi="Times New Roman"/>
          <w:sz w:val="28"/>
          <w:szCs w:val="28"/>
        </w:rPr>
        <w:t xml:space="preserve"> тыс. руб. или на </w:t>
      </w:r>
      <w:r w:rsidR="00140926">
        <w:rPr>
          <w:rFonts w:ascii="Times New Roman" w:hAnsi="Times New Roman"/>
          <w:sz w:val="28"/>
          <w:szCs w:val="28"/>
        </w:rPr>
        <w:t>21,8</w:t>
      </w:r>
      <w:r>
        <w:rPr>
          <w:rFonts w:ascii="Times New Roman" w:hAnsi="Times New Roman"/>
          <w:sz w:val="28"/>
          <w:szCs w:val="28"/>
        </w:rPr>
        <w:t xml:space="preserve"> процентов по сравнению с 201</w:t>
      </w:r>
      <w:r w:rsidR="00140926">
        <w:rPr>
          <w:rFonts w:ascii="Times New Roman" w:hAnsi="Times New Roman"/>
          <w:sz w:val="28"/>
          <w:szCs w:val="28"/>
        </w:rPr>
        <w:t>5</w:t>
      </w:r>
      <w:r>
        <w:rPr>
          <w:rFonts w:ascii="Times New Roman" w:hAnsi="Times New Roman"/>
          <w:sz w:val="28"/>
          <w:szCs w:val="28"/>
        </w:rPr>
        <w:t xml:space="preserve"> годом. </w:t>
      </w:r>
    </w:p>
    <w:p w:rsidR="005B1C83" w:rsidRPr="003C2AA0" w:rsidRDefault="005B1C83" w:rsidP="00B33BEF">
      <w:pPr>
        <w:tabs>
          <w:tab w:val="left" w:pos="567"/>
        </w:tabs>
        <w:ind w:firstLine="567"/>
        <w:jc w:val="both"/>
        <w:rPr>
          <w:rFonts w:ascii="Times New Roman" w:hAnsi="Times New Roman"/>
          <w:sz w:val="28"/>
          <w:szCs w:val="28"/>
        </w:rPr>
      </w:pPr>
      <w:r w:rsidRPr="003C2AA0">
        <w:rPr>
          <w:rFonts w:ascii="Times New Roman" w:hAnsi="Times New Roman"/>
          <w:sz w:val="28"/>
          <w:szCs w:val="28"/>
        </w:rPr>
        <w:t>При формирова</w:t>
      </w:r>
      <w:r>
        <w:rPr>
          <w:rFonts w:ascii="Times New Roman" w:hAnsi="Times New Roman"/>
          <w:sz w:val="28"/>
          <w:szCs w:val="28"/>
        </w:rPr>
        <w:t xml:space="preserve">нии проекта бюджета </w:t>
      </w:r>
      <w:r w:rsidR="00140926">
        <w:rPr>
          <w:rFonts w:ascii="Times New Roman" w:hAnsi="Times New Roman"/>
          <w:sz w:val="28"/>
          <w:szCs w:val="28"/>
        </w:rPr>
        <w:t xml:space="preserve">на 2016 год </w:t>
      </w:r>
      <w:r>
        <w:rPr>
          <w:rFonts w:ascii="Times New Roman" w:hAnsi="Times New Roman"/>
          <w:sz w:val="28"/>
          <w:szCs w:val="28"/>
        </w:rPr>
        <w:t>в условиях у</w:t>
      </w:r>
      <w:r w:rsidR="00140926">
        <w:rPr>
          <w:rFonts w:ascii="Times New Roman" w:hAnsi="Times New Roman"/>
          <w:sz w:val="28"/>
          <w:szCs w:val="28"/>
        </w:rPr>
        <w:t xml:space="preserve">меньшения </w:t>
      </w:r>
      <w:r w:rsidRPr="003C2AA0">
        <w:rPr>
          <w:rFonts w:ascii="Times New Roman" w:hAnsi="Times New Roman"/>
          <w:sz w:val="28"/>
          <w:szCs w:val="28"/>
        </w:rPr>
        <w:t xml:space="preserve">объема прогнозируемых доходов </w:t>
      </w:r>
      <w:r w:rsidR="00B41498">
        <w:rPr>
          <w:rFonts w:ascii="Times New Roman" w:hAnsi="Times New Roman"/>
          <w:sz w:val="28"/>
          <w:szCs w:val="28"/>
        </w:rPr>
        <w:t xml:space="preserve">по сравнению с ожидаемой оценкой 2015года </w:t>
      </w:r>
      <w:r w:rsidRPr="003C2AA0">
        <w:rPr>
          <w:rFonts w:ascii="Times New Roman" w:hAnsi="Times New Roman"/>
          <w:sz w:val="28"/>
          <w:szCs w:val="28"/>
        </w:rPr>
        <w:t xml:space="preserve">планируется </w:t>
      </w:r>
      <w:r>
        <w:rPr>
          <w:rFonts w:ascii="Times New Roman" w:hAnsi="Times New Roman"/>
          <w:sz w:val="28"/>
          <w:szCs w:val="28"/>
        </w:rPr>
        <w:t>у</w:t>
      </w:r>
      <w:r w:rsidR="00302C5F">
        <w:rPr>
          <w:rFonts w:ascii="Times New Roman" w:hAnsi="Times New Roman"/>
          <w:sz w:val="28"/>
          <w:szCs w:val="28"/>
        </w:rPr>
        <w:t>меньшение</w:t>
      </w:r>
      <w:r w:rsidRPr="003C2AA0">
        <w:rPr>
          <w:rFonts w:ascii="Times New Roman" w:hAnsi="Times New Roman"/>
          <w:sz w:val="28"/>
          <w:szCs w:val="28"/>
        </w:rPr>
        <w:t xml:space="preserve"> расходов в 201</w:t>
      </w:r>
      <w:r w:rsidR="00302C5F">
        <w:rPr>
          <w:rFonts w:ascii="Times New Roman" w:hAnsi="Times New Roman"/>
          <w:sz w:val="28"/>
          <w:szCs w:val="28"/>
        </w:rPr>
        <w:t xml:space="preserve">6 </w:t>
      </w:r>
      <w:r w:rsidRPr="003C2AA0">
        <w:rPr>
          <w:rFonts w:ascii="Times New Roman" w:hAnsi="Times New Roman"/>
          <w:sz w:val="28"/>
          <w:szCs w:val="28"/>
        </w:rPr>
        <w:t>год</w:t>
      </w:r>
      <w:r w:rsidR="00302C5F">
        <w:rPr>
          <w:rFonts w:ascii="Times New Roman" w:hAnsi="Times New Roman"/>
          <w:sz w:val="28"/>
          <w:szCs w:val="28"/>
        </w:rPr>
        <w:t>у</w:t>
      </w:r>
      <w:r w:rsidRPr="003C2AA0">
        <w:rPr>
          <w:rFonts w:ascii="Times New Roman" w:hAnsi="Times New Roman"/>
          <w:sz w:val="28"/>
          <w:szCs w:val="28"/>
        </w:rPr>
        <w:t xml:space="preserve"> по сравнению с уровнем, </w:t>
      </w:r>
      <w:r w:rsidR="00C36518">
        <w:rPr>
          <w:rFonts w:ascii="Times New Roman" w:hAnsi="Times New Roman"/>
          <w:sz w:val="28"/>
          <w:szCs w:val="28"/>
        </w:rPr>
        <w:t>ожидаемого исполнения</w:t>
      </w:r>
      <w:r w:rsidRPr="003C2AA0">
        <w:rPr>
          <w:rFonts w:ascii="Times New Roman" w:hAnsi="Times New Roman"/>
          <w:sz w:val="28"/>
          <w:szCs w:val="28"/>
        </w:rPr>
        <w:t xml:space="preserve"> </w:t>
      </w:r>
      <w:r w:rsidR="00C36518">
        <w:rPr>
          <w:rFonts w:ascii="Times New Roman" w:hAnsi="Times New Roman"/>
          <w:sz w:val="28"/>
          <w:szCs w:val="28"/>
        </w:rPr>
        <w:t>з</w:t>
      </w:r>
      <w:r w:rsidRPr="003C2AA0">
        <w:rPr>
          <w:rFonts w:ascii="Times New Roman" w:hAnsi="Times New Roman"/>
          <w:sz w:val="28"/>
          <w:szCs w:val="28"/>
        </w:rPr>
        <w:t>а 201</w:t>
      </w:r>
      <w:r w:rsidR="00302C5F">
        <w:rPr>
          <w:rFonts w:ascii="Times New Roman" w:hAnsi="Times New Roman"/>
          <w:sz w:val="28"/>
          <w:szCs w:val="28"/>
        </w:rPr>
        <w:t>5</w:t>
      </w:r>
      <w:r w:rsidRPr="003C2AA0">
        <w:rPr>
          <w:rFonts w:ascii="Times New Roman" w:hAnsi="Times New Roman"/>
          <w:sz w:val="28"/>
          <w:szCs w:val="28"/>
        </w:rPr>
        <w:t xml:space="preserve"> год. </w:t>
      </w:r>
    </w:p>
    <w:p w:rsidR="005B1C83" w:rsidRPr="00D11B73" w:rsidRDefault="005B1C83" w:rsidP="00B33BEF">
      <w:pPr>
        <w:tabs>
          <w:tab w:val="left" w:pos="567"/>
        </w:tabs>
        <w:ind w:firstLine="567"/>
        <w:jc w:val="both"/>
        <w:rPr>
          <w:rFonts w:ascii="Times New Roman" w:hAnsi="Times New Roman"/>
          <w:sz w:val="28"/>
          <w:szCs w:val="28"/>
        </w:rPr>
      </w:pPr>
      <w:r w:rsidRPr="003C2AA0">
        <w:rPr>
          <w:rFonts w:ascii="Times New Roman" w:hAnsi="Times New Roman"/>
          <w:sz w:val="28"/>
          <w:szCs w:val="28"/>
        </w:rPr>
        <w:t xml:space="preserve">Расходы бюджета </w:t>
      </w:r>
      <w:r w:rsidR="00302C5F">
        <w:rPr>
          <w:rFonts w:ascii="Times New Roman" w:hAnsi="Times New Roman"/>
          <w:sz w:val="28"/>
          <w:szCs w:val="28"/>
        </w:rPr>
        <w:t xml:space="preserve">Кааламского сельского </w:t>
      </w:r>
      <w:r>
        <w:rPr>
          <w:rFonts w:ascii="Times New Roman" w:hAnsi="Times New Roman"/>
          <w:sz w:val="28"/>
          <w:szCs w:val="28"/>
        </w:rPr>
        <w:t>поселения</w:t>
      </w:r>
      <w:r w:rsidRPr="003C2AA0">
        <w:rPr>
          <w:rFonts w:ascii="Times New Roman" w:hAnsi="Times New Roman"/>
          <w:sz w:val="28"/>
          <w:szCs w:val="28"/>
        </w:rPr>
        <w:t xml:space="preserve"> на 201</w:t>
      </w:r>
      <w:r w:rsidR="00302C5F">
        <w:rPr>
          <w:rFonts w:ascii="Times New Roman" w:hAnsi="Times New Roman"/>
          <w:sz w:val="28"/>
          <w:szCs w:val="28"/>
        </w:rPr>
        <w:t>6</w:t>
      </w:r>
      <w:r w:rsidRPr="003C2AA0">
        <w:rPr>
          <w:rFonts w:ascii="Times New Roman" w:hAnsi="Times New Roman"/>
          <w:sz w:val="28"/>
          <w:szCs w:val="28"/>
        </w:rPr>
        <w:t xml:space="preserve"> год запланированы в объеме </w:t>
      </w:r>
      <w:r w:rsidR="00302C5F">
        <w:rPr>
          <w:rFonts w:ascii="Times New Roman" w:hAnsi="Times New Roman"/>
          <w:sz w:val="28"/>
          <w:szCs w:val="28"/>
        </w:rPr>
        <w:t>10890,10</w:t>
      </w:r>
      <w:r w:rsidR="00302C5F" w:rsidRPr="000A0C00">
        <w:rPr>
          <w:rFonts w:ascii="Times New Roman" w:hAnsi="Times New Roman"/>
          <w:sz w:val="28"/>
          <w:szCs w:val="28"/>
        </w:rPr>
        <w:t xml:space="preserve"> </w:t>
      </w:r>
      <w:r w:rsidRPr="003C2AA0">
        <w:rPr>
          <w:rFonts w:ascii="Times New Roman" w:hAnsi="Times New Roman"/>
          <w:spacing w:val="-12"/>
          <w:sz w:val="28"/>
          <w:szCs w:val="28"/>
        </w:rPr>
        <w:t xml:space="preserve">тыс. рублей, что составляет </w:t>
      </w:r>
      <w:r w:rsidR="00D11B73">
        <w:rPr>
          <w:rFonts w:ascii="Times New Roman" w:hAnsi="Times New Roman"/>
          <w:spacing w:val="-12"/>
          <w:sz w:val="28"/>
          <w:szCs w:val="28"/>
        </w:rPr>
        <w:t>82,4</w:t>
      </w:r>
      <w:r w:rsidRPr="00302C5F">
        <w:rPr>
          <w:rFonts w:ascii="Times New Roman" w:hAnsi="Times New Roman"/>
          <w:color w:val="FF0000"/>
          <w:spacing w:val="-12"/>
          <w:sz w:val="28"/>
          <w:szCs w:val="28"/>
        </w:rPr>
        <w:t xml:space="preserve"> </w:t>
      </w:r>
      <w:r w:rsidRPr="00D11B73">
        <w:rPr>
          <w:rFonts w:ascii="Times New Roman" w:hAnsi="Times New Roman"/>
          <w:spacing w:val="-12"/>
          <w:sz w:val="28"/>
          <w:szCs w:val="28"/>
        </w:rPr>
        <w:t>процента к уровню бюджетных назначений 201</w:t>
      </w:r>
      <w:r w:rsidR="00D11B73" w:rsidRPr="00D11B73">
        <w:rPr>
          <w:rFonts w:ascii="Times New Roman" w:hAnsi="Times New Roman"/>
          <w:spacing w:val="-12"/>
          <w:sz w:val="28"/>
          <w:szCs w:val="28"/>
        </w:rPr>
        <w:t>5</w:t>
      </w:r>
      <w:r w:rsidRPr="00D11B73">
        <w:rPr>
          <w:rFonts w:ascii="Times New Roman" w:hAnsi="Times New Roman"/>
          <w:spacing w:val="-12"/>
          <w:sz w:val="28"/>
          <w:szCs w:val="28"/>
        </w:rPr>
        <w:t xml:space="preserve"> года (</w:t>
      </w:r>
      <w:r w:rsidR="00D11B73" w:rsidRPr="00D11B73">
        <w:rPr>
          <w:rFonts w:ascii="Times New Roman" w:hAnsi="Times New Roman"/>
          <w:spacing w:val="-12"/>
          <w:sz w:val="28"/>
          <w:szCs w:val="28"/>
        </w:rPr>
        <w:t>13213,3</w:t>
      </w:r>
      <w:r w:rsidR="00302C5F" w:rsidRPr="00D11B73">
        <w:rPr>
          <w:rFonts w:ascii="Times New Roman" w:hAnsi="Times New Roman"/>
          <w:spacing w:val="-12"/>
          <w:sz w:val="28"/>
          <w:szCs w:val="28"/>
        </w:rPr>
        <w:t xml:space="preserve"> тыс. рублей)</w:t>
      </w:r>
      <w:r w:rsidRPr="00D11B73">
        <w:rPr>
          <w:rFonts w:ascii="Times New Roman" w:hAnsi="Times New Roman"/>
          <w:spacing w:val="-12"/>
          <w:sz w:val="28"/>
          <w:szCs w:val="28"/>
        </w:rPr>
        <w:t>.</w:t>
      </w:r>
      <w:r w:rsidR="00302C5F" w:rsidRPr="00D11B73">
        <w:rPr>
          <w:rFonts w:ascii="Times New Roman" w:hAnsi="Times New Roman"/>
          <w:spacing w:val="-12"/>
          <w:sz w:val="28"/>
          <w:szCs w:val="28"/>
        </w:rPr>
        <w:t xml:space="preserve"> </w:t>
      </w:r>
    </w:p>
    <w:p w:rsidR="005B1C83" w:rsidRPr="003F5E78" w:rsidRDefault="005B1C83" w:rsidP="00B33BEF">
      <w:pPr>
        <w:tabs>
          <w:tab w:val="left" w:pos="567"/>
        </w:tabs>
        <w:ind w:firstLine="567"/>
        <w:jc w:val="both"/>
        <w:rPr>
          <w:rFonts w:ascii="Times New Roman" w:hAnsi="Times New Roman"/>
          <w:sz w:val="28"/>
          <w:szCs w:val="28"/>
        </w:rPr>
      </w:pPr>
      <w:r w:rsidRPr="003F5E78">
        <w:rPr>
          <w:rFonts w:ascii="Times New Roman" w:hAnsi="Times New Roman"/>
          <w:sz w:val="28"/>
          <w:szCs w:val="28"/>
        </w:rPr>
        <w:t xml:space="preserve">В структуре расходов бюджета </w:t>
      </w:r>
      <w:r w:rsidR="00D11B73">
        <w:rPr>
          <w:rFonts w:ascii="Times New Roman" w:hAnsi="Times New Roman"/>
          <w:sz w:val="28"/>
          <w:szCs w:val="28"/>
        </w:rPr>
        <w:t xml:space="preserve">Кааламского сельского </w:t>
      </w:r>
      <w:r w:rsidR="00F82201">
        <w:rPr>
          <w:rFonts w:ascii="Times New Roman" w:hAnsi="Times New Roman"/>
          <w:sz w:val="28"/>
          <w:szCs w:val="28"/>
        </w:rPr>
        <w:t>поселения</w:t>
      </w:r>
      <w:r w:rsidR="00D11B73">
        <w:rPr>
          <w:rFonts w:ascii="Times New Roman" w:hAnsi="Times New Roman"/>
          <w:sz w:val="28"/>
          <w:szCs w:val="28"/>
        </w:rPr>
        <w:t xml:space="preserve"> в 2016 году</w:t>
      </w:r>
      <w:r w:rsidR="00F82201" w:rsidRPr="003C2AA0">
        <w:rPr>
          <w:rFonts w:ascii="Times New Roman" w:hAnsi="Times New Roman"/>
          <w:sz w:val="28"/>
          <w:szCs w:val="28"/>
        </w:rPr>
        <w:t xml:space="preserve"> </w:t>
      </w:r>
      <w:r w:rsidRPr="003F5E78">
        <w:rPr>
          <w:rFonts w:ascii="Times New Roman" w:hAnsi="Times New Roman"/>
          <w:sz w:val="28"/>
          <w:szCs w:val="28"/>
        </w:rPr>
        <w:t>наиб</w:t>
      </w:r>
      <w:r>
        <w:rPr>
          <w:rFonts w:ascii="Times New Roman" w:hAnsi="Times New Roman"/>
          <w:sz w:val="28"/>
          <w:szCs w:val="28"/>
        </w:rPr>
        <w:t xml:space="preserve">ольший удельный вес составляют </w:t>
      </w:r>
      <w:r w:rsidRPr="003F5E78">
        <w:rPr>
          <w:rFonts w:ascii="Times New Roman" w:hAnsi="Times New Roman"/>
          <w:sz w:val="28"/>
          <w:szCs w:val="28"/>
        </w:rPr>
        <w:t>общегосударственные вопросы</w:t>
      </w:r>
      <w:r w:rsidR="00F55686">
        <w:rPr>
          <w:rFonts w:ascii="Times New Roman" w:hAnsi="Times New Roman"/>
          <w:sz w:val="28"/>
          <w:szCs w:val="28"/>
        </w:rPr>
        <w:t xml:space="preserve"> – 30,7</w:t>
      </w:r>
      <w:r w:rsidRPr="003F5E78">
        <w:rPr>
          <w:rFonts w:ascii="Times New Roman" w:hAnsi="Times New Roman"/>
          <w:sz w:val="28"/>
          <w:szCs w:val="28"/>
        </w:rPr>
        <w:t xml:space="preserve">%, </w:t>
      </w:r>
      <w:r>
        <w:rPr>
          <w:rFonts w:ascii="Times New Roman" w:hAnsi="Times New Roman"/>
          <w:sz w:val="28"/>
          <w:szCs w:val="28"/>
        </w:rPr>
        <w:t>национальная экономика</w:t>
      </w:r>
      <w:r w:rsidRPr="003F5E78">
        <w:rPr>
          <w:rFonts w:ascii="Times New Roman" w:hAnsi="Times New Roman"/>
          <w:sz w:val="28"/>
          <w:szCs w:val="28"/>
        </w:rPr>
        <w:t xml:space="preserve"> </w:t>
      </w:r>
      <w:r w:rsidR="00D11B73">
        <w:rPr>
          <w:rFonts w:ascii="Times New Roman" w:hAnsi="Times New Roman"/>
          <w:sz w:val="28"/>
          <w:szCs w:val="28"/>
        </w:rPr>
        <w:t>– 18%</w:t>
      </w:r>
      <w:r w:rsidRPr="003F5E78">
        <w:rPr>
          <w:rFonts w:ascii="Times New Roman" w:hAnsi="Times New Roman"/>
          <w:sz w:val="28"/>
          <w:szCs w:val="28"/>
        </w:rPr>
        <w:t xml:space="preserve">, </w:t>
      </w:r>
      <w:r>
        <w:rPr>
          <w:rFonts w:ascii="Times New Roman" w:hAnsi="Times New Roman"/>
          <w:sz w:val="28"/>
          <w:szCs w:val="28"/>
        </w:rPr>
        <w:t>жилищно-коммунальное хозяйство</w:t>
      </w:r>
      <w:r w:rsidRPr="003F5E78">
        <w:rPr>
          <w:rFonts w:ascii="Times New Roman" w:hAnsi="Times New Roman"/>
          <w:sz w:val="28"/>
          <w:szCs w:val="28"/>
        </w:rPr>
        <w:t xml:space="preserve"> </w:t>
      </w:r>
      <w:r w:rsidR="00D11B73">
        <w:rPr>
          <w:rFonts w:ascii="Times New Roman" w:hAnsi="Times New Roman"/>
          <w:sz w:val="28"/>
          <w:szCs w:val="28"/>
        </w:rPr>
        <w:t>– 29</w:t>
      </w:r>
      <w:r w:rsidR="00F55686">
        <w:rPr>
          <w:rFonts w:ascii="Times New Roman" w:hAnsi="Times New Roman"/>
          <w:sz w:val="28"/>
          <w:szCs w:val="28"/>
        </w:rPr>
        <w:t>,3</w:t>
      </w:r>
      <w:r w:rsidR="00D11B73">
        <w:rPr>
          <w:rFonts w:ascii="Times New Roman" w:hAnsi="Times New Roman"/>
          <w:sz w:val="28"/>
          <w:szCs w:val="28"/>
        </w:rPr>
        <w:t>%</w:t>
      </w:r>
      <w:r w:rsidRPr="003F5E78">
        <w:rPr>
          <w:rFonts w:ascii="Times New Roman" w:hAnsi="Times New Roman"/>
          <w:sz w:val="28"/>
          <w:szCs w:val="28"/>
        </w:rPr>
        <w:t xml:space="preserve">, культура, кинематография </w:t>
      </w:r>
      <w:r w:rsidR="00D11B73">
        <w:rPr>
          <w:rFonts w:ascii="Times New Roman" w:hAnsi="Times New Roman"/>
          <w:sz w:val="28"/>
          <w:szCs w:val="28"/>
        </w:rPr>
        <w:t>– 18</w:t>
      </w:r>
      <w:r w:rsidR="00F55686">
        <w:rPr>
          <w:rFonts w:ascii="Times New Roman" w:hAnsi="Times New Roman"/>
          <w:sz w:val="28"/>
          <w:szCs w:val="28"/>
        </w:rPr>
        <w:t>,4</w:t>
      </w:r>
      <w:r w:rsidR="00D11B73">
        <w:rPr>
          <w:rFonts w:ascii="Times New Roman" w:hAnsi="Times New Roman"/>
          <w:sz w:val="28"/>
          <w:szCs w:val="28"/>
        </w:rPr>
        <w:t>%</w:t>
      </w:r>
      <w:r w:rsidRPr="003F5E78">
        <w:rPr>
          <w:rFonts w:ascii="Times New Roman" w:hAnsi="Times New Roman"/>
          <w:sz w:val="28"/>
          <w:szCs w:val="28"/>
        </w:rPr>
        <w:t>.</w:t>
      </w:r>
      <w:r w:rsidR="00D11B73">
        <w:rPr>
          <w:rFonts w:ascii="Times New Roman" w:hAnsi="Times New Roman"/>
          <w:sz w:val="28"/>
          <w:szCs w:val="28"/>
        </w:rPr>
        <w:t xml:space="preserve"> </w:t>
      </w:r>
    </w:p>
    <w:p w:rsidR="00D11B73" w:rsidRDefault="005B1C83" w:rsidP="00B33BEF">
      <w:pPr>
        <w:tabs>
          <w:tab w:val="left" w:pos="567"/>
        </w:tabs>
        <w:ind w:firstLine="567"/>
        <w:jc w:val="both"/>
        <w:rPr>
          <w:rFonts w:ascii="Times New Roman" w:hAnsi="Times New Roman"/>
          <w:sz w:val="28"/>
          <w:szCs w:val="28"/>
        </w:rPr>
      </w:pPr>
      <w:r w:rsidRPr="00193DB7">
        <w:rPr>
          <w:rFonts w:ascii="Times New Roman" w:hAnsi="Times New Roman"/>
          <w:sz w:val="28"/>
          <w:szCs w:val="28"/>
        </w:rPr>
        <w:t xml:space="preserve">Проект бюджета </w:t>
      </w:r>
      <w:r w:rsidR="00D11B73">
        <w:rPr>
          <w:rFonts w:ascii="Times New Roman" w:hAnsi="Times New Roman"/>
          <w:sz w:val="28"/>
          <w:szCs w:val="28"/>
        </w:rPr>
        <w:t xml:space="preserve">Кааламского сельского </w:t>
      </w:r>
      <w:r>
        <w:rPr>
          <w:rFonts w:ascii="Times New Roman" w:hAnsi="Times New Roman"/>
          <w:sz w:val="28"/>
          <w:szCs w:val="28"/>
        </w:rPr>
        <w:t>поселения</w:t>
      </w:r>
      <w:r w:rsidRPr="003C2AA0">
        <w:rPr>
          <w:rFonts w:ascii="Times New Roman" w:hAnsi="Times New Roman"/>
          <w:sz w:val="28"/>
          <w:szCs w:val="28"/>
        </w:rPr>
        <w:t xml:space="preserve"> </w:t>
      </w:r>
      <w:r w:rsidRPr="00193DB7">
        <w:rPr>
          <w:rFonts w:ascii="Times New Roman" w:hAnsi="Times New Roman"/>
          <w:sz w:val="28"/>
          <w:szCs w:val="28"/>
        </w:rPr>
        <w:t xml:space="preserve">частично сформирован в программной структуре расходов по </w:t>
      </w:r>
      <w:r w:rsidR="00B409BF">
        <w:rPr>
          <w:rFonts w:ascii="Times New Roman" w:hAnsi="Times New Roman"/>
          <w:sz w:val="28"/>
          <w:szCs w:val="28"/>
        </w:rPr>
        <w:t>3</w:t>
      </w:r>
      <w:r w:rsidRPr="00193DB7">
        <w:rPr>
          <w:rFonts w:ascii="Times New Roman" w:hAnsi="Times New Roman"/>
          <w:sz w:val="28"/>
          <w:szCs w:val="28"/>
        </w:rPr>
        <w:t xml:space="preserve"> муниципальн</w:t>
      </w:r>
      <w:r>
        <w:rPr>
          <w:rFonts w:ascii="Times New Roman" w:hAnsi="Times New Roman"/>
          <w:sz w:val="28"/>
          <w:szCs w:val="28"/>
        </w:rPr>
        <w:t>ым программам</w:t>
      </w:r>
      <w:r w:rsidRPr="00193DB7">
        <w:rPr>
          <w:rFonts w:ascii="Times New Roman" w:hAnsi="Times New Roman"/>
          <w:sz w:val="28"/>
          <w:szCs w:val="28"/>
        </w:rPr>
        <w:t>, котор</w:t>
      </w:r>
      <w:r>
        <w:rPr>
          <w:rFonts w:ascii="Times New Roman" w:hAnsi="Times New Roman"/>
          <w:sz w:val="28"/>
          <w:szCs w:val="28"/>
        </w:rPr>
        <w:t>ые</w:t>
      </w:r>
      <w:r w:rsidRPr="00193DB7">
        <w:rPr>
          <w:rFonts w:ascii="Times New Roman" w:hAnsi="Times New Roman"/>
          <w:sz w:val="28"/>
          <w:szCs w:val="28"/>
        </w:rPr>
        <w:t xml:space="preserve"> охватил</w:t>
      </w:r>
      <w:r>
        <w:rPr>
          <w:rFonts w:ascii="Times New Roman" w:hAnsi="Times New Roman"/>
          <w:sz w:val="28"/>
          <w:szCs w:val="28"/>
        </w:rPr>
        <w:t>и в 201</w:t>
      </w:r>
      <w:r w:rsidR="00D11B73">
        <w:rPr>
          <w:rFonts w:ascii="Times New Roman" w:hAnsi="Times New Roman"/>
          <w:sz w:val="28"/>
          <w:szCs w:val="28"/>
        </w:rPr>
        <w:t>6</w:t>
      </w:r>
      <w:r>
        <w:rPr>
          <w:rFonts w:ascii="Times New Roman" w:hAnsi="Times New Roman"/>
          <w:sz w:val="28"/>
          <w:szCs w:val="28"/>
        </w:rPr>
        <w:t xml:space="preserve"> году </w:t>
      </w:r>
      <w:r w:rsidR="00B409BF">
        <w:rPr>
          <w:rFonts w:ascii="Times New Roman" w:hAnsi="Times New Roman"/>
          <w:sz w:val="28"/>
          <w:szCs w:val="28"/>
        </w:rPr>
        <w:t>8,6</w:t>
      </w:r>
      <w:r w:rsidRPr="00193DB7">
        <w:rPr>
          <w:rFonts w:ascii="Times New Roman" w:hAnsi="Times New Roman"/>
          <w:sz w:val="28"/>
          <w:szCs w:val="28"/>
        </w:rPr>
        <w:t xml:space="preserve"> процент</w:t>
      </w:r>
      <w:r>
        <w:rPr>
          <w:rFonts w:ascii="Times New Roman" w:hAnsi="Times New Roman"/>
          <w:sz w:val="28"/>
          <w:szCs w:val="28"/>
        </w:rPr>
        <w:t>а</w:t>
      </w:r>
      <w:r w:rsidR="00B41498">
        <w:rPr>
          <w:rFonts w:ascii="Times New Roman" w:hAnsi="Times New Roman"/>
          <w:sz w:val="28"/>
          <w:szCs w:val="28"/>
        </w:rPr>
        <w:t xml:space="preserve"> от общего объема расходов бюджета поселения</w:t>
      </w:r>
      <w:r w:rsidR="00D11B73">
        <w:rPr>
          <w:rFonts w:ascii="Times New Roman" w:hAnsi="Times New Roman"/>
          <w:sz w:val="28"/>
          <w:szCs w:val="28"/>
        </w:rPr>
        <w:t>.</w:t>
      </w:r>
    </w:p>
    <w:p w:rsidR="00B409BF" w:rsidRDefault="00B409BF" w:rsidP="00B409BF">
      <w:pPr>
        <w:tabs>
          <w:tab w:val="left" w:pos="567"/>
        </w:tabs>
        <w:ind w:firstLine="567"/>
        <w:jc w:val="both"/>
        <w:rPr>
          <w:rFonts w:ascii="Times New Roman" w:hAnsi="Times New Roman"/>
          <w:sz w:val="28"/>
          <w:szCs w:val="28"/>
        </w:rPr>
      </w:pPr>
      <w:r w:rsidRPr="00510FB2">
        <w:rPr>
          <w:rFonts w:ascii="Times New Roman" w:hAnsi="Times New Roman"/>
          <w:sz w:val="28"/>
          <w:szCs w:val="28"/>
        </w:rPr>
        <w:lastRenderedPageBreak/>
        <w:t xml:space="preserve">В проекте бюджета </w:t>
      </w:r>
      <w:r>
        <w:rPr>
          <w:rFonts w:ascii="Times New Roman" w:hAnsi="Times New Roman"/>
          <w:sz w:val="28"/>
          <w:szCs w:val="28"/>
        </w:rPr>
        <w:t xml:space="preserve">не </w:t>
      </w:r>
      <w:r w:rsidRPr="00510FB2">
        <w:rPr>
          <w:rFonts w:ascii="Times New Roman" w:hAnsi="Times New Roman"/>
          <w:sz w:val="28"/>
          <w:szCs w:val="28"/>
        </w:rPr>
        <w:t>предусмотрено пр</w:t>
      </w:r>
      <w:r>
        <w:rPr>
          <w:rFonts w:ascii="Times New Roman" w:hAnsi="Times New Roman"/>
          <w:sz w:val="28"/>
          <w:szCs w:val="28"/>
        </w:rPr>
        <w:t xml:space="preserve">ивлечение бюджетных кредитов и </w:t>
      </w:r>
      <w:r w:rsidRPr="00510FB2">
        <w:rPr>
          <w:rFonts w:ascii="Times New Roman" w:hAnsi="Times New Roman"/>
          <w:sz w:val="28"/>
          <w:szCs w:val="28"/>
        </w:rPr>
        <w:t>кредитов кредитных организаций.</w:t>
      </w:r>
    </w:p>
    <w:p w:rsidR="00B409BF" w:rsidRPr="00510FB2" w:rsidRDefault="00B409BF" w:rsidP="00B409BF">
      <w:pPr>
        <w:tabs>
          <w:tab w:val="left" w:pos="567"/>
        </w:tabs>
        <w:ind w:firstLine="567"/>
        <w:jc w:val="both"/>
        <w:rPr>
          <w:rFonts w:ascii="Times New Roman" w:hAnsi="Times New Roman"/>
          <w:sz w:val="28"/>
          <w:szCs w:val="28"/>
        </w:rPr>
      </w:pPr>
      <w:r>
        <w:rPr>
          <w:rFonts w:ascii="Times New Roman" w:hAnsi="Times New Roman"/>
          <w:sz w:val="28"/>
          <w:szCs w:val="28"/>
        </w:rPr>
        <w:t xml:space="preserve">Выплата по предоставленной муниципальной гарантии МУП «Кааламский водоканал» на 2016 год в сумме 190,0 тыс. рублей прогнозируется за счет средств бюджета поселения. </w:t>
      </w:r>
    </w:p>
    <w:p w:rsidR="005B1C83" w:rsidRPr="00817B55" w:rsidRDefault="005B1C83" w:rsidP="00817B55">
      <w:pPr>
        <w:tabs>
          <w:tab w:val="left" w:pos="567"/>
        </w:tabs>
        <w:ind w:firstLine="567"/>
        <w:jc w:val="center"/>
        <w:rPr>
          <w:rFonts w:ascii="Times New Roman" w:hAnsi="Times New Roman"/>
          <w:b/>
          <w:sz w:val="28"/>
          <w:szCs w:val="28"/>
        </w:rPr>
      </w:pPr>
      <w:r w:rsidRPr="00C44FEF">
        <w:rPr>
          <w:rFonts w:ascii="Times New Roman" w:hAnsi="Times New Roman"/>
          <w:b/>
          <w:sz w:val="28"/>
          <w:szCs w:val="28"/>
        </w:rPr>
        <w:t xml:space="preserve">3. ПРОГНОЗ СОЦИАЛЬНО-ЭКОНОМИЧЕСКОГО РАЗВИТИЯ </w:t>
      </w:r>
      <w:r w:rsidR="000778C2">
        <w:rPr>
          <w:rFonts w:ascii="Times New Roman" w:hAnsi="Times New Roman"/>
          <w:b/>
          <w:sz w:val="28"/>
          <w:szCs w:val="28"/>
        </w:rPr>
        <w:t>КААЛАМСКОГО СЕЛЬСКОГО</w:t>
      </w:r>
      <w:r>
        <w:rPr>
          <w:rFonts w:ascii="Times New Roman" w:hAnsi="Times New Roman"/>
          <w:b/>
          <w:sz w:val="28"/>
          <w:szCs w:val="28"/>
        </w:rPr>
        <w:t xml:space="preserve"> ПОСЕЛЕНИЯ</w:t>
      </w:r>
      <w:r w:rsidRPr="00C44FEF">
        <w:rPr>
          <w:rFonts w:ascii="Times New Roman" w:hAnsi="Times New Roman"/>
          <w:b/>
          <w:sz w:val="28"/>
          <w:szCs w:val="28"/>
        </w:rPr>
        <w:t xml:space="preserve"> НА 201</w:t>
      </w:r>
      <w:r w:rsidR="000778C2">
        <w:rPr>
          <w:rFonts w:ascii="Times New Roman" w:hAnsi="Times New Roman"/>
          <w:b/>
          <w:sz w:val="28"/>
          <w:szCs w:val="28"/>
        </w:rPr>
        <w:t>6</w:t>
      </w:r>
      <w:r w:rsidRPr="00C44FEF">
        <w:rPr>
          <w:rFonts w:ascii="Times New Roman" w:hAnsi="Times New Roman"/>
          <w:b/>
          <w:sz w:val="28"/>
          <w:szCs w:val="28"/>
        </w:rPr>
        <w:t xml:space="preserve"> ГОД </w:t>
      </w:r>
    </w:p>
    <w:p w:rsidR="005B1C83" w:rsidRPr="00C44FEF" w:rsidRDefault="005B1C83" w:rsidP="00B33BEF">
      <w:pPr>
        <w:tabs>
          <w:tab w:val="left" w:pos="567"/>
        </w:tabs>
        <w:ind w:firstLine="567"/>
        <w:jc w:val="both"/>
        <w:rPr>
          <w:rFonts w:ascii="Times New Roman" w:hAnsi="Times New Roman"/>
          <w:sz w:val="28"/>
          <w:szCs w:val="28"/>
        </w:rPr>
      </w:pPr>
      <w:r w:rsidRPr="00C44FEF">
        <w:rPr>
          <w:rFonts w:ascii="Times New Roman" w:hAnsi="Times New Roman"/>
          <w:sz w:val="28"/>
          <w:szCs w:val="28"/>
        </w:rPr>
        <w:t>В соответствии с Бюджетным кодексом Российской Федерации (статья 172) составление проекта бюджета основывается на прогнозе социально-экономического развития соответствующей территории и основных направлениях бюджетной и налоговой политики.</w:t>
      </w:r>
    </w:p>
    <w:p w:rsidR="005B1C83" w:rsidRDefault="005B1C83" w:rsidP="00B33BEF">
      <w:pPr>
        <w:tabs>
          <w:tab w:val="left" w:pos="567"/>
        </w:tabs>
        <w:ind w:firstLine="567"/>
        <w:jc w:val="both"/>
        <w:rPr>
          <w:rFonts w:ascii="Times New Roman" w:hAnsi="Times New Roman"/>
          <w:sz w:val="28"/>
          <w:szCs w:val="28"/>
        </w:rPr>
      </w:pPr>
      <w:r>
        <w:rPr>
          <w:rFonts w:ascii="Times New Roman" w:hAnsi="Times New Roman"/>
          <w:sz w:val="28"/>
          <w:szCs w:val="28"/>
        </w:rPr>
        <w:t xml:space="preserve">Постановлением администрации </w:t>
      </w:r>
      <w:r w:rsidR="00FA3C4D">
        <w:rPr>
          <w:rFonts w:ascii="Times New Roman" w:hAnsi="Times New Roman"/>
          <w:sz w:val="28"/>
          <w:szCs w:val="28"/>
        </w:rPr>
        <w:t xml:space="preserve">Кааламского сельского </w:t>
      </w:r>
      <w:r>
        <w:rPr>
          <w:rFonts w:ascii="Times New Roman" w:hAnsi="Times New Roman"/>
          <w:sz w:val="28"/>
          <w:szCs w:val="28"/>
        </w:rPr>
        <w:t>поселения</w:t>
      </w:r>
      <w:r w:rsidRPr="003C2AA0">
        <w:rPr>
          <w:rFonts w:ascii="Times New Roman" w:hAnsi="Times New Roman"/>
          <w:sz w:val="28"/>
          <w:szCs w:val="28"/>
        </w:rPr>
        <w:t xml:space="preserve"> </w:t>
      </w:r>
      <w:r>
        <w:rPr>
          <w:rFonts w:ascii="Times New Roman" w:hAnsi="Times New Roman"/>
          <w:sz w:val="28"/>
          <w:szCs w:val="28"/>
        </w:rPr>
        <w:t xml:space="preserve">от </w:t>
      </w:r>
      <w:r w:rsidR="00FA3C4D">
        <w:rPr>
          <w:rFonts w:ascii="Times New Roman" w:hAnsi="Times New Roman"/>
          <w:sz w:val="28"/>
          <w:szCs w:val="28"/>
        </w:rPr>
        <w:t>1</w:t>
      </w:r>
      <w:r>
        <w:rPr>
          <w:rFonts w:ascii="Times New Roman" w:hAnsi="Times New Roman"/>
          <w:sz w:val="28"/>
          <w:szCs w:val="28"/>
        </w:rPr>
        <w:t>3.1</w:t>
      </w:r>
      <w:r w:rsidR="00FA3C4D">
        <w:rPr>
          <w:rFonts w:ascii="Times New Roman" w:hAnsi="Times New Roman"/>
          <w:sz w:val="28"/>
          <w:szCs w:val="28"/>
        </w:rPr>
        <w:t>1</w:t>
      </w:r>
      <w:r>
        <w:rPr>
          <w:rFonts w:ascii="Times New Roman" w:hAnsi="Times New Roman"/>
          <w:sz w:val="28"/>
          <w:szCs w:val="28"/>
        </w:rPr>
        <w:t>.201</w:t>
      </w:r>
      <w:r w:rsidR="00B92415">
        <w:rPr>
          <w:rFonts w:ascii="Times New Roman" w:hAnsi="Times New Roman"/>
          <w:sz w:val="28"/>
          <w:szCs w:val="28"/>
        </w:rPr>
        <w:t>5</w:t>
      </w:r>
      <w:r>
        <w:rPr>
          <w:rFonts w:ascii="Times New Roman" w:hAnsi="Times New Roman"/>
          <w:sz w:val="28"/>
          <w:szCs w:val="28"/>
        </w:rPr>
        <w:t xml:space="preserve">г. № </w:t>
      </w:r>
      <w:r w:rsidR="00FA3C4D">
        <w:rPr>
          <w:rFonts w:ascii="Times New Roman" w:hAnsi="Times New Roman"/>
          <w:sz w:val="28"/>
          <w:szCs w:val="28"/>
        </w:rPr>
        <w:t>3</w:t>
      </w:r>
      <w:r>
        <w:rPr>
          <w:rFonts w:ascii="Times New Roman" w:hAnsi="Times New Roman"/>
          <w:sz w:val="28"/>
          <w:szCs w:val="28"/>
        </w:rPr>
        <w:t xml:space="preserve">6 утвержден Порядок разработки прогноза социально-экономического развития </w:t>
      </w:r>
      <w:r w:rsidR="00FA3C4D">
        <w:rPr>
          <w:rFonts w:ascii="Times New Roman" w:hAnsi="Times New Roman"/>
          <w:sz w:val="28"/>
          <w:szCs w:val="28"/>
        </w:rPr>
        <w:t xml:space="preserve">Кааламского сельского </w:t>
      </w:r>
      <w:r w:rsidR="00F82201">
        <w:rPr>
          <w:rFonts w:ascii="Times New Roman" w:hAnsi="Times New Roman"/>
          <w:sz w:val="28"/>
          <w:szCs w:val="28"/>
        </w:rPr>
        <w:t>поселения</w:t>
      </w:r>
      <w:r w:rsidR="00F82201" w:rsidRPr="003C2AA0">
        <w:rPr>
          <w:rFonts w:ascii="Times New Roman" w:hAnsi="Times New Roman"/>
          <w:sz w:val="28"/>
          <w:szCs w:val="28"/>
        </w:rPr>
        <w:t xml:space="preserve"> </w:t>
      </w:r>
      <w:r>
        <w:rPr>
          <w:rFonts w:ascii="Times New Roman" w:hAnsi="Times New Roman"/>
          <w:sz w:val="28"/>
          <w:szCs w:val="28"/>
        </w:rPr>
        <w:t>(далее – Порядок).</w:t>
      </w:r>
    </w:p>
    <w:p w:rsidR="005B1C83" w:rsidRDefault="005B1C83" w:rsidP="002304BB">
      <w:pPr>
        <w:tabs>
          <w:tab w:val="left" w:pos="567"/>
        </w:tabs>
        <w:spacing w:after="0"/>
        <w:ind w:firstLine="567"/>
        <w:jc w:val="both"/>
        <w:rPr>
          <w:rFonts w:ascii="Times New Roman" w:hAnsi="Times New Roman"/>
          <w:sz w:val="28"/>
          <w:szCs w:val="28"/>
        </w:rPr>
      </w:pPr>
      <w:r>
        <w:rPr>
          <w:rFonts w:ascii="Times New Roman" w:hAnsi="Times New Roman"/>
          <w:sz w:val="28"/>
          <w:szCs w:val="28"/>
        </w:rPr>
        <w:t>Представленный в Контрольно-счетный комитет Прогноз социально-экономического развития включает в себя:</w:t>
      </w:r>
    </w:p>
    <w:p w:rsidR="005B1C83" w:rsidRDefault="005B1C83" w:rsidP="002304BB">
      <w:pPr>
        <w:tabs>
          <w:tab w:val="left" w:pos="567"/>
        </w:tabs>
        <w:spacing w:after="0"/>
        <w:ind w:firstLine="567"/>
        <w:jc w:val="both"/>
        <w:rPr>
          <w:rFonts w:ascii="Times New Roman" w:hAnsi="Times New Roman"/>
          <w:sz w:val="28"/>
          <w:szCs w:val="28"/>
        </w:rPr>
      </w:pPr>
      <w:r w:rsidRPr="00D443CD">
        <w:rPr>
          <w:rFonts w:ascii="Times New Roman" w:hAnsi="Times New Roman"/>
          <w:sz w:val="28"/>
          <w:szCs w:val="28"/>
        </w:rPr>
        <w:t xml:space="preserve">- ожидаемые результаты социально-экономического развития </w:t>
      </w:r>
      <w:r w:rsidR="00FA3C4D">
        <w:rPr>
          <w:rFonts w:ascii="Times New Roman" w:hAnsi="Times New Roman"/>
          <w:sz w:val="28"/>
          <w:szCs w:val="28"/>
        </w:rPr>
        <w:t xml:space="preserve">Кааламского сельского </w:t>
      </w:r>
      <w:r w:rsidRPr="00D443CD">
        <w:rPr>
          <w:rFonts w:ascii="Times New Roman" w:hAnsi="Times New Roman"/>
          <w:sz w:val="28"/>
          <w:szCs w:val="28"/>
        </w:rPr>
        <w:t>поселения за 201</w:t>
      </w:r>
      <w:r w:rsidR="00B92415">
        <w:rPr>
          <w:rFonts w:ascii="Times New Roman" w:hAnsi="Times New Roman"/>
          <w:sz w:val="28"/>
          <w:szCs w:val="28"/>
        </w:rPr>
        <w:t>5</w:t>
      </w:r>
      <w:r w:rsidRPr="00D443CD">
        <w:rPr>
          <w:rFonts w:ascii="Times New Roman" w:hAnsi="Times New Roman"/>
          <w:sz w:val="28"/>
          <w:szCs w:val="28"/>
        </w:rPr>
        <w:t xml:space="preserve"> год;</w:t>
      </w:r>
    </w:p>
    <w:p w:rsidR="006B22B8" w:rsidRPr="00D443CD" w:rsidRDefault="006B22B8" w:rsidP="002304BB">
      <w:pPr>
        <w:tabs>
          <w:tab w:val="left" w:pos="567"/>
        </w:tabs>
        <w:spacing w:after="0"/>
        <w:ind w:firstLine="567"/>
        <w:jc w:val="both"/>
        <w:rPr>
          <w:rFonts w:ascii="Times New Roman" w:hAnsi="Times New Roman"/>
          <w:sz w:val="28"/>
          <w:szCs w:val="28"/>
        </w:rPr>
      </w:pPr>
      <w:r>
        <w:rPr>
          <w:rFonts w:ascii="Times New Roman" w:hAnsi="Times New Roman"/>
          <w:sz w:val="28"/>
          <w:szCs w:val="28"/>
        </w:rPr>
        <w:t>- прогноз социально-экономического развития Кааламского сельского поселения на 2016 год и плановый период 2017-2018 годы.</w:t>
      </w:r>
    </w:p>
    <w:p w:rsidR="005B1C83" w:rsidRDefault="005B1C83" w:rsidP="002304BB">
      <w:pPr>
        <w:tabs>
          <w:tab w:val="left" w:pos="567"/>
        </w:tabs>
        <w:spacing w:after="0"/>
        <w:ind w:firstLine="567"/>
        <w:jc w:val="both"/>
        <w:rPr>
          <w:rFonts w:ascii="Times New Roman" w:hAnsi="Times New Roman"/>
          <w:sz w:val="28"/>
          <w:szCs w:val="28"/>
        </w:rPr>
      </w:pPr>
      <w:r>
        <w:rPr>
          <w:rFonts w:ascii="Times New Roman" w:hAnsi="Times New Roman"/>
          <w:sz w:val="28"/>
          <w:szCs w:val="28"/>
        </w:rPr>
        <w:t xml:space="preserve">- пояснительная записка к прогнозу социально-экономического развития </w:t>
      </w:r>
      <w:r w:rsidR="00FA3C4D">
        <w:rPr>
          <w:rFonts w:ascii="Times New Roman" w:hAnsi="Times New Roman"/>
          <w:sz w:val="28"/>
          <w:szCs w:val="28"/>
        </w:rPr>
        <w:t xml:space="preserve">Кааламского сельского </w:t>
      </w:r>
      <w:r>
        <w:rPr>
          <w:rFonts w:ascii="Times New Roman" w:hAnsi="Times New Roman"/>
          <w:sz w:val="28"/>
          <w:szCs w:val="28"/>
        </w:rPr>
        <w:t>поселения</w:t>
      </w:r>
      <w:r w:rsidRPr="003C2AA0">
        <w:rPr>
          <w:rFonts w:ascii="Times New Roman" w:hAnsi="Times New Roman"/>
          <w:sz w:val="28"/>
          <w:szCs w:val="28"/>
        </w:rPr>
        <w:t xml:space="preserve"> </w:t>
      </w:r>
      <w:r>
        <w:rPr>
          <w:rFonts w:ascii="Times New Roman" w:hAnsi="Times New Roman"/>
          <w:sz w:val="28"/>
          <w:szCs w:val="28"/>
        </w:rPr>
        <w:t>на 20</w:t>
      </w:r>
      <w:r w:rsidR="00FA3C4D">
        <w:rPr>
          <w:rFonts w:ascii="Times New Roman" w:hAnsi="Times New Roman"/>
          <w:sz w:val="28"/>
          <w:szCs w:val="28"/>
        </w:rPr>
        <w:t xml:space="preserve">16 и плановый период </w:t>
      </w:r>
      <w:r>
        <w:rPr>
          <w:rFonts w:ascii="Times New Roman" w:hAnsi="Times New Roman"/>
          <w:sz w:val="28"/>
          <w:szCs w:val="28"/>
        </w:rPr>
        <w:t>2017</w:t>
      </w:r>
      <w:r w:rsidR="00FA3C4D">
        <w:rPr>
          <w:rFonts w:ascii="Times New Roman" w:hAnsi="Times New Roman"/>
          <w:sz w:val="28"/>
          <w:szCs w:val="28"/>
        </w:rPr>
        <w:t>-2018</w:t>
      </w:r>
      <w:r>
        <w:rPr>
          <w:rFonts w:ascii="Times New Roman" w:hAnsi="Times New Roman"/>
          <w:sz w:val="28"/>
          <w:szCs w:val="28"/>
        </w:rPr>
        <w:t xml:space="preserve"> годы (далее - Пояснительная записка к Прогнозу).</w:t>
      </w:r>
    </w:p>
    <w:p w:rsidR="009A5876" w:rsidRPr="003444BD" w:rsidRDefault="00006D61" w:rsidP="00006D61">
      <w:pPr>
        <w:tabs>
          <w:tab w:val="left" w:pos="567"/>
        </w:tabs>
        <w:spacing w:after="0"/>
        <w:ind w:firstLine="567"/>
        <w:jc w:val="both"/>
        <w:rPr>
          <w:rFonts w:ascii="Times New Roman" w:hAnsi="Times New Roman"/>
          <w:sz w:val="28"/>
          <w:szCs w:val="28"/>
        </w:rPr>
      </w:pPr>
      <w:r>
        <w:rPr>
          <w:rFonts w:ascii="Times New Roman" w:hAnsi="Times New Roman"/>
          <w:sz w:val="28"/>
          <w:szCs w:val="28"/>
        </w:rPr>
        <w:t>Из проведенного анализа представленных документов Контрольно-счетный комитет делает вывод, что содержание Прогноза социально-экономического развития Кааламского сельского поселения</w:t>
      </w:r>
      <w:r w:rsidRPr="003C2AA0">
        <w:rPr>
          <w:rFonts w:ascii="Times New Roman" w:hAnsi="Times New Roman"/>
          <w:sz w:val="28"/>
          <w:szCs w:val="28"/>
        </w:rPr>
        <w:t xml:space="preserve"> </w:t>
      </w:r>
      <w:r>
        <w:rPr>
          <w:rFonts w:ascii="Times New Roman" w:hAnsi="Times New Roman"/>
          <w:sz w:val="28"/>
          <w:szCs w:val="28"/>
        </w:rPr>
        <w:t xml:space="preserve">не соответствует </w:t>
      </w:r>
      <w:r w:rsidR="00F03947">
        <w:rPr>
          <w:rFonts w:ascii="Times New Roman" w:hAnsi="Times New Roman"/>
          <w:sz w:val="28"/>
          <w:szCs w:val="28"/>
        </w:rPr>
        <w:t>Порядку и требованиям</w:t>
      </w:r>
      <w:r w:rsidR="00F03947" w:rsidRPr="008C522E">
        <w:rPr>
          <w:rFonts w:ascii="Times New Roman" w:hAnsi="Times New Roman"/>
          <w:sz w:val="28"/>
          <w:szCs w:val="28"/>
        </w:rPr>
        <w:t xml:space="preserve"> </w:t>
      </w:r>
      <w:r w:rsidR="00F03947" w:rsidRPr="00CB7653">
        <w:rPr>
          <w:rFonts w:ascii="Times New Roman" w:hAnsi="Times New Roman"/>
          <w:sz w:val="28"/>
          <w:szCs w:val="28"/>
        </w:rPr>
        <w:t>Бюджетного кодекса Российской Федерации</w:t>
      </w:r>
      <w:r w:rsidR="00F03947" w:rsidRPr="003444BD">
        <w:rPr>
          <w:rFonts w:ascii="Times New Roman" w:hAnsi="Times New Roman"/>
          <w:sz w:val="28"/>
          <w:szCs w:val="28"/>
        </w:rPr>
        <w:t xml:space="preserve"> </w:t>
      </w:r>
    </w:p>
    <w:p w:rsidR="00501A59" w:rsidRDefault="00501A59" w:rsidP="00501A59">
      <w:pPr>
        <w:pStyle w:val="a8"/>
        <w:widowControl w:val="0"/>
        <w:tabs>
          <w:tab w:val="left" w:pos="567"/>
        </w:tabs>
        <w:spacing w:after="0"/>
        <w:ind w:left="0" w:firstLine="567"/>
        <w:jc w:val="both"/>
        <w:rPr>
          <w:rFonts w:ascii="Times New Roman" w:hAnsi="Times New Roman"/>
          <w:color w:val="222222"/>
          <w:sz w:val="28"/>
          <w:szCs w:val="28"/>
        </w:rPr>
      </w:pPr>
      <w:r w:rsidRPr="00CB7653">
        <w:rPr>
          <w:rFonts w:ascii="Times New Roman" w:hAnsi="Times New Roman"/>
          <w:sz w:val="28"/>
          <w:szCs w:val="28"/>
        </w:rPr>
        <w:t>В соответствии со статьей 174.1 Бюджетного кодекса Российской Федерации д</w:t>
      </w:r>
      <w:r w:rsidRPr="00CB7653">
        <w:rPr>
          <w:rFonts w:ascii="Times New Roman" w:hAnsi="Times New Roman"/>
          <w:color w:val="222222"/>
          <w:sz w:val="28"/>
          <w:szCs w:val="28"/>
        </w:rPr>
        <w:t>оходы бюджета прогнозируются на основе прогноза социально-экономического развития территории.</w:t>
      </w:r>
      <w:r>
        <w:rPr>
          <w:rFonts w:ascii="Times New Roman" w:hAnsi="Times New Roman"/>
          <w:color w:val="222222"/>
          <w:sz w:val="28"/>
          <w:szCs w:val="28"/>
        </w:rPr>
        <w:t xml:space="preserve"> </w:t>
      </w:r>
      <w:r w:rsidRPr="00576A6B">
        <w:rPr>
          <w:rFonts w:ascii="Times New Roman" w:hAnsi="Times New Roman"/>
          <w:color w:val="222222"/>
          <w:sz w:val="28"/>
          <w:szCs w:val="28"/>
        </w:rPr>
        <w:t>В представленном</w:t>
      </w:r>
      <w:r w:rsidR="008C401F" w:rsidRPr="008C401F">
        <w:rPr>
          <w:rFonts w:ascii="Times New Roman" w:hAnsi="Times New Roman"/>
          <w:sz w:val="28"/>
          <w:szCs w:val="28"/>
        </w:rPr>
        <w:t xml:space="preserve"> </w:t>
      </w:r>
      <w:r w:rsidR="008C401F">
        <w:rPr>
          <w:rFonts w:ascii="Times New Roman" w:hAnsi="Times New Roman"/>
          <w:sz w:val="28"/>
          <w:szCs w:val="28"/>
        </w:rPr>
        <w:t>Кааламским сельским</w:t>
      </w:r>
      <w:r w:rsidRPr="00576A6B">
        <w:rPr>
          <w:rFonts w:ascii="Times New Roman" w:hAnsi="Times New Roman"/>
          <w:color w:val="222222"/>
          <w:sz w:val="28"/>
          <w:szCs w:val="28"/>
        </w:rPr>
        <w:t xml:space="preserve"> </w:t>
      </w:r>
      <w:r w:rsidRPr="00576A6B">
        <w:rPr>
          <w:rFonts w:ascii="Times New Roman" w:hAnsi="Times New Roman"/>
          <w:sz w:val="28"/>
          <w:szCs w:val="28"/>
        </w:rPr>
        <w:t xml:space="preserve">поселением </w:t>
      </w:r>
      <w:r w:rsidRPr="00576A6B">
        <w:rPr>
          <w:rFonts w:ascii="Times New Roman" w:hAnsi="Times New Roman"/>
          <w:color w:val="222222"/>
          <w:sz w:val="28"/>
          <w:szCs w:val="28"/>
        </w:rPr>
        <w:t xml:space="preserve">прогнозе отсутствуют </w:t>
      </w:r>
      <w:r w:rsidR="008C401F">
        <w:rPr>
          <w:rFonts w:ascii="Times New Roman" w:hAnsi="Times New Roman"/>
          <w:sz w:val="28"/>
          <w:szCs w:val="28"/>
        </w:rPr>
        <w:t>показатели,</w:t>
      </w:r>
      <w:r>
        <w:rPr>
          <w:rFonts w:ascii="Times New Roman" w:hAnsi="Times New Roman"/>
          <w:sz w:val="28"/>
          <w:szCs w:val="28"/>
        </w:rPr>
        <w:t xml:space="preserve"> </w:t>
      </w:r>
      <w:r w:rsidRPr="00576A6B">
        <w:rPr>
          <w:rFonts w:ascii="Times New Roman" w:hAnsi="Times New Roman"/>
          <w:color w:val="222222"/>
          <w:sz w:val="28"/>
          <w:szCs w:val="28"/>
        </w:rPr>
        <w:t xml:space="preserve">на основе которых </w:t>
      </w:r>
      <w:r w:rsidR="008C401F">
        <w:rPr>
          <w:rFonts w:ascii="Times New Roman" w:hAnsi="Times New Roman"/>
          <w:color w:val="222222"/>
          <w:sz w:val="28"/>
          <w:szCs w:val="28"/>
        </w:rPr>
        <w:t xml:space="preserve">должно </w:t>
      </w:r>
      <w:r w:rsidRPr="00576A6B">
        <w:rPr>
          <w:rFonts w:ascii="Times New Roman" w:hAnsi="Times New Roman"/>
          <w:color w:val="222222"/>
          <w:sz w:val="28"/>
          <w:szCs w:val="28"/>
        </w:rPr>
        <w:t xml:space="preserve">производится прогнозирование </w:t>
      </w:r>
      <w:r w:rsidRPr="00576A6B">
        <w:rPr>
          <w:rFonts w:ascii="Times New Roman" w:hAnsi="Times New Roman"/>
          <w:sz w:val="28"/>
          <w:szCs w:val="28"/>
        </w:rPr>
        <w:t>д</w:t>
      </w:r>
      <w:r w:rsidRPr="00576A6B">
        <w:rPr>
          <w:rFonts w:ascii="Times New Roman" w:hAnsi="Times New Roman"/>
          <w:color w:val="222222"/>
          <w:sz w:val="28"/>
          <w:szCs w:val="28"/>
        </w:rPr>
        <w:t>оходной части бюджета на 2016 год. Прогнозные данные по доходам не имеют под собой экономического</w:t>
      </w:r>
      <w:r>
        <w:rPr>
          <w:rFonts w:ascii="Times New Roman" w:hAnsi="Times New Roman"/>
          <w:color w:val="222222"/>
          <w:sz w:val="28"/>
          <w:szCs w:val="28"/>
        </w:rPr>
        <w:t xml:space="preserve"> обоснования. Так же отсутствуют обоснования изменения (роста, снижения) </w:t>
      </w:r>
      <w:r>
        <w:rPr>
          <w:rFonts w:ascii="Times New Roman" w:hAnsi="Times New Roman"/>
          <w:color w:val="222222"/>
          <w:sz w:val="28"/>
          <w:szCs w:val="28"/>
        </w:rPr>
        <w:lastRenderedPageBreak/>
        <w:t>показателей доходной части бюджета на 2017-2018 годы.</w:t>
      </w:r>
    </w:p>
    <w:p w:rsidR="00501A59" w:rsidRPr="003444BD" w:rsidRDefault="00501A59" w:rsidP="00501A59">
      <w:pPr>
        <w:tabs>
          <w:tab w:val="left" w:pos="567"/>
        </w:tabs>
        <w:spacing w:after="0"/>
        <w:ind w:firstLine="567"/>
        <w:jc w:val="both"/>
        <w:rPr>
          <w:rFonts w:ascii="Times New Roman" w:hAnsi="Times New Roman"/>
          <w:sz w:val="28"/>
          <w:szCs w:val="28"/>
        </w:rPr>
      </w:pPr>
      <w:r w:rsidRPr="00A726C5">
        <w:rPr>
          <w:rFonts w:ascii="Times New Roman" w:hAnsi="Times New Roman"/>
          <w:color w:val="222222"/>
          <w:sz w:val="28"/>
          <w:szCs w:val="28"/>
        </w:rPr>
        <w:t xml:space="preserve">Представленные в прогнозе основные показатели </w:t>
      </w:r>
      <w:r w:rsidR="008C401F">
        <w:rPr>
          <w:rFonts w:ascii="Times New Roman" w:hAnsi="Times New Roman"/>
          <w:sz w:val="28"/>
          <w:szCs w:val="28"/>
        </w:rPr>
        <w:t>Кааламского сельского поселения</w:t>
      </w:r>
      <w:r w:rsidRPr="00A726C5">
        <w:rPr>
          <w:rFonts w:ascii="Times New Roman" w:hAnsi="Times New Roman"/>
          <w:color w:val="222222"/>
          <w:sz w:val="28"/>
          <w:szCs w:val="28"/>
        </w:rPr>
        <w:t xml:space="preserve"> такие как </w:t>
      </w:r>
      <w:r w:rsidR="008C401F">
        <w:rPr>
          <w:rFonts w:ascii="Times New Roman" w:hAnsi="Times New Roman"/>
          <w:color w:val="222222"/>
          <w:sz w:val="28"/>
          <w:szCs w:val="28"/>
        </w:rPr>
        <w:t>объем подаваемой в сеть воды, протяженность уличных тепловых сетей, протяженность уличной канализационной сети</w:t>
      </w:r>
      <w:r w:rsidR="001245B6">
        <w:rPr>
          <w:rFonts w:ascii="Times New Roman" w:hAnsi="Times New Roman"/>
          <w:color w:val="222222"/>
          <w:sz w:val="28"/>
          <w:szCs w:val="28"/>
        </w:rPr>
        <w:t>, количество пунктов первичного медицинского обслуживания</w:t>
      </w:r>
      <w:r w:rsidRPr="00A726C5">
        <w:rPr>
          <w:rFonts w:ascii="Times New Roman" w:hAnsi="Times New Roman"/>
          <w:sz w:val="28"/>
          <w:szCs w:val="28"/>
          <w:lang w:eastAsia="ru-RU"/>
        </w:rPr>
        <w:t xml:space="preserve"> </w:t>
      </w:r>
      <w:r w:rsidRPr="00A726C5">
        <w:rPr>
          <w:rFonts w:ascii="Times New Roman" w:hAnsi="Times New Roman"/>
          <w:color w:val="222222"/>
          <w:sz w:val="28"/>
          <w:szCs w:val="28"/>
        </w:rPr>
        <w:t xml:space="preserve">не </w:t>
      </w:r>
      <w:r>
        <w:rPr>
          <w:rFonts w:ascii="Times New Roman" w:hAnsi="Times New Roman"/>
          <w:color w:val="222222"/>
          <w:sz w:val="28"/>
          <w:szCs w:val="28"/>
        </w:rPr>
        <w:t>являются базовыми</w:t>
      </w:r>
      <w:r w:rsidRPr="00A726C5">
        <w:rPr>
          <w:rFonts w:ascii="Times New Roman" w:hAnsi="Times New Roman"/>
          <w:color w:val="222222"/>
          <w:sz w:val="28"/>
          <w:szCs w:val="28"/>
        </w:rPr>
        <w:t xml:space="preserve"> для прогнозирования </w:t>
      </w:r>
      <w:r w:rsidRPr="00A726C5">
        <w:rPr>
          <w:rFonts w:ascii="Times New Roman" w:hAnsi="Times New Roman"/>
          <w:sz w:val="28"/>
          <w:szCs w:val="28"/>
        </w:rPr>
        <w:t>д</w:t>
      </w:r>
      <w:r>
        <w:rPr>
          <w:rFonts w:ascii="Times New Roman" w:hAnsi="Times New Roman"/>
          <w:color w:val="222222"/>
          <w:sz w:val="28"/>
          <w:szCs w:val="28"/>
        </w:rPr>
        <w:t xml:space="preserve">оходной части бюджета и </w:t>
      </w:r>
      <w:r w:rsidRPr="003444BD">
        <w:rPr>
          <w:rFonts w:ascii="Times New Roman" w:hAnsi="Times New Roman"/>
          <w:sz w:val="28"/>
          <w:szCs w:val="28"/>
        </w:rPr>
        <w:t>не отражают экономических условий территории.</w:t>
      </w:r>
    </w:p>
    <w:p w:rsidR="00501A59" w:rsidRPr="006B22B8" w:rsidRDefault="00501A59" w:rsidP="00501A59">
      <w:pPr>
        <w:autoSpaceDE w:val="0"/>
        <w:autoSpaceDN w:val="0"/>
        <w:adjustRightInd w:val="0"/>
        <w:spacing w:after="0"/>
        <w:ind w:firstLine="720"/>
        <w:jc w:val="both"/>
        <w:rPr>
          <w:rFonts w:ascii="Times New Roman" w:hAnsi="Times New Roman"/>
          <w:sz w:val="28"/>
          <w:szCs w:val="28"/>
          <w:lang w:eastAsia="ru-RU"/>
        </w:rPr>
      </w:pPr>
      <w:r w:rsidRPr="006B22B8">
        <w:rPr>
          <w:rFonts w:ascii="Times New Roman" w:hAnsi="Times New Roman"/>
          <w:sz w:val="28"/>
          <w:szCs w:val="28"/>
        </w:rPr>
        <w:t xml:space="preserve">В нарушение </w:t>
      </w:r>
      <w:r>
        <w:rPr>
          <w:rFonts w:ascii="Times New Roman" w:hAnsi="Times New Roman"/>
          <w:sz w:val="28"/>
          <w:szCs w:val="28"/>
        </w:rPr>
        <w:t xml:space="preserve">пункта 4 </w:t>
      </w:r>
      <w:r w:rsidRPr="006B22B8">
        <w:rPr>
          <w:rFonts w:ascii="Times New Roman" w:hAnsi="Times New Roman"/>
          <w:sz w:val="28"/>
          <w:szCs w:val="28"/>
        </w:rPr>
        <w:t>ст.173 БК РФ в</w:t>
      </w:r>
      <w:r w:rsidRPr="006B22B8">
        <w:rPr>
          <w:rFonts w:ascii="Times New Roman" w:hAnsi="Times New Roman"/>
          <w:sz w:val="28"/>
          <w:szCs w:val="28"/>
          <w:lang w:eastAsia="ru-RU"/>
        </w:rPr>
        <w:t xml:space="preserve"> пояснительной записке к прогнозу социально-экономического развития не приводится обоснование параметров прогноза, в том числе указание причин и факторов прогнозируемых изменений</w:t>
      </w:r>
      <w:r w:rsidRPr="00252ACE">
        <w:rPr>
          <w:rFonts w:ascii="Times New Roman" w:hAnsi="Times New Roman"/>
          <w:sz w:val="28"/>
          <w:szCs w:val="28"/>
          <w:lang w:eastAsia="ru-RU"/>
        </w:rPr>
        <w:t xml:space="preserve"> </w:t>
      </w:r>
      <w:r>
        <w:rPr>
          <w:rFonts w:ascii="Times New Roman" w:hAnsi="Times New Roman"/>
          <w:sz w:val="28"/>
          <w:szCs w:val="28"/>
          <w:lang w:eastAsia="ru-RU"/>
        </w:rPr>
        <w:t xml:space="preserve">при </w:t>
      </w:r>
      <w:r w:rsidRPr="006B22B8">
        <w:rPr>
          <w:rFonts w:ascii="Times New Roman" w:hAnsi="Times New Roman"/>
          <w:sz w:val="28"/>
          <w:szCs w:val="28"/>
          <w:lang w:eastAsia="ru-RU"/>
        </w:rPr>
        <w:t>их сопоставлени</w:t>
      </w:r>
      <w:r>
        <w:rPr>
          <w:rFonts w:ascii="Times New Roman" w:hAnsi="Times New Roman"/>
          <w:sz w:val="28"/>
          <w:szCs w:val="28"/>
          <w:lang w:eastAsia="ru-RU"/>
        </w:rPr>
        <w:t>и</w:t>
      </w:r>
      <w:r w:rsidRPr="006B22B8">
        <w:rPr>
          <w:rFonts w:ascii="Times New Roman" w:hAnsi="Times New Roman"/>
          <w:sz w:val="28"/>
          <w:szCs w:val="28"/>
          <w:lang w:eastAsia="ru-RU"/>
        </w:rPr>
        <w:t xml:space="preserve"> с ранее утвержденными параметрами.</w:t>
      </w:r>
    </w:p>
    <w:p w:rsidR="00027B97" w:rsidRDefault="00027B97" w:rsidP="00AC0A4C">
      <w:pPr>
        <w:tabs>
          <w:tab w:val="left" w:pos="567"/>
        </w:tabs>
        <w:spacing w:after="0" w:line="240" w:lineRule="auto"/>
        <w:jc w:val="both"/>
        <w:rPr>
          <w:rFonts w:ascii="Times New Roman" w:hAnsi="Times New Roman"/>
          <w:sz w:val="28"/>
          <w:szCs w:val="28"/>
        </w:rPr>
      </w:pPr>
    </w:p>
    <w:p w:rsidR="00B77EB1" w:rsidRDefault="00027B97" w:rsidP="00B77EB1">
      <w:pPr>
        <w:tabs>
          <w:tab w:val="left" w:pos="567"/>
        </w:tabs>
        <w:ind w:firstLine="567"/>
        <w:jc w:val="both"/>
        <w:rPr>
          <w:rFonts w:ascii="Times New Roman" w:hAnsi="Times New Roman"/>
          <w:sz w:val="28"/>
          <w:szCs w:val="28"/>
        </w:rPr>
      </w:pPr>
      <w:r w:rsidRPr="004D608D">
        <w:rPr>
          <w:rFonts w:ascii="Times New Roman" w:hAnsi="Times New Roman"/>
          <w:sz w:val="28"/>
          <w:szCs w:val="28"/>
        </w:rPr>
        <w:t xml:space="preserve">Согласно основным направлениям бюджетной и налоговой и политики </w:t>
      </w:r>
      <w:r>
        <w:rPr>
          <w:rFonts w:ascii="Times New Roman" w:hAnsi="Times New Roman"/>
          <w:sz w:val="28"/>
          <w:szCs w:val="28"/>
        </w:rPr>
        <w:t xml:space="preserve">Кааламского сельского </w:t>
      </w:r>
      <w:r w:rsidRPr="008A792D">
        <w:rPr>
          <w:rFonts w:ascii="Times New Roman" w:hAnsi="Times New Roman"/>
          <w:sz w:val="28"/>
          <w:szCs w:val="28"/>
        </w:rPr>
        <w:t xml:space="preserve">поселения </w:t>
      </w:r>
      <w:r w:rsidRPr="004D608D">
        <w:rPr>
          <w:rFonts w:ascii="Times New Roman" w:hAnsi="Times New Roman"/>
          <w:sz w:val="28"/>
          <w:szCs w:val="28"/>
        </w:rPr>
        <w:t>на 201</w:t>
      </w:r>
      <w:r w:rsidR="00946F9B">
        <w:rPr>
          <w:rFonts w:ascii="Times New Roman" w:hAnsi="Times New Roman"/>
          <w:sz w:val="28"/>
          <w:szCs w:val="28"/>
        </w:rPr>
        <w:t>6</w:t>
      </w:r>
      <w:r w:rsidRPr="004D608D">
        <w:rPr>
          <w:rFonts w:ascii="Times New Roman" w:hAnsi="Times New Roman"/>
          <w:sz w:val="28"/>
          <w:szCs w:val="28"/>
        </w:rPr>
        <w:t xml:space="preserve"> год и на плановый период 201</w:t>
      </w:r>
      <w:r w:rsidR="00946F9B">
        <w:rPr>
          <w:rFonts w:ascii="Times New Roman" w:hAnsi="Times New Roman"/>
          <w:sz w:val="28"/>
          <w:szCs w:val="28"/>
        </w:rPr>
        <w:t>7</w:t>
      </w:r>
      <w:r w:rsidRPr="004D608D">
        <w:rPr>
          <w:rFonts w:ascii="Times New Roman" w:hAnsi="Times New Roman"/>
          <w:sz w:val="28"/>
          <w:szCs w:val="28"/>
        </w:rPr>
        <w:t xml:space="preserve"> и 201</w:t>
      </w:r>
      <w:r w:rsidR="00946F9B">
        <w:rPr>
          <w:rFonts w:ascii="Times New Roman" w:hAnsi="Times New Roman"/>
          <w:sz w:val="28"/>
          <w:szCs w:val="28"/>
        </w:rPr>
        <w:t>8</w:t>
      </w:r>
      <w:r w:rsidRPr="004D608D">
        <w:rPr>
          <w:rFonts w:ascii="Times New Roman" w:hAnsi="Times New Roman"/>
          <w:sz w:val="28"/>
          <w:szCs w:val="28"/>
        </w:rPr>
        <w:t xml:space="preserve"> год</w:t>
      </w:r>
      <w:r w:rsidR="00946F9B">
        <w:rPr>
          <w:rFonts w:ascii="Times New Roman" w:hAnsi="Times New Roman"/>
          <w:sz w:val="28"/>
          <w:szCs w:val="28"/>
        </w:rPr>
        <w:t>ов</w:t>
      </w:r>
      <w:r w:rsidRPr="004D608D">
        <w:rPr>
          <w:rFonts w:ascii="Times New Roman" w:hAnsi="Times New Roman"/>
          <w:sz w:val="28"/>
          <w:szCs w:val="28"/>
        </w:rPr>
        <w:t>, решение задач социально-экономического развития в 201</w:t>
      </w:r>
      <w:r w:rsidR="00AC0A4C">
        <w:rPr>
          <w:rFonts w:ascii="Times New Roman" w:hAnsi="Times New Roman"/>
          <w:sz w:val="28"/>
          <w:szCs w:val="28"/>
        </w:rPr>
        <w:t>6</w:t>
      </w:r>
      <w:r w:rsidRPr="004D608D">
        <w:rPr>
          <w:rFonts w:ascii="Times New Roman" w:hAnsi="Times New Roman"/>
          <w:sz w:val="28"/>
          <w:szCs w:val="28"/>
        </w:rPr>
        <w:t>-201</w:t>
      </w:r>
      <w:r w:rsidR="00AC0A4C">
        <w:rPr>
          <w:rFonts w:ascii="Times New Roman" w:hAnsi="Times New Roman"/>
          <w:sz w:val="28"/>
          <w:szCs w:val="28"/>
        </w:rPr>
        <w:t>8</w:t>
      </w:r>
      <w:r w:rsidRPr="004D608D">
        <w:rPr>
          <w:rFonts w:ascii="Times New Roman" w:hAnsi="Times New Roman"/>
          <w:sz w:val="28"/>
          <w:szCs w:val="28"/>
        </w:rPr>
        <w:t xml:space="preserve"> годах будет осуществляться в условиях, призванных обеспечить сбалансированность и устойчивость бюджета </w:t>
      </w:r>
      <w:r>
        <w:rPr>
          <w:rFonts w:ascii="Times New Roman" w:hAnsi="Times New Roman"/>
          <w:sz w:val="28"/>
          <w:szCs w:val="28"/>
        </w:rPr>
        <w:t xml:space="preserve">Кааламского сельского </w:t>
      </w:r>
      <w:r w:rsidRPr="008A792D">
        <w:rPr>
          <w:rFonts w:ascii="Times New Roman" w:hAnsi="Times New Roman"/>
          <w:sz w:val="28"/>
          <w:szCs w:val="28"/>
        </w:rPr>
        <w:t>поселения</w:t>
      </w:r>
      <w:r w:rsidRPr="004D608D">
        <w:rPr>
          <w:rFonts w:ascii="Times New Roman" w:hAnsi="Times New Roman"/>
          <w:sz w:val="28"/>
          <w:szCs w:val="28"/>
        </w:rPr>
        <w:t xml:space="preserve"> при безусловном исполнении всех расходных обязательств </w:t>
      </w:r>
      <w:r>
        <w:rPr>
          <w:rFonts w:ascii="Times New Roman" w:hAnsi="Times New Roman"/>
          <w:sz w:val="28"/>
          <w:szCs w:val="28"/>
        </w:rPr>
        <w:t xml:space="preserve">Кааламского сельского </w:t>
      </w:r>
      <w:r w:rsidRPr="008A792D">
        <w:rPr>
          <w:rFonts w:ascii="Times New Roman" w:hAnsi="Times New Roman"/>
          <w:sz w:val="28"/>
          <w:szCs w:val="28"/>
        </w:rPr>
        <w:t>поселения</w:t>
      </w:r>
      <w:r w:rsidR="002A5E86">
        <w:rPr>
          <w:rFonts w:ascii="Times New Roman" w:hAnsi="Times New Roman"/>
          <w:sz w:val="28"/>
          <w:szCs w:val="28"/>
        </w:rPr>
        <w:t>, улучшение качества жизни граждан, создание благоприятных условий для развития малого и среднего бизнеса и реализацию инвестиционных проектов.</w:t>
      </w:r>
    </w:p>
    <w:p w:rsidR="00B77EB1" w:rsidRPr="00B77EB1" w:rsidRDefault="00B77EB1" w:rsidP="00B77EB1">
      <w:pPr>
        <w:spacing w:after="0"/>
        <w:ind w:firstLine="567"/>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Бюджетная</w:t>
      </w:r>
      <w:r w:rsidR="000D5F61">
        <w:rPr>
          <w:rFonts w:ascii="Times New Roman" w:eastAsia="Times New Roman" w:hAnsi="Times New Roman"/>
          <w:sz w:val="28"/>
          <w:szCs w:val="28"/>
          <w:lang w:eastAsia="ru-RU"/>
        </w:rPr>
        <w:t xml:space="preserve"> политика</w:t>
      </w:r>
      <w:r w:rsidRPr="00B77EB1">
        <w:rPr>
          <w:rFonts w:ascii="Times New Roman" w:eastAsia="Times New Roman" w:hAnsi="Times New Roman"/>
          <w:sz w:val="28"/>
          <w:szCs w:val="28"/>
          <w:lang w:eastAsia="ru-RU"/>
        </w:rPr>
        <w:t xml:space="preserve"> Кааламского сельского поселения выстраивается с учётом изменений федерального и регионального законодательства, направленных на противодействие кризисным явлениям в экономике и создание благоприятных условий для социально - экономического роста, с учетом итогов реализации бюджетной п</w:t>
      </w:r>
      <w:r w:rsidR="000D5F61">
        <w:rPr>
          <w:rFonts w:ascii="Times New Roman" w:eastAsia="Times New Roman" w:hAnsi="Times New Roman"/>
          <w:sz w:val="28"/>
          <w:szCs w:val="28"/>
          <w:lang w:eastAsia="ru-RU"/>
        </w:rPr>
        <w:t>олитики</w:t>
      </w:r>
      <w:r w:rsidRPr="00B77EB1">
        <w:rPr>
          <w:rFonts w:ascii="Times New Roman" w:eastAsia="Times New Roman" w:hAnsi="Times New Roman"/>
          <w:sz w:val="28"/>
          <w:szCs w:val="28"/>
          <w:lang w:eastAsia="ru-RU"/>
        </w:rPr>
        <w:t xml:space="preserve"> в период до 2015 года.</w:t>
      </w:r>
    </w:p>
    <w:p w:rsidR="00B77EB1" w:rsidRPr="00B77EB1" w:rsidRDefault="00B77EB1" w:rsidP="00B77EB1">
      <w:pPr>
        <w:spacing w:after="0"/>
        <w:ind w:firstLine="567"/>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 xml:space="preserve">Бюджетная политика </w:t>
      </w:r>
      <w:r w:rsidR="000D5F61">
        <w:rPr>
          <w:rFonts w:ascii="Times New Roman" w:eastAsia="Times New Roman" w:hAnsi="Times New Roman"/>
          <w:sz w:val="28"/>
          <w:szCs w:val="28"/>
          <w:lang w:eastAsia="ru-RU"/>
        </w:rPr>
        <w:t>будет направлена</w:t>
      </w:r>
      <w:r w:rsidRPr="00B77EB1">
        <w:rPr>
          <w:rFonts w:ascii="Times New Roman" w:eastAsia="Times New Roman" w:hAnsi="Times New Roman"/>
          <w:sz w:val="28"/>
          <w:szCs w:val="28"/>
          <w:lang w:eastAsia="ru-RU"/>
        </w:rPr>
        <w:t xml:space="preserve"> на повышение эффективности и результативности управления бюджетными средствами при достижении приоритетных целей социально-экономического развития Кааламского сельского поселения. Эффективная и ответственная бюджетная политика является важнейшей предпосылкой для улучшения качества жизни населения.</w:t>
      </w:r>
    </w:p>
    <w:p w:rsidR="00B77EB1" w:rsidRPr="00B77EB1" w:rsidRDefault="00B77EB1" w:rsidP="00B77EB1">
      <w:pPr>
        <w:spacing w:after="0"/>
        <w:ind w:firstLine="567"/>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 xml:space="preserve">Главная задача органов местного самоуправления сельского поселения - принятие реалистичного бюджета на очередной финансовый год и плановый период. </w:t>
      </w:r>
    </w:p>
    <w:p w:rsidR="00B77EB1" w:rsidRPr="00B77EB1" w:rsidRDefault="00B77EB1" w:rsidP="00E849CF">
      <w:pPr>
        <w:spacing w:after="0"/>
        <w:ind w:firstLine="567"/>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В связи с тем, что на сегодняшний день главная проблема связана с нахождением баланса между усложняющимися задачами</w:t>
      </w:r>
      <w:r w:rsidR="000D5F61">
        <w:rPr>
          <w:rFonts w:ascii="Times New Roman" w:eastAsia="Times New Roman" w:hAnsi="Times New Roman"/>
          <w:sz w:val="28"/>
          <w:szCs w:val="28"/>
          <w:lang w:eastAsia="ru-RU"/>
        </w:rPr>
        <w:t xml:space="preserve"> политики </w:t>
      </w:r>
      <w:r w:rsidRPr="00B77EB1">
        <w:rPr>
          <w:rFonts w:ascii="Times New Roman" w:eastAsia="Times New Roman" w:hAnsi="Times New Roman"/>
          <w:sz w:val="28"/>
          <w:szCs w:val="28"/>
          <w:lang w:eastAsia="ru-RU"/>
        </w:rPr>
        <w:t xml:space="preserve">и установленными на новом, более низком уровне бюджетными </w:t>
      </w:r>
      <w:r w:rsidRPr="00B77EB1">
        <w:rPr>
          <w:rFonts w:ascii="Times New Roman" w:eastAsia="Times New Roman" w:hAnsi="Times New Roman"/>
          <w:sz w:val="28"/>
          <w:szCs w:val="28"/>
          <w:lang w:eastAsia="ru-RU"/>
        </w:rPr>
        <w:lastRenderedPageBreak/>
        <w:t>возможностями, задача повышения эффективности бюджетных расходов выходит на первый план.</w:t>
      </w:r>
    </w:p>
    <w:p w:rsidR="00B77EB1" w:rsidRPr="00B77EB1" w:rsidRDefault="00B77EB1" w:rsidP="00B77EB1">
      <w:pPr>
        <w:spacing w:after="0"/>
        <w:ind w:firstLine="708"/>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 xml:space="preserve">Необходимо активно использовать оценку эффективности бюджетных расходов уже </w:t>
      </w:r>
      <w:r w:rsidR="00E849CF">
        <w:rPr>
          <w:rFonts w:ascii="Times New Roman" w:eastAsia="Times New Roman" w:hAnsi="Times New Roman"/>
          <w:sz w:val="28"/>
          <w:szCs w:val="28"/>
          <w:lang w:eastAsia="ru-RU"/>
        </w:rPr>
        <w:t>на этапе планирования расходов.</w:t>
      </w:r>
    </w:p>
    <w:p w:rsidR="00E849CF" w:rsidRDefault="00B77EB1" w:rsidP="00E849CF">
      <w:pPr>
        <w:spacing w:after="0"/>
        <w:ind w:firstLine="708"/>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Основными задачами по повышению эффективности бюджетных расходов продолжают оставаться:</w:t>
      </w:r>
    </w:p>
    <w:p w:rsidR="00B77EB1" w:rsidRPr="00B77EB1" w:rsidRDefault="00B77EB1" w:rsidP="001245B6">
      <w:pPr>
        <w:spacing w:after="0"/>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-повышение эффективности и результативности имеющихся инструментов программно-целево</w:t>
      </w:r>
      <w:r w:rsidR="00E849CF">
        <w:rPr>
          <w:rFonts w:ascii="Times New Roman" w:eastAsia="Times New Roman" w:hAnsi="Times New Roman"/>
          <w:sz w:val="28"/>
          <w:szCs w:val="28"/>
          <w:lang w:eastAsia="ru-RU"/>
        </w:rPr>
        <w:t>го управления и бюджетирования;</w:t>
      </w:r>
    </w:p>
    <w:p w:rsidR="00B77EB1" w:rsidRPr="00B77EB1" w:rsidRDefault="00B77EB1" w:rsidP="00B77EB1">
      <w:pPr>
        <w:spacing w:after="0"/>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-создание условий для повышения качества предос</w:t>
      </w:r>
      <w:r w:rsidR="00E849CF">
        <w:rPr>
          <w:rFonts w:ascii="Times New Roman" w:eastAsia="Times New Roman" w:hAnsi="Times New Roman"/>
          <w:sz w:val="28"/>
          <w:szCs w:val="28"/>
          <w:lang w:eastAsia="ru-RU"/>
        </w:rPr>
        <w:t>тавления муниципальных услуг;</w:t>
      </w:r>
    </w:p>
    <w:p w:rsidR="00B77EB1" w:rsidRPr="00B77EB1" w:rsidRDefault="00B77EB1" w:rsidP="00B77EB1">
      <w:pPr>
        <w:spacing w:after="0"/>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 xml:space="preserve">-повышение эффективности процедур проведения муниципальных закупок, в т.ч. </w:t>
      </w:r>
      <w:r w:rsidR="00E849CF">
        <w:rPr>
          <w:rFonts w:ascii="Times New Roman" w:eastAsia="Times New Roman" w:hAnsi="Times New Roman"/>
          <w:sz w:val="28"/>
          <w:szCs w:val="28"/>
          <w:lang w:eastAsia="ru-RU"/>
        </w:rPr>
        <w:t>путем внедрения казначейского сопровождения;</w:t>
      </w:r>
    </w:p>
    <w:p w:rsidR="00B77EB1" w:rsidRPr="00B77EB1" w:rsidRDefault="00B77EB1" w:rsidP="00B77EB1">
      <w:pPr>
        <w:spacing w:after="0"/>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 совершенствование процедур предварительного и последующего контроля, в том числе уточнение порядка и содержания мер принуждения к нарушени</w:t>
      </w:r>
      <w:r w:rsidR="00E849CF">
        <w:rPr>
          <w:rFonts w:ascii="Times New Roman" w:eastAsia="Times New Roman" w:hAnsi="Times New Roman"/>
          <w:sz w:val="28"/>
          <w:szCs w:val="28"/>
          <w:lang w:eastAsia="ru-RU"/>
        </w:rPr>
        <w:t>ям в финансово-бюджетной сфере;</w:t>
      </w:r>
    </w:p>
    <w:p w:rsidR="00B77EB1" w:rsidRPr="00B77EB1" w:rsidRDefault="00B77EB1" w:rsidP="00E849CF">
      <w:pPr>
        <w:spacing w:after="0"/>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-обеспечение широкого вовлечения граждан в процедуры обсуждения и принятия конкретных бюджетных решений, общественного контроля их эфф</w:t>
      </w:r>
      <w:r w:rsidR="000D5F61">
        <w:rPr>
          <w:rFonts w:ascii="Times New Roman" w:eastAsia="Times New Roman" w:hAnsi="Times New Roman"/>
          <w:sz w:val="28"/>
          <w:szCs w:val="28"/>
          <w:lang w:eastAsia="ru-RU"/>
        </w:rPr>
        <w:t>ективности и результативности.</w:t>
      </w:r>
    </w:p>
    <w:p w:rsidR="00B77EB1" w:rsidRPr="00B77EB1" w:rsidRDefault="00B77EB1" w:rsidP="00E849CF">
      <w:pPr>
        <w:spacing w:after="0"/>
        <w:ind w:firstLine="708"/>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Одним из необходимых условий обеспечения эффективности государственных финансов является построение целостной системы открытости деятельности государственных органов на баз</w:t>
      </w:r>
      <w:r w:rsidR="00E849CF">
        <w:rPr>
          <w:rFonts w:ascii="Times New Roman" w:eastAsia="Times New Roman" w:hAnsi="Times New Roman"/>
          <w:sz w:val="28"/>
          <w:szCs w:val="28"/>
          <w:lang w:eastAsia="ru-RU"/>
        </w:rPr>
        <w:t>е системы «Электронный бюджет».</w:t>
      </w:r>
    </w:p>
    <w:p w:rsidR="00B77EB1" w:rsidRPr="00B77EB1" w:rsidRDefault="00B77EB1" w:rsidP="00E849CF">
      <w:pPr>
        <w:spacing w:after="0"/>
        <w:ind w:firstLine="708"/>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Необходимо продолжить работу по совершенствованию муниципальных программ, которые должны стать главным инструментом повышения результативности и эффективности бюджетных расход</w:t>
      </w:r>
      <w:r w:rsidR="00E849CF">
        <w:rPr>
          <w:rFonts w:ascii="Times New Roman" w:eastAsia="Times New Roman" w:hAnsi="Times New Roman"/>
          <w:sz w:val="28"/>
          <w:szCs w:val="28"/>
          <w:lang w:eastAsia="ru-RU"/>
        </w:rPr>
        <w:t>ов, по следующим направлениям:</w:t>
      </w:r>
    </w:p>
    <w:p w:rsidR="00B77EB1" w:rsidRPr="00B77EB1" w:rsidRDefault="000D5F61" w:rsidP="00E849CF">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77EB1" w:rsidRPr="00B77EB1">
        <w:rPr>
          <w:rFonts w:ascii="Times New Roman" w:eastAsia="Times New Roman" w:hAnsi="Times New Roman"/>
          <w:sz w:val="28"/>
          <w:szCs w:val="28"/>
          <w:lang w:eastAsia="ru-RU"/>
        </w:rPr>
        <w:t>обязательное отражение в муниципальных программах показателей стратегических документов и их целевых значений, что должно обеспечить полное соответствие муниципальных программ приор</w:t>
      </w:r>
      <w:r w:rsidR="00E849CF">
        <w:rPr>
          <w:rFonts w:ascii="Times New Roman" w:eastAsia="Times New Roman" w:hAnsi="Times New Roman"/>
          <w:sz w:val="28"/>
          <w:szCs w:val="28"/>
          <w:lang w:eastAsia="ru-RU"/>
        </w:rPr>
        <w:t>итетам муниципальной политики;</w:t>
      </w:r>
    </w:p>
    <w:p w:rsidR="00B77EB1" w:rsidRPr="00B77EB1" w:rsidRDefault="000D5F61" w:rsidP="00E849CF">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77EB1" w:rsidRPr="00B77EB1">
        <w:rPr>
          <w:rFonts w:ascii="Times New Roman" w:eastAsia="Times New Roman" w:hAnsi="Times New Roman"/>
          <w:sz w:val="28"/>
          <w:szCs w:val="28"/>
          <w:lang w:eastAsia="ru-RU"/>
        </w:rPr>
        <w:t>повышение ка</w:t>
      </w:r>
      <w:r w:rsidR="00E849CF">
        <w:rPr>
          <w:rFonts w:ascii="Times New Roman" w:eastAsia="Times New Roman" w:hAnsi="Times New Roman"/>
          <w:sz w:val="28"/>
          <w:szCs w:val="28"/>
          <w:lang w:eastAsia="ru-RU"/>
        </w:rPr>
        <w:t>чества муниципальных программ.</w:t>
      </w:r>
    </w:p>
    <w:p w:rsidR="00B77EB1" w:rsidRDefault="00B77EB1" w:rsidP="00E849CF">
      <w:pPr>
        <w:spacing w:after="0"/>
        <w:ind w:firstLine="567"/>
        <w:jc w:val="both"/>
        <w:rPr>
          <w:rFonts w:ascii="Times New Roman" w:eastAsia="Times New Roman" w:hAnsi="Times New Roman"/>
          <w:sz w:val="28"/>
          <w:szCs w:val="28"/>
          <w:lang w:eastAsia="ru-RU"/>
        </w:rPr>
      </w:pPr>
      <w:r w:rsidRPr="00B77EB1">
        <w:rPr>
          <w:rFonts w:ascii="Times New Roman" w:eastAsia="Times New Roman" w:hAnsi="Times New Roman"/>
          <w:sz w:val="28"/>
          <w:szCs w:val="28"/>
          <w:lang w:eastAsia="ru-RU"/>
        </w:rPr>
        <w:t>В рамках решения задачи повышения эффективности оказания муниципальных услуг необходимо продолжить работу по созданию стимулов для более рационального и экономного ис</w:t>
      </w:r>
      <w:r w:rsidR="00E849CF">
        <w:rPr>
          <w:rFonts w:ascii="Times New Roman" w:eastAsia="Times New Roman" w:hAnsi="Times New Roman"/>
          <w:sz w:val="28"/>
          <w:szCs w:val="28"/>
          <w:lang w:eastAsia="ru-RU"/>
        </w:rPr>
        <w:t>пользования бюджетных средств.</w:t>
      </w:r>
    </w:p>
    <w:p w:rsidR="00E849CF" w:rsidRPr="00E849CF" w:rsidRDefault="00E849CF" w:rsidP="00E849CF">
      <w:pPr>
        <w:spacing w:after="0"/>
        <w:ind w:firstLine="567"/>
        <w:jc w:val="both"/>
        <w:rPr>
          <w:rFonts w:ascii="Times New Roman" w:eastAsia="Times New Roman" w:hAnsi="Times New Roman"/>
          <w:sz w:val="28"/>
          <w:szCs w:val="28"/>
          <w:lang w:eastAsia="ru-RU"/>
        </w:rPr>
      </w:pPr>
      <w:r w:rsidRPr="00E849CF">
        <w:rPr>
          <w:rFonts w:ascii="Times New Roman" w:eastAsia="Times New Roman" w:hAnsi="Times New Roman"/>
          <w:sz w:val="28"/>
          <w:szCs w:val="28"/>
          <w:lang w:eastAsia="ru-RU"/>
        </w:rPr>
        <w:t>В рамках решения задачи повышения эффективности оказания муниципальных услуг необходимо продолжить работу по созданию стимулов для более рационального и экономного использования б</w:t>
      </w:r>
      <w:r w:rsidR="000D5F61">
        <w:rPr>
          <w:rFonts w:ascii="Times New Roman" w:eastAsia="Times New Roman" w:hAnsi="Times New Roman"/>
          <w:sz w:val="28"/>
          <w:szCs w:val="28"/>
          <w:lang w:eastAsia="ru-RU"/>
        </w:rPr>
        <w:t>юджетных средств.</w:t>
      </w:r>
    </w:p>
    <w:p w:rsidR="00E849CF" w:rsidRPr="00E849CF" w:rsidRDefault="00E849CF" w:rsidP="00E849CF">
      <w:pPr>
        <w:spacing w:after="0"/>
        <w:ind w:firstLine="567"/>
        <w:jc w:val="both"/>
        <w:rPr>
          <w:rFonts w:ascii="Times New Roman" w:eastAsia="Times New Roman" w:hAnsi="Times New Roman"/>
          <w:sz w:val="28"/>
          <w:szCs w:val="28"/>
          <w:lang w:eastAsia="ru-RU"/>
        </w:rPr>
      </w:pPr>
      <w:r w:rsidRPr="00E849CF">
        <w:rPr>
          <w:rFonts w:ascii="Times New Roman" w:eastAsia="Times New Roman" w:hAnsi="Times New Roman"/>
          <w:sz w:val="28"/>
          <w:szCs w:val="28"/>
          <w:lang w:eastAsia="ru-RU"/>
        </w:rPr>
        <w:lastRenderedPageBreak/>
        <w:t xml:space="preserve">При составлении проекта местного бюджета на очередной финансовый год и плановый период необходимо, как и прежде, обеспечить оптимальность структуры бюджетных расходов. Ограниченные финансовые ресурсы должны в первоочередном порядке обеспечивать выполнение приоритетных задач социально-экономического развития поселения, обозначенных в муниципальных программах, в том числе обусловленных Указами Президента Российской Федерации от 07 мая 2012 года. </w:t>
      </w:r>
    </w:p>
    <w:p w:rsidR="008C625B" w:rsidRPr="00037A25" w:rsidRDefault="008C625B" w:rsidP="008C625B">
      <w:pPr>
        <w:spacing w:after="0"/>
        <w:ind w:firstLine="708"/>
        <w:jc w:val="both"/>
        <w:rPr>
          <w:rFonts w:ascii="Times New Roman" w:eastAsia="Times New Roman" w:hAnsi="Times New Roman"/>
          <w:sz w:val="28"/>
          <w:szCs w:val="28"/>
          <w:lang w:eastAsia="ru-RU"/>
        </w:rPr>
      </w:pPr>
      <w:r w:rsidRPr="00037A25">
        <w:rPr>
          <w:rFonts w:ascii="Times New Roman" w:eastAsia="Times New Roman" w:hAnsi="Times New Roman"/>
          <w:sz w:val="28"/>
          <w:szCs w:val="28"/>
          <w:lang w:eastAsia="ru-RU"/>
        </w:rPr>
        <w:t>Межбюджетные отношения на 2016-2018 годы будут формироваться в соответствии с требованиями Бюджетного кодекса Российской Федерации.</w:t>
      </w:r>
    </w:p>
    <w:p w:rsidR="00E849CF" w:rsidRPr="00E849CF" w:rsidRDefault="008C625B" w:rsidP="003727E5">
      <w:pPr>
        <w:spacing w:after="0"/>
        <w:ind w:firstLine="708"/>
        <w:jc w:val="both"/>
        <w:rPr>
          <w:rFonts w:ascii="Times New Roman" w:eastAsia="Times New Roman" w:hAnsi="Times New Roman"/>
          <w:sz w:val="28"/>
          <w:szCs w:val="28"/>
          <w:lang w:eastAsia="ru-RU"/>
        </w:rPr>
      </w:pPr>
      <w:r w:rsidRPr="00037A25">
        <w:rPr>
          <w:rFonts w:ascii="Times New Roman" w:eastAsia="Times New Roman" w:hAnsi="Times New Roman"/>
          <w:sz w:val="28"/>
          <w:szCs w:val="28"/>
          <w:lang w:eastAsia="ru-RU"/>
        </w:rPr>
        <w:t xml:space="preserve">В качестве первоочередных задач следует обозначить выравнивание уровня бюджетной обеспеченности </w:t>
      </w:r>
      <w:r>
        <w:rPr>
          <w:rFonts w:ascii="Times New Roman" w:eastAsia="Times New Roman" w:hAnsi="Times New Roman"/>
          <w:sz w:val="28"/>
          <w:szCs w:val="28"/>
          <w:lang w:eastAsia="ru-RU"/>
        </w:rPr>
        <w:t>сельского</w:t>
      </w:r>
      <w:r w:rsidRPr="00037A25">
        <w:rPr>
          <w:rFonts w:ascii="Times New Roman" w:eastAsia="Times New Roman" w:hAnsi="Times New Roman"/>
          <w:sz w:val="28"/>
          <w:szCs w:val="28"/>
          <w:lang w:eastAsia="ru-RU"/>
        </w:rPr>
        <w:t xml:space="preserve"> поселения, обеспечение сбалансированности и поддержки платеж</w:t>
      </w:r>
      <w:r>
        <w:rPr>
          <w:rFonts w:ascii="Times New Roman" w:eastAsia="Times New Roman" w:hAnsi="Times New Roman"/>
          <w:sz w:val="28"/>
          <w:szCs w:val="28"/>
          <w:lang w:eastAsia="ru-RU"/>
        </w:rPr>
        <w:t>еспособности бюджета сельского</w:t>
      </w:r>
      <w:r w:rsidRPr="00037A25">
        <w:rPr>
          <w:rFonts w:ascii="Times New Roman" w:eastAsia="Times New Roman" w:hAnsi="Times New Roman"/>
          <w:sz w:val="28"/>
          <w:szCs w:val="28"/>
          <w:lang w:eastAsia="ru-RU"/>
        </w:rPr>
        <w:t xml:space="preserve"> поселения с целью обеспечения поселения средствами, необходимыми для исполнения возложенных на них полномочий. </w:t>
      </w:r>
    </w:p>
    <w:p w:rsidR="00AC0A4C" w:rsidRDefault="00AC0A4C" w:rsidP="003727E5">
      <w:pPr>
        <w:tabs>
          <w:tab w:val="left" w:pos="567"/>
        </w:tabs>
        <w:spacing w:after="0"/>
        <w:ind w:firstLine="567"/>
        <w:jc w:val="both"/>
        <w:rPr>
          <w:rFonts w:ascii="Times New Roman" w:hAnsi="Times New Roman"/>
          <w:sz w:val="28"/>
          <w:szCs w:val="28"/>
        </w:rPr>
      </w:pPr>
      <w:r>
        <w:rPr>
          <w:rFonts w:ascii="Times New Roman" w:hAnsi="Times New Roman"/>
          <w:sz w:val="28"/>
          <w:szCs w:val="28"/>
        </w:rPr>
        <w:t>Налоговая политика на территории Кааламского сельского поселения направлена на обеспечение условий для полного и стабильного поступления в бюджет сельского поселения закрепленных налогов и сборов.</w:t>
      </w:r>
    </w:p>
    <w:p w:rsidR="002A5E86" w:rsidRDefault="002A5E86" w:rsidP="003727E5">
      <w:pPr>
        <w:tabs>
          <w:tab w:val="left" w:pos="567"/>
        </w:tabs>
        <w:spacing w:after="0"/>
        <w:ind w:firstLine="567"/>
        <w:jc w:val="both"/>
        <w:rPr>
          <w:rFonts w:ascii="Times New Roman" w:hAnsi="Times New Roman"/>
          <w:sz w:val="28"/>
          <w:szCs w:val="28"/>
        </w:rPr>
      </w:pPr>
      <w:r>
        <w:rPr>
          <w:rFonts w:ascii="Times New Roman" w:hAnsi="Times New Roman"/>
          <w:sz w:val="28"/>
          <w:szCs w:val="28"/>
        </w:rPr>
        <w:t>Приоритеты в области доходов остаются такими какими были приняты в предыдущие годы – это укрепление собственной налоговой базы и развитие налогового потенциала.</w:t>
      </w:r>
    </w:p>
    <w:p w:rsidR="003727E5" w:rsidRPr="00832A84" w:rsidRDefault="003727E5" w:rsidP="003727E5">
      <w:pPr>
        <w:tabs>
          <w:tab w:val="left" w:pos="567"/>
        </w:tabs>
        <w:spacing w:after="0"/>
        <w:ind w:firstLine="567"/>
        <w:jc w:val="both"/>
        <w:rPr>
          <w:rFonts w:ascii="Times New Roman" w:hAnsi="Times New Roman"/>
          <w:sz w:val="28"/>
          <w:szCs w:val="28"/>
        </w:rPr>
      </w:pPr>
    </w:p>
    <w:p w:rsidR="00027B97" w:rsidRPr="002C53CE" w:rsidRDefault="00027B97" w:rsidP="002C53CE">
      <w:pPr>
        <w:ind w:firstLine="567"/>
        <w:jc w:val="center"/>
        <w:rPr>
          <w:rFonts w:ascii="Times New Roman" w:hAnsi="Times New Roman"/>
          <w:b/>
          <w:bCs/>
          <w:sz w:val="28"/>
          <w:szCs w:val="28"/>
        </w:rPr>
      </w:pPr>
      <w:r w:rsidRPr="00F55686">
        <w:rPr>
          <w:rFonts w:ascii="Times New Roman" w:hAnsi="Times New Roman"/>
          <w:b/>
          <w:sz w:val="28"/>
          <w:szCs w:val="28"/>
        </w:rPr>
        <w:t xml:space="preserve">4. </w:t>
      </w:r>
      <w:r w:rsidR="00F55686" w:rsidRPr="00F55686">
        <w:rPr>
          <w:rFonts w:ascii="Times New Roman" w:hAnsi="Times New Roman"/>
          <w:b/>
          <w:bCs/>
          <w:sz w:val="28"/>
          <w:szCs w:val="28"/>
        </w:rPr>
        <w:t>А</w:t>
      </w:r>
      <w:r w:rsidR="00F55686">
        <w:rPr>
          <w:rFonts w:ascii="Times New Roman" w:hAnsi="Times New Roman"/>
          <w:b/>
          <w:bCs/>
          <w:sz w:val="28"/>
          <w:szCs w:val="28"/>
        </w:rPr>
        <w:t>НАЛИЗ ДОХОДНОЙ ЧАСТИ БЮДЖЕТА ПОСЕЛЕНИЯ</w:t>
      </w:r>
    </w:p>
    <w:p w:rsidR="00027B97" w:rsidRPr="005F6057" w:rsidRDefault="0086366A" w:rsidP="00027B97">
      <w:pPr>
        <w:pStyle w:val="a8"/>
        <w:widowControl w:val="0"/>
        <w:tabs>
          <w:tab w:val="left" w:pos="567"/>
        </w:tabs>
        <w:spacing w:after="0"/>
        <w:ind w:left="0" w:firstLine="567"/>
        <w:jc w:val="both"/>
        <w:rPr>
          <w:rFonts w:ascii="Times New Roman" w:hAnsi="Times New Roman"/>
          <w:sz w:val="28"/>
          <w:szCs w:val="28"/>
        </w:rPr>
      </w:pPr>
      <w:r w:rsidRPr="0086366A">
        <w:rPr>
          <w:rFonts w:ascii="Times New Roman" w:hAnsi="Times New Roman"/>
          <w:sz w:val="28"/>
          <w:szCs w:val="28"/>
        </w:rPr>
        <w:t>Согласно Пояснительной записки к проекту бюджета Кааламского сельского поселения на 2016 год ф</w:t>
      </w:r>
      <w:r w:rsidR="00027B97" w:rsidRPr="0086366A">
        <w:rPr>
          <w:rFonts w:ascii="Times New Roman" w:hAnsi="Times New Roman"/>
          <w:sz w:val="28"/>
          <w:szCs w:val="28"/>
        </w:rPr>
        <w:t>ормирование доходной части бюджета Кааламского сельского поселения на 201</w:t>
      </w:r>
      <w:r w:rsidR="00482B3E" w:rsidRPr="0086366A">
        <w:rPr>
          <w:rFonts w:ascii="Times New Roman" w:hAnsi="Times New Roman"/>
          <w:sz w:val="28"/>
          <w:szCs w:val="28"/>
        </w:rPr>
        <w:t>6</w:t>
      </w:r>
      <w:r w:rsidR="00027B97" w:rsidRPr="0086366A">
        <w:rPr>
          <w:rFonts w:ascii="Times New Roman" w:hAnsi="Times New Roman"/>
          <w:sz w:val="28"/>
          <w:szCs w:val="28"/>
        </w:rPr>
        <w:t xml:space="preserve"> год производилось с учетом </w:t>
      </w:r>
      <w:r w:rsidR="00027B97" w:rsidRPr="005F6057">
        <w:rPr>
          <w:rFonts w:ascii="Times New Roman" w:hAnsi="Times New Roman"/>
          <w:sz w:val="28"/>
          <w:szCs w:val="28"/>
        </w:rPr>
        <w:t>основных направлений бюджетной</w:t>
      </w:r>
      <w:r w:rsidR="00027B97">
        <w:rPr>
          <w:rFonts w:ascii="Times New Roman" w:hAnsi="Times New Roman"/>
          <w:sz w:val="28"/>
          <w:szCs w:val="28"/>
        </w:rPr>
        <w:t xml:space="preserve"> и</w:t>
      </w:r>
      <w:r w:rsidR="00027B97" w:rsidRPr="005F6057">
        <w:rPr>
          <w:rFonts w:ascii="Times New Roman" w:hAnsi="Times New Roman"/>
          <w:sz w:val="28"/>
          <w:szCs w:val="28"/>
        </w:rPr>
        <w:t xml:space="preserve"> налоговой политики </w:t>
      </w:r>
      <w:r w:rsidR="00027B97">
        <w:rPr>
          <w:rFonts w:ascii="Times New Roman" w:hAnsi="Times New Roman"/>
          <w:sz w:val="28"/>
          <w:szCs w:val="28"/>
        </w:rPr>
        <w:t>Кааламского сельского поселения</w:t>
      </w:r>
      <w:r w:rsidR="00027B97" w:rsidRPr="005F6057">
        <w:rPr>
          <w:rFonts w:ascii="Times New Roman" w:hAnsi="Times New Roman"/>
          <w:sz w:val="28"/>
          <w:szCs w:val="28"/>
        </w:rPr>
        <w:t xml:space="preserve"> на 201</w:t>
      </w:r>
      <w:r w:rsidR="00482B3E">
        <w:rPr>
          <w:rFonts w:ascii="Times New Roman" w:hAnsi="Times New Roman"/>
          <w:sz w:val="28"/>
          <w:szCs w:val="28"/>
        </w:rPr>
        <w:t>6</w:t>
      </w:r>
      <w:r w:rsidR="00027B97" w:rsidRPr="005F6057">
        <w:rPr>
          <w:rFonts w:ascii="Times New Roman" w:hAnsi="Times New Roman"/>
          <w:sz w:val="28"/>
          <w:szCs w:val="28"/>
        </w:rPr>
        <w:t xml:space="preserve"> год и плановый период 201</w:t>
      </w:r>
      <w:r w:rsidR="00482B3E">
        <w:rPr>
          <w:rFonts w:ascii="Times New Roman" w:hAnsi="Times New Roman"/>
          <w:sz w:val="28"/>
          <w:szCs w:val="28"/>
        </w:rPr>
        <w:t>7</w:t>
      </w:r>
      <w:r w:rsidR="00027B97" w:rsidRPr="005F6057">
        <w:rPr>
          <w:rFonts w:ascii="Times New Roman" w:hAnsi="Times New Roman"/>
          <w:sz w:val="28"/>
          <w:szCs w:val="28"/>
        </w:rPr>
        <w:t xml:space="preserve"> и 201</w:t>
      </w:r>
      <w:r w:rsidR="00482B3E">
        <w:rPr>
          <w:rFonts w:ascii="Times New Roman" w:hAnsi="Times New Roman"/>
          <w:sz w:val="28"/>
          <w:szCs w:val="28"/>
        </w:rPr>
        <w:t>8</w:t>
      </w:r>
      <w:r w:rsidR="00027B97" w:rsidRPr="005F6057">
        <w:rPr>
          <w:rFonts w:ascii="Times New Roman" w:hAnsi="Times New Roman"/>
          <w:sz w:val="28"/>
          <w:szCs w:val="28"/>
        </w:rPr>
        <w:t xml:space="preserve"> годов, а также </w:t>
      </w:r>
      <w:r w:rsidR="00027B97">
        <w:rPr>
          <w:rFonts w:ascii="Times New Roman" w:hAnsi="Times New Roman"/>
          <w:sz w:val="28"/>
          <w:szCs w:val="28"/>
        </w:rPr>
        <w:t>данных о прогнозируемом объеме территориальных органов</w:t>
      </w:r>
      <w:r>
        <w:rPr>
          <w:rFonts w:ascii="Times New Roman" w:hAnsi="Times New Roman"/>
          <w:sz w:val="28"/>
          <w:szCs w:val="28"/>
        </w:rPr>
        <w:t>,</w:t>
      </w:r>
      <w:r w:rsidR="00027B97">
        <w:rPr>
          <w:rFonts w:ascii="Times New Roman" w:hAnsi="Times New Roman"/>
          <w:sz w:val="28"/>
          <w:szCs w:val="28"/>
        </w:rPr>
        <w:t xml:space="preserve"> федеральных органов исполнительной власти, органов исполнительной власти Республики Карелия, главных администраторов доходов бюджета Кааламского сельского поселения. </w:t>
      </w:r>
    </w:p>
    <w:p w:rsidR="00487E3E" w:rsidRDefault="00487E3E" w:rsidP="009814DF">
      <w:pPr>
        <w:spacing w:after="0"/>
        <w:ind w:firstLine="567"/>
        <w:jc w:val="both"/>
        <w:rPr>
          <w:rFonts w:ascii="Times New Roman" w:hAnsi="Times New Roman"/>
          <w:sz w:val="28"/>
          <w:szCs w:val="28"/>
        </w:rPr>
      </w:pPr>
      <w:r w:rsidRPr="007E4EE6">
        <w:rPr>
          <w:rFonts w:ascii="Times New Roman" w:hAnsi="Times New Roman"/>
          <w:bCs/>
          <w:sz w:val="28"/>
          <w:szCs w:val="28"/>
        </w:rPr>
        <w:t xml:space="preserve">Прогнозирование доходов бюджета </w:t>
      </w:r>
      <w:r w:rsidRPr="007E4EE6">
        <w:rPr>
          <w:rFonts w:ascii="Times New Roman" w:hAnsi="Times New Roman"/>
          <w:sz w:val="28"/>
          <w:szCs w:val="28"/>
        </w:rPr>
        <w:t xml:space="preserve">Кааламского сельского поселения на 2016 год </w:t>
      </w:r>
      <w:r w:rsidR="007E4EE6" w:rsidRPr="007E4EE6">
        <w:rPr>
          <w:rFonts w:ascii="Times New Roman" w:hAnsi="Times New Roman"/>
          <w:sz w:val="28"/>
          <w:szCs w:val="28"/>
        </w:rPr>
        <w:t xml:space="preserve">осуществлялось в соответствии с порядком </w:t>
      </w:r>
      <w:r w:rsidR="007E4EE6">
        <w:rPr>
          <w:rFonts w:ascii="Times New Roman" w:hAnsi="Times New Roman"/>
          <w:sz w:val="28"/>
          <w:szCs w:val="28"/>
        </w:rPr>
        <w:t>и методикой</w:t>
      </w:r>
      <w:r w:rsidR="007E4EE6" w:rsidRPr="007E4EE6">
        <w:rPr>
          <w:rFonts w:ascii="Times New Roman" w:hAnsi="Times New Roman"/>
          <w:sz w:val="28"/>
          <w:szCs w:val="28"/>
        </w:rPr>
        <w:t xml:space="preserve"> прогнозирования</w:t>
      </w:r>
      <w:r w:rsidR="007E4EE6">
        <w:rPr>
          <w:rFonts w:ascii="Times New Roman" w:hAnsi="Times New Roman"/>
          <w:sz w:val="28"/>
          <w:szCs w:val="28"/>
        </w:rPr>
        <w:t xml:space="preserve"> доходов бюджета поселения на 2016 год, утвержденной постановлением администрации Кааламского сельского поселения от 13.11.2015г. №38 «Об утверждении порядка и методики прогнозирования доходов бюджета Кааламского сельского поселения» </w:t>
      </w:r>
    </w:p>
    <w:p w:rsidR="009814DF" w:rsidRPr="00CB7653" w:rsidRDefault="009814DF" w:rsidP="009814DF">
      <w:pPr>
        <w:pStyle w:val="a8"/>
        <w:widowControl w:val="0"/>
        <w:tabs>
          <w:tab w:val="left" w:pos="567"/>
        </w:tabs>
        <w:spacing w:after="0"/>
        <w:ind w:left="0" w:firstLine="567"/>
        <w:jc w:val="both"/>
        <w:rPr>
          <w:rFonts w:ascii="Times New Roman" w:hAnsi="Times New Roman"/>
          <w:sz w:val="28"/>
          <w:szCs w:val="28"/>
        </w:rPr>
      </w:pPr>
      <w:r w:rsidRPr="00CB7653">
        <w:rPr>
          <w:rFonts w:ascii="Times New Roman" w:hAnsi="Times New Roman"/>
          <w:sz w:val="28"/>
          <w:szCs w:val="28"/>
        </w:rPr>
        <w:lastRenderedPageBreak/>
        <w:t>В соответствии со статьей 174.1 Бюджетного кодекса Российской Федерации д</w:t>
      </w:r>
      <w:r w:rsidRPr="00CB7653">
        <w:rPr>
          <w:rFonts w:ascii="Times New Roman" w:hAnsi="Times New Roman"/>
          <w:color w:val="222222"/>
          <w:sz w:val="28"/>
          <w:szCs w:val="28"/>
        </w:rPr>
        <w:t>оходы бюджета прогнозируются на основе прогноза социально-экономического развития территории.</w:t>
      </w:r>
    </w:p>
    <w:p w:rsidR="004C0518" w:rsidRDefault="009814DF" w:rsidP="009814DF">
      <w:pPr>
        <w:spacing w:after="0"/>
        <w:ind w:firstLine="567"/>
        <w:jc w:val="both"/>
        <w:rPr>
          <w:rFonts w:ascii="Times New Roman" w:hAnsi="Times New Roman"/>
          <w:sz w:val="28"/>
          <w:szCs w:val="28"/>
          <w:lang w:eastAsia="ru-RU"/>
        </w:rPr>
      </w:pPr>
      <w:r w:rsidRPr="003C1F5D">
        <w:rPr>
          <w:rFonts w:ascii="Times New Roman" w:hAnsi="Times New Roman"/>
          <w:sz w:val="28"/>
          <w:szCs w:val="28"/>
        </w:rPr>
        <w:t xml:space="preserve">Формирование доходов бюджета </w:t>
      </w:r>
      <w:r>
        <w:rPr>
          <w:rFonts w:ascii="Times New Roman" w:hAnsi="Times New Roman"/>
          <w:sz w:val="28"/>
          <w:szCs w:val="28"/>
        </w:rPr>
        <w:t>Кааламского сельского поселения</w:t>
      </w:r>
      <w:r w:rsidRPr="005F6057">
        <w:rPr>
          <w:rFonts w:ascii="Times New Roman" w:hAnsi="Times New Roman"/>
          <w:sz w:val="28"/>
          <w:szCs w:val="28"/>
        </w:rPr>
        <w:t xml:space="preserve"> </w:t>
      </w:r>
      <w:r w:rsidRPr="003C1F5D">
        <w:rPr>
          <w:rFonts w:ascii="Times New Roman" w:hAnsi="Times New Roman"/>
          <w:sz w:val="28"/>
          <w:szCs w:val="28"/>
        </w:rPr>
        <w:t xml:space="preserve">на 2016 год осуществлено с нарушением норм, установленных статьей 174.1 Бюджетного кодекса Российской Федерации, </w:t>
      </w:r>
      <w:r>
        <w:rPr>
          <w:rFonts w:ascii="Times New Roman" w:hAnsi="Times New Roman"/>
          <w:sz w:val="28"/>
          <w:szCs w:val="28"/>
        </w:rPr>
        <w:t>так как</w:t>
      </w:r>
      <w:r w:rsidRPr="003C1F5D">
        <w:rPr>
          <w:rFonts w:ascii="Times New Roman" w:hAnsi="Times New Roman"/>
          <w:sz w:val="28"/>
          <w:szCs w:val="28"/>
          <w:lang w:eastAsia="ru-RU"/>
        </w:rPr>
        <w:t xml:space="preserve"> не основ</w:t>
      </w:r>
      <w:r>
        <w:rPr>
          <w:rFonts w:ascii="Times New Roman" w:hAnsi="Times New Roman"/>
          <w:sz w:val="28"/>
          <w:szCs w:val="28"/>
          <w:lang w:eastAsia="ru-RU"/>
        </w:rPr>
        <w:t>ывается</w:t>
      </w:r>
      <w:r w:rsidRPr="003C1F5D">
        <w:rPr>
          <w:rFonts w:ascii="Times New Roman" w:hAnsi="Times New Roman"/>
          <w:sz w:val="28"/>
          <w:szCs w:val="28"/>
          <w:lang w:eastAsia="ru-RU"/>
        </w:rPr>
        <w:t xml:space="preserve"> </w:t>
      </w:r>
      <w:r>
        <w:rPr>
          <w:rFonts w:ascii="Times New Roman" w:hAnsi="Times New Roman"/>
          <w:sz w:val="28"/>
          <w:szCs w:val="28"/>
          <w:lang w:eastAsia="ru-RU"/>
        </w:rPr>
        <w:t xml:space="preserve">на </w:t>
      </w:r>
      <w:r w:rsidRPr="003C1F5D">
        <w:rPr>
          <w:rFonts w:ascii="Times New Roman" w:hAnsi="Times New Roman"/>
          <w:sz w:val="28"/>
          <w:szCs w:val="28"/>
          <w:lang w:eastAsia="ru-RU"/>
        </w:rPr>
        <w:t>прогноз</w:t>
      </w:r>
      <w:r>
        <w:rPr>
          <w:rFonts w:ascii="Times New Roman" w:hAnsi="Times New Roman"/>
          <w:sz w:val="28"/>
          <w:szCs w:val="28"/>
          <w:lang w:eastAsia="ru-RU"/>
        </w:rPr>
        <w:t xml:space="preserve">е </w:t>
      </w:r>
      <w:r w:rsidRPr="003C1F5D">
        <w:rPr>
          <w:rFonts w:ascii="Times New Roman" w:hAnsi="Times New Roman"/>
          <w:sz w:val="28"/>
          <w:szCs w:val="28"/>
          <w:lang w:eastAsia="ru-RU"/>
        </w:rPr>
        <w:t>социально-экономического развития территории.</w:t>
      </w:r>
      <w:r w:rsidR="0084330D">
        <w:rPr>
          <w:rFonts w:ascii="Times New Roman" w:hAnsi="Times New Roman"/>
          <w:sz w:val="28"/>
          <w:szCs w:val="28"/>
          <w:lang w:eastAsia="ru-RU"/>
        </w:rPr>
        <w:t xml:space="preserve"> </w:t>
      </w:r>
    </w:p>
    <w:p w:rsidR="009814DF" w:rsidRPr="007B1D23" w:rsidRDefault="004C0518" w:rsidP="009814DF">
      <w:pPr>
        <w:spacing w:after="0"/>
        <w:ind w:firstLine="567"/>
        <w:jc w:val="both"/>
        <w:rPr>
          <w:rFonts w:ascii="Times New Roman" w:hAnsi="Times New Roman"/>
          <w:sz w:val="28"/>
          <w:szCs w:val="28"/>
          <w:lang w:eastAsia="ru-RU"/>
        </w:rPr>
      </w:pPr>
      <w:r w:rsidRPr="007B1D23">
        <w:rPr>
          <w:rFonts w:ascii="Times New Roman" w:hAnsi="Times New Roman"/>
          <w:sz w:val="28"/>
          <w:szCs w:val="28"/>
          <w:lang w:eastAsia="ru-RU"/>
        </w:rPr>
        <w:t>П</w:t>
      </w:r>
      <w:r w:rsidR="0084330D" w:rsidRPr="007B1D23">
        <w:rPr>
          <w:rFonts w:ascii="Times New Roman" w:hAnsi="Times New Roman"/>
          <w:sz w:val="28"/>
          <w:szCs w:val="28"/>
          <w:lang w:eastAsia="ru-RU"/>
        </w:rPr>
        <w:t xml:space="preserve">ри </w:t>
      </w:r>
      <w:r w:rsidR="009D640C" w:rsidRPr="007B1D23">
        <w:rPr>
          <w:rFonts w:ascii="Times New Roman" w:hAnsi="Times New Roman"/>
          <w:sz w:val="28"/>
          <w:szCs w:val="28"/>
          <w:lang w:eastAsia="ru-RU"/>
        </w:rPr>
        <w:t xml:space="preserve">анализе </w:t>
      </w:r>
      <w:r w:rsidR="0084330D" w:rsidRPr="007B1D23">
        <w:rPr>
          <w:rFonts w:ascii="Times New Roman" w:hAnsi="Times New Roman"/>
          <w:sz w:val="28"/>
          <w:szCs w:val="28"/>
          <w:lang w:eastAsia="ru-RU"/>
        </w:rPr>
        <w:t>прогнозировани</w:t>
      </w:r>
      <w:r w:rsidR="009D640C" w:rsidRPr="007B1D23">
        <w:rPr>
          <w:rFonts w:ascii="Times New Roman" w:hAnsi="Times New Roman"/>
          <w:sz w:val="28"/>
          <w:szCs w:val="28"/>
          <w:lang w:eastAsia="ru-RU"/>
        </w:rPr>
        <w:t>я</w:t>
      </w:r>
      <w:r w:rsidR="0084330D" w:rsidRPr="007B1D23">
        <w:rPr>
          <w:rFonts w:ascii="Times New Roman" w:hAnsi="Times New Roman"/>
          <w:sz w:val="28"/>
          <w:szCs w:val="28"/>
          <w:lang w:eastAsia="ru-RU"/>
        </w:rPr>
        <w:t xml:space="preserve"> </w:t>
      </w:r>
      <w:r w:rsidRPr="007B1D23">
        <w:rPr>
          <w:rFonts w:ascii="Times New Roman" w:hAnsi="Times New Roman"/>
          <w:sz w:val="28"/>
          <w:szCs w:val="28"/>
          <w:lang w:eastAsia="ru-RU"/>
        </w:rPr>
        <w:t xml:space="preserve">доходов </w:t>
      </w:r>
      <w:r w:rsidR="0084330D" w:rsidRPr="007B1D23">
        <w:rPr>
          <w:rFonts w:ascii="Times New Roman" w:hAnsi="Times New Roman"/>
          <w:sz w:val="28"/>
          <w:szCs w:val="28"/>
          <w:lang w:eastAsia="ru-RU"/>
        </w:rPr>
        <w:t xml:space="preserve">бюджета поселения </w:t>
      </w:r>
      <w:r w:rsidRPr="007B1D23">
        <w:rPr>
          <w:rFonts w:ascii="Times New Roman" w:hAnsi="Times New Roman"/>
          <w:sz w:val="28"/>
          <w:szCs w:val="28"/>
          <w:lang w:eastAsia="ru-RU"/>
        </w:rPr>
        <w:t xml:space="preserve">не прослеживается </w:t>
      </w:r>
      <w:r w:rsidR="0084330D" w:rsidRPr="007B1D23">
        <w:rPr>
          <w:rFonts w:ascii="Times New Roman" w:hAnsi="Times New Roman"/>
          <w:sz w:val="28"/>
          <w:szCs w:val="28"/>
          <w:lang w:eastAsia="ru-RU"/>
        </w:rPr>
        <w:t xml:space="preserve">влияние налоговой политики </w:t>
      </w:r>
      <w:r w:rsidR="007B1D23" w:rsidRPr="007B1D23">
        <w:rPr>
          <w:rFonts w:ascii="Times New Roman" w:hAnsi="Times New Roman"/>
          <w:sz w:val="28"/>
          <w:szCs w:val="28"/>
          <w:lang w:eastAsia="ru-RU"/>
        </w:rPr>
        <w:t>поселения на 2016 год.</w:t>
      </w:r>
      <w:r w:rsidR="0084330D" w:rsidRPr="007B1D23">
        <w:rPr>
          <w:rFonts w:ascii="Times New Roman" w:hAnsi="Times New Roman"/>
          <w:sz w:val="28"/>
          <w:szCs w:val="28"/>
          <w:lang w:eastAsia="ru-RU"/>
        </w:rPr>
        <w:t xml:space="preserve"> </w:t>
      </w:r>
      <w:r w:rsidR="007B1D23" w:rsidRPr="007B1D23">
        <w:rPr>
          <w:rFonts w:ascii="Times New Roman" w:hAnsi="Times New Roman"/>
          <w:sz w:val="28"/>
          <w:szCs w:val="28"/>
          <w:lang w:eastAsia="ru-RU"/>
        </w:rPr>
        <w:t>Например,</w:t>
      </w:r>
      <w:r w:rsidR="0084330D" w:rsidRPr="007B1D23">
        <w:rPr>
          <w:rFonts w:ascii="Times New Roman" w:hAnsi="Times New Roman"/>
          <w:sz w:val="28"/>
          <w:szCs w:val="28"/>
          <w:lang w:eastAsia="ru-RU"/>
        </w:rPr>
        <w:t xml:space="preserve"> в </w:t>
      </w:r>
      <w:r w:rsidRPr="007B1D23">
        <w:rPr>
          <w:rFonts w:ascii="Times New Roman" w:hAnsi="Times New Roman"/>
          <w:sz w:val="28"/>
          <w:szCs w:val="28"/>
          <w:lang w:eastAsia="ru-RU"/>
        </w:rPr>
        <w:t xml:space="preserve">основных направлениях </w:t>
      </w:r>
      <w:r w:rsidR="0084330D" w:rsidRPr="007B1D23">
        <w:rPr>
          <w:rFonts w:ascii="Times New Roman" w:hAnsi="Times New Roman"/>
          <w:sz w:val="28"/>
          <w:szCs w:val="28"/>
          <w:lang w:eastAsia="ru-RU"/>
        </w:rPr>
        <w:t>нал</w:t>
      </w:r>
      <w:r w:rsidRPr="007B1D23">
        <w:rPr>
          <w:rFonts w:ascii="Times New Roman" w:hAnsi="Times New Roman"/>
          <w:sz w:val="28"/>
          <w:szCs w:val="28"/>
          <w:lang w:eastAsia="ru-RU"/>
        </w:rPr>
        <w:t>оговой</w:t>
      </w:r>
      <w:r w:rsidR="0084330D" w:rsidRPr="007B1D23">
        <w:rPr>
          <w:rFonts w:ascii="Times New Roman" w:hAnsi="Times New Roman"/>
          <w:sz w:val="28"/>
          <w:szCs w:val="28"/>
          <w:lang w:eastAsia="ru-RU"/>
        </w:rPr>
        <w:t xml:space="preserve"> пол</w:t>
      </w:r>
      <w:r w:rsidRPr="007B1D23">
        <w:rPr>
          <w:rFonts w:ascii="Times New Roman" w:hAnsi="Times New Roman"/>
          <w:sz w:val="28"/>
          <w:szCs w:val="28"/>
          <w:lang w:eastAsia="ru-RU"/>
        </w:rPr>
        <w:t>итики</w:t>
      </w:r>
      <w:r w:rsidR="0084330D" w:rsidRPr="007B1D23">
        <w:rPr>
          <w:rFonts w:ascii="Times New Roman" w:hAnsi="Times New Roman"/>
          <w:sz w:val="28"/>
          <w:szCs w:val="28"/>
          <w:lang w:eastAsia="ru-RU"/>
        </w:rPr>
        <w:t xml:space="preserve"> озвучено, что </w:t>
      </w:r>
      <w:r w:rsidR="007B1D23" w:rsidRPr="007B1D23">
        <w:rPr>
          <w:rFonts w:ascii="Times New Roman" w:hAnsi="Times New Roman"/>
          <w:sz w:val="28"/>
          <w:szCs w:val="28"/>
          <w:lang w:eastAsia="ru-RU"/>
        </w:rPr>
        <w:t xml:space="preserve">поселением </w:t>
      </w:r>
      <w:r w:rsidR="0084330D" w:rsidRPr="007B1D23">
        <w:rPr>
          <w:rFonts w:ascii="Times New Roman" w:hAnsi="Times New Roman"/>
          <w:sz w:val="28"/>
          <w:szCs w:val="28"/>
          <w:lang w:eastAsia="ru-RU"/>
        </w:rPr>
        <w:t>будет пров</w:t>
      </w:r>
      <w:r w:rsidRPr="007B1D23">
        <w:rPr>
          <w:rFonts w:ascii="Times New Roman" w:hAnsi="Times New Roman"/>
          <w:sz w:val="28"/>
          <w:szCs w:val="28"/>
          <w:lang w:eastAsia="ru-RU"/>
        </w:rPr>
        <w:t>одиться р</w:t>
      </w:r>
      <w:r w:rsidR="0084330D" w:rsidRPr="007B1D23">
        <w:rPr>
          <w:rFonts w:ascii="Times New Roman" w:hAnsi="Times New Roman"/>
          <w:sz w:val="28"/>
          <w:szCs w:val="28"/>
          <w:lang w:eastAsia="ru-RU"/>
        </w:rPr>
        <w:t>абот</w:t>
      </w:r>
      <w:r w:rsidRPr="007B1D23">
        <w:rPr>
          <w:rFonts w:ascii="Times New Roman" w:hAnsi="Times New Roman"/>
          <w:sz w:val="28"/>
          <w:szCs w:val="28"/>
          <w:lang w:eastAsia="ru-RU"/>
        </w:rPr>
        <w:t>а</w:t>
      </w:r>
      <w:r w:rsidR="0084330D" w:rsidRPr="007B1D23">
        <w:rPr>
          <w:rFonts w:ascii="Times New Roman" w:hAnsi="Times New Roman"/>
          <w:sz w:val="28"/>
          <w:szCs w:val="28"/>
          <w:lang w:eastAsia="ru-RU"/>
        </w:rPr>
        <w:t xml:space="preserve"> по</w:t>
      </w:r>
      <w:r w:rsidRPr="007B1D23">
        <w:rPr>
          <w:rFonts w:ascii="Times New Roman" w:hAnsi="Times New Roman"/>
          <w:sz w:val="28"/>
          <w:szCs w:val="28"/>
          <w:lang w:eastAsia="ru-RU"/>
        </w:rPr>
        <w:t xml:space="preserve"> сокращению</w:t>
      </w:r>
      <w:r w:rsidR="0084330D" w:rsidRPr="007B1D23">
        <w:rPr>
          <w:rFonts w:ascii="Times New Roman" w:hAnsi="Times New Roman"/>
          <w:sz w:val="28"/>
          <w:szCs w:val="28"/>
          <w:lang w:eastAsia="ru-RU"/>
        </w:rPr>
        <w:t xml:space="preserve"> недоимк</w:t>
      </w:r>
      <w:r w:rsidRPr="007B1D23">
        <w:rPr>
          <w:rFonts w:ascii="Times New Roman" w:hAnsi="Times New Roman"/>
          <w:sz w:val="28"/>
          <w:szCs w:val="28"/>
          <w:lang w:eastAsia="ru-RU"/>
        </w:rPr>
        <w:t>и</w:t>
      </w:r>
      <w:r w:rsidR="0084330D" w:rsidRPr="007B1D23">
        <w:rPr>
          <w:rFonts w:ascii="Times New Roman" w:hAnsi="Times New Roman"/>
          <w:sz w:val="28"/>
          <w:szCs w:val="28"/>
          <w:lang w:eastAsia="ru-RU"/>
        </w:rPr>
        <w:t xml:space="preserve">, однако прогнозирование </w:t>
      </w:r>
      <w:r w:rsidR="007B1D23" w:rsidRPr="007B1D23">
        <w:rPr>
          <w:rFonts w:ascii="Times New Roman" w:hAnsi="Times New Roman"/>
          <w:sz w:val="28"/>
          <w:szCs w:val="28"/>
          <w:lang w:eastAsia="ru-RU"/>
        </w:rPr>
        <w:t xml:space="preserve">сумм </w:t>
      </w:r>
      <w:r w:rsidR="0084330D" w:rsidRPr="007B1D23">
        <w:rPr>
          <w:rFonts w:ascii="Times New Roman" w:hAnsi="Times New Roman"/>
          <w:sz w:val="28"/>
          <w:szCs w:val="28"/>
          <w:lang w:eastAsia="ru-RU"/>
        </w:rPr>
        <w:t>поступлени</w:t>
      </w:r>
      <w:r w:rsidR="007B1D23" w:rsidRPr="007B1D23">
        <w:rPr>
          <w:rFonts w:ascii="Times New Roman" w:hAnsi="Times New Roman"/>
          <w:sz w:val="28"/>
          <w:szCs w:val="28"/>
          <w:lang w:eastAsia="ru-RU"/>
        </w:rPr>
        <w:t>я</w:t>
      </w:r>
      <w:r w:rsidR="0084330D" w:rsidRPr="007B1D23">
        <w:rPr>
          <w:rFonts w:ascii="Times New Roman" w:hAnsi="Times New Roman"/>
          <w:sz w:val="28"/>
          <w:szCs w:val="28"/>
          <w:lang w:eastAsia="ru-RU"/>
        </w:rPr>
        <w:t xml:space="preserve"> доходов </w:t>
      </w:r>
      <w:r w:rsidRPr="007B1D23">
        <w:rPr>
          <w:rFonts w:ascii="Times New Roman" w:hAnsi="Times New Roman"/>
          <w:sz w:val="28"/>
          <w:szCs w:val="28"/>
          <w:lang w:eastAsia="ru-RU"/>
        </w:rPr>
        <w:t xml:space="preserve">бюджета </w:t>
      </w:r>
      <w:r w:rsidR="007B1D23" w:rsidRPr="007B1D23">
        <w:rPr>
          <w:rFonts w:ascii="Times New Roman" w:hAnsi="Times New Roman"/>
          <w:sz w:val="28"/>
          <w:szCs w:val="28"/>
          <w:lang w:eastAsia="ru-RU"/>
        </w:rPr>
        <w:t xml:space="preserve">произведено без учета поступления сумм </w:t>
      </w:r>
      <w:r w:rsidRPr="007B1D23">
        <w:rPr>
          <w:rFonts w:ascii="Times New Roman" w:hAnsi="Times New Roman"/>
          <w:sz w:val="28"/>
          <w:szCs w:val="28"/>
          <w:lang w:eastAsia="ru-RU"/>
        </w:rPr>
        <w:t>недоимки</w:t>
      </w:r>
      <w:r w:rsidR="007B1D23" w:rsidRPr="007B1D23">
        <w:rPr>
          <w:rFonts w:ascii="Times New Roman" w:hAnsi="Times New Roman"/>
          <w:sz w:val="28"/>
          <w:szCs w:val="28"/>
          <w:lang w:eastAsia="ru-RU"/>
        </w:rPr>
        <w:t xml:space="preserve"> прошлых лет</w:t>
      </w:r>
      <w:r w:rsidRPr="007B1D23">
        <w:rPr>
          <w:rFonts w:ascii="Times New Roman" w:hAnsi="Times New Roman"/>
          <w:sz w:val="28"/>
          <w:szCs w:val="28"/>
          <w:lang w:eastAsia="ru-RU"/>
        </w:rPr>
        <w:t>.</w:t>
      </w:r>
    </w:p>
    <w:p w:rsidR="00027B97" w:rsidRPr="008A0FB9" w:rsidRDefault="00027B97" w:rsidP="00027B97">
      <w:pPr>
        <w:pStyle w:val="a8"/>
        <w:widowControl w:val="0"/>
        <w:tabs>
          <w:tab w:val="left" w:pos="567"/>
        </w:tabs>
        <w:spacing w:after="0"/>
        <w:ind w:left="0" w:firstLine="567"/>
        <w:jc w:val="both"/>
        <w:rPr>
          <w:rFonts w:ascii="Times New Roman" w:hAnsi="Times New Roman"/>
          <w:sz w:val="28"/>
          <w:szCs w:val="28"/>
        </w:rPr>
      </w:pPr>
      <w:r w:rsidRPr="008A0FB9">
        <w:rPr>
          <w:rFonts w:ascii="Times New Roman" w:hAnsi="Times New Roman"/>
          <w:sz w:val="28"/>
          <w:szCs w:val="28"/>
        </w:rPr>
        <w:t xml:space="preserve">Динамика показателей доходной части бюджета </w:t>
      </w:r>
      <w:r>
        <w:rPr>
          <w:rFonts w:ascii="Times New Roman" w:hAnsi="Times New Roman"/>
          <w:sz w:val="28"/>
          <w:szCs w:val="28"/>
        </w:rPr>
        <w:t>Кааламского сельского поселения</w:t>
      </w:r>
      <w:r w:rsidRPr="008A0FB9">
        <w:rPr>
          <w:rFonts w:ascii="Times New Roman" w:hAnsi="Times New Roman"/>
          <w:sz w:val="28"/>
          <w:szCs w:val="28"/>
        </w:rPr>
        <w:t xml:space="preserve"> за </w:t>
      </w:r>
      <w:r w:rsidR="002C5B1B">
        <w:rPr>
          <w:rFonts w:ascii="Times New Roman" w:hAnsi="Times New Roman"/>
          <w:sz w:val="28"/>
          <w:szCs w:val="28"/>
        </w:rPr>
        <w:t>три</w:t>
      </w:r>
      <w:r>
        <w:rPr>
          <w:rFonts w:ascii="Times New Roman" w:hAnsi="Times New Roman"/>
          <w:sz w:val="28"/>
          <w:szCs w:val="28"/>
        </w:rPr>
        <w:t xml:space="preserve"> года</w:t>
      </w:r>
      <w:r w:rsidRPr="008A0FB9">
        <w:rPr>
          <w:rFonts w:ascii="Times New Roman" w:hAnsi="Times New Roman"/>
          <w:sz w:val="28"/>
          <w:szCs w:val="28"/>
        </w:rPr>
        <w:t xml:space="preserve"> (с 201</w:t>
      </w:r>
      <w:r>
        <w:rPr>
          <w:rFonts w:ascii="Times New Roman" w:hAnsi="Times New Roman"/>
          <w:sz w:val="28"/>
          <w:szCs w:val="28"/>
        </w:rPr>
        <w:t>4</w:t>
      </w:r>
      <w:r w:rsidR="002C5B1B">
        <w:rPr>
          <w:rFonts w:ascii="Times New Roman" w:hAnsi="Times New Roman"/>
          <w:sz w:val="28"/>
          <w:szCs w:val="28"/>
        </w:rPr>
        <w:t xml:space="preserve"> по 2016</w:t>
      </w:r>
      <w:r w:rsidRPr="008A0FB9">
        <w:rPr>
          <w:rFonts w:ascii="Times New Roman" w:hAnsi="Times New Roman"/>
          <w:sz w:val="28"/>
          <w:szCs w:val="28"/>
        </w:rPr>
        <w:t xml:space="preserve"> годы) представлена в таблице:</w:t>
      </w:r>
    </w:p>
    <w:p w:rsidR="00027B97" w:rsidRPr="004F4F15" w:rsidRDefault="00027B97" w:rsidP="00027B97">
      <w:pPr>
        <w:widowControl w:val="0"/>
        <w:tabs>
          <w:tab w:val="left" w:pos="567"/>
        </w:tabs>
        <w:ind w:firstLine="567"/>
        <w:jc w:val="right"/>
        <w:rPr>
          <w:rFonts w:ascii="Times New Roman" w:hAnsi="Times New Roman"/>
          <w:sz w:val="28"/>
          <w:szCs w:val="28"/>
        </w:rPr>
      </w:pPr>
      <w:r w:rsidRPr="004F4F15">
        <w:rPr>
          <w:rFonts w:ascii="Times New Roman" w:hAnsi="Times New Roman"/>
          <w:sz w:val="28"/>
          <w:szCs w:val="28"/>
        </w:rPr>
        <w:t>Табл.</w:t>
      </w:r>
      <w:r>
        <w:rPr>
          <w:rFonts w:ascii="Times New Roman" w:hAnsi="Times New Roman"/>
          <w:sz w:val="28"/>
          <w:szCs w:val="28"/>
        </w:rPr>
        <w:t>1</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418"/>
        <w:gridCol w:w="1417"/>
        <w:gridCol w:w="851"/>
        <w:gridCol w:w="850"/>
        <w:gridCol w:w="1418"/>
        <w:gridCol w:w="850"/>
        <w:gridCol w:w="851"/>
      </w:tblGrid>
      <w:tr w:rsidR="00176CB3" w:rsidRPr="0076457D" w:rsidTr="008C1CA1">
        <w:trPr>
          <w:trHeight w:val="429"/>
        </w:trPr>
        <w:tc>
          <w:tcPr>
            <w:tcW w:w="1948" w:type="dxa"/>
            <w:vMerge w:val="restart"/>
          </w:tcPr>
          <w:p w:rsidR="00176CB3" w:rsidRPr="006F536C" w:rsidRDefault="00176CB3" w:rsidP="00027B97">
            <w:pPr>
              <w:widowControl w:val="0"/>
              <w:jc w:val="center"/>
              <w:rPr>
                <w:rFonts w:ascii="Times New Roman" w:hAnsi="Times New Roman"/>
                <w:b/>
              </w:rPr>
            </w:pPr>
            <w:r w:rsidRPr="006F536C">
              <w:rPr>
                <w:rFonts w:ascii="Times New Roman" w:hAnsi="Times New Roman"/>
                <w:b/>
              </w:rPr>
              <w:t>Наименование показателя</w:t>
            </w:r>
          </w:p>
        </w:tc>
        <w:tc>
          <w:tcPr>
            <w:tcW w:w="1418" w:type="dxa"/>
          </w:tcPr>
          <w:p w:rsidR="00176CB3" w:rsidRPr="006F536C" w:rsidRDefault="00176CB3" w:rsidP="00B21EE1">
            <w:pPr>
              <w:widowControl w:val="0"/>
              <w:ind w:right="-127"/>
              <w:jc w:val="center"/>
              <w:rPr>
                <w:rFonts w:ascii="Times New Roman" w:hAnsi="Times New Roman"/>
                <w:b/>
              </w:rPr>
            </w:pPr>
            <w:r w:rsidRPr="006F536C">
              <w:rPr>
                <w:rFonts w:ascii="Times New Roman" w:hAnsi="Times New Roman"/>
                <w:b/>
              </w:rPr>
              <w:t xml:space="preserve">2014 год </w:t>
            </w:r>
          </w:p>
          <w:p w:rsidR="00176CB3" w:rsidRPr="006F536C" w:rsidRDefault="00176CB3" w:rsidP="00176CB3">
            <w:pPr>
              <w:widowControl w:val="0"/>
              <w:ind w:right="-127"/>
              <w:jc w:val="center"/>
              <w:rPr>
                <w:rFonts w:ascii="Times New Roman" w:hAnsi="Times New Roman"/>
                <w:b/>
              </w:rPr>
            </w:pPr>
            <w:r w:rsidRPr="006F536C">
              <w:rPr>
                <w:rFonts w:ascii="Times New Roman" w:hAnsi="Times New Roman"/>
                <w:b/>
              </w:rPr>
              <w:t>(исполнение)</w:t>
            </w:r>
          </w:p>
        </w:tc>
        <w:tc>
          <w:tcPr>
            <w:tcW w:w="1417" w:type="dxa"/>
          </w:tcPr>
          <w:p w:rsidR="00176CB3" w:rsidRPr="006F536C" w:rsidRDefault="00176CB3" w:rsidP="00027B97">
            <w:pPr>
              <w:widowControl w:val="0"/>
              <w:jc w:val="center"/>
              <w:rPr>
                <w:rFonts w:ascii="Times New Roman" w:hAnsi="Times New Roman"/>
                <w:b/>
              </w:rPr>
            </w:pPr>
            <w:r w:rsidRPr="006F536C">
              <w:rPr>
                <w:rFonts w:ascii="Times New Roman" w:hAnsi="Times New Roman"/>
                <w:b/>
              </w:rPr>
              <w:t>2015год</w:t>
            </w:r>
          </w:p>
          <w:p w:rsidR="00176CB3" w:rsidRPr="006F536C" w:rsidRDefault="00176CB3" w:rsidP="00176CB3">
            <w:pPr>
              <w:widowControl w:val="0"/>
              <w:jc w:val="center"/>
              <w:rPr>
                <w:rFonts w:ascii="Times New Roman" w:hAnsi="Times New Roman"/>
                <w:b/>
              </w:rPr>
            </w:pPr>
            <w:r w:rsidRPr="006F536C">
              <w:rPr>
                <w:rFonts w:ascii="Times New Roman" w:hAnsi="Times New Roman"/>
                <w:b/>
              </w:rPr>
              <w:t>(оценка)</w:t>
            </w:r>
          </w:p>
        </w:tc>
        <w:tc>
          <w:tcPr>
            <w:tcW w:w="1701" w:type="dxa"/>
            <w:gridSpan w:val="2"/>
          </w:tcPr>
          <w:p w:rsidR="00176CB3" w:rsidRPr="006F536C" w:rsidRDefault="00176CB3" w:rsidP="00027B97">
            <w:pPr>
              <w:widowControl w:val="0"/>
              <w:jc w:val="center"/>
              <w:rPr>
                <w:rFonts w:ascii="Times New Roman" w:hAnsi="Times New Roman"/>
                <w:b/>
              </w:rPr>
            </w:pPr>
            <w:r w:rsidRPr="006F536C">
              <w:rPr>
                <w:rFonts w:ascii="Times New Roman" w:hAnsi="Times New Roman"/>
                <w:b/>
              </w:rPr>
              <w:t>Отклонение оценки 2015г. от исполнения 2014г.</w:t>
            </w:r>
          </w:p>
        </w:tc>
        <w:tc>
          <w:tcPr>
            <w:tcW w:w="1418" w:type="dxa"/>
          </w:tcPr>
          <w:p w:rsidR="00176CB3" w:rsidRPr="006F536C" w:rsidRDefault="00176CB3" w:rsidP="00176CB3">
            <w:pPr>
              <w:widowControl w:val="0"/>
              <w:jc w:val="center"/>
              <w:rPr>
                <w:rFonts w:ascii="Times New Roman" w:hAnsi="Times New Roman"/>
                <w:b/>
              </w:rPr>
            </w:pPr>
            <w:r w:rsidRPr="006F536C">
              <w:rPr>
                <w:rFonts w:ascii="Times New Roman" w:hAnsi="Times New Roman"/>
                <w:b/>
              </w:rPr>
              <w:t>2016 год</w:t>
            </w:r>
          </w:p>
          <w:p w:rsidR="00176CB3" w:rsidRPr="006F536C" w:rsidRDefault="00176CB3" w:rsidP="00176CB3">
            <w:pPr>
              <w:widowControl w:val="0"/>
              <w:jc w:val="center"/>
              <w:rPr>
                <w:rFonts w:ascii="Times New Roman" w:hAnsi="Times New Roman"/>
                <w:b/>
              </w:rPr>
            </w:pPr>
            <w:r w:rsidRPr="006F536C">
              <w:rPr>
                <w:rFonts w:ascii="Times New Roman" w:hAnsi="Times New Roman"/>
                <w:b/>
              </w:rPr>
              <w:t>(прогноз)</w:t>
            </w:r>
          </w:p>
        </w:tc>
        <w:tc>
          <w:tcPr>
            <w:tcW w:w="1701" w:type="dxa"/>
            <w:gridSpan w:val="2"/>
          </w:tcPr>
          <w:p w:rsidR="00176CB3" w:rsidRPr="006F536C" w:rsidRDefault="00176CB3" w:rsidP="00027B97">
            <w:pPr>
              <w:widowControl w:val="0"/>
              <w:jc w:val="center"/>
              <w:rPr>
                <w:rFonts w:ascii="Times New Roman" w:hAnsi="Times New Roman"/>
                <w:b/>
              </w:rPr>
            </w:pPr>
            <w:r w:rsidRPr="006F536C">
              <w:rPr>
                <w:rFonts w:ascii="Times New Roman" w:hAnsi="Times New Roman"/>
                <w:b/>
              </w:rPr>
              <w:t>Отклонение проекта на 2016 год от оценки 2015 г.</w:t>
            </w:r>
          </w:p>
        </w:tc>
      </w:tr>
      <w:tr w:rsidR="008C1CA1" w:rsidRPr="0076457D" w:rsidTr="008C1CA1">
        <w:tc>
          <w:tcPr>
            <w:tcW w:w="1948" w:type="dxa"/>
            <w:vMerge/>
            <w:vAlign w:val="center"/>
          </w:tcPr>
          <w:p w:rsidR="008C1CA1" w:rsidRPr="006F536C" w:rsidRDefault="008C1CA1" w:rsidP="00176CB3">
            <w:pPr>
              <w:rPr>
                <w:rFonts w:ascii="Times New Roman" w:hAnsi="Times New Roman"/>
                <w:b/>
              </w:rPr>
            </w:pPr>
          </w:p>
        </w:tc>
        <w:tc>
          <w:tcPr>
            <w:tcW w:w="1418" w:type="dxa"/>
          </w:tcPr>
          <w:p w:rsidR="008C1CA1" w:rsidRPr="006F536C" w:rsidRDefault="008C1CA1" w:rsidP="00176CB3">
            <w:pPr>
              <w:widowControl w:val="0"/>
              <w:tabs>
                <w:tab w:val="left" w:pos="567"/>
              </w:tabs>
              <w:jc w:val="center"/>
              <w:rPr>
                <w:rFonts w:ascii="Times New Roman" w:hAnsi="Times New Roman"/>
                <w:b/>
              </w:rPr>
            </w:pPr>
            <w:r w:rsidRPr="006F536C">
              <w:rPr>
                <w:rFonts w:ascii="Times New Roman" w:hAnsi="Times New Roman"/>
                <w:b/>
              </w:rPr>
              <w:t>Сумма, тыс. рублей</w:t>
            </w:r>
          </w:p>
        </w:tc>
        <w:tc>
          <w:tcPr>
            <w:tcW w:w="1417" w:type="dxa"/>
          </w:tcPr>
          <w:p w:rsidR="008C1CA1" w:rsidRPr="006F536C" w:rsidRDefault="008C1CA1" w:rsidP="00176CB3">
            <w:pPr>
              <w:widowControl w:val="0"/>
              <w:tabs>
                <w:tab w:val="left" w:pos="567"/>
              </w:tabs>
              <w:jc w:val="center"/>
              <w:rPr>
                <w:rFonts w:ascii="Times New Roman" w:hAnsi="Times New Roman"/>
                <w:b/>
              </w:rPr>
            </w:pPr>
            <w:r w:rsidRPr="006F536C">
              <w:rPr>
                <w:rFonts w:ascii="Times New Roman" w:hAnsi="Times New Roman"/>
                <w:b/>
              </w:rPr>
              <w:t>Сумма, тыс. рублей</w:t>
            </w:r>
          </w:p>
        </w:tc>
        <w:tc>
          <w:tcPr>
            <w:tcW w:w="851" w:type="dxa"/>
          </w:tcPr>
          <w:p w:rsidR="008C1CA1" w:rsidRPr="006F536C" w:rsidRDefault="008C1CA1" w:rsidP="00176CB3">
            <w:pPr>
              <w:widowControl w:val="0"/>
              <w:tabs>
                <w:tab w:val="left" w:pos="567"/>
              </w:tabs>
              <w:jc w:val="center"/>
              <w:rPr>
                <w:rFonts w:ascii="Times New Roman" w:hAnsi="Times New Roman"/>
                <w:b/>
              </w:rPr>
            </w:pPr>
            <w:r w:rsidRPr="006F536C">
              <w:rPr>
                <w:rFonts w:ascii="Times New Roman" w:hAnsi="Times New Roman"/>
                <w:b/>
              </w:rPr>
              <w:t>+/-</w:t>
            </w:r>
          </w:p>
        </w:tc>
        <w:tc>
          <w:tcPr>
            <w:tcW w:w="850" w:type="dxa"/>
          </w:tcPr>
          <w:p w:rsidR="008C1CA1" w:rsidRPr="006F536C" w:rsidRDefault="008C1CA1" w:rsidP="00176CB3">
            <w:pPr>
              <w:widowControl w:val="0"/>
              <w:tabs>
                <w:tab w:val="left" w:pos="567"/>
              </w:tabs>
              <w:ind w:firstLine="30"/>
              <w:jc w:val="center"/>
              <w:rPr>
                <w:rFonts w:ascii="Times New Roman" w:hAnsi="Times New Roman"/>
                <w:b/>
              </w:rPr>
            </w:pPr>
            <w:r w:rsidRPr="006F536C">
              <w:rPr>
                <w:rFonts w:ascii="Times New Roman" w:hAnsi="Times New Roman"/>
                <w:b/>
              </w:rPr>
              <w:t>%</w:t>
            </w:r>
          </w:p>
        </w:tc>
        <w:tc>
          <w:tcPr>
            <w:tcW w:w="1418" w:type="dxa"/>
          </w:tcPr>
          <w:p w:rsidR="008C1CA1" w:rsidRPr="006F536C" w:rsidRDefault="008C1CA1" w:rsidP="00176CB3">
            <w:pPr>
              <w:widowControl w:val="0"/>
              <w:tabs>
                <w:tab w:val="left" w:pos="567"/>
              </w:tabs>
              <w:ind w:firstLine="30"/>
              <w:jc w:val="center"/>
              <w:rPr>
                <w:rFonts w:ascii="Times New Roman" w:hAnsi="Times New Roman"/>
                <w:b/>
              </w:rPr>
            </w:pPr>
            <w:r w:rsidRPr="006F536C">
              <w:rPr>
                <w:rFonts w:ascii="Times New Roman" w:hAnsi="Times New Roman"/>
                <w:b/>
              </w:rPr>
              <w:t>Сумма, тыс. рублей</w:t>
            </w:r>
          </w:p>
        </w:tc>
        <w:tc>
          <w:tcPr>
            <w:tcW w:w="850" w:type="dxa"/>
          </w:tcPr>
          <w:p w:rsidR="008C1CA1" w:rsidRPr="006F536C" w:rsidRDefault="008C1CA1" w:rsidP="00176CB3">
            <w:pPr>
              <w:widowControl w:val="0"/>
              <w:tabs>
                <w:tab w:val="left" w:pos="567"/>
              </w:tabs>
              <w:ind w:firstLine="21"/>
              <w:jc w:val="center"/>
              <w:rPr>
                <w:rFonts w:ascii="Times New Roman" w:hAnsi="Times New Roman"/>
                <w:b/>
              </w:rPr>
            </w:pPr>
            <w:r w:rsidRPr="006F536C">
              <w:rPr>
                <w:rFonts w:ascii="Times New Roman" w:hAnsi="Times New Roman"/>
                <w:b/>
              </w:rPr>
              <w:t>+/-</w:t>
            </w:r>
          </w:p>
        </w:tc>
        <w:tc>
          <w:tcPr>
            <w:tcW w:w="851" w:type="dxa"/>
          </w:tcPr>
          <w:p w:rsidR="008C1CA1" w:rsidRPr="006F536C" w:rsidRDefault="008C1CA1" w:rsidP="00176CB3">
            <w:pPr>
              <w:widowControl w:val="0"/>
              <w:tabs>
                <w:tab w:val="left" w:pos="567"/>
              </w:tabs>
              <w:ind w:firstLine="21"/>
              <w:jc w:val="center"/>
              <w:rPr>
                <w:rFonts w:ascii="Times New Roman" w:hAnsi="Times New Roman"/>
                <w:b/>
              </w:rPr>
            </w:pPr>
            <w:r w:rsidRPr="006F536C">
              <w:rPr>
                <w:rFonts w:ascii="Times New Roman" w:hAnsi="Times New Roman"/>
                <w:b/>
              </w:rPr>
              <w:t>%</w:t>
            </w:r>
          </w:p>
        </w:tc>
      </w:tr>
      <w:tr w:rsidR="008C1CA1" w:rsidRPr="0076457D" w:rsidTr="008C1CA1">
        <w:trPr>
          <w:trHeight w:val="278"/>
        </w:trPr>
        <w:tc>
          <w:tcPr>
            <w:tcW w:w="1948" w:type="dxa"/>
            <w:vAlign w:val="center"/>
          </w:tcPr>
          <w:p w:rsidR="008C1CA1" w:rsidRPr="0076457D" w:rsidRDefault="008C1CA1" w:rsidP="00176CB3">
            <w:pPr>
              <w:widowControl w:val="0"/>
              <w:ind w:left="33" w:right="-131"/>
              <w:rPr>
                <w:rFonts w:ascii="Times New Roman" w:hAnsi="Times New Roman"/>
              </w:rPr>
            </w:pPr>
            <w:r w:rsidRPr="0076457D">
              <w:rPr>
                <w:rFonts w:ascii="Times New Roman" w:hAnsi="Times New Roman"/>
              </w:rPr>
              <w:t xml:space="preserve"> Доходы всего,</w:t>
            </w:r>
          </w:p>
          <w:p w:rsidR="008C1CA1" w:rsidRPr="0076457D" w:rsidRDefault="008C1CA1" w:rsidP="00176CB3">
            <w:pPr>
              <w:widowControl w:val="0"/>
              <w:ind w:left="33" w:right="-131"/>
              <w:rPr>
                <w:rFonts w:ascii="Times New Roman" w:hAnsi="Times New Roman"/>
              </w:rPr>
            </w:pPr>
            <w:r w:rsidRPr="0076457D">
              <w:rPr>
                <w:rFonts w:ascii="Times New Roman" w:hAnsi="Times New Roman"/>
              </w:rPr>
              <w:t>в т.ч.:</w:t>
            </w:r>
          </w:p>
        </w:tc>
        <w:tc>
          <w:tcPr>
            <w:tcW w:w="1418" w:type="dxa"/>
            <w:vAlign w:val="center"/>
          </w:tcPr>
          <w:p w:rsidR="008C1CA1" w:rsidRPr="0076457D" w:rsidRDefault="008C1CA1" w:rsidP="00176CB3">
            <w:pPr>
              <w:jc w:val="center"/>
              <w:rPr>
                <w:rFonts w:ascii="Times New Roman" w:hAnsi="Times New Roman"/>
                <w:spacing w:val="-8"/>
                <w:sz w:val="18"/>
                <w:szCs w:val="18"/>
              </w:rPr>
            </w:pPr>
            <w:r>
              <w:rPr>
                <w:rFonts w:ascii="Times New Roman" w:hAnsi="Times New Roman"/>
                <w:spacing w:val="-8"/>
                <w:sz w:val="18"/>
                <w:szCs w:val="18"/>
              </w:rPr>
              <w:t>14081,0</w:t>
            </w:r>
          </w:p>
        </w:tc>
        <w:tc>
          <w:tcPr>
            <w:tcW w:w="1417" w:type="dxa"/>
            <w:vAlign w:val="center"/>
          </w:tcPr>
          <w:p w:rsidR="008C1CA1" w:rsidRPr="0076457D" w:rsidRDefault="008C1CA1" w:rsidP="00176CB3">
            <w:pPr>
              <w:widowControl w:val="0"/>
              <w:jc w:val="center"/>
              <w:rPr>
                <w:rFonts w:ascii="Times New Roman" w:hAnsi="Times New Roman"/>
                <w:sz w:val="18"/>
                <w:szCs w:val="18"/>
              </w:rPr>
            </w:pPr>
            <w:r>
              <w:rPr>
                <w:rFonts w:ascii="Times New Roman" w:hAnsi="Times New Roman"/>
                <w:spacing w:val="-12"/>
                <w:sz w:val="18"/>
                <w:szCs w:val="18"/>
              </w:rPr>
              <w:t>11931,1</w:t>
            </w:r>
          </w:p>
        </w:tc>
        <w:tc>
          <w:tcPr>
            <w:tcW w:w="851" w:type="dxa"/>
            <w:vAlign w:val="center"/>
          </w:tcPr>
          <w:p w:rsidR="008C1CA1" w:rsidRDefault="008C1CA1" w:rsidP="008C1CA1">
            <w:pPr>
              <w:widowControl w:val="0"/>
              <w:tabs>
                <w:tab w:val="left" w:pos="567"/>
              </w:tabs>
              <w:rPr>
                <w:rFonts w:ascii="Times New Roman" w:hAnsi="Times New Roman"/>
                <w:spacing w:val="-12"/>
                <w:sz w:val="18"/>
                <w:szCs w:val="18"/>
              </w:rPr>
            </w:pPr>
          </w:p>
          <w:p w:rsidR="008C1CA1" w:rsidRPr="0076457D" w:rsidRDefault="008C1CA1" w:rsidP="00176CB3">
            <w:pPr>
              <w:widowControl w:val="0"/>
              <w:tabs>
                <w:tab w:val="left" w:pos="567"/>
              </w:tabs>
              <w:jc w:val="center"/>
              <w:rPr>
                <w:rFonts w:ascii="Times New Roman" w:hAnsi="Times New Roman"/>
                <w:spacing w:val="-12"/>
                <w:sz w:val="18"/>
                <w:szCs w:val="18"/>
              </w:rPr>
            </w:pPr>
            <w:r>
              <w:rPr>
                <w:rFonts w:ascii="Times New Roman" w:hAnsi="Times New Roman"/>
                <w:spacing w:val="-12"/>
                <w:sz w:val="18"/>
                <w:szCs w:val="18"/>
              </w:rPr>
              <w:t>-2149,9</w:t>
            </w:r>
          </w:p>
        </w:tc>
        <w:tc>
          <w:tcPr>
            <w:tcW w:w="850" w:type="dxa"/>
            <w:vAlign w:val="center"/>
          </w:tcPr>
          <w:p w:rsidR="008C1CA1" w:rsidRDefault="008C1CA1" w:rsidP="00176CB3">
            <w:pPr>
              <w:widowControl w:val="0"/>
              <w:tabs>
                <w:tab w:val="left" w:pos="567"/>
              </w:tabs>
              <w:jc w:val="center"/>
              <w:rPr>
                <w:rFonts w:ascii="Times New Roman" w:hAnsi="Times New Roman"/>
                <w:sz w:val="18"/>
                <w:szCs w:val="18"/>
              </w:rPr>
            </w:pPr>
          </w:p>
          <w:p w:rsidR="008C1CA1" w:rsidRPr="0076457D" w:rsidRDefault="008C1CA1" w:rsidP="00176CB3">
            <w:pPr>
              <w:widowControl w:val="0"/>
              <w:tabs>
                <w:tab w:val="left" w:pos="567"/>
              </w:tabs>
              <w:jc w:val="center"/>
              <w:rPr>
                <w:rFonts w:ascii="Times New Roman" w:hAnsi="Times New Roman"/>
                <w:sz w:val="18"/>
                <w:szCs w:val="18"/>
              </w:rPr>
            </w:pPr>
            <w:r>
              <w:rPr>
                <w:rFonts w:ascii="Times New Roman" w:hAnsi="Times New Roman"/>
                <w:sz w:val="18"/>
                <w:szCs w:val="18"/>
              </w:rPr>
              <w:t>-15,3</w:t>
            </w:r>
          </w:p>
        </w:tc>
        <w:tc>
          <w:tcPr>
            <w:tcW w:w="1418" w:type="dxa"/>
            <w:vAlign w:val="center"/>
          </w:tcPr>
          <w:p w:rsidR="008C1CA1" w:rsidRPr="0076457D" w:rsidRDefault="008C1CA1" w:rsidP="00176CB3">
            <w:pPr>
              <w:widowControl w:val="0"/>
              <w:tabs>
                <w:tab w:val="left" w:pos="567"/>
              </w:tabs>
              <w:jc w:val="center"/>
              <w:rPr>
                <w:rFonts w:ascii="Times New Roman" w:hAnsi="Times New Roman"/>
                <w:sz w:val="18"/>
                <w:szCs w:val="18"/>
              </w:rPr>
            </w:pPr>
            <w:r>
              <w:rPr>
                <w:rFonts w:ascii="Times New Roman" w:hAnsi="Times New Roman"/>
                <w:spacing w:val="-12"/>
                <w:sz w:val="18"/>
                <w:szCs w:val="18"/>
              </w:rPr>
              <w:t>10190,1</w:t>
            </w:r>
          </w:p>
        </w:tc>
        <w:tc>
          <w:tcPr>
            <w:tcW w:w="850" w:type="dxa"/>
          </w:tcPr>
          <w:p w:rsidR="008C1CA1" w:rsidRDefault="008C1CA1" w:rsidP="00176CB3">
            <w:pPr>
              <w:widowControl w:val="0"/>
              <w:tabs>
                <w:tab w:val="left" w:pos="567"/>
              </w:tabs>
              <w:jc w:val="center"/>
              <w:rPr>
                <w:rFonts w:ascii="Times New Roman" w:hAnsi="Times New Roman"/>
                <w:sz w:val="18"/>
                <w:szCs w:val="18"/>
              </w:rPr>
            </w:pPr>
          </w:p>
          <w:p w:rsidR="008C1CA1" w:rsidRDefault="008C1CA1" w:rsidP="00176CB3">
            <w:pPr>
              <w:widowControl w:val="0"/>
              <w:tabs>
                <w:tab w:val="left" w:pos="567"/>
              </w:tabs>
              <w:jc w:val="center"/>
              <w:rPr>
                <w:rFonts w:ascii="Times New Roman" w:hAnsi="Times New Roman"/>
                <w:sz w:val="18"/>
                <w:szCs w:val="18"/>
              </w:rPr>
            </w:pPr>
            <w:r>
              <w:rPr>
                <w:rFonts w:ascii="Times New Roman" w:hAnsi="Times New Roman"/>
                <w:sz w:val="18"/>
                <w:szCs w:val="18"/>
              </w:rPr>
              <w:t>-1741,0</w:t>
            </w:r>
          </w:p>
        </w:tc>
        <w:tc>
          <w:tcPr>
            <w:tcW w:w="851" w:type="dxa"/>
          </w:tcPr>
          <w:p w:rsidR="008C1CA1" w:rsidRDefault="008C1CA1" w:rsidP="00176CB3">
            <w:pPr>
              <w:widowControl w:val="0"/>
              <w:tabs>
                <w:tab w:val="left" w:pos="567"/>
              </w:tabs>
              <w:jc w:val="center"/>
              <w:rPr>
                <w:rFonts w:ascii="Times New Roman" w:hAnsi="Times New Roman"/>
                <w:sz w:val="18"/>
                <w:szCs w:val="18"/>
              </w:rPr>
            </w:pPr>
          </w:p>
          <w:p w:rsidR="008C1CA1" w:rsidRDefault="008C1CA1" w:rsidP="00176CB3">
            <w:pPr>
              <w:widowControl w:val="0"/>
              <w:tabs>
                <w:tab w:val="left" w:pos="567"/>
              </w:tabs>
              <w:jc w:val="center"/>
              <w:rPr>
                <w:rFonts w:ascii="Times New Roman" w:hAnsi="Times New Roman"/>
                <w:sz w:val="18"/>
                <w:szCs w:val="18"/>
              </w:rPr>
            </w:pPr>
            <w:r>
              <w:rPr>
                <w:rFonts w:ascii="Times New Roman" w:hAnsi="Times New Roman"/>
                <w:sz w:val="18"/>
                <w:szCs w:val="18"/>
              </w:rPr>
              <w:t>-14,6</w:t>
            </w:r>
          </w:p>
        </w:tc>
      </w:tr>
      <w:tr w:rsidR="008C1CA1" w:rsidRPr="0076457D" w:rsidTr="008C1CA1">
        <w:trPr>
          <w:trHeight w:val="545"/>
        </w:trPr>
        <w:tc>
          <w:tcPr>
            <w:tcW w:w="1948" w:type="dxa"/>
            <w:vAlign w:val="center"/>
          </w:tcPr>
          <w:p w:rsidR="008C1CA1" w:rsidRPr="0076457D" w:rsidRDefault="008C1CA1" w:rsidP="00176CB3">
            <w:pPr>
              <w:widowControl w:val="0"/>
              <w:ind w:right="-131"/>
              <w:rPr>
                <w:rFonts w:ascii="Times New Roman" w:hAnsi="Times New Roman"/>
              </w:rPr>
            </w:pPr>
            <w:r w:rsidRPr="0076457D">
              <w:rPr>
                <w:rFonts w:ascii="Times New Roman" w:hAnsi="Times New Roman"/>
              </w:rPr>
              <w:t>Налоговые и неналоговые доходы</w:t>
            </w:r>
          </w:p>
        </w:tc>
        <w:tc>
          <w:tcPr>
            <w:tcW w:w="1418" w:type="dxa"/>
            <w:vAlign w:val="center"/>
          </w:tcPr>
          <w:p w:rsidR="008C1CA1" w:rsidRPr="0076457D" w:rsidRDefault="008C1CA1" w:rsidP="00176CB3">
            <w:pPr>
              <w:jc w:val="center"/>
              <w:rPr>
                <w:rFonts w:ascii="Times New Roman" w:hAnsi="Times New Roman"/>
                <w:spacing w:val="-8"/>
                <w:sz w:val="18"/>
                <w:szCs w:val="18"/>
              </w:rPr>
            </w:pPr>
            <w:r>
              <w:rPr>
                <w:rFonts w:ascii="Times New Roman" w:hAnsi="Times New Roman"/>
                <w:bCs/>
                <w:sz w:val="18"/>
                <w:szCs w:val="18"/>
              </w:rPr>
              <w:t>11981,0</w:t>
            </w:r>
          </w:p>
        </w:tc>
        <w:tc>
          <w:tcPr>
            <w:tcW w:w="1417" w:type="dxa"/>
            <w:vAlign w:val="center"/>
          </w:tcPr>
          <w:p w:rsidR="008C1CA1" w:rsidRPr="0076457D" w:rsidRDefault="008C1CA1" w:rsidP="00176CB3">
            <w:pPr>
              <w:widowControl w:val="0"/>
              <w:jc w:val="center"/>
              <w:rPr>
                <w:rFonts w:ascii="Times New Roman" w:hAnsi="Times New Roman"/>
                <w:sz w:val="18"/>
                <w:szCs w:val="18"/>
              </w:rPr>
            </w:pPr>
            <w:r>
              <w:rPr>
                <w:rFonts w:ascii="Times New Roman" w:hAnsi="Times New Roman"/>
                <w:sz w:val="18"/>
                <w:szCs w:val="18"/>
              </w:rPr>
              <w:t>7140,2</w:t>
            </w:r>
          </w:p>
        </w:tc>
        <w:tc>
          <w:tcPr>
            <w:tcW w:w="851" w:type="dxa"/>
            <w:vAlign w:val="center"/>
          </w:tcPr>
          <w:p w:rsidR="008C1CA1" w:rsidRPr="0076457D" w:rsidRDefault="008C1CA1" w:rsidP="00176CB3">
            <w:pPr>
              <w:widowControl w:val="0"/>
              <w:tabs>
                <w:tab w:val="left" w:pos="567"/>
              </w:tabs>
              <w:jc w:val="center"/>
              <w:rPr>
                <w:rFonts w:ascii="Times New Roman" w:hAnsi="Times New Roman"/>
                <w:sz w:val="18"/>
                <w:szCs w:val="18"/>
              </w:rPr>
            </w:pPr>
            <w:r>
              <w:rPr>
                <w:rFonts w:ascii="Times New Roman" w:hAnsi="Times New Roman"/>
                <w:sz w:val="18"/>
                <w:szCs w:val="18"/>
              </w:rPr>
              <w:t>-4840,8</w:t>
            </w:r>
          </w:p>
        </w:tc>
        <w:tc>
          <w:tcPr>
            <w:tcW w:w="850" w:type="dxa"/>
            <w:vAlign w:val="center"/>
          </w:tcPr>
          <w:p w:rsidR="008C1CA1" w:rsidRPr="0076457D" w:rsidRDefault="008C1CA1" w:rsidP="00176CB3">
            <w:pPr>
              <w:widowControl w:val="0"/>
              <w:tabs>
                <w:tab w:val="left" w:pos="567"/>
              </w:tabs>
              <w:jc w:val="center"/>
              <w:rPr>
                <w:rFonts w:ascii="Times New Roman" w:hAnsi="Times New Roman"/>
                <w:sz w:val="18"/>
                <w:szCs w:val="18"/>
              </w:rPr>
            </w:pPr>
            <w:r>
              <w:rPr>
                <w:rFonts w:ascii="Times New Roman" w:hAnsi="Times New Roman"/>
                <w:sz w:val="18"/>
                <w:szCs w:val="18"/>
              </w:rPr>
              <w:t>-40,4</w:t>
            </w:r>
          </w:p>
        </w:tc>
        <w:tc>
          <w:tcPr>
            <w:tcW w:w="1418" w:type="dxa"/>
            <w:vAlign w:val="center"/>
          </w:tcPr>
          <w:p w:rsidR="008C1CA1" w:rsidRPr="0076457D" w:rsidRDefault="008C1CA1" w:rsidP="00176CB3">
            <w:pPr>
              <w:widowControl w:val="0"/>
              <w:tabs>
                <w:tab w:val="left" w:pos="567"/>
              </w:tabs>
              <w:jc w:val="center"/>
              <w:rPr>
                <w:rFonts w:ascii="Times New Roman" w:hAnsi="Times New Roman"/>
                <w:sz w:val="18"/>
                <w:szCs w:val="18"/>
              </w:rPr>
            </w:pPr>
            <w:r>
              <w:rPr>
                <w:rFonts w:ascii="Times New Roman" w:hAnsi="Times New Roman"/>
                <w:sz w:val="18"/>
                <w:szCs w:val="18"/>
              </w:rPr>
              <w:t>8047,1</w:t>
            </w:r>
          </w:p>
        </w:tc>
        <w:tc>
          <w:tcPr>
            <w:tcW w:w="850" w:type="dxa"/>
          </w:tcPr>
          <w:p w:rsidR="008C1CA1" w:rsidRDefault="008C1CA1" w:rsidP="00176CB3">
            <w:pPr>
              <w:widowControl w:val="0"/>
              <w:tabs>
                <w:tab w:val="left" w:pos="567"/>
              </w:tabs>
              <w:jc w:val="center"/>
              <w:rPr>
                <w:rFonts w:ascii="Times New Roman" w:hAnsi="Times New Roman"/>
                <w:sz w:val="18"/>
                <w:szCs w:val="18"/>
              </w:rPr>
            </w:pPr>
          </w:p>
          <w:p w:rsidR="008C1CA1" w:rsidRDefault="008C1CA1" w:rsidP="00176CB3">
            <w:pPr>
              <w:widowControl w:val="0"/>
              <w:tabs>
                <w:tab w:val="left" w:pos="567"/>
              </w:tabs>
              <w:jc w:val="center"/>
              <w:rPr>
                <w:rFonts w:ascii="Times New Roman" w:hAnsi="Times New Roman"/>
                <w:sz w:val="18"/>
                <w:szCs w:val="18"/>
              </w:rPr>
            </w:pPr>
            <w:r>
              <w:rPr>
                <w:rFonts w:ascii="Times New Roman" w:hAnsi="Times New Roman"/>
                <w:sz w:val="18"/>
                <w:szCs w:val="18"/>
              </w:rPr>
              <w:t>+906,9</w:t>
            </w:r>
          </w:p>
        </w:tc>
        <w:tc>
          <w:tcPr>
            <w:tcW w:w="851" w:type="dxa"/>
          </w:tcPr>
          <w:p w:rsidR="008C1CA1" w:rsidRDefault="008C1CA1" w:rsidP="00176CB3">
            <w:pPr>
              <w:widowControl w:val="0"/>
              <w:tabs>
                <w:tab w:val="left" w:pos="567"/>
              </w:tabs>
              <w:jc w:val="center"/>
              <w:rPr>
                <w:rFonts w:ascii="Times New Roman" w:hAnsi="Times New Roman"/>
                <w:sz w:val="18"/>
                <w:szCs w:val="18"/>
              </w:rPr>
            </w:pPr>
          </w:p>
          <w:p w:rsidR="008C1CA1" w:rsidRDefault="008C1CA1" w:rsidP="00176CB3">
            <w:pPr>
              <w:widowControl w:val="0"/>
              <w:tabs>
                <w:tab w:val="left" w:pos="567"/>
              </w:tabs>
              <w:jc w:val="center"/>
              <w:rPr>
                <w:rFonts w:ascii="Times New Roman" w:hAnsi="Times New Roman"/>
                <w:sz w:val="18"/>
                <w:szCs w:val="18"/>
              </w:rPr>
            </w:pPr>
            <w:r>
              <w:rPr>
                <w:rFonts w:ascii="Times New Roman" w:hAnsi="Times New Roman"/>
                <w:sz w:val="18"/>
                <w:szCs w:val="18"/>
              </w:rPr>
              <w:t>+12,7</w:t>
            </w:r>
          </w:p>
        </w:tc>
      </w:tr>
      <w:tr w:rsidR="008C1CA1" w:rsidRPr="0076457D" w:rsidTr="008C1CA1">
        <w:tc>
          <w:tcPr>
            <w:tcW w:w="1948" w:type="dxa"/>
            <w:vAlign w:val="center"/>
          </w:tcPr>
          <w:p w:rsidR="008C1CA1" w:rsidRPr="0076457D" w:rsidRDefault="008C1CA1" w:rsidP="00176CB3">
            <w:pPr>
              <w:widowControl w:val="0"/>
              <w:ind w:right="-131"/>
              <w:rPr>
                <w:rFonts w:ascii="Times New Roman" w:hAnsi="Times New Roman"/>
              </w:rPr>
            </w:pPr>
            <w:r w:rsidRPr="0076457D">
              <w:rPr>
                <w:rFonts w:ascii="Times New Roman" w:hAnsi="Times New Roman"/>
              </w:rPr>
              <w:t>Безвозмездные поступления</w:t>
            </w:r>
          </w:p>
        </w:tc>
        <w:tc>
          <w:tcPr>
            <w:tcW w:w="1418" w:type="dxa"/>
            <w:vAlign w:val="center"/>
          </w:tcPr>
          <w:p w:rsidR="008C1CA1" w:rsidRPr="0076457D" w:rsidRDefault="008C1CA1" w:rsidP="00176CB3">
            <w:pPr>
              <w:ind w:left="-72" w:right="-54"/>
              <w:jc w:val="center"/>
              <w:rPr>
                <w:rFonts w:ascii="Times New Roman" w:hAnsi="Times New Roman"/>
                <w:spacing w:val="-8"/>
                <w:sz w:val="18"/>
                <w:szCs w:val="18"/>
              </w:rPr>
            </w:pPr>
            <w:r>
              <w:rPr>
                <w:rFonts w:ascii="Times New Roman" w:hAnsi="Times New Roman"/>
                <w:spacing w:val="-8"/>
                <w:sz w:val="18"/>
                <w:szCs w:val="18"/>
              </w:rPr>
              <w:t>2100,0</w:t>
            </w:r>
          </w:p>
        </w:tc>
        <w:tc>
          <w:tcPr>
            <w:tcW w:w="1417" w:type="dxa"/>
            <w:vAlign w:val="center"/>
          </w:tcPr>
          <w:p w:rsidR="008C1CA1" w:rsidRPr="0076457D" w:rsidRDefault="008C1CA1" w:rsidP="00176CB3">
            <w:pPr>
              <w:widowControl w:val="0"/>
              <w:ind w:left="-72" w:right="-54"/>
              <w:jc w:val="center"/>
              <w:rPr>
                <w:rFonts w:ascii="Times New Roman" w:hAnsi="Times New Roman"/>
                <w:spacing w:val="-8"/>
                <w:sz w:val="18"/>
                <w:szCs w:val="18"/>
              </w:rPr>
            </w:pPr>
            <w:r>
              <w:rPr>
                <w:rFonts w:ascii="Times New Roman" w:hAnsi="Times New Roman"/>
                <w:spacing w:val="-8"/>
                <w:sz w:val="18"/>
                <w:szCs w:val="18"/>
              </w:rPr>
              <w:t>4790,9</w:t>
            </w:r>
          </w:p>
        </w:tc>
        <w:tc>
          <w:tcPr>
            <w:tcW w:w="851" w:type="dxa"/>
            <w:vAlign w:val="center"/>
          </w:tcPr>
          <w:p w:rsidR="008C1CA1" w:rsidRPr="0076457D" w:rsidRDefault="008C1CA1" w:rsidP="00176CB3">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+2690,9</w:t>
            </w:r>
          </w:p>
        </w:tc>
        <w:tc>
          <w:tcPr>
            <w:tcW w:w="850" w:type="dxa"/>
            <w:vAlign w:val="center"/>
          </w:tcPr>
          <w:p w:rsidR="008C1CA1" w:rsidRPr="0076457D" w:rsidRDefault="008C1CA1" w:rsidP="00176CB3">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+128,1</w:t>
            </w:r>
          </w:p>
        </w:tc>
        <w:tc>
          <w:tcPr>
            <w:tcW w:w="1418" w:type="dxa"/>
            <w:vAlign w:val="center"/>
          </w:tcPr>
          <w:p w:rsidR="008C1CA1" w:rsidRPr="0076457D" w:rsidRDefault="008C1CA1" w:rsidP="00176CB3">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2143,0</w:t>
            </w:r>
          </w:p>
        </w:tc>
        <w:tc>
          <w:tcPr>
            <w:tcW w:w="850" w:type="dxa"/>
          </w:tcPr>
          <w:p w:rsidR="008C1CA1" w:rsidRDefault="008C1CA1" w:rsidP="00176CB3">
            <w:pPr>
              <w:widowControl w:val="0"/>
              <w:tabs>
                <w:tab w:val="left" w:pos="567"/>
              </w:tabs>
              <w:jc w:val="center"/>
              <w:rPr>
                <w:rFonts w:ascii="Times New Roman" w:hAnsi="Times New Roman"/>
                <w:spacing w:val="-8"/>
                <w:sz w:val="18"/>
                <w:szCs w:val="18"/>
              </w:rPr>
            </w:pPr>
          </w:p>
          <w:p w:rsidR="008C1CA1" w:rsidRDefault="008C1CA1" w:rsidP="00176CB3">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-2647,9</w:t>
            </w:r>
          </w:p>
        </w:tc>
        <w:tc>
          <w:tcPr>
            <w:tcW w:w="851" w:type="dxa"/>
          </w:tcPr>
          <w:p w:rsidR="008C1CA1" w:rsidRDefault="008C1CA1" w:rsidP="00176CB3">
            <w:pPr>
              <w:widowControl w:val="0"/>
              <w:tabs>
                <w:tab w:val="left" w:pos="567"/>
              </w:tabs>
              <w:jc w:val="center"/>
              <w:rPr>
                <w:rFonts w:ascii="Times New Roman" w:hAnsi="Times New Roman"/>
                <w:spacing w:val="-8"/>
                <w:sz w:val="18"/>
                <w:szCs w:val="18"/>
              </w:rPr>
            </w:pPr>
          </w:p>
          <w:p w:rsidR="008C1CA1" w:rsidRDefault="008C1CA1" w:rsidP="00176CB3">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-55,3</w:t>
            </w:r>
          </w:p>
        </w:tc>
      </w:tr>
    </w:tbl>
    <w:p w:rsidR="008E657C" w:rsidRDefault="008E657C" w:rsidP="008E657C">
      <w:pPr>
        <w:pStyle w:val="a3"/>
        <w:spacing w:after="0" w:line="276" w:lineRule="auto"/>
        <w:jc w:val="both"/>
        <w:rPr>
          <w:rFonts w:ascii="Times New Roman" w:hAnsi="Times New Roman"/>
          <w:b/>
          <w:bCs/>
          <w:color w:val="auto"/>
          <w:sz w:val="24"/>
          <w:szCs w:val="24"/>
        </w:rPr>
      </w:pPr>
    </w:p>
    <w:p w:rsidR="008E657C" w:rsidRPr="000A3C5B" w:rsidRDefault="008E657C" w:rsidP="008E657C">
      <w:pPr>
        <w:pStyle w:val="a3"/>
        <w:spacing w:after="0" w:line="276" w:lineRule="auto"/>
        <w:ind w:firstLine="567"/>
        <w:jc w:val="both"/>
        <w:rPr>
          <w:rFonts w:ascii="Times New Roman" w:hAnsi="Times New Roman"/>
          <w:bCs/>
          <w:color w:val="auto"/>
          <w:sz w:val="28"/>
          <w:szCs w:val="28"/>
        </w:rPr>
      </w:pPr>
      <w:r>
        <w:rPr>
          <w:rFonts w:ascii="Times New Roman" w:hAnsi="Times New Roman"/>
          <w:bCs/>
          <w:color w:val="auto"/>
          <w:sz w:val="28"/>
          <w:szCs w:val="28"/>
        </w:rPr>
        <w:t xml:space="preserve">Уменьшение доходной </w:t>
      </w:r>
      <w:r w:rsidR="009B5D74">
        <w:rPr>
          <w:rFonts w:ascii="Times New Roman" w:hAnsi="Times New Roman"/>
          <w:bCs/>
          <w:color w:val="auto"/>
          <w:sz w:val="28"/>
          <w:szCs w:val="28"/>
        </w:rPr>
        <w:t>части бюджета в 2015 году по сравнению с 2014 годом на сумму 2149,9 тыс. рублей</w:t>
      </w:r>
      <w:r w:rsidR="00D66B1F">
        <w:rPr>
          <w:rFonts w:ascii="Times New Roman" w:hAnsi="Times New Roman"/>
          <w:bCs/>
          <w:color w:val="auto"/>
          <w:sz w:val="28"/>
          <w:szCs w:val="28"/>
        </w:rPr>
        <w:t xml:space="preserve"> или на 15,3%</w:t>
      </w:r>
      <w:r w:rsidR="009B5D74">
        <w:rPr>
          <w:rFonts w:ascii="Times New Roman" w:hAnsi="Times New Roman"/>
          <w:bCs/>
          <w:color w:val="auto"/>
          <w:sz w:val="28"/>
          <w:szCs w:val="28"/>
        </w:rPr>
        <w:t xml:space="preserve"> объясняется изменениями бюджетного законодательства, т.е. переходом части полномочий с </w:t>
      </w:r>
      <w:r w:rsidR="0084330D">
        <w:rPr>
          <w:rFonts w:ascii="Times New Roman" w:hAnsi="Times New Roman"/>
          <w:bCs/>
          <w:color w:val="auto"/>
          <w:sz w:val="28"/>
          <w:szCs w:val="28"/>
        </w:rPr>
        <w:t>уровня поселения</w:t>
      </w:r>
      <w:r w:rsidR="009B5D74">
        <w:rPr>
          <w:rFonts w:ascii="Times New Roman" w:hAnsi="Times New Roman"/>
          <w:bCs/>
          <w:color w:val="auto"/>
          <w:sz w:val="28"/>
          <w:szCs w:val="28"/>
        </w:rPr>
        <w:t xml:space="preserve"> на район.</w:t>
      </w:r>
      <w:r w:rsidR="002E5E57">
        <w:rPr>
          <w:rFonts w:ascii="Times New Roman" w:hAnsi="Times New Roman"/>
          <w:bCs/>
          <w:color w:val="auto"/>
          <w:sz w:val="28"/>
          <w:szCs w:val="28"/>
        </w:rPr>
        <w:t xml:space="preserve"> В связи с переходом </w:t>
      </w:r>
      <w:r w:rsidR="00C64784">
        <w:rPr>
          <w:rFonts w:ascii="Times New Roman" w:hAnsi="Times New Roman"/>
          <w:bCs/>
          <w:color w:val="auto"/>
          <w:sz w:val="28"/>
          <w:szCs w:val="28"/>
        </w:rPr>
        <w:t>части полномочий, снижен процент отчислений от НДФЛ в бюджет сельского поселения с 12% до 4%</w:t>
      </w:r>
      <w:r w:rsidR="004C0ABF">
        <w:rPr>
          <w:rFonts w:ascii="Times New Roman" w:hAnsi="Times New Roman"/>
          <w:bCs/>
          <w:color w:val="auto"/>
          <w:sz w:val="28"/>
          <w:szCs w:val="28"/>
        </w:rPr>
        <w:t xml:space="preserve">, </w:t>
      </w:r>
      <w:r w:rsidR="004C0ABF" w:rsidRPr="000A3C5B">
        <w:rPr>
          <w:rFonts w:ascii="Times New Roman" w:hAnsi="Times New Roman"/>
          <w:bCs/>
          <w:color w:val="auto"/>
          <w:sz w:val="28"/>
          <w:szCs w:val="28"/>
        </w:rPr>
        <w:t>а</w:t>
      </w:r>
      <w:r w:rsidR="00C64784" w:rsidRPr="000A3C5B">
        <w:rPr>
          <w:rFonts w:ascii="Times New Roman" w:hAnsi="Times New Roman"/>
          <w:bCs/>
          <w:color w:val="auto"/>
          <w:sz w:val="28"/>
          <w:szCs w:val="28"/>
        </w:rPr>
        <w:t xml:space="preserve"> </w:t>
      </w:r>
      <w:r w:rsidR="004C0ABF" w:rsidRPr="000A3C5B">
        <w:rPr>
          <w:rFonts w:ascii="Times New Roman" w:hAnsi="Times New Roman"/>
          <w:bCs/>
          <w:color w:val="auto"/>
          <w:sz w:val="28"/>
          <w:szCs w:val="28"/>
        </w:rPr>
        <w:t>д</w:t>
      </w:r>
      <w:r w:rsidR="00C64784" w:rsidRPr="000A3C5B">
        <w:rPr>
          <w:rFonts w:ascii="Times New Roman" w:hAnsi="Times New Roman"/>
          <w:color w:val="auto"/>
          <w:sz w:val="28"/>
          <w:szCs w:val="28"/>
        </w:rPr>
        <w:t>оходы от продажи земельных участков, гос</w:t>
      </w:r>
      <w:r w:rsidR="002E1A98" w:rsidRPr="000A3C5B">
        <w:rPr>
          <w:rFonts w:ascii="Times New Roman" w:hAnsi="Times New Roman"/>
          <w:color w:val="auto"/>
          <w:sz w:val="28"/>
          <w:szCs w:val="28"/>
        </w:rPr>
        <w:t>ударственная</w:t>
      </w:r>
      <w:r w:rsidR="00C64784" w:rsidRPr="000A3C5B">
        <w:rPr>
          <w:rFonts w:ascii="Times New Roman" w:hAnsi="Times New Roman"/>
          <w:color w:val="auto"/>
          <w:sz w:val="28"/>
          <w:szCs w:val="28"/>
        </w:rPr>
        <w:t xml:space="preserve"> </w:t>
      </w:r>
      <w:r w:rsidR="002E1A98" w:rsidRPr="000A3C5B">
        <w:rPr>
          <w:rFonts w:ascii="Times New Roman" w:hAnsi="Times New Roman"/>
          <w:color w:val="auto"/>
          <w:sz w:val="28"/>
          <w:szCs w:val="28"/>
        </w:rPr>
        <w:t>с</w:t>
      </w:r>
      <w:r w:rsidR="00C64784" w:rsidRPr="000A3C5B">
        <w:rPr>
          <w:rFonts w:ascii="Times New Roman" w:hAnsi="Times New Roman"/>
          <w:color w:val="auto"/>
          <w:sz w:val="28"/>
          <w:szCs w:val="28"/>
        </w:rPr>
        <w:t xml:space="preserve">обственность на которые </w:t>
      </w:r>
      <w:r w:rsidR="00C64784" w:rsidRPr="000A3C5B">
        <w:rPr>
          <w:rFonts w:ascii="Times New Roman" w:hAnsi="Times New Roman"/>
          <w:color w:val="auto"/>
          <w:sz w:val="28"/>
          <w:szCs w:val="28"/>
        </w:rPr>
        <w:lastRenderedPageBreak/>
        <w:t xml:space="preserve">не разграничена и </w:t>
      </w:r>
      <w:r w:rsidR="002E1A98" w:rsidRPr="000A3C5B">
        <w:rPr>
          <w:rFonts w:ascii="Times New Roman" w:hAnsi="Times New Roman"/>
          <w:color w:val="auto"/>
          <w:sz w:val="28"/>
          <w:szCs w:val="28"/>
        </w:rPr>
        <w:t>д</w:t>
      </w:r>
      <w:r w:rsidR="00C64784" w:rsidRPr="000A3C5B">
        <w:rPr>
          <w:rFonts w:ascii="Times New Roman" w:hAnsi="Times New Roman"/>
          <w:color w:val="auto"/>
          <w:spacing w:val="-8"/>
          <w:sz w:val="28"/>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r w:rsidR="004C0ABF" w:rsidRPr="000A3C5B">
        <w:rPr>
          <w:rFonts w:ascii="Times New Roman" w:hAnsi="Times New Roman"/>
          <w:color w:val="auto"/>
          <w:spacing w:val="-8"/>
          <w:sz w:val="28"/>
          <w:szCs w:val="28"/>
        </w:rPr>
        <w:t xml:space="preserve"> с 2015 года зачисляются в бюджет района. </w:t>
      </w:r>
    </w:p>
    <w:p w:rsidR="00027B97" w:rsidRPr="007059BB" w:rsidRDefault="00027B97" w:rsidP="008E657C">
      <w:pPr>
        <w:pStyle w:val="a3"/>
        <w:spacing w:after="0" w:line="276" w:lineRule="auto"/>
        <w:ind w:firstLine="567"/>
        <w:jc w:val="both"/>
        <w:rPr>
          <w:rFonts w:ascii="Times New Roman" w:hAnsi="Times New Roman"/>
          <w:color w:val="auto"/>
          <w:sz w:val="28"/>
          <w:szCs w:val="28"/>
        </w:rPr>
      </w:pPr>
      <w:r w:rsidRPr="007059BB">
        <w:rPr>
          <w:rFonts w:ascii="Times New Roman" w:hAnsi="Times New Roman"/>
          <w:color w:val="auto"/>
          <w:sz w:val="28"/>
          <w:szCs w:val="28"/>
        </w:rPr>
        <w:t xml:space="preserve">Доходы бюджета </w:t>
      </w:r>
      <w:r>
        <w:rPr>
          <w:rFonts w:ascii="Times New Roman" w:hAnsi="Times New Roman"/>
          <w:sz w:val="28"/>
          <w:szCs w:val="28"/>
        </w:rPr>
        <w:t xml:space="preserve">Кааламского сельского </w:t>
      </w:r>
      <w:r w:rsidRPr="007059BB">
        <w:rPr>
          <w:rFonts w:ascii="Times New Roman" w:hAnsi="Times New Roman"/>
          <w:color w:val="auto"/>
          <w:sz w:val="28"/>
          <w:szCs w:val="28"/>
        </w:rPr>
        <w:t>поселения на 201</w:t>
      </w:r>
      <w:r w:rsidR="00B21EE1">
        <w:rPr>
          <w:rFonts w:ascii="Times New Roman" w:hAnsi="Times New Roman"/>
          <w:color w:val="auto"/>
          <w:sz w:val="28"/>
          <w:szCs w:val="28"/>
        </w:rPr>
        <w:t>6</w:t>
      </w:r>
      <w:r w:rsidRPr="007059BB">
        <w:rPr>
          <w:rFonts w:ascii="Times New Roman" w:hAnsi="Times New Roman"/>
          <w:color w:val="auto"/>
          <w:sz w:val="28"/>
          <w:szCs w:val="28"/>
        </w:rPr>
        <w:t xml:space="preserve"> год предусмотрены</w:t>
      </w:r>
      <w:r>
        <w:rPr>
          <w:rFonts w:ascii="Times New Roman" w:hAnsi="Times New Roman"/>
          <w:color w:val="auto"/>
          <w:sz w:val="28"/>
          <w:szCs w:val="28"/>
        </w:rPr>
        <w:t xml:space="preserve"> </w:t>
      </w:r>
      <w:r w:rsidRPr="007059BB">
        <w:rPr>
          <w:rFonts w:ascii="Times New Roman" w:hAnsi="Times New Roman"/>
          <w:color w:val="auto"/>
          <w:sz w:val="28"/>
          <w:szCs w:val="28"/>
        </w:rPr>
        <w:t xml:space="preserve">в объеме </w:t>
      </w:r>
      <w:r w:rsidR="00C46344">
        <w:rPr>
          <w:rFonts w:ascii="Times New Roman" w:hAnsi="Times New Roman"/>
          <w:color w:val="auto"/>
          <w:sz w:val="28"/>
          <w:szCs w:val="28"/>
        </w:rPr>
        <w:t>10 190,1</w:t>
      </w:r>
      <w:r w:rsidRPr="007059BB">
        <w:rPr>
          <w:rFonts w:ascii="Times New Roman" w:hAnsi="Times New Roman"/>
          <w:b/>
          <w:color w:val="auto"/>
          <w:sz w:val="28"/>
          <w:szCs w:val="28"/>
        </w:rPr>
        <w:t xml:space="preserve"> </w:t>
      </w:r>
      <w:r w:rsidRPr="007059BB">
        <w:rPr>
          <w:rFonts w:ascii="Times New Roman" w:hAnsi="Times New Roman"/>
          <w:color w:val="auto"/>
          <w:sz w:val="28"/>
          <w:szCs w:val="28"/>
        </w:rPr>
        <w:t xml:space="preserve">тыс. руб., что на </w:t>
      </w:r>
      <w:r w:rsidR="00C46344">
        <w:rPr>
          <w:rFonts w:ascii="Times New Roman" w:hAnsi="Times New Roman"/>
          <w:color w:val="auto"/>
          <w:sz w:val="28"/>
          <w:szCs w:val="28"/>
        </w:rPr>
        <w:t>1741,0</w:t>
      </w:r>
      <w:r w:rsidRPr="007059BB">
        <w:rPr>
          <w:rFonts w:ascii="Times New Roman" w:hAnsi="Times New Roman"/>
          <w:color w:val="auto"/>
          <w:sz w:val="28"/>
          <w:szCs w:val="28"/>
        </w:rPr>
        <w:t xml:space="preserve"> тыс. руб. или на 1</w:t>
      </w:r>
      <w:r w:rsidR="00C46344">
        <w:rPr>
          <w:rFonts w:ascii="Times New Roman" w:hAnsi="Times New Roman"/>
          <w:color w:val="auto"/>
          <w:sz w:val="28"/>
          <w:szCs w:val="28"/>
        </w:rPr>
        <w:t>4</w:t>
      </w:r>
      <w:r w:rsidRPr="007059BB">
        <w:rPr>
          <w:rFonts w:ascii="Times New Roman" w:hAnsi="Times New Roman"/>
          <w:color w:val="auto"/>
          <w:sz w:val="28"/>
          <w:szCs w:val="28"/>
        </w:rPr>
        <w:t>,</w:t>
      </w:r>
      <w:r w:rsidR="00C46344">
        <w:rPr>
          <w:rFonts w:ascii="Times New Roman" w:hAnsi="Times New Roman"/>
          <w:color w:val="auto"/>
          <w:sz w:val="28"/>
          <w:szCs w:val="28"/>
        </w:rPr>
        <w:t>6</w:t>
      </w:r>
      <w:r>
        <w:rPr>
          <w:rFonts w:ascii="Times New Roman" w:hAnsi="Times New Roman"/>
          <w:color w:val="auto"/>
          <w:sz w:val="28"/>
          <w:szCs w:val="28"/>
        </w:rPr>
        <w:t>% ниже</w:t>
      </w:r>
      <w:r w:rsidRPr="007059BB">
        <w:rPr>
          <w:rFonts w:ascii="Times New Roman" w:hAnsi="Times New Roman"/>
          <w:color w:val="auto"/>
          <w:sz w:val="28"/>
          <w:szCs w:val="28"/>
        </w:rPr>
        <w:t xml:space="preserve"> прогнозируемых доходов на текущий год (</w:t>
      </w:r>
      <w:r w:rsidR="00C46344">
        <w:rPr>
          <w:rFonts w:ascii="Times New Roman" w:hAnsi="Times New Roman"/>
          <w:color w:val="auto"/>
          <w:sz w:val="28"/>
          <w:szCs w:val="28"/>
        </w:rPr>
        <w:t>11931,1</w:t>
      </w:r>
      <w:r w:rsidRPr="007059BB">
        <w:rPr>
          <w:rFonts w:ascii="Times New Roman" w:hAnsi="Times New Roman"/>
          <w:color w:val="auto"/>
          <w:sz w:val="28"/>
          <w:szCs w:val="28"/>
        </w:rPr>
        <w:t xml:space="preserve"> тыс. руб.). </w:t>
      </w:r>
    </w:p>
    <w:p w:rsidR="002304BB" w:rsidRDefault="00027B97" w:rsidP="004C0ABF">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Уменьшение </w:t>
      </w:r>
      <w:r w:rsidRPr="009A23C2">
        <w:rPr>
          <w:rFonts w:ascii="Times New Roman" w:hAnsi="Times New Roman"/>
          <w:sz w:val="28"/>
          <w:szCs w:val="28"/>
        </w:rPr>
        <w:t>доходов бюджета в 201</w:t>
      </w:r>
      <w:r w:rsidR="00C46344">
        <w:rPr>
          <w:rFonts w:ascii="Times New Roman" w:hAnsi="Times New Roman"/>
          <w:sz w:val="28"/>
          <w:szCs w:val="28"/>
        </w:rPr>
        <w:t>6</w:t>
      </w:r>
      <w:r w:rsidRPr="009A23C2">
        <w:rPr>
          <w:rFonts w:ascii="Times New Roman" w:hAnsi="Times New Roman"/>
          <w:sz w:val="28"/>
          <w:szCs w:val="28"/>
        </w:rPr>
        <w:t xml:space="preserve"> году по</w:t>
      </w:r>
      <w:r w:rsidR="00C46344">
        <w:rPr>
          <w:rFonts w:ascii="Times New Roman" w:hAnsi="Times New Roman"/>
          <w:sz w:val="28"/>
          <w:szCs w:val="28"/>
        </w:rPr>
        <w:t xml:space="preserve"> сравнению с 2015</w:t>
      </w:r>
      <w:r w:rsidRPr="009A23C2">
        <w:rPr>
          <w:rFonts w:ascii="Times New Roman" w:hAnsi="Times New Roman"/>
          <w:sz w:val="28"/>
          <w:szCs w:val="28"/>
        </w:rPr>
        <w:t xml:space="preserve"> годом произошло за счет планируемого </w:t>
      </w:r>
      <w:r>
        <w:rPr>
          <w:rFonts w:ascii="Times New Roman" w:hAnsi="Times New Roman"/>
          <w:sz w:val="28"/>
          <w:szCs w:val="28"/>
        </w:rPr>
        <w:t xml:space="preserve">снижения </w:t>
      </w:r>
      <w:r w:rsidRPr="009A23C2">
        <w:rPr>
          <w:rFonts w:ascii="Times New Roman" w:hAnsi="Times New Roman"/>
          <w:sz w:val="28"/>
          <w:szCs w:val="28"/>
        </w:rPr>
        <w:t xml:space="preserve">безвозмездных поступлений на </w:t>
      </w:r>
      <w:r w:rsidR="00C46344">
        <w:rPr>
          <w:rFonts w:ascii="Times New Roman" w:hAnsi="Times New Roman"/>
          <w:sz w:val="28"/>
          <w:szCs w:val="28"/>
        </w:rPr>
        <w:t>2647,9</w:t>
      </w:r>
      <w:r w:rsidRPr="009A23C2">
        <w:rPr>
          <w:rFonts w:ascii="Times New Roman" w:hAnsi="Times New Roman"/>
          <w:sz w:val="28"/>
          <w:szCs w:val="28"/>
        </w:rPr>
        <w:t xml:space="preserve"> тыс. руб</w:t>
      </w:r>
      <w:r>
        <w:rPr>
          <w:rFonts w:ascii="Times New Roman" w:hAnsi="Times New Roman"/>
          <w:sz w:val="28"/>
          <w:szCs w:val="28"/>
        </w:rPr>
        <w:t>лей</w:t>
      </w:r>
      <w:r w:rsidRPr="009A23C2">
        <w:rPr>
          <w:rFonts w:ascii="Times New Roman" w:hAnsi="Times New Roman"/>
          <w:sz w:val="28"/>
          <w:szCs w:val="28"/>
        </w:rPr>
        <w:t xml:space="preserve"> или </w:t>
      </w:r>
      <w:r>
        <w:rPr>
          <w:rFonts w:ascii="Times New Roman" w:hAnsi="Times New Roman"/>
          <w:sz w:val="28"/>
          <w:szCs w:val="28"/>
        </w:rPr>
        <w:t xml:space="preserve">на </w:t>
      </w:r>
      <w:r w:rsidR="00C46344">
        <w:rPr>
          <w:rFonts w:ascii="Times New Roman" w:hAnsi="Times New Roman"/>
          <w:sz w:val="28"/>
          <w:szCs w:val="28"/>
        </w:rPr>
        <w:t>55,3</w:t>
      </w:r>
      <w:r w:rsidRPr="009A23C2">
        <w:rPr>
          <w:rFonts w:ascii="Times New Roman" w:hAnsi="Times New Roman"/>
          <w:sz w:val="28"/>
          <w:szCs w:val="28"/>
        </w:rPr>
        <w:t xml:space="preserve"> процент</w:t>
      </w:r>
      <w:r>
        <w:rPr>
          <w:rFonts w:ascii="Times New Roman" w:hAnsi="Times New Roman"/>
          <w:sz w:val="28"/>
          <w:szCs w:val="28"/>
        </w:rPr>
        <w:t>а</w:t>
      </w:r>
      <w:r w:rsidR="008C1CA1">
        <w:rPr>
          <w:rFonts w:ascii="Times New Roman" w:hAnsi="Times New Roman"/>
          <w:sz w:val="28"/>
          <w:szCs w:val="28"/>
        </w:rPr>
        <w:t>.</w:t>
      </w:r>
    </w:p>
    <w:p w:rsidR="00027B97" w:rsidRDefault="00027B97" w:rsidP="00027B97">
      <w:pPr>
        <w:widowControl w:val="0"/>
        <w:tabs>
          <w:tab w:val="left" w:pos="567"/>
        </w:tabs>
        <w:ind w:firstLine="567"/>
        <w:jc w:val="right"/>
        <w:rPr>
          <w:rFonts w:ascii="Times New Roman" w:hAnsi="Times New Roman"/>
          <w:sz w:val="28"/>
          <w:szCs w:val="28"/>
        </w:rPr>
      </w:pPr>
      <w:r>
        <w:rPr>
          <w:rFonts w:ascii="Times New Roman" w:hAnsi="Times New Roman"/>
          <w:sz w:val="28"/>
          <w:szCs w:val="28"/>
        </w:rPr>
        <w:t>Табл. 2</w:t>
      </w:r>
    </w:p>
    <w:p w:rsidR="00027B97" w:rsidRPr="009D3640" w:rsidRDefault="00027B97" w:rsidP="00027B97">
      <w:pPr>
        <w:widowControl w:val="0"/>
        <w:tabs>
          <w:tab w:val="left" w:pos="567"/>
        </w:tabs>
        <w:ind w:firstLine="567"/>
        <w:jc w:val="center"/>
        <w:rPr>
          <w:rFonts w:ascii="Times New Roman" w:hAnsi="Times New Roman"/>
          <w:b/>
          <w:sz w:val="28"/>
          <w:szCs w:val="28"/>
        </w:rPr>
      </w:pPr>
      <w:r w:rsidRPr="009D3640">
        <w:rPr>
          <w:rFonts w:ascii="Times New Roman" w:hAnsi="Times New Roman"/>
          <w:b/>
          <w:sz w:val="28"/>
          <w:szCs w:val="28"/>
        </w:rPr>
        <w:t>Структура доходов Кааламского сельского поселения</w:t>
      </w: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38"/>
        <w:gridCol w:w="1418"/>
        <w:gridCol w:w="1276"/>
        <w:gridCol w:w="1275"/>
        <w:gridCol w:w="1560"/>
        <w:gridCol w:w="1134"/>
      </w:tblGrid>
      <w:tr w:rsidR="00B476AA" w:rsidRPr="0076457D" w:rsidTr="00B476AA">
        <w:trPr>
          <w:trHeight w:val="429"/>
        </w:trPr>
        <w:tc>
          <w:tcPr>
            <w:tcW w:w="1844" w:type="dxa"/>
            <w:vMerge w:val="restart"/>
          </w:tcPr>
          <w:p w:rsidR="00B476AA" w:rsidRPr="006F536C" w:rsidRDefault="00B476AA" w:rsidP="00027B97">
            <w:pPr>
              <w:widowControl w:val="0"/>
              <w:jc w:val="center"/>
              <w:rPr>
                <w:rFonts w:ascii="Times New Roman" w:hAnsi="Times New Roman"/>
                <w:b/>
              </w:rPr>
            </w:pPr>
            <w:r w:rsidRPr="006F536C">
              <w:rPr>
                <w:rFonts w:ascii="Times New Roman" w:hAnsi="Times New Roman"/>
                <w:b/>
              </w:rPr>
              <w:t>Наименование показателя</w:t>
            </w:r>
          </w:p>
        </w:tc>
        <w:tc>
          <w:tcPr>
            <w:tcW w:w="2656" w:type="dxa"/>
            <w:gridSpan w:val="2"/>
          </w:tcPr>
          <w:p w:rsidR="00105190" w:rsidRPr="006F536C" w:rsidRDefault="00B476AA" w:rsidP="00C46344">
            <w:pPr>
              <w:widowControl w:val="0"/>
              <w:ind w:right="-127"/>
              <w:jc w:val="center"/>
              <w:rPr>
                <w:rFonts w:ascii="Times New Roman" w:hAnsi="Times New Roman"/>
                <w:b/>
              </w:rPr>
            </w:pPr>
            <w:r w:rsidRPr="006F536C">
              <w:rPr>
                <w:rFonts w:ascii="Times New Roman" w:hAnsi="Times New Roman"/>
                <w:b/>
              </w:rPr>
              <w:t>2014 год</w:t>
            </w:r>
          </w:p>
          <w:p w:rsidR="00B476AA" w:rsidRPr="006F536C" w:rsidRDefault="00B476AA" w:rsidP="003546FA">
            <w:pPr>
              <w:widowControl w:val="0"/>
              <w:ind w:right="-127"/>
              <w:jc w:val="center"/>
              <w:rPr>
                <w:rFonts w:ascii="Times New Roman" w:hAnsi="Times New Roman"/>
                <w:b/>
              </w:rPr>
            </w:pPr>
            <w:r w:rsidRPr="006F536C">
              <w:rPr>
                <w:rFonts w:ascii="Times New Roman" w:hAnsi="Times New Roman"/>
                <w:b/>
              </w:rPr>
              <w:t>(</w:t>
            </w:r>
            <w:r w:rsidR="003546FA" w:rsidRPr="006F536C">
              <w:rPr>
                <w:rFonts w:ascii="Times New Roman" w:hAnsi="Times New Roman"/>
                <w:b/>
              </w:rPr>
              <w:t>исполнение</w:t>
            </w:r>
            <w:r w:rsidRPr="006F536C">
              <w:rPr>
                <w:rFonts w:ascii="Times New Roman" w:hAnsi="Times New Roman"/>
                <w:b/>
              </w:rPr>
              <w:t>)</w:t>
            </w:r>
          </w:p>
        </w:tc>
        <w:tc>
          <w:tcPr>
            <w:tcW w:w="2551" w:type="dxa"/>
            <w:gridSpan w:val="2"/>
          </w:tcPr>
          <w:p w:rsidR="00B476AA" w:rsidRPr="006F536C" w:rsidRDefault="00B476AA" w:rsidP="00027B97">
            <w:pPr>
              <w:widowControl w:val="0"/>
              <w:jc w:val="center"/>
              <w:rPr>
                <w:rFonts w:ascii="Times New Roman" w:hAnsi="Times New Roman"/>
                <w:b/>
              </w:rPr>
            </w:pPr>
            <w:r w:rsidRPr="006F536C">
              <w:rPr>
                <w:rFonts w:ascii="Times New Roman" w:hAnsi="Times New Roman"/>
                <w:b/>
              </w:rPr>
              <w:t>2015год</w:t>
            </w:r>
          </w:p>
          <w:p w:rsidR="00B476AA" w:rsidRPr="006F536C" w:rsidRDefault="00B476AA" w:rsidP="003546FA">
            <w:pPr>
              <w:widowControl w:val="0"/>
              <w:jc w:val="center"/>
              <w:rPr>
                <w:rFonts w:ascii="Times New Roman" w:hAnsi="Times New Roman"/>
                <w:b/>
              </w:rPr>
            </w:pPr>
            <w:r w:rsidRPr="006F536C">
              <w:rPr>
                <w:rFonts w:ascii="Times New Roman" w:hAnsi="Times New Roman"/>
                <w:b/>
              </w:rPr>
              <w:t>(о</w:t>
            </w:r>
            <w:r w:rsidR="003546FA" w:rsidRPr="006F536C">
              <w:rPr>
                <w:rFonts w:ascii="Times New Roman" w:hAnsi="Times New Roman"/>
                <w:b/>
              </w:rPr>
              <w:t>ценка</w:t>
            </w:r>
            <w:r w:rsidRPr="006F536C">
              <w:rPr>
                <w:rFonts w:ascii="Times New Roman" w:hAnsi="Times New Roman"/>
                <w:b/>
              </w:rPr>
              <w:t>)</w:t>
            </w:r>
          </w:p>
        </w:tc>
        <w:tc>
          <w:tcPr>
            <w:tcW w:w="2694" w:type="dxa"/>
            <w:gridSpan w:val="2"/>
          </w:tcPr>
          <w:p w:rsidR="00B476AA" w:rsidRPr="006F536C" w:rsidRDefault="00B476AA" w:rsidP="00027B97">
            <w:pPr>
              <w:widowControl w:val="0"/>
              <w:jc w:val="center"/>
              <w:rPr>
                <w:rFonts w:ascii="Times New Roman" w:hAnsi="Times New Roman"/>
                <w:b/>
              </w:rPr>
            </w:pPr>
            <w:r w:rsidRPr="006F536C">
              <w:rPr>
                <w:rFonts w:ascii="Times New Roman" w:hAnsi="Times New Roman"/>
                <w:b/>
              </w:rPr>
              <w:t>2016 год</w:t>
            </w:r>
          </w:p>
          <w:p w:rsidR="00B476AA" w:rsidRPr="006F536C" w:rsidRDefault="00B476AA" w:rsidP="00027B97">
            <w:pPr>
              <w:widowControl w:val="0"/>
              <w:jc w:val="center"/>
              <w:rPr>
                <w:rFonts w:ascii="Times New Roman" w:hAnsi="Times New Roman"/>
                <w:b/>
              </w:rPr>
            </w:pPr>
            <w:r w:rsidRPr="006F536C">
              <w:rPr>
                <w:rFonts w:ascii="Times New Roman" w:hAnsi="Times New Roman"/>
                <w:b/>
              </w:rPr>
              <w:t>(прогноз)</w:t>
            </w:r>
          </w:p>
        </w:tc>
      </w:tr>
      <w:tr w:rsidR="00B476AA" w:rsidRPr="0076457D" w:rsidTr="00B476AA">
        <w:tc>
          <w:tcPr>
            <w:tcW w:w="1844" w:type="dxa"/>
            <w:vMerge/>
            <w:vAlign w:val="center"/>
          </w:tcPr>
          <w:p w:rsidR="00B476AA" w:rsidRPr="006F536C" w:rsidRDefault="00B476AA" w:rsidP="00027B97">
            <w:pPr>
              <w:rPr>
                <w:rFonts w:ascii="Times New Roman" w:hAnsi="Times New Roman"/>
                <w:b/>
              </w:rPr>
            </w:pPr>
          </w:p>
        </w:tc>
        <w:tc>
          <w:tcPr>
            <w:tcW w:w="1238" w:type="dxa"/>
          </w:tcPr>
          <w:p w:rsidR="00B476AA" w:rsidRPr="006F536C" w:rsidRDefault="00B476AA" w:rsidP="00027B97">
            <w:pPr>
              <w:widowControl w:val="0"/>
              <w:tabs>
                <w:tab w:val="left" w:pos="567"/>
              </w:tabs>
              <w:jc w:val="center"/>
              <w:rPr>
                <w:rFonts w:ascii="Times New Roman" w:hAnsi="Times New Roman"/>
                <w:b/>
              </w:rPr>
            </w:pPr>
            <w:r w:rsidRPr="006F536C">
              <w:rPr>
                <w:rFonts w:ascii="Times New Roman" w:hAnsi="Times New Roman"/>
                <w:b/>
              </w:rPr>
              <w:t>тыс. рублей</w:t>
            </w:r>
          </w:p>
        </w:tc>
        <w:tc>
          <w:tcPr>
            <w:tcW w:w="1418" w:type="dxa"/>
          </w:tcPr>
          <w:p w:rsidR="00B476AA" w:rsidRPr="006F536C" w:rsidRDefault="00B476AA" w:rsidP="00027B97">
            <w:pPr>
              <w:widowControl w:val="0"/>
              <w:tabs>
                <w:tab w:val="left" w:pos="567"/>
              </w:tabs>
              <w:jc w:val="center"/>
              <w:rPr>
                <w:rFonts w:ascii="Times New Roman" w:hAnsi="Times New Roman"/>
                <w:b/>
              </w:rPr>
            </w:pPr>
            <w:r w:rsidRPr="006F536C">
              <w:rPr>
                <w:rFonts w:ascii="Times New Roman" w:hAnsi="Times New Roman"/>
                <w:b/>
              </w:rPr>
              <w:t>Удельный вес, %</w:t>
            </w:r>
          </w:p>
        </w:tc>
        <w:tc>
          <w:tcPr>
            <w:tcW w:w="1276" w:type="dxa"/>
          </w:tcPr>
          <w:p w:rsidR="00B476AA" w:rsidRPr="006F536C" w:rsidRDefault="00B476AA" w:rsidP="00027B97">
            <w:pPr>
              <w:widowControl w:val="0"/>
              <w:tabs>
                <w:tab w:val="left" w:pos="567"/>
              </w:tabs>
              <w:jc w:val="center"/>
              <w:rPr>
                <w:rFonts w:ascii="Times New Roman" w:hAnsi="Times New Roman"/>
                <w:b/>
              </w:rPr>
            </w:pPr>
            <w:r w:rsidRPr="006F536C">
              <w:rPr>
                <w:rFonts w:ascii="Times New Roman" w:hAnsi="Times New Roman"/>
                <w:b/>
              </w:rPr>
              <w:t>тыс. рублей</w:t>
            </w:r>
          </w:p>
        </w:tc>
        <w:tc>
          <w:tcPr>
            <w:tcW w:w="1275" w:type="dxa"/>
          </w:tcPr>
          <w:p w:rsidR="00B476AA" w:rsidRPr="006F536C" w:rsidRDefault="00B476AA" w:rsidP="00027B97">
            <w:pPr>
              <w:widowControl w:val="0"/>
              <w:tabs>
                <w:tab w:val="left" w:pos="567"/>
              </w:tabs>
              <w:jc w:val="center"/>
              <w:rPr>
                <w:rFonts w:ascii="Times New Roman" w:hAnsi="Times New Roman"/>
                <w:b/>
              </w:rPr>
            </w:pPr>
            <w:r w:rsidRPr="006F536C">
              <w:rPr>
                <w:rFonts w:ascii="Times New Roman" w:hAnsi="Times New Roman"/>
                <w:b/>
              </w:rPr>
              <w:t>Удельный вес, %</w:t>
            </w:r>
          </w:p>
        </w:tc>
        <w:tc>
          <w:tcPr>
            <w:tcW w:w="1560" w:type="dxa"/>
          </w:tcPr>
          <w:p w:rsidR="00B476AA" w:rsidRPr="006F536C" w:rsidRDefault="00B476AA" w:rsidP="00027B97">
            <w:pPr>
              <w:widowControl w:val="0"/>
              <w:tabs>
                <w:tab w:val="left" w:pos="567"/>
              </w:tabs>
              <w:jc w:val="center"/>
              <w:rPr>
                <w:rFonts w:ascii="Times New Roman" w:hAnsi="Times New Roman"/>
                <w:b/>
              </w:rPr>
            </w:pPr>
            <w:r w:rsidRPr="006F536C">
              <w:rPr>
                <w:rFonts w:ascii="Times New Roman" w:hAnsi="Times New Roman"/>
                <w:b/>
              </w:rPr>
              <w:t>тыс. рублей</w:t>
            </w:r>
          </w:p>
        </w:tc>
        <w:tc>
          <w:tcPr>
            <w:tcW w:w="1134" w:type="dxa"/>
          </w:tcPr>
          <w:p w:rsidR="00B476AA" w:rsidRPr="006F536C" w:rsidRDefault="00B476AA" w:rsidP="00027B97">
            <w:pPr>
              <w:widowControl w:val="0"/>
              <w:tabs>
                <w:tab w:val="left" w:pos="567"/>
              </w:tabs>
              <w:jc w:val="center"/>
              <w:rPr>
                <w:rFonts w:ascii="Times New Roman" w:hAnsi="Times New Roman"/>
                <w:b/>
              </w:rPr>
            </w:pPr>
            <w:r w:rsidRPr="006F536C">
              <w:rPr>
                <w:rFonts w:ascii="Times New Roman" w:hAnsi="Times New Roman"/>
                <w:b/>
              </w:rPr>
              <w:t>Удельный вес, %</w:t>
            </w:r>
          </w:p>
        </w:tc>
      </w:tr>
      <w:tr w:rsidR="00B476AA" w:rsidRPr="0076457D" w:rsidTr="00B476AA">
        <w:trPr>
          <w:trHeight w:val="278"/>
        </w:trPr>
        <w:tc>
          <w:tcPr>
            <w:tcW w:w="1844" w:type="dxa"/>
            <w:vAlign w:val="center"/>
          </w:tcPr>
          <w:p w:rsidR="00B476AA" w:rsidRPr="0076457D" w:rsidRDefault="00B476AA" w:rsidP="00027B97">
            <w:pPr>
              <w:widowControl w:val="0"/>
              <w:ind w:left="33" w:right="-131"/>
              <w:rPr>
                <w:rFonts w:ascii="Times New Roman" w:hAnsi="Times New Roman"/>
              </w:rPr>
            </w:pPr>
            <w:r w:rsidRPr="0076457D">
              <w:rPr>
                <w:rFonts w:ascii="Times New Roman" w:hAnsi="Times New Roman"/>
              </w:rPr>
              <w:t xml:space="preserve"> Доходы всего,</w:t>
            </w:r>
          </w:p>
          <w:p w:rsidR="00B476AA" w:rsidRPr="0076457D" w:rsidRDefault="00B476AA" w:rsidP="00027B97">
            <w:pPr>
              <w:widowControl w:val="0"/>
              <w:ind w:left="33" w:right="-131"/>
              <w:rPr>
                <w:rFonts w:ascii="Times New Roman" w:hAnsi="Times New Roman"/>
              </w:rPr>
            </w:pPr>
            <w:r w:rsidRPr="0076457D">
              <w:rPr>
                <w:rFonts w:ascii="Times New Roman" w:hAnsi="Times New Roman"/>
              </w:rPr>
              <w:t>в т.ч.:</w:t>
            </w:r>
          </w:p>
        </w:tc>
        <w:tc>
          <w:tcPr>
            <w:tcW w:w="1238" w:type="dxa"/>
            <w:vAlign w:val="center"/>
          </w:tcPr>
          <w:p w:rsidR="00B476AA" w:rsidRPr="0076457D" w:rsidRDefault="00B476AA" w:rsidP="00957B3A">
            <w:pPr>
              <w:jc w:val="center"/>
              <w:rPr>
                <w:rFonts w:ascii="Times New Roman" w:hAnsi="Times New Roman"/>
                <w:spacing w:val="-8"/>
                <w:sz w:val="18"/>
                <w:szCs w:val="18"/>
              </w:rPr>
            </w:pPr>
            <w:r>
              <w:rPr>
                <w:rFonts w:ascii="Times New Roman" w:hAnsi="Times New Roman"/>
                <w:spacing w:val="-8"/>
                <w:sz w:val="18"/>
                <w:szCs w:val="18"/>
              </w:rPr>
              <w:t>14081,0</w:t>
            </w:r>
          </w:p>
        </w:tc>
        <w:tc>
          <w:tcPr>
            <w:tcW w:w="1418" w:type="dxa"/>
            <w:vAlign w:val="center"/>
          </w:tcPr>
          <w:p w:rsidR="00B476AA" w:rsidRPr="0076457D" w:rsidRDefault="00B476AA" w:rsidP="00027B97">
            <w:pPr>
              <w:jc w:val="center"/>
              <w:rPr>
                <w:rFonts w:ascii="Times New Roman" w:hAnsi="Times New Roman"/>
                <w:spacing w:val="-8"/>
                <w:sz w:val="18"/>
                <w:szCs w:val="18"/>
              </w:rPr>
            </w:pPr>
            <w:r>
              <w:rPr>
                <w:rFonts w:ascii="Times New Roman" w:hAnsi="Times New Roman"/>
                <w:spacing w:val="-8"/>
                <w:sz w:val="18"/>
                <w:szCs w:val="18"/>
              </w:rPr>
              <w:t>100,0</w:t>
            </w:r>
          </w:p>
        </w:tc>
        <w:tc>
          <w:tcPr>
            <w:tcW w:w="1276" w:type="dxa"/>
            <w:vAlign w:val="center"/>
          </w:tcPr>
          <w:p w:rsidR="00B476AA" w:rsidRPr="0076457D" w:rsidRDefault="00B476AA" w:rsidP="00027B97">
            <w:pPr>
              <w:widowControl w:val="0"/>
              <w:jc w:val="center"/>
              <w:rPr>
                <w:rFonts w:ascii="Times New Roman" w:hAnsi="Times New Roman"/>
                <w:spacing w:val="-12"/>
                <w:sz w:val="18"/>
                <w:szCs w:val="18"/>
              </w:rPr>
            </w:pPr>
            <w:r>
              <w:rPr>
                <w:rFonts w:ascii="Times New Roman" w:hAnsi="Times New Roman"/>
                <w:spacing w:val="-12"/>
                <w:sz w:val="18"/>
                <w:szCs w:val="18"/>
              </w:rPr>
              <w:t>11931,1</w:t>
            </w:r>
          </w:p>
        </w:tc>
        <w:tc>
          <w:tcPr>
            <w:tcW w:w="1275" w:type="dxa"/>
            <w:vAlign w:val="center"/>
          </w:tcPr>
          <w:p w:rsidR="00B476AA" w:rsidRPr="0076457D" w:rsidRDefault="00B476AA" w:rsidP="00027B97">
            <w:pPr>
              <w:widowControl w:val="0"/>
              <w:jc w:val="center"/>
              <w:rPr>
                <w:rFonts w:ascii="Times New Roman" w:hAnsi="Times New Roman"/>
                <w:sz w:val="18"/>
                <w:szCs w:val="18"/>
              </w:rPr>
            </w:pPr>
            <w:r>
              <w:rPr>
                <w:rFonts w:ascii="Times New Roman" w:hAnsi="Times New Roman"/>
                <w:sz w:val="18"/>
                <w:szCs w:val="18"/>
              </w:rPr>
              <w:t>100,0</w:t>
            </w:r>
          </w:p>
        </w:tc>
        <w:tc>
          <w:tcPr>
            <w:tcW w:w="1560" w:type="dxa"/>
            <w:vAlign w:val="center"/>
          </w:tcPr>
          <w:p w:rsidR="00B476AA" w:rsidRPr="0076457D" w:rsidRDefault="00B476AA" w:rsidP="00027B97">
            <w:pPr>
              <w:widowControl w:val="0"/>
              <w:tabs>
                <w:tab w:val="left" w:pos="567"/>
              </w:tabs>
              <w:jc w:val="center"/>
              <w:rPr>
                <w:rFonts w:ascii="Times New Roman" w:hAnsi="Times New Roman"/>
                <w:spacing w:val="-12"/>
                <w:sz w:val="18"/>
                <w:szCs w:val="18"/>
              </w:rPr>
            </w:pPr>
            <w:r>
              <w:rPr>
                <w:rFonts w:ascii="Times New Roman" w:hAnsi="Times New Roman"/>
                <w:spacing w:val="-12"/>
                <w:sz w:val="18"/>
                <w:szCs w:val="18"/>
              </w:rPr>
              <w:t>10190,1</w:t>
            </w:r>
          </w:p>
        </w:tc>
        <w:tc>
          <w:tcPr>
            <w:tcW w:w="1134" w:type="dxa"/>
            <w:vAlign w:val="center"/>
          </w:tcPr>
          <w:p w:rsidR="00B476AA" w:rsidRPr="0076457D" w:rsidRDefault="00B476AA" w:rsidP="00027B97">
            <w:pPr>
              <w:widowControl w:val="0"/>
              <w:tabs>
                <w:tab w:val="left" w:pos="567"/>
              </w:tabs>
              <w:jc w:val="center"/>
              <w:rPr>
                <w:rFonts w:ascii="Times New Roman" w:hAnsi="Times New Roman"/>
                <w:sz w:val="18"/>
                <w:szCs w:val="18"/>
              </w:rPr>
            </w:pPr>
            <w:r>
              <w:rPr>
                <w:rFonts w:ascii="Times New Roman" w:hAnsi="Times New Roman"/>
                <w:sz w:val="18"/>
                <w:szCs w:val="18"/>
              </w:rPr>
              <w:t>100,0</w:t>
            </w:r>
          </w:p>
        </w:tc>
      </w:tr>
      <w:tr w:rsidR="00B476AA" w:rsidRPr="0076457D" w:rsidTr="00B476AA">
        <w:trPr>
          <w:trHeight w:val="545"/>
        </w:trPr>
        <w:tc>
          <w:tcPr>
            <w:tcW w:w="1844" w:type="dxa"/>
            <w:vAlign w:val="center"/>
          </w:tcPr>
          <w:p w:rsidR="00B476AA" w:rsidRPr="0076457D" w:rsidRDefault="00B476AA" w:rsidP="00027B97">
            <w:pPr>
              <w:widowControl w:val="0"/>
              <w:ind w:right="-131"/>
              <w:rPr>
                <w:rFonts w:ascii="Times New Roman" w:hAnsi="Times New Roman"/>
              </w:rPr>
            </w:pPr>
            <w:r>
              <w:rPr>
                <w:rFonts w:ascii="Times New Roman" w:hAnsi="Times New Roman"/>
              </w:rPr>
              <w:t xml:space="preserve">Налоговые </w:t>
            </w:r>
            <w:r w:rsidRPr="0076457D">
              <w:rPr>
                <w:rFonts w:ascii="Times New Roman" w:hAnsi="Times New Roman"/>
              </w:rPr>
              <w:t>доходы</w:t>
            </w:r>
          </w:p>
        </w:tc>
        <w:tc>
          <w:tcPr>
            <w:tcW w:w="1238" w:type="dxa"/>
            <w:vAlign w:val="center"/>
          </w:tcPr>
          <w:p w:rsidR="00B476AA" w:rsidRPr="003636EA" w:rsidRDefault="004941A7" w:rsidP="00027B97">
            <w:pPr>
              <w:jc w:val="center"/>
              <w:rPr>
                <w:rFonts w:ascii="Times New Roman" w:hAnsi="Times New Roman"/>
                <w:spacing w:val="-8"/>
                <w:sz w:val="20"/>
                <w:szCs w:val="20"/>
              </w:rPr>
            </w:pPr>
            <w:r>
              <w:rPr>
                <w:rFonts w:ascii="Times New Roman" w:hAnsi="Times New Roman"/>
                <w:spacing w:val="-8"/>
                <w:sz w:val="20"/>
                <w:szCs w:val="20"/>
              </w:rPr>
              <w:t>7650,0</w:t>
            </w:r>
          </w:p>
        </w:tc>
        <w:tc>
          <w:tcPr>
            <w:tcW w:w="1418" w:type="dxa"/>
            <w:vAlign w:val="center"/>
          </w:tcPr>
          <w:p w:rsidR="00B476AA" w:rsidRPr="003636EA" w:rsidRDefault="004941A7" w:rsidP="00027B97">
            <w:pPr>
              <w:jc w:val="center"/>
              <w:rPr>
                <w:rFonts w:ascii="Times New Roman" w:hAnsi="Times New Roman"/>
                <w:spacing w:val="-8"/>
                <w:sz w:val="20"/>
                <w:szCs w:val="20"/>
              </w:rPr>
            </w:pPr>
            <w:r>
              <w:rPr>
                <w:rFonts w:ascii="Times New Roman" w:hAnsi="Times New Roman"/>
                <w:spacing w:val="-8"/>
                <w:sz w:val="20"/>
                <w:szCs w:val="20"/>
              </w:rPr>
              <w:t>54,3</w:t>
            </w:r>
          </w:p>
        </w:tc>
        <w:tc>
          <w:tcPr>
            <w:tcW w:w="1276" w:type="dxa"/>
            <w:vAlign w:val="center"/>
          </w:tcPr>
          <w:p w:rsidR="00B476AA" w:rsidRPr="003636EA" w:rsidRDefault="004941A7" w:rsidP="00027B97">
            <w:pPr>
              <w:widowControl w:val="0"/>
              <w:jc w:val="center"/>
              <w:rPr>
                <w:rFonts w:ascii="Times New Roman" w:hAnsi="Times New Roman"/>
                <w:spacing w:val="-12"/>
                <w:sz w:val="20"/>
                <w:szCs w:val="20"/>
              </w:rPr>
            </w:pPr>
            <w:r>
              <w:rPr>
                <w:rFonts w:ascii="Times New Roman" w:hAnsi="Times New Roman"/>
                <w:spacing w:val="-12"/>
                <w:sz w:val="20"/>
                <w:szCs w:val="20"/>
              </w:rPr>
              <w:t>6633,0</w:t>
            </w:r>
          </w:p>
        </w:tc>
        <w:tc>
          <w:tcPr>
            <w:tcW w:w="1275" w:type="dxa"/>
            <w:vAlign w:val="center"/>
          </w:tcPr>
          <w:p w:rsidR="00B476AA" w:rsidRPr="003636EA" w:rsidRDefault="004941A7" w:rsidP="00027B97">
            <w:pPr>
              <w:widowControl w:val="0"/>
              <w:ind w:left="-16" w:right="-20"/>
              <w:jc w:val="center"/>
              <w:rPr>
                <w:rFonts w:ascii="Times New Roman" w:hAnsi="Times New Roman"/>
                <w:sz w:val="20"/>
                <w:szCs w:val="20"/>
              </w:rPr>
            </w:pPr>
            <w:r>
              <w:rPr>
                <w:rFonts w:ascii="Times New Roman" w:hAnsi="Times New Roman"/>
                <w:sz w:val="20"/>
                <w:szCs w:val="20"/>
              </w:rPr>
              <w:t>55,6</w:t>
            </w:r>
          </w:p>
        </w:tc>
        <w:tc>
          <w:tcPr>
            <w:tcW w:w="1560" w:type="dxa"/>
            <w:vAlign w:val="center"/>
          </w:tcPr>
          <w:p w:rsidR="00B476AA" w:rsidRPr="003636EA" w:rsidRDefault="004941A7" w:rsidP="00027B97">
            <w:pPr>
              <w:widowControl w:val="0"/>
              <w:jc w:val="center"/>
              <w:rPr>
                <w:rFonts w:ascii="Times New Roman" w:hAnsi="Times New Roman"/>
                <w:spacing w:val="-12"/>
                <w:sz w:val="20"/>
                <w:szCs w:val="20"/>
              </w:rPr>
            </w:pPr>
            <w:r>
              <w:rPr>
                <w:rFonts w:ascii="Times New Roman" w:hAnsi="Times New Roman"/>
                <w:spacing w:val="-12"/>
                <w:sz w:val="20"/>
                <w:szCs w:val="20"/>
              </w:rPr>
              <w:t>7776,6</w:t>
            </w:r>
          </w:p>
        </w:tc>
        <w:tc>
          <w:tcPr>
            <w:tcW w:w="1134" w:type="dxa"/>
            <w:vAlign w:val="center"/>
          </w:tcPr>
          <w:p w:rsidR="00B476AA" w:rsidRPr="003636EA" w:rsidRDefault="004941A7" w:rsidP="00027B97">
            <w:pPr>
              <w:widowControl w:val="0"/>
              <w:ind w:left="-16" w:right="-20"/>
              <w:jc w:val="center"/>
              <w:rPr>
                <w:rFonts w:ascii="Times New Roman" w:hAnsi="Times New Roman"/>
                <w:sz w:val="20"/>
                <w:szCs w:val="20"/>
              </w:rPr>
            </w:pPr>
            <w:r>
              <w:rPr>
                <w:rFonts w:ascii="Times New Roman" w:hAnsi="Times New Roman"/>
                <w:sz w:val="20"/>
                <w:szCs w:val="20"/>
              </w:rPr>
              <w:t>76,3</w:t>
            </w:r>
          </w:p>
        </w:tc>
      </w:tr>
      <w:tr w:rsidR="00B476AA" w:rsidRPr="0076457D" w:rsidTr="00B476AA">
        <w:trPr>
          <w:trHeight w:val="545"/>
        </w:trPr>
        <w:tc>
          <w:tcPr>
            <w:tcW w:w="1844" w:type="dxa"/>
            <w:vAlign w:val="center"/>
          </w:tcPr>
          <w:p w:rsidR="00B476AA" w:rsidRPr="0076457D" w:rsidRDefault="00B476AA" w:rsidP="00027B97">
            <w:pPr>
              <w:widowControl w:val="0"/>
              <w:ind w:right="-131"/>
              <w:rPr>
                <w:rFonts w:ascii="Times New Roman" w:hAnsi="Times New Roman"/>
              </w:rPr>
            </w:pPr>
            <w:r w:rsidRPr="0076457D">
              <w:rPr>
                <w:rFonts w:ascii="Times New Roman" w:hAnsi="Times New Roman"/>
              </w:rPr>
              <w:t>Неналоговые</w:t>
            </w:r>
            <w:r>
              <w:rPr>
                <w:rFonts w:ascii="Times New Roman" w:hAnsi="Times New Roman"/>
              </w:rPr>
              <w:t xml:space="preserve"> доходы</w:t>
            </w:r>
          </w:p>
        </w:tc>
        <w:tc>
          <w:tcPr>
            <w:tcW w:w="1238" w:type="dxa"/>
            <w:vAlign w:val="center"/>
          </w:tcPr>
          <w:p w:rsidR="00B476AA" w:rsidRDefault="004941A7" w:rsidP="00027B97">
            <w:pPr>
              <w:widowControl w:val="0"/>
              <w:ind w:left="-72" w:right="-54"/>
              <w:jc w:val="center"/>
              <w:rPr>
                <w:rFonts w:ascii="Times New Roman" w:hAnsi="Times New Roman"/>
                <w:spacing w:val="-8"/>
                <w:sz w:val="18"/>
                <w:szCs w:val="18"/>
              </w:rPr>
            </w:pPr>
            <w:r>
              <w:rPr>
                <w:rFonts w:ascii="Times New Roman" w:hAnsi="Times New Roman"/>
                <w:spacing w:val="-8"/>
                <w:sz w:val="18"/>
                <w:szCs w:val="18"/>
              </w:rPr>
              <w:t>4331,1</w:t>
            </w:r>
          </w:p>
        </w:tc>
        <w:tc>
          <w:tcPr>
            <w:tcW w:w="1418" w:type="dxa"/>
            <w:vAlign w:val="center"/>
          </w:tcPr>
          <w:p w:rsidR="00B476AA" w:rsidRDefault="004941A7" w:rsidP="00027B97">
            <w:pPr>
              <w:jc w:val="center"/>
              <w:rPr>
                <w:rFonts w:ascii="Times New Roman" w:hAnsi="Times New Roman"/>
                <w:spacing w:val="-8"/>
                <w:sz w:val="18"/>
                <w:szCs w:val="18"/>
              </w:rPr>
            </w:pPr>
            <w:r>
              <w:rPr>
                <w:rFonts w:ascii="Times New Roman" w:hAnsi="Times New Roman"/>
                <w:spacing w:val="-8"/>
                <w:sz w:val="18"/>
                <w:szCs w:val="18"/>
              </w:rPr>
              <w:t>30,8</w:t>
            </w:r>
          </w:p>
        </w:tc>
        <w:tc>
          <w:tcPr>
            <w:tcW w:w="1276" w:type="dxa"/>
            <w:vAlign w:val="center"/>
          </w:tcPr>
          <w:p w:rsidR="00B476AA" w:rsidRDefault="004941A7" w:rsidP="00027B97">
            <w:pPr>
              <w:widowControl w:val="0"/>
              <w:jc w:val="center"/>
              <w:rPr>
                <w:rFonts w:ascii="Times New Roman" w:hAnsi="Times New Roman"/>
                <w:sz w:val="18"/>
                <w:szCs w:val="18"/>
              </w:rPr>
            </w:pPr>
            <w:r>
              <w:rPr>
                <w:rFonts w:ascii="Times New Roman" w:hAnsi="Times New Roman"/>
                <w:sz w:val="18"/>
                <w:szCs w:val="18"/>
              </w:rPr>
              <w:t>507,2</w:t>
            </w:r>
          </w:p>
        </w:tc>
        <w:tc>
          <w:tcPr>
            <w:tcW w:w="1275" w:type="dxa"/>
            <w:vAlign w:val="center"/>
          </w:tcPr>
          <w:p w:rsidR="00B476AA" w:rsidRDefault="004941A7" w:rsidP="00027B97">
            <w:pPr>
              <w:widowControl w:val="0"/>
              <w:jc w:val="center"/>
              <w:rPr>
                <w:rFonts w:ascii="Times New Roman" w:hAnsi="Times New Roman"/>
                <w:sz w:val="18"/>
                <w:szCs w:val="18"/>
              </w:rPr>
            </w:pPr>
            <w:r>
              <w:rPr>
                <w:rFonts w:ascii="Times New Roman" w:hAnsi="Times New Roman"/>
                <w:sz w:val="18"/>
                <w:szCs w:val="18"/>
              </w:rPr>
              <w:t>4,3</w:t>
            </w:r>
          </w:p>
        </w:tc>
        <w:tc>
          <w:tcPr>
            <w:tcW w:w="1560" w:type="dxa"/>
            <w:vAlign w:val="center"/>
          </w:tcPr>
          <w:p w:rsidR="00B476AA" w:rsidRDefault="004941A7" w:rsidP="00027B97">
            <w:pPr>
              <w:widowControl w:val="0"/>
              <w:tabs>
                <w:tab w:val="left" w:pos="567"/>
              </w:tabs>
              <w:jc w:val="center"/>
              <w:rPr>
                <w:rFonts w:ascii="Times New Roman" w:hAnsi="Times New Roman"/>
                <w:sz w:val="18"/>
                <w:szCs w:val="18"/>
              </w:rPr>
            </w:pPr>
            <w:r>
              <w:rPr>
                <w:rFonts w:ascii="Times New Roman" w:hAnsi="Times New Roman"/>
                <w:sz w:val="18"/>
                <w:szCs w:val="18"/>
              </w:rPr>
              <w:t>270,5</w:t>
            </w:r>
          </w:p>
        </w:tc>
        <w:tc>
          <w:tcPr>
            <w:tcW w:w="1134" w:type="dxa"/>
            <w:vAlign w:val="center"/>
          </w:tcPr>
          <w:p w:rsidR="00B476AA" w:rsidRDefault="004941A7" w:rsidP="00027B97">
            <w:pPr>
              <w:widowControl w:val="0"/>
              <w:tabs>
                <w:tab w:val="left" w:pos="567"/>
              </w:tabs>
              <w:jc w:val="center"/>
              <w:rPr>
                <w:rFonts w:ascii="Times New Roman" w:hAnsi="Times New Roman"/>
                <w:sz w:val="18"/>
                <w:szCs w:val="18"/>
              </w:rPr>
            </w:pPr>
            <w:r>
              <w:rPr>
                <w:rFonts w:ascii="Times New Roman" w:hAnsi="Times New Roman"/>
                <w:sz w:val="18"/>
                <w:szCs w:val="18"/>
              </w:rPr>
              <w:t>2,7</w:t>
            </w:r>
          </w:p>
        </w:tc>
      </w:tr>
      <w:tr w:rsidR="00B476AA" w:rsidRPr="0076457D" w:rsidTr="00B476AA">
        <w:tc>
          <w:tcPr>
            <w:tcW w:w="1844" w:type="dxa"/>
            <w:vAlign w:val="center"/>
          </w:tcPr>
          <w:p w:rsidR="00B476AA" w:rsidRPr="0076457D" w:rsidRDefault="00B476AA" w:rsidP="00027B97">
            <w:pPr>
              <w:widowControl w:val="0"/>
              <w:ind w:right="-131"/>
              <w:rPr>
                <w:rFonts w:ascii="Times New Roman" w:hAnsi="Times New Roman"/>
              </w:rPr>
            </w:pPr>
            <w:r w:rsidRPr="0076457D">
              <w:rPr>
                <w:rFonts w:ascii="Times New Roman" w:hAnsi="Times New Roman"/>
              </w:rPr>
              <w:t>Безвозмездные поступления</w:t>
            </w:r>
          </w:p>
        </w:tc>
        <w:tc>
          <w:tcPr>
            <w:tcW w:w="1238" w:type="dxa"/>
            <w:vAlign w:val="center"/>
          </w:tcPr>
          <w:p w:rsidR="00B476AA" w:rsidRPr="0076457D" w:rsidRDefault="00B476AA" w:rsidP="00027B97">
            <w:pPr>
              <w:ind w:left="-72" w:right="-54"/>
              <w:jc w:val="center"/>
              <w:rPr>
                <w:rFonts w:ascii="Times New Roman" w:hAnsi="Times New Roman"/>
                <w:spacing w:val="-8"/>
                <w:sz w:val="18"/>
                <w:szCs w:val="18"/>
              </w:rPr>
            </w:pPr>
            <w:r>
              <w:rPr>
                <w:rFonts w:ascii="Times New Roman" w:hAnsi="Times New Roman"/>
                <w:spacing w:val="-8"/>
                <w:sz w:val="18"/>
                <w:szCs w:val="18"/>
              </w:rPr>
              <w:t>2100,0</w:t>
            </w:r>
          </w:p>
        </w:tc>
        <w:tc>
          <w:tcPr>
            <w:tcW w:w="1418" w:type="dxa"/>
            <w:vAlign w:val="center"/>
          </w:tcPr>
          <w:p w:rsidR="00B476AA" w:rsidRPr="0076457D" w:rsidRDefault="004941A7" w:rsidP="00027B97">
            <w:pPr>
              <w:ind w:left="-72" w:right="-54"/>
              <w:jc w:val="center"/>
              <w:rPr>
                <w:rFonts w:ascii="Times New Roman" w:hAnsi="Times New Roman"/>
                <w:spacing w:val="-8"/>
                <w:sz w:val="18"/>
                <w:szCs w:val="18"/>
              </w:rPr>
            </w:pPr>
            <w:r>
              <w:rPr>
                <w:rFonts w:ascii="Times New Roman" w:hAnsi="Times New Roman"/>
                <w:spacing w:val="-8"/>
                <w:sz w:val="18"/>
                <w:szCs w:val="18"/>
              </w:rPr>
              <w:t>14,9</w:t>
            </w:r>
          </w:p>
        </w:tc>
        <w:tc>
          <w:tcPr>
            <w:tcW w:w="1276" w:type="dxa"/>
            <w:vAlign w:val="center"/>
          </w:tcPr>
          <w:p w:rsidR="00B476AA" w:rsidRPr="0076457D" w:rsidRDefault="00B476AA" w:rsidP="00027B97">
            <w:pPr>
              <w:widowControl w:val="0"/>
              <w:ind w:left="-72" w:right="-54"/>
              <w:jc w:val="center"/>
              <w:rPr>
                <w:rFonts w:ascii="Times New Roman" w:hAnsi="Times New Roman"/>
                <w:spacing w:val="-8"/>
                <w:sz w:val="18"/>
                <w:szCs w:val="18"/>
              </w:rPr>
            </w:pPr>
            <w:r>
              <w:rPr>
                <w:rFonts w:ascii="Times New Roman" w:hAnsi="Times New Roman"/>
                <w:spacing w:val="-8"/>
                <w:sz w:val="18"/>
                <w:szCs w:val="18"/>
              </w:rPr>
              <w:t>4790,9</w:t>
            </w:r>
          </w:p>
        </w:tc>
        <w:tc>
          <w:tcPr>
            <w:tcW w:w="1275" w:type="dxa"/>
            <w:vAlign w:val="center"/>
          </w:tcPr>
          <w:p w:rsidR="00B476AA" w:rsidRPr="0076457D" w:rsidRDefault="004941A7" w:rsidP="00027B97">
            <w:pPr>
              <w:widowControl w:val="0"/>
              <w:ind w:left="-72" w:right="-54"/>
              <w:jc w:val="center"/>
              <w:rPr>
                <w:rFonts w:ascii="Times New Roman" w:hAnsi="Times New Roman"/>
                <w:spacing w:val="-8"/>
                <w:sz w:val="18"/>
                <w:szCs w:val="18"/>
              </w:rPr>
            </w:pPr>
            <w:r>
              <w:rPr>
                <w:rFonts w:ascii="Times New Roman" w:hAnsi="Times New Roman"/>
                <w:spacing w:val="-8"/>
                <w:sz w:val="18"/>
                <w:szCs w:val="18"/>
              </w:rPr>
              <w:t>40,1</w:t>
            </w:r>
          </w:p>
        </w:tc>
        <w:tc>
          <w:tcPr>
            <w:tcW w:w="1560" w:type="dxa"/>
            <w:vAlign w:val="center"/>
          </w:tcPr>
          <w:p w:rsidR="00B476AA" w:rsidRPr="0076457D" w:rsidRDefault="00B476AA" w:rsidP="00027B97">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2143,0</w:t>
            </w:r>
          </w:p>
        </w:tc>
        <w:tc>
          <w:tcPr>
            <w:tcW w:w="1134" w:type="dxa"/>
            <w:vAlign w:val="center"/>
          </w:tcPr>
          <w:p w:rsidR="00B476AA" w:rsidRPr="0076457D" w:rsidRDefault="004941A7" w:rsidP="00027B97">
            <w:pPr>
              <w:widowControl w:val="0"/>
              <w:tabs>
                <w:tab w:val="left" w:pos="567"/>
              </w:tabs>
              <w:jc w:val="center"/>
              <w:rPr>
                <w:rFonts w:ascii="Times New Roman" w:hAnsi="Times New Roman"/>
                <w:spacing w:val="-8"/>
                <w:sz w:val="18"/>
                <w:szCs w:val="18"/>
              </w:rPr>
            </w:pPr>
            <w:r>
              <w:rPr>
                <w:rFonts w:ascii="Times New Roman" w:hAnsi="Times New Roman"/>
                <w:spacing w:val="-8"/>
                <w:sz w:val="18"/>
                <w:szCs w:val="18"/>
              </w:rPr>
              <w:t>21,0</w:t>
            </w:r>
          </w:p>
        </w:tc>
      </w:tr>
    </w:tbl>
    <w:p w:rsidR="00027B97" w:rsidRDefault="00027B97" w:rsidP="00027B97">
      <w:pPr>
        <w:pStyle w:val="a8"/>
        <w:widowControl w:val="0"/>
        <w:tabs>
          <w:tab w:val="left" w:pos="567"/>
        </w:tabs>
        <w:spacing w:after="0"/>
        <w:ind w:left="0"/>
        <w:jc w:val="both"/>
        <w:rPr>
          <w:rFonts w:ascii="Times New Roman" w:hAnsi="Times New Roman"/>
          <w:sz w:val="28"/>
          <w:szCs w:val="28"/>
        </w:rPr>
      </w:pPr>
    </w:p>
    <w:p w:rsidR="00027B97" w:rsidRPr="00A3638E" w:rsidRDefault="00027B97" w:rsidP="00027B97">
      <w:pPr>
        <w:pStyle w:val="a8"/>
        <w:widowControl w:val="0"/>
        <w:tabs>
          <w:tab w:val="left" w:pos="567"/>
        </w:tabs>
        <w:spacing w:after="0"/>
        <w:ind w:left="0" w:firstLine="567"/>
        <w:jc w:val="both"/>
        <w:rPr>
          <w:rFonts w:ascii="Times New Roman" w:hAnsi="Times New Roman"/>
          <w:sz w:val="28"/>
          <w:szCs w:val="28"/>
        </w:rPr>
      </w:pPr>
      <w:r w:rsidRPr="00C176E6">
        <w:rPr>
          <w:rFonts w:ascii="Times New Roman" w:hAnsi="Times New Roman"/>
          <w:sz w:val="28"/>
          <w:szCs w:val="28"/>
        </w:rPr>
        <w:t xml:space="preserve">Удельный вес налоговых доходов в общем объеме доходов бюджета в </w:t>
      </w:r>
      <w:r w:rsidR="00144C3C">
        <w:rPr>
          <w:rFonts w:ascii="Times New Roman" w:hAnsi="Times New Roman"/>
          <w:sz w:val="28"/>
          <w:szCs w:val="28"/>
        </w:rPr>
        <w:t xml:space="preserve">трехлетний период </w:t>
      </w:r>
      <w:r w:rsidRPr="00C176E6">
        <w:rPr>
          <w:rFonts w:ascii="Times New Roman" w:hAnsi="Times New Roman"/>
          <w:sz w:val="28"/>
          <w:szCs w:val="28"/>
        </w:rPr>
        <w:t>у</w:t>
      </w:r>
      <w:r w:rsidR="00144C3C">
        <w:rPr>
          <w:rFonts w:ascii="Times New Roman" w:hAnsi="Times New Roman"/>
          <w:sz w:val="28"/>
          <w:szCs w:val="28"/>
        </w:rPr>
        <w:t>величивается с 54,3% в 2014 году до 76,3% в 2016 году.</w:t>
      </w:r>
      <w:r>
        <w:rPr>
          <w:rFonts w:ascii="Times New Roman" w:hAnsi="Times New Roman"/>
          <w:sz w:val="28"/>
          <w:szCs w:val="28"/>
        </w:rPr>
        <w:t xml:space="preserve"> </w:t>
      </w:r>
      <w:r w:rsidRPr="00A3638E">
        <w:rPr>
          <w:rFonts w:ascii="Times New Roman" w:hAnsi="Times New Roman"/>
          <w:sz w:val="28"/>
          <w:szCs w:val="28"/>
        </w:rPr>
        <w:t xml:space="preserve">Основную долю в составе налоговых доходов </w:t>
      </w:r>
      <w:r w:rsidR="00011AE5">
        <w:rPr>
          <w:rFonts w:ascii="Times New Roman" w:hAnsi="Times New Roman"/>
          <w:sz w:val="28"/>
          <w:szCs w:val="28"/>
        </w:rPr>
        <w:t>с 2015 года</w:t>
      </w:r>
      <w:r w:rsidR="00011AE5" w:rsidRPr="00A3638E">
        <w:rPr>
          <w:rFonts w:ascii="Times New Roman" w:hAnsi="Times New Roman"/>
          <w:sz w:val="28"/>
          <w:szCs w:val="28"/>
        </w:rPr>
        <w:t xml:space="preserve"> занимает </w:t>
      </w:r>
      <w:r w:rsidR="00011AE5">
        <w:rPr>
          <w:rFonts w:ascii="Times New Roman" w:hAnsi="Times New Roman"/>
          <w:sz w:val="28"/>
          <w:szCs w:val="28"/>
        </w:rPr>
        <w:t xml:space="preserve">земельный </w:t>
      </w:r>
      <w:r w:rsidR="00011AE5" w:rsidRPr="00A3638E">
        <w:rPr>
          <w:rFonts w:ascii="Times New Roman" w:hAnsi="Times New Roman"/>
          <w:sz w:val="28"/>
          <w:szCs w:val="28"/>
        </w:rPr>
        <w:t xml:space="preserve">налог – </w:t>
      </w:r>
      <w:r w:rsidR="00011AE5">
        <w:rPr>
          <w:rFonts w:ascii="Times New Roman" w:hAnsi="Times New Roman"/>
          <w:sz w:val="28"/>
          <w:szCs w:val="28"/>
        </w:rPr>
        <w:t>45,8% и 47,1</w:t>
      </w:r>
      <w:r w:rsidR="00011AE5" w:rsidRPr="00A3638E">
        <w:rPr>
          <w:rFonts w:ascii="Times New Roman" w:hAnsi="Times New Roman"/>
          <w:sz w:val="28"/>
          <w:szCs w:val="28"/>
        </w:rPr>
        <w:t xml:space="preserve"> процента </w:t>
      </w:r>
      <w:r w:rsidR="00011AE5">
        <w:rPr>
          <w:rFonts w:ascii="Times New Roman" w:hAnsi="Times New Roman"/>
          <w:sz w:val="28"/>
          <w:szCs w:val="28"/>
        </w:rPr>
        <w:t>в 2016 году. В</w:t>
      </w:r>
      <w:r w:rsidR="00144C3C">
        <w:rPr>
          <w:rFonts w:ascii="Times New Roman" w:hAnsi="Times New Roman"/>
          <w:sz w:val="28"/>
          <w:szCs w:val="28"/>
        </w:rPr>
        <w:t xml:space="preserve"> 2014 году </w:t>
      </w:r>
      <w:r w:rsidR="00011AE5">
        <w:rPr>
          <w:rFonts w:ascii="Times New Roman" w:hAnsi="Times New Roman"/>
          <w:sz w:val="28"/>
          <w:szCs w:val="28"/>
        </w:rPr>
        <w:t xml:space="preserve">земельный </w:t>
      </w:r>
      <w:r w:rsidR="00011AE5" w:rsidRPr="00A3638E">
        <w:rPr>
          <w:rFonts w:ascii="Times New Roman" w:hAnsi="Times New Roman"/>
          <w:sz w:val="28"/>
          <w:szCs w:val="28"/>
        </w:rPr>
        <w:t xml:space="preserve">налог </w:t>
      </w:r>
      <w:r w:rsidR="00144C3C">
        <w:rPr>
          <w:rFonts w:ascii="Times New Roman" w:hAnsi="Times New Roman"/>
          <w:sz w:val="28"/>
          <w:szCs w:val="28"/>
        </w:rPr>
        <w:t>занимал</w:t>
      </w:r>
      <w:r w:rsidR="00011AE5">
        <w:rPr>
          <w:rFonts w:ascii="Times New Roman" w:hAnsi="Times New Roman"/>
          <w:sz w:val="28"/>
          <w:szCs w:val="28"/>
        </w:rPr>
        <w:t xml:space="preserve"> – 21,2%</w:t>
      </w:r>
      <w:r w:rsidR="00744847">
        <w:rPr>
          <w:rFonts w:ascii="Times New Roman" w:hAnsi="Times New Roman"/>
          <w:sz w:val="28"/>
          <w:szCs w:val="28"/>
        </w:rPr>
        <w:t>.</w:t>
      </w:r>
      <w:r w:rsidRPr="00A3638E">
        <w:rPr>
          <w:rFonts w:ascii="Times New Roman" w:hAnsi="Times New Roman"/>
          <w:sz w:val="28"/>
          <w:szCs w:val="28"/>
        </w:rPr>
        <w:t xml:space="preserve"> </w:t>
      </w:r>
    </w:p>
    <w:p w:rsidR="004941A7" w:rsidRDefault="00027B97" w:rsidP="00027B97">
      <w:pPr>
        <w:pStyle w:val="a8"/>
        <w:widowControl w:val="0"/>
        <w:tabs>
          <w:tab w:val="left" w:pos="567"/>
        </w:tabs>
        <w:spacing w:after="0"/>
        <w:ind w:left="0" w:firstLine="567"/>
        <w:jc w:val="both"/>
        <w:rPr>
          <w:rFonts w:ascii="Times New Roman" w:hAnsi="Times New Roman"/>
          <w:sz w:val="28"/>
          <w:szCs w:val="28"/>
        </w:rPr>
      </w:pPr>
      <w:r w:rsidRPr="00B93651">
        <w:rPr>
          <w:rFonts w:ascii="Times New Roman" w:hAnsi="Times New Roman"/>
          <w:sz w:val="28"/>
          <w:szCs w:val="28"/>
        </w:rPr>
        <w:t xml:space="preserve">Удельный вес неналоговых доходов в общем объеме доходов бюджета в </w:t>
      </w:r>
      <w:r w:rsidR="00744847">
        <w:rPr>
          <w:rFonts w:ascii="Times New Roman" w:hAnsi="Times New Roman"/>
          <w:sz w:val="28"/>
          <w:szCs w:val="28"/>
        </w:rPr>
        <w:t xml:space="preserve">трехлетнем периоде снижается с 30,8% в 2014 году до 2,7% в </w:t>
      </w:r>
      <w:r w:rsidRPr="00B93651">
        <w:rPr>
          <w:rFonts w:ascii="Times New Roman" w:hAnsi="Times New Roman"/>
          <w:sz w:val="28"/>
          <w:szCs w:val="28"/>
        </w:rPr>
        <w:t>201</w:t>
      </w:r>
      <w:r w:rsidR="004941A7">
        <w:rPr>
          <w:rFonts w:ascii="Times New Roman" w:hAnsi="Times New Roman"/>
          <w:sz w:val="28"/>
          <w:szCs w:val="28"/>
        </w:rPr>
        <w:t>6</w:t>
      </w:r>
      <w:r w:rsidRPr="00B93651">
        <w:rPr>
          <w:rFonts w:ascii="Times New Roman" w:hAnsi="Times New Roman"/>
          <w:sz w:val="28"/>
          <w:szCs w:val="28"/>
        </w:rPr>
        <w:t xml:space="preserve"> году (в 201</w:t>
      </w:r>
      <w:r w:rsidR="004941A7">
        <w:rPr>
          <w:rFonts w:ascii="Times New Roman" w:hAnsi="Times New Roman"/>
          <w:sz w:val="28"/>
          <w:szCs w:val="28"/>
        </w:rPr>
        <w:t>5</w:t>
      </w:r>
      <w:r w:rsidRPr="00B93651">
        <w:rPr>
          <w:rFonts w:ascii="Times New Roman" w:hAnsi="Times New Roman"/>
          <w:sz w:val="28"/>
          <w:szCs w:val="28"/>
        </w:rPr>
        <w:t xml:space="preserve"> году – </w:t>
      </w:r>
      <w:r w:rsidR="004941A7">
        <w:rPr>
          <w:rFonts w:ascii="Times New Roman" w:hAnsi="Times New Roman"/>
          <w:sz w:val="28"/>
          <w:szCs w:val="28"/>
        </w:rPr>
        <w:t>4,3</w:t>
      </w:r>
      <w:r w:rsidRPr="00B93651">
        <w:rPr>
          <w:rFonts w:ascii="Times New Roman" w:hAnsi="Times New Roman"/>
          <w:sz w:val="28"/>
          <w:szCs w:val="28"/>
        </w:rPr>
        <w:t xml:space="preserve"> процента). </w:t>
      </w:r>
    </w:p>
    <w:p w:rsidR="00027B97" w:rsidRPr="00EE6232" w:rsidRDefault="00027B97" w:rsidP="00027B97">
      <w:pPr>
        <w:pStyle w:val="a8"/>
        <w:widowControl w:val="0"/>
        <w:tabs>
          <w:tab w:val="left" w:pos="567"/>
        </w:tabs>
        <w:spacing w:after="0"/>
        <w:ind w:left="0" w:firstLine="567"/>
        <w:jc w:val="both"/>
        <w:rPr>
          <w:rFonts w:ascii="Times New Roman" w:hAnsi="Times New Roman"/>
          <w:sz w:val="28"/>
          <w:szCs w:val="28"/>
        </w:rPr>
      </w:pPr>
      <w:r w:rsidRPr="009C5F27">
        <w:rPr>
          <w:rFonts w:ascii="Times New Roman" w:hAnsi="Times New Roman"/>
          <w:sz w:val="28"/>
          <w:szCs w:val="28"/>
        </w:rPr>
        <w:t xml:space="preserve">Основную долю в составе неналоговых доходов </w:t>
      </w:r>
      <w:r w:rsidR="00744847">
        <w:rPr>
          <w:rFonts w:ascii="Times New Roman" w:hAnsi="Times New Roman"/>
          <w:sz w:val="28"/>
          <w:szCs w:val="28"/>
        </w:rPr>
        <w:t xml:space="preserve">в 2015 - 2016 годах </w:t>
      </w:r>
      <w:r w:rsidRPr="009C5F27">
        <w:rPr>
          <w:rFonts w:ascii="Times New Roman" w:hAnsi="Times New Roman"/>
          <w:sz w:val="28"/>
          <w:szCs w:val="28"/>
        </w:rPr>
        <w:t xml:space="preserve">занимают </w:t>
      </w:r>
      <w:r w:rsidR="00BC130D">
        <w:rPr>
          <w:rFonts w:ascii="Times New Roman" w:hAnsi="Times New Roman"/>
          <w:sz w:val="28"/>
          <w:szCs w:val="28"/>
        </w:rPr>
        <w:t xml:space="preserve">прочие </w:t>
      </w:r>
      <w:r w:rsidRPr="009C5F27">
        <w:rPr>
          <w:rFonts w:ascii="Times New Roman" w:hAnsi="Times New Roman"/>
          <w:sz w:val="28"/>
          <w:szCs w:val="28"/>
        </w:rPr>
        <w:t xml:space="preserve">доходы от </w:t>
      </w:r>
      <w:r w:rsidR="00BC130D">
        <w:rPr>
          <w:rFonts w:ascii="Times New Roman" w:hAnsi="Times New Roman"/>
          <w:sz w:val="28"/>
          <w:szCs w:val="28"/>
        </w:rPr>
        <w:t>использования имущества</w:t>
      </w:r>
      <w:r w:rsidRPr="009C5F27">
        <w:rPr>
          <w:rFonts w:ascii="Times New Roman" w:hAnsi="Times New Roman"/>
          <w:sz w:val="28"/>
          <w:szCs w:val="28"/>
        </w:rPr>
        <w:t xml:space="preserve"> – </w:t>
      </w:r>
      <w:r w:rsidR="00744847">
        <w:rPr>
          <w:rFonts w:ascii="Times New Roman" w:hAnsi="Times New Roman"/>
          <w:sz w:val="28"/>
          <w:szCs w:val="28"/>
        </w:rPr>
        <w:t xml:space="preserve">96,6 % и </w:t>
      </w:r>
      <w:r w:rsidR="00BC130D">
        <w:rPr>
          <w:rFonts w:ascii="Times New Roman" w:hAnsi="Times New Roman"/>
          <w:sz w:val="28"/>
          <w:szCs w:val="28"/>
        </w:rPr>
        <w:t>96,3</w:t>
      </w:r>
      <w:r w:rsidRPr="009C5F27">
        <w:rPr>
          <w:rFonts w:ascii="Times New Roman" w:hAnsi="Times New Roman"/>
          <w:sz w:val="28"/>
          <w:szCs w:val="28"/>
        </w:rPr>
        <w:t xml:space="preserve"> </w:t>
      </w:r>
      <w:r w:rsidR="00744847">
        <w:rPr>
          <w:rFonts w:ascii="Times New Roman" w:hAnsi="Times New Roman"/>
          <w:sz w:val="28"/>
          <w:szCs w:val="28"/>
        </w:rPr>
        <w:t xml:space="preserve">% </w:t>
      </w:r>
      <w:r w:rsidR="00744847">
        <w:rPr>
          <w:rFonts w:ascii="Times New Roman" w:hAnsi="Times New Roman"/>
          <w:sz w:val="28"/>
          <w:szCs w:val="28"/>
        </w:rPr>
        <w:lastRenderedPageBreak/>
        <w:t>соответственно. В 2014 году дол</w:t>
      </w:r>
      <w:r w:rsidR="0084330D">
        <w:rPr>
          <w:rFonts w:ascii="Times New Roman" w:hAnsi="Times New Roman"/>
          <w:sz w:val="28"/>
          <w:szCs w:val="28"/>
        </w:rPr>
        <w:t>я</w:t>
      </w:r>
      <w:r w:rsidR="00744847">
        <w:rPr>
          <w:rFonts w:ascii="Times New Roman" w:hAnsi="Times New Roman"/>
          <w:sz w:val="28"/>
          <w:szCs w:val="28"/>
        </w:rPr>
        <w:t xml:space="preserve"> </w:t>
      </w:r>
      <w:r w:rsidR="0084330D">
        <w:rPr>
          <w:rFonts w:ascii="Times New Roman" w:hAnsi="Times New Roman"/>
          <w:sz w:val="28"/>
          <w:szCs w:val="28"/>
        </w:rPr>
        <w:t xml:space="preserve">прочих </w:t>
      </w:r>
      <w:r w:rsidR="0084330D" w:rsidRPr="009C5F27">
        <w:rPr>
          <w:rFonts w:ascii="Times New Roman" w:hAnsi="Times New Roman"/>
          <w:sz w:val="28"/>
          <w:szCs w:val="28"/>
        </w:rPr>
        <w:t>доход</w:t>
      </w:r>
      <w:r w:rsidR="0084330D">
        <w:rPr>
          <w:rFonts w:ascii="Times New Roman" w:hAnsi="Times New Roman"/>
          <w:sz w:val="28"/>
          <w:szCs w:val="28"/>
        </w:rPr>
        <w:t>ов</w:t>
      </w:r>
      <w:r w:rsidR="0084330D" w:rsidRPr="009C5F27">
        <w:rPr>
          <w:rFonts w:ascii="Times New Roman" w:hAnsi="Times New Roman"/>
          <w:sz w:val="28"/>
          <w:szCs w:val="28"/>
        </w:rPr>
        <w:t xml:space="preserve"> от </w:t>
      </w:r>
      <w:r w:rsidR="0084330D">
        <w:rPr>
          <w:rFonts w:ascii="Times New Roman" w:hAnsi="Times New Roman"/>
          <w:sz w:val="28"/>
          <w:szCs w:val="28"/>
        </w:rPr>
        <w:t xml:space="preserve">использования </w:t>
      </w:r>
      <w:r w:rsidR="0084330D" w:rsidRPr="00EE6232">
        <w:rPr>
          <w:rFonts w:ascii="Times New Roman" w:hAnsi="Times New Roman"/>
          <w:sz w:val="28"/>
          <w:szCs w:val="28"/>
        </w:rPr>
        <w:t xml:space="preserve">имущества составляла - </w:t>
      </w:r>
      <w:r w:rsidR="00EE6232" w:rsidRPr="00EE6232">
        <w:rPr>
          <w:rFonts w:ascii="Times New Roman" w:hAnsi="Times New Roman"/>
          <w:sz w:val="28"/>
          <w:szCs w:val="28"/>
        </w:rPr>
        <w:t>9</w:t>
      </w:r>
      <w:r w:rsidR="00744847" w:rsidRPr="00EE6232">
        <w:rPr>
          <w:rFonts w:ascii="Times New Roman" w:hAnsi="Times New Roman"/>
          <w:sz w:val="28"/>
          <w:szCs w:val="28"/>
        </w:rPr>
        <w:t>%.</w:t>
      </w:r>
    </w:p>
    <w:p w:rsidR="00027B97" w:rsidRDefault="00027B97" w:rsidP="00027B97"/>
    <w:p w:rsidR="00027B97" w:rsidRPr="003E6246" w:rsidRDefault="00027B97" w:rsidP="00027B97">
      <w:pPr>
        <w:tabs>
          <w:tab w:val="left" w:pos="567"/>
        </w:tabs>
        <w:ind w:firstLine="567"/>
        <w:jc w:val="center"/>
        <w:rPr>
          <w:rFonts w:ascii="Times New Roman" w:hAnsi="Times New Roman"/>
          <w:b/>
          <w:sz w:val="28"/>
          <w:szCs w:val="28"/>
        </w:rPr>
      </w:pPr>
      <w:r w:rsidRPr="009C5F27">
        <w:rPr>
          <w:rFonts w:ascii="Times New Roman" w:hAnsi="Times New Roman"/>
          <w:b/>
          <w:sz w:val="28"/>
          <w:szCs w:val="28"/>
        </w:rPr>
        <w:t xml:space="preserve">4.1. </w:t>
      </w:r>
      <w:r w:rsidRPr="00D33967">
        <w:rPr>
          <w:rFonts w:ascii="Times New Roman" w:hAnsi="Times New Roman"/>
          <w:b/>
          <w:sz w:val="28"/>
          <w:szCs w:val="28"/>
        </w:rPr>
        <w:t xml:space="preserve">Налоговые доходы бюджета </w:t>
      </w:r>
      <w:r w:rsidRPr="00584E07">
        <w:rPr>
          <w:rFonts w:ascii="Times New Roman" w:hAnsi="Times New Roman"/>
          <w:b/>
          <w:sz w:val="28"/>
          <w:szCs w:val="28"/>
        </w:rPr>
        <w:t>Кааламского сельского</w:t>
      </w:r>
      <w:r>
        <w:rPr>
          <w:rFonts w:ascii="Times New Roman" w:hAnsi="Times New Roman"/>
          <w:sz w:val="28"/>
          <w:szCs w:val="28"/>
        </w:rPr>
        <w:t xml:space="preserve"> </w:t>
      </w:r>
      <w:r w:rsidRPr="00D33967">
        <w:rPr>
          <w:rFonts w:ascii="Times New Roman" w:hAnsi="Times New Roman"/>
          <w:b/>
          <w:sz w:val="28"/>
          <w:szCs w:val="28"/>
        </w:rPr>
        <w:t>поселения</w:t>
      </w:r>
    </w:p>
    <w:p w:rsidR="00E10B8F" w:rsidRDefault="00027B97" w:rsidP="00027B97">
      <w:pPr>
        <w:pStyle w:val="a8"/>
        <w:widowControl w:val="0"/>
        <w:tabs>
          <w:tab w:val="left" w:pos="567"/>
        </w:tabs>
        <w:spacing w:after="0"/>
        <w:ind w:left="0" w:firstLine="567"/>
        <w:jc w:val="both"/>
        <w:rPr>
          <w:rFonts w:ascii="Times New Roman" w:hAnsi="Times New Roman"/>
          <w:sz w:val="28"/>
          <w:szCs w:val="28"/>
        </w:rPr>
      </w:pPr>
      <w:r w:rsidRPr="00D21322">
        <w:rPr>
          <w:rFonts w:ascii="Times New Roman" w:hAnsi="Times New Roman"/>
          <w:sz w:val="28"/>
          <w:szCs w:val="28"/>
        </w:rPr>
        <w:t xml:space="preserve">Налоговые доходы бюджета </w:t>
      </w:r>
      <w:r>
        <w:rPr>
          <w:rFonts w:ascii="Times New Roman" w:hAnsi="Times New Roman"/>
          <w:sz w:val="28"/>
          <w:szCs w:val="28"/>
        </w:rPr>
        <w:t>Кааламского сельского поселения</w:t>
      </w:r>
      <w:r w:rsidRPr="008A0FB9">
        <w:rPr>
          <w:rFonts w:ascii="Times New Roman" w:hAnsi="Times New Roman"/>
          <w:sz w:val="28"/>
          <w:szCs w:val="28"/>
        </w:rPr>
        <w:t xml:space="preserve"> </w:t>
      </w:r>
      <w:r w:rsidRPr="00D21322">
        <w:rPr>
          <w:rFonts w:ascii="Times New Roman" w:hAnsi="Times New Roman"/>
          <w:sz w:val="28"/>
          <w:szCs w:val="28"/>
        </w:rPr>
        <w:t>на 201</w:t>
      </w:r>
      <w:r w:rsidR="003F35EF">
        <w:rPr>
          <w:rFonts w:ascii="Times New Roman" w:hAnsi="Times New Roman"/>
          <w:sz w:val="28"/>
          <w:szCs w:val="28"/>
        </w:rPr>
        <w:t>6</w:t>
      </w:r>
      <w:r w:rsidRPr="00D21322">
        <w:rPr>
          <w:rFonts w:ascii="Times New Roman" w:hAnsi="Times New Roman"/>
          <w:sz w:val="28"/>
          <w:szCs w:val="28"/>
        </w:rPr>
        <w:t xml:space="preserve"> год прогнозируются в объеме </w:t>
      </w:r>
      <w:r>
        <w:rPr>
          <w:rFonts w:ascii="Times New Roman" w:hAnsi="Times New Roman"/>
          <w:sz w:val="28"/>
          <w:szCs w:val="28"/>
        </w:rPr>
        <w:t>7</w:t>
      </w:r>
      <w:r w:rsidR="00E10B8F">
        <w:rPr>
          <w:rFonts w:ascii="Times New Roman" w:hAnsi="Times New Roman"/>
          <w:sz w:val="28"/>
          <w:szCs w:val="28"/>
        </w:rPr>
        <w:t>776,6</w:t>
      </w:r>
      <w:r w:rsidRPr="00D21322">
        <w:rPr>
          <w:rFonts w:ascii="Times New Roman" w:hAnsi="Times New Roman"/>
          <w:sz w:val="28"/>
          <w:szCs w:val="28"/>
        </w:rPr>
        <w:t xml:space="preserve"> тыс. рублей</w:t>
      </w:r>
      <w:r w:rsidR="00E10B8F">
        <w:rPr>
          <w:rFonts w:ascii="Times New Roman" w:hAnsi="Times New Roman"/>
          <w:sz w:val="28"/>
          <w:szCs w:val="28"/>
        </w:rPr>
        <w:t xml:space="preserve">. </w:t>
      </w:r>
    </w:p>
    <w:p w:rsidR="002E11F9" w:rsidRDefault="00027B97" w:rsidP="00027B97">
      <w:pPr>
        <w:pStyle w:val="a8"/>
        <w:widowControl w:val="0"/>
        <w:tabs>
          <w:tab w:val="left" w:pos="567"/>
        </w:tabs>
        <w:spacing w:after="0"/>
        <w:ind w:left="0" w:firstLine="567"/>
        <w:jc w:val="both"/>
        <w:rPr>
          <w:rFonts w:ascii="Times New Roman" w:hAnsi="Times New Roman"/>
          <w:sz w:val="28"/>
          <w:szCs w:val="28"/>
        </w:rPr>
      </w:pPr>
      <w:r w:rsidRPr="00D21322">
        <w:rPr>
          <w:rFonts w:ascii="Times New Roman" w:hAnsi="Times New Roman"/>
          <w:sz w:val="28"/>
          <w:szCs w:val="28"/>
        </w:rPr>
        <w:t>В сравнении с 201</w:t>
      </w:r>
      <w:r w:rsidR="00E10B8F">
        <w:rPr>
          <w:rFonts w:ascii="Times New Roman" w:hAnsi="Times New Roman"/>
          <w:sz w:val="28"/>
          <w:szCs w:val="28"/>
        </w:rPr>
        <w:t>5</w:t>
      </w:r>
      <w:r w:rsidRPr="00D21322">
        <w:rPr>
          <w:rFonts w:ascii="Times New Roman" w:hAnsi="Times New Roman"/>
          <w:sz w:val="28"/>
          <w:szCs w:val="28"/>
        </w:rPr>
        <w:t xml:space="preserve"> годом </w:t>
      </w:r>
      <w:r w:rsidR="00D013CD">
        <w:rPr>
          <w:rFonts w:ascii="Times New Roman" w:hAnsi="Times New Roman"/>
          <w:sz w:val="28"/>
          <w:szCs w:val="28"/>
        </w:rPr>
        <w:t xml:space="preserve">(ожидаемое) </w:t>
      </w:r>
      <w:r w:rsidRPr="00D21322">
        <w:rPr>
          <w:rFonts w:ascii="Times New Roman" w:hAnsi="Times New Roman"/>
          <w:sz w:val="28"/>
          <w:szCs w:val="28"/>
        </w:rPr>
        <w:t>поступления налоговых доходов в 201</w:t>
      </w:r>
      <w:r w:rsidR="00E10B8F">
        <w:rPr>
          <w:rFonts w:ascii="Times New Roman" w:hAnsi="Times New Roman"/>
          <w:sz w:val="28"/>
          <w:szCs w:val="28"/>
        </w:rPr>
        <w:t>6</w:t>
      </w:r>
      <w:r w:rsidRPr="00D21322">
        <w:rPr>
          <w:rFonts w:ascii="Times New Roman" w:hAnsi="Times New Roman"/>
          <w:sz w:val="28"/>
          <w:szCs w:val="28"/>
        </w:rPr>
        <w:t xml:space="preserve"> году прогнозируются с у</w:t>
      </w:r>
      <w:r w:rsidR="00E10B8F">
        <w:rPr>
          <w:rFonts w:ascii="Times New Roman" w:hAnsi="Times New Roman"/>
          <w:sz w:val="28"/>
          <w:szCs w:val="28"/>
        </w:rPr>
        <w:t>величением</w:t>
      </w:r>
      <w:r w:rsidRPr="00D21322">
        <w:rPr>
          <w:rFonts w:ascii="Times New Roman" w:hAnsi="Times New Roman"/>
          <w:sz w:val="28"/>
          <w:szCs w:val="28"/>
        </w:rPr>
        <w:t xml:space="preserve">, составляющим </w:t>
      </w:r>
      <w:r w:rsidR="002E11F9">
        <w:rPr>
          <w:rFonts w:ascii="Times New Roman" w:hAnsi="Times New Roman"/>
          <w:sz w:val="28"/>
          <w:szCs w:val="28"/>
        </w:rPr>
        <w:t>17,2</w:t>
      </w:r>
      <w:r w:rsidRPr="00D21322">
        <w:rPr>
          <w:rFonts w:ascii="Times New Roman" w:hAnsi="Times New Roman"/>
          <w:sz w:val="28"/>
          <w:szCs w:val="28"/>
        </w:rPr>
        <w:t xml:space="preserve"> процента. </w:t>
      </w:r>
    </w:p>
    <w:p w:rsidR="002E11F9" w:rsidRDefault="00027B97" w:rsidP="00027B97">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Наибольшую долю налоговых доходов бюджета в</w:t>
      </w:r>
      <w:r w:rsidR="002E11F9">
        <w:rPr>
          <w:rFonts w:ascii="Times New Roman" w:hAnsi="Times New Roman"/>
          <w:sz w:val="28"/>
          <w:szCs w:val="28"/>
        </w:rPr>
        <w:t xml:space="preserve"> 2016 году</w:t>
      </w:r>
      <w:r w:rsidRPr="001E617D">
        <w:rPr>
          <w:rFonts w:ascii="Times New Roman" w:hAnsi="Times New Roman"/>
          <w:sz w:val="28"/>
          <w:szCs w:val="28"/>
        </w:rPr>
        <w:t xml:space="preserve"> будут составлять поступления от уплаты </w:t>
      </w:r>
      <w:r w:rsidR="002E11F9">
        <w:rPr>
          <w:rFonts w:ascii="Times New Roman" w:hAnsi="Times New Roman"/>
          <w:sz w:val="28"/>
          <w:szCs w:val="28"/>
        </w:rPr>
        <w:t xml:space="preserve">земельного </w:t>
      </w:r>
      <w:r w:rsidRPr="001E617D">
        <w:rPr>
          <w:rFonts w:ascii="Times New Roman" w:hAnsi="Times New Roman"/>
          <w:sz w:val="28"/>
          <w:szCs w:val="28"/>
        </w:rPr>
        <w:t xml:space="preserve">налога – </w:t>
      </w:r>
      <w:r w:rsidR="002E11F9">
        <w:rPr>
          <w:rFonts w:ascii="Times New Roman" w:hAnsi="Times New Roman"/>
          <w:sz w:val="28"/>
          <w:szCs w:val="28"/>
        </w:rPr>
        <w:t>61</w:t>
      </w:r>
      <w:r>
        <w:rPr>
          <w:rFonts w:ascii="Times New Roman" w:hAnsi="Times New Roman"/>
          <w:sz w:val="28"/>
          <w:szCs w:val="28"/>
        </w:rPr>
        <w:t>,</w:t>
      </w:r>
      <w:r w:rsidR="002E11F9">
        <w:rPr>
          <w:rFonts w:ascii="Times New Roman" w:hAnsi="Times New Roman"/>
          <w:sz w:val="28"/>
          <w:szCs w:val="28"/>
        </w:rPr>
        <w:t>8</w:t>
      </w:r>
      <w:r w:rsidRPr="001E617D">
        <w:rPr>
          <w:rFonts w:ascii="Times New Roman" w:hAnsi="Times New Roman"/>
          <w:sz w:val="28"/>
          <w:szCs w:val="28"/>
        </w:rPr>
        <w:t xml:space="preserve"> процента</w:t>
      </w:r>
      <w:r w:rsidR="002E11F9">
        <w:rPr>
          <w:rFonts w:ascii="Times New Roman" w:hAnsi="Times New Roman"/>
          <w:sz w:val="28"/>
          <w:szCs w:val="28"/>
        </w:rPr>
        <w:t>.</w:t>
      </w:r>
    </w:p>
    <w:p w:rsidR="00027B97" w:rsidRPr="001E617D" w:rsidRDefault="00027B97" w:rsidP="00027B97">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w:t>
      </w:r>
      <w:r w:rsidR="008C1CA1">
        <w:rPr>
          <w:rFonts w:ascii="Times New Roman" w:hAnsi="Times New Roman"/>
          <w:sz w:val="28"/>
          <w:szCs w:val="28"/>
        </w:rPr>
        <w:t>земельного налога</w:t>
      </w:r>
      <w:r w:rsidRPr="001E617D">
        <w:rPr>
          <w:rFonts w:ascii="Times New Roman" w:hAnsi="Times New Roman"/>
          <w:sz w:val="28"/>
          <w:szCs w:val="28"/>
        </w:rPr>
        <w:t xml:space="preserve">, а также поступлений по другим основным налоговым источникам представлена в таблице: </w:t>
      </w:r>
    </w:p>
    <w:p w:rsidR="00027B97" w:rsidRPr="001E617D" w:rsidRDefault="00027B97" w:rsidP="00027B97">
      <w:pPr>
        <w:pStyle w:val="a8"/>
        <w:widowControl w:val="0"/>
        <w:tabs>
          <w:tab w:val="left" w:pos="567"/>
        </w:tabs>
        <w:spacing w:after="0"/>
        <w:ind w:left="0" w:firstLine="567"/>
        <w:jc w:val="right"/>
        <w:rPr>
          <w:rFonts w:ascii="Times New Roman" w:hAnsi="Times New Roman"/>
          <w:sz w:val="28"/>
          <w:szCs w:val="28"/>
        </w:rPr>
      </w:pPr>
      <w:r w:rsidRPr="001E617D">
        <w:rPr>
          <w:rFonts w:ascii="Times New Roman" w:hAnsi="Times New Roman"/>
          <w:sz w:val="28"/>
          <w:szCs w:val="28"/>
        </w:rPr>
        <w:t>Табл.</w:t>
      </w:r>
      <w:r>
        <w:rPr>
          <w:rFonts w:ascii="Times New Roman" w:hAnsi="Times New Roman"/>
          <w:sz w:val="28"/>
          <w:szCs w:val="28"/>
        </w:rPr>
        <w:t>3</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1417"/>
        <w:gridCol w:w="1134"/>
        <w:gridCol w:w="992"/>
        <w:gridCol w:w="1276"/>
        <w:gridCol w:w="1134"/>
        <w:gridCol w:w="851"/>
      </w:tblGrid>
      <w:tr w:rsidR="003546FA" w:rsidRPr="0076457D" w:rsidTr="00757099">
        <w:trPr>
          <w:trHeight w:val="429"/>
        </w:trPr>
        <w:tc>
          <w:tcPr>
            <w:tcW w:w="1560" w:type="dxa"/>
            <w:vMerge w:val="restart"/>
          </w:tcPr>
          <w:p w:rsidR="003546FA" w:rsidRPr="006F536C" w:rsidRDefault="003546FA" w:rsidP="00027B97">
            <w:pPr>
              <w:widowControl w:val="0"/>
              <w:jc w:val="center"/>
              <w:rPr>
                <w:rFonts w:ascii="Times New Roman" w:hAnsi="Times New Roman"/>
                <w:b/>
              </w:rPr>
            </w:pPr>
            <w:r w:rsidRPr="006F536C">
              <w:rPr>
                <w:rFonts w:ascii="Times New Roman" w:hAnsi="Times New Roman"/>
                <w:b/>
              </w:rPr>
              <w:t>Наименование показателя</w:t>
            </w:r>
          </w:p>
        </w:tc>
        <w:tc>
          <w:tcPr>
            <w:tcW w:w="1276" w:type="dxa"/>
            <w:vAlign w:val="center"/>
          </w:tcPr>
          <w:p w:rsidR="003546FA" w:rsidRPr="006F536C" w:rsidRDefault="003546FA" w:rsidP="00957B3A">
            <w:pPr>
              <w:widowControl w:val="0"/>
              <w:jc w:val="center"/>
              <w:rPr>
                <w:rFonts w:ascii="Times New Roman" w:hAnsi="Times New Roman"/>
                <w:b/>
              </w:rPr>
            </w:pPr>
            <w:r w:rsidRPr="006F536C">
              <w:rPr>
                <w:rFonts w:ascii="Times New Roman" w:hAnsi="Times New Roman"/>
                <w:b/>
              </w:rPr>
              <w:t xml:space="preserve">2014 год </w:t>
            </w:r>
          </w:p>
          <w:p w:rsidR="003546FA" w:rsidRPr="006F536C" w:rsidRDefault="003546FA" w:rsidP="003546FA">
            <w:pPr>
              <w:widowControl w:val="0"/>
              <w:jc w:val="center"/>
              <w:rPr>
                <w:rFonts w:ascii="Times New Roman" w:hAnsi="Times New Roman"/>
                <w:b/>
              </w:rPr>
            </w:pPr>
            <w:r w:rsidRPr="006F536C">
              <w:rPr>
                <w:rFonts w:ascii="Times New Roman" w:hAnsi="Times New Roman"/>
                <w:b/>
              </w:rPr>
              <w:t>(исполнение)</w:t>
            </w:r>
          </w:p>
        </w:tc>
        <w:tc>
          <w:tcPr>
            <w:tcW w:w="1417" w:type="dxa"/>
          </w:tcPr>
          <w:p w:rsidR="003546FA" w:rsidRPr="006F536C" w:rsidRDefault="003546FA" w:rsidP="00027B97">
            <w:pPr>
              <w:widowControl w:val="0"/>
              <w:jc w:val="center"/>
              <w:rPr>
                <w:rFonts w:ascii="Times New Roman" w:hAnsi="Times New Roman"/>
                <w:b/>
              </w:rPr>
            </w:pPr>
            <w:r w:rsidRPr="006F536C">
              <w:rPr>
                <w:rFonts w:ascii="Times New Roman" w:hAnsi="Times New Roman"/>
                <w:b/>
              </w:rPr>
              <w:t>2015 год</w:t>
            </w:r>
          </w:p>
          <w:p w:rsidR="003546FA" w:rsidRPr="006F536C" w:rsidRDefault="003546FA" w:rsidP="003546FA">
            <w:pPr>
              <w:widowControl w:val="0"/>
              <w:jc w:val="center"/>
              <w:rPr>
                <w:rFonts w:ascii="Times New Roman" w:hAnsi="Times New Roman"/>
                <w:b/>
              </w:rPr>
            </w:pPr>
            <w:r w:rsidRPr="006F536C">
              <w:rPr>
                <w:rFonts w:ascii="Times New Roman" w:hAnsi="Times New Roman"/>
                <w:b/>
              </w:rPr>
              <w:t>(оценка)</w:t>
            </w:r>
          </w:p>
        </w:tc>
        <w:tc>
          <w:tcPr>
            <w:tcW w:w="2126" w:type="dxa"/>
            <w:gridSpan w:val="2"/>
          </w:tcPr>
          <w:p w:rsidR="003546FA" w:rsidRPr="006F536C" w:rsidRDefault="00B22888" w:rsidP="00027B97">
            <w:pPr>
              <w:widowControl w:val="0"/>
              <w:jc w:val="center"/>
              <w:rPr>
                <w:rFonts w:ascii="Times New Roman" w:hAnsi="Times New Roman"/>
                <w:b/>
              </w:rPr>
            </w:pPr>
            <w:r w:rsidRPr="006F536C">
              <w:rPr>
                <w:rFonts w:ascii="Times New Roman" w:hAnsi="Times New Roman"/>
                <w:b/>
              </w:rPr>
              <w:t>Отклонение оценки 2015г. от исполнения 2014г.</w:t>
            </w:r>
          </w:p>
        </w:tc>
        <w:tc>
          <w:tcPr>
            <w:tcW w:w="1276" w:type="dxa"/>
          </w:tcPr>
          <w:p w:rsidR="00B22888" w:rsidRPr="006F536C" w:rsidRDefault="00B22888" w:rsidP="00B22888">
            <w:pPr>
              <w:widowControl w:val="0"/>
              <w:jc w:val="center"/>
              <w:rPr>
                <w:rFonts w:ascii="Times New Roman" w:hAnsi="Times New Roman"/>
                <w:b/>
              </w:rPr>
            </w:pPr>
            <w:r w:rsidRPr="006F536C">
              <w:rPr>
                <w:rFonts w:ascii="Times New Roman" w:hAnsi="Times New Roman"/>
                <w:b/>
              </w:rPr>
              <w:t>2016 год</w:t>
            </w:r>
          </w:p>
          <w:p w:rsidR="003546FA" w:rsidRPr="006F536C" w:rsidRDefault="00B22888" w:rsidP="00B22888">
            <w:pPr>
              <w:widowControl w:val="0"/>
              <w:jc w:val="center"/>
              <w:rPr>
                <w:rFonts w:ascii="Times New Roman" w:hAnsi="Times New Roman"/>
                <w:b/>
              </w:rPr>
            </w:pPr>
            <w:r w:rsidRPr="006F536C">
              <w:rPr>
                <w:rFonts w:ascii="Times New Roman" w:hAnsi="Times New Roman"/>
                <w:b/>
              </w:rPr>
              <w:t>(прогноз)</w:t>
            </w:r>
          </w:p>
        </w:tc>
        <w:tc>
          <w:tcPr>
            <w:tcW w:w="1985" w:type="dxa"/>
            <w:gridSpan w:val="2"/>
          </w:tcPr>
          <w:p w:rsidR="003546FA" w:rsidRPr="006F536C" w:rsidRDefault="00B22888" w:rsidP="00027B97">
            <w:pPr>
              <w:widowControl w:val="0"/>
              <w:jc w:val="center"/>
              <w:rPr>
                <w:rFonts w:ascii="Times New Roman" w:hAnsi="Times New Roman"/>
                <w:b/>
              </w:rPr>
            </w:pPr>
            <w:r w:rsidRPr="006F536C">
              <w:rPr>
                <w:rFonts w:ascii="Times New Roman" w:hAnsi="Times New Roman"/>
                <w:b/>
              </w:rPr>
              <w:t>Отклонение проекта на 2016 год от оценки 2015 г.</w:t>
            </w:r>
          </w:p>
        </w:tc>
      </w:tr>
      <w:tr w:rsidR="00757099" w:rsidRPr="006F536C" w:rsidTr="00757099">
        <w:tc>
          <w:tcPr>
            <w:tcW w:w="1560" w:type="dxa"/>
            <w:vMerge/>
            <w:vAlign w:val="center"/>
          </w:tcPr>
          <w:p w:rsidR="00757099" w:rsidRPr="0076457D" w:rsidRDefault="00757099" w:rsidP="00B22888">
            <w:pPr>
              <w:rPr>
                <w:rFonts w:ascii="Times New Roman" w:hAnsi="Times New Roman"/>
              </w:rPr>
            </w:pPr>
          </w:p>
        </w:tc>
        <w:tc>
          <w:tcPr>
            <w:tcW w:w="1276" w:type="dxa"/>
          </w:tcPr>
          <w:p w:rsidR="00757099" w:rsidRPr="006F536C" w:rsidRDefault="00757099" w:rsidP="00B22888">
            <w:pPr>
              <w:widowControl w:val="0"/>
              <w:jc w:val="center"/>
              <w:rPr>
                <w:rFonts w:ascii="Times New Roman" w:hAnsi="Times New Roman"/>
                <w:b/>
              </w:rPr>
            </w:pPr>
            <w:r w:rsidRPr="006F536C">
              <w:rPr>
                <w:rFonts w:ascii="Times New Roman" w:hAnsi="Times New Roman"/>
                <w:b/>
              </w:rPr>
              <w:t>тыс. рублей</w:t>
            </w:r>
          </w:p>
        </w:tc>
        <w:tc>
          <w:tcPr>
            <w:tcW w:w="1417" w:type="dxa"/>
          </w:tcPr>
          <w:p w:rsidR="00757099" w:rsidRPr="006F536C" w:rsidRDefault="00757099" w:rsidP="00B22888">
            <w:pPr>
              <w:widowControl w:val="0"/>
              <w:jc w:val="center"/>
              <w:rPr>
                <w:rFonts w:ascii="Times New Roman" w:hAnsi="Times New Roman"/>
                <w:b/>
              </w:rPr>
            </w:pPr>
            <w:r w:rsidRPr="006F536C">
              <w:rPr>
                <w:rFonts w:ascii="Times New Roman" w:hAnsi="Times New Roman"/>
                <w:b/>
              </w:rPr>
              <w:t>тыс. рублей</w:t>
            </w:r>
          </w:p>
        </w:tc>
        <w:tc>
          <w:tcPr>
            <w:tcW w:w="1134" w:type="dxa"/>
          </w:tcPr>
          <w:p w:rsidR="00757099" w:rsidRPr="006F536C" w:rsidRDefault="00757099" w:rsidP="00B22888">
            <w:pPr>
              <w:widowControl w:val="0"/>
              <w:tabs>
                <w:tab w:val="left" w:pos="567"/>
              </w:tabs>
              <w:jc w:val="center"/>
              <w:rPr>
                <w:rFonts w:ascii="Times New Roman" w:hAnsi="Times New Roman"/>
                <w:b/>
              </w:rPr>
            </w:pPr>
            <w:r w:rsidRPr="006F536C">
              <w:rPr>
                <w:rFonts w:ascii="Times New Roman" w:hAnsi="Times New Roman"/>
                <w:b/>
              </w:rPr>
              <w:t>+/-</w:t>
            </w:r>
          </w:p>
        </w:tc>
        <w:tc>
          <w:tcPr>
            <w:tcW w:w="992" w:type="dxa"/>
          </w:tcPr>
          <w:p w:rsidR="00757099" w:rsidRPr="006F536C" w:rsidRDefault="00757099" w:rsidP="00B22888">
            <w:pPr>
              <w:widowControl w:val="0"/>
              <w:tabs>
                <w:tab w:val="left" w:pos="567"/>
              </w:tabs>
              <w:ind w:firstLine="30"/>
              <w:jc w:val="center"/>
              <w:rPr>
                <w:rFonts w:ascii="Times New Roman" w:hAnsi="Times New Roman"/>
                <w:b/>
              </w:rPr>
            </w:pPr>
            <w:r w:rsidRPr="006F536C">
              <w:rPr>
                <w:rFonts w:ascii="Times New Roman" w:hAnsi="Times New Roman"/>
                <w:b/>
              </w:rPr>
              <w:t>%</w:t>
            </w:r>
          </w:p>
        </w:tc>
        <w:tc>
          <w:tcPr>
            <w:tcW w:w="1276" w:type="dxa"/>
          </w:tcPr>
          <w:p w:rsidR="00757099" w:rsidRPr="006F536C" w:rsidRDefault="00757099" w:rsidP="00B22888">
            <w:pPr>
              <w:widowControl w:val="0"/>
              <w:jc w:val="center"/>
              <w:rPr>
                <w:rFonts w:ascii="Times New Roman" w:hAnsi="Times New Roman"/>
                <w:b/>
              </w:rPr>
            </w:pPr>
            <w:r w:rsidRPr="006F536C">
              <w:rPr>
                <w:rFonts w:ascii="Times New Roman" w:hAnsi="Times New Roman"/>
                <w:b/>
              </w:rPr>
              <w:t>тыс. рублей</w:t>
            </w:r>
          </w:p>
        </w:tc>
        <w:tc>
          <w:tcPr>
            <w:tcW w:w="1134" w:type="dxa"/>
          </w:tcPr>
          <w:p w:rsidR="00757099" w:rsidRPr="006F536C" w:rsidRDefault="00757099" w:rsidP="00B22888">
            <w:pPr>
              <w:widowControl w:val="0"/>
              <w:tabs>
                <w:tab w:val="left" w:pos="567"/>
              </w:tabs>
              <w:jc w:val="center"/>
              <w:rPr>
                <w:rFonts w:ascii="Times New Roman" w:hAnsi="Times New Roman"/>
                <w:b/>
              </w:rPr>
            </w:pPr>
            <w:r w:rsidRPr="006F536C">
              <w:rPr>
                <w:rFonts w:ascii="Times New Roman" w:hAnsi="Times New Roman"/>
                <w:b/>
              </w:rPr>
              <w:t>+/-</w:t>
            </w:r>
          </w:p>
        </w:tc>
        <w:tc>
          <w:tcPr>
            <w:tcW w:w="851" w:type="dxa"/>
          </w:tcPr>
          <w:p w:rsidR="00757099" w:rsidRPr="006F536C" w:rsidRDefault="00757099" w:rsidP="00B22888">
            <w:pPr>
              <w:widowControl w:val="0"/>
              <w:tabs>
                <w:tab w:val="left" w:pos="567"/>
              </w:tabs>
              <w:ind w:firstLine="30"/>
              <w:jc w:val="center"/>
              <w:rPr>
                <w:rFonts w:ascii="Times New Roman" w:hAnsi="Times New Roman"/>
                <w:b/>
              </w:rPr>
            </w:pPr>
            <w:r w:rsidRPr="006F536C">
              <w:rPr>
                <w:rFonts w:ascii="Times New Roman" w:hAnsi="Times New Roman"/>
                <w:b/>
              </w:rPr>
              <w:t>%</w:t>
            </w:r>
          </w:p>
        </w:tc>
      </w:tr>
      <w:tr w:rsidR="00757099" w:rsidRPr="0076457D" w:rsidTr="00757099">
        <w:trPr>
          <w:trHeight w:val="278"/>
        </w:trPr>
        <w:tc>
          <w:tcPr>
            <w:tcW w:w="1560" w:type="dxa"/>
            <w:vAlign w:val="center"/>
          </w:tcPr>
          <w:p w:rsidR="00757099" w:rsidRPr="0076457D" w:rsidRDefault="00757099" w:rsidP="00F94AB2">
            <w:pPr>
              <w:widowControl w:val="0"/>
              <w:rPr>
                <w:rFonts w:ascii="Times New Roman" w:hAnsi="Times New Roman"/>
              </w:rPr>
            </w:pPr>
            <w:r w:rsidRPr="0076457D">
              <w:rPr>
                <w:rFonts w:ascii="Times New Roman" w:hAnsi="Times New Roman"/>
              </w:rPr>
              <w:t>Налоговые доходы всего, в т.ч.:</w:t>
            </w:r>
          </w:p>
        </w:tc>
        <w:tc>
          <w:tcPr>
            <w:tcW w:w="1276" w:type="dxa"/>
            <w:vAlign w:val="center"/>
          </w:tcPr>
          <w:p w:rsidR="00757099" w:rsidRPr="0076457D" w:rsidRDefault="00757099" w:rsidP="00F94AB2">
            <w:pPr>
              <w:jc w:val="center"/>
              <w:rPr>
                <w:rFonts w:ascii="Times New Roman" w:hAnsi="Times New Roman"/>
                <w:spacing w:val="-8"/>
              </w:rPr>
            </w:pPr>
            <w:r>
              <w:rPr>
                <w:rFonts w:ascii="Times New Roman" w:hAnsi="Times New Roman"/>
                <w:spacing w:val="-8"/>
              </w:rPr>
              <w:t>7650,0</w:t>
            </w:r>
          </w:p>
        </w:tc>
        <w:tc>
          <w:tcPr>
            <w:tcW w:w="1417" w:type="dxa"/>
            <w:vAlign w:val="center"/>
          </w:tcPr>
          <w:p w:rsidR="00757099" w:rsidRPr="0076457D" w:rsidRDefault="00757099" w:rsidP="00F94AB2">
            <w:pPr>
              <w:jc w:val="center"/>
              <w:rPr>
                <w:rFonts w:ascii="Times New Roman" w:hAnsi="Times New Roman"/>
                <w:spacing w:val="-8"/>
              </w:rPr>
            </w:pPr>
            <w:r>
              <w:rPr>
                <w:rFonts w:ascii="Times New Roman" w:hAnsi="Times New Roman"/>
                <w:spacing w:val="-8"/>
              </w:rPr>
              <w:t>6633,0</w:t>
            </w:r>
          </w:p>
        </w:tc>
        <w:tc>
          <w:tcPr>
            <w:tcW w:w="1134" w:type="dxa"/>
            <w:vAlign w:val="center"/>
          </w:tcPr>
          <w:p w:rsidR="00757099" w:rsidRPr="0076457D" w:rsidRDefault="00757099" w:rsidP="00F94AB2">
            <w:pPr>
              <w:widowControl w:val="0"/>
              <w:rPr>
                <w:rFonts w:ascii="Times New Roman" w:hAnsi="Times New Roman"/>
                <w:spacing w:val="-12"/>
              </w:rPr>
            </w:pPr>
            <w:r>
              <w:rPr>
                <w:rFonts w:ascii="Times New Roman" w:hAnsi="Times New Roman"/>
                <w:spacing w:val="-12"/>
              </w:rPr>
              <w:t>-1017,0</w:t>
            </w:r>
          </w:p>
        </w:tc>
        <w:tc>
          <w:tcPr>
            <w:tcW w:w="992"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rPr>
              <w:t>-13,3</w:t>
            </w:r>
          </w:p>
        </w:tc>
        <w:tc>
          <w:tcPr>
            <w:tcW w:w="1276"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spacing w:val="-12"/>
              </w:rPr>
              <w:t>7776,6</w:t>
            </w:r>
          </w:p>
        </w:tc>
        <w:tc>
          <w:tcPr>
            <w:tcW w:w="1134" w:type="dxa"/>
            <w:vAlign w:val="center"/>
          </w:tcPr>
          <w:p w:rsidR="00757099" w:rsidRPr="0076457D" w:rsidRDefault="00757099" w:rsidP="00F94AB2">
            <w:pPr>
              <w:widowControl w:val="0"/>
              <w:rPr>
                <w:rFonts w:ascii="Times New Roman" w:hAnsi="Times New Roman"/>
                <w:spacing w:val="-12"/>
              </w:rPr>
            </w:pPr>
            <w:r>
              <w:rPr>
                <w:rFonts w:ascii="Times New Roman" w:hAnsi="Times New Roman"/>
                <w:spacing w:val="-12"/>
              </w:rPr>
              <w:t>+1143,6</w:t>
            </w:r>
          </w:p>
        </w:tc>
        <w:tc>
          <w:tcPr>
            <w:tcW w:w="851"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rPr>
              <w:t>17,2</w:t>
            </w:r>
          </w:p>
        </w:tc>
      </w:tr>
      <w:tr w:rsidR="00757099" w:rsidRPr="0076457D" w:rsidTr="00757099">
        <w:trPr>
          <w:trHeight w:val="545"/>
        </w:trPr>
        <w:tc>
          <w:tcPr>
            <w:tcW w:w="1560" w:type="dxa"/>
            <w:vAlign w:val="center"/>
          </w:tcPr>
          <w:p w:rsidR="00757099" w:rsidRPr="0076457D" w:rsidRDefault="00757099" w:rsidP="00F94AB2">
            <w:pPr>
              <w:widowControl w:val="0"/>
              <w:rPr>
                <w:rFonts w:ascii="Times New Roman" w:hAnsi="Times New Roman"/>
                <w:spacing w:val="-8"/>
              </w:rPr>
            </w:pPr>
            <w:r w:rsidRPr="0076457D">
              <w:rPr>
                <w:rFonts w:ascii="Times New Roman" w:hAnsi="Times New Roman"/>
              </w:rPr>
              <w:t>Налог на доходы физических лиц</w:t>
            </w:r>
          </w:p>
        </w:tc>
        <w:tc>
          <w:tcPr>
            <w:tcW w:w="1276" w:type="dxa"/>
            <w:vAlign w:val="center"/>
          </w:tcPr>
          <w:p w:rsidR="00757099" w:rsidRPr="0076457D" w:rsidRDefault="00757099" w:rsidP="00F94AB2">
            <w:pPr>
              <w:jc w:val="center"/>
              <w:rPr>
                <w:rFonts w:ascii="Times New Roman" w:hAnsi="Times New Roman"/>
                <w:spacing w:val="-8"/>
              </w:rPr>
            </w:pPr>
            <w:r>
              <w:rPr>
                <w:rFonts w:ascii="Times New Roman" w:hAnsi="Times New Roman"/>
                <w:spacing w:val="-8"/>
              </w:rPr>
              <w:t>5071,0</w:t>
            </w:r>
          </w:p>
        </w:tc>
        <w:tc>
          <w:tcPr>
            <w:tcW w:w="1417"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rPr>
              <w:t>2537,0</w:t>
            </w:r>
          </w:p>
        </w:tc>
        <w:tc>
          <w:tcPr>
            <w:tcW w:w="1134" w:type="dxa"/>
            <w:vAlign w:val="center"/>
          </w:tcPr>
          <w:p w:rsidR="00757099" w:rsidRPr="0076457D" w:rsidRDefault="005057AC" w:rsidP="00F94AB2">
            <w:pPr>
              <w:widowControl w:val="0"/>
              <w:jc w:val="center"/>
              <w:rPr>
                <w:rFonts w:ascii="Times New Roman" w:hAnsi="Times New Roman"/>
              </w:rPr>
            </w:pPr>
            <w:r>
              <w:rPr>
                <w:rFonts w:ascii="Times New Roman" w:hAnsi="Times New Roman"/>
              </w:rPr>
              <w:t>-</w:t>
            </w:r>
            <w:r w:rsidR="00757099">
              <w:rPr>
                <w:rFonts w:ascii="Times New Roman" w:hAnsi="Times New Roman"/>
              </w:rPr>
              <w:t>2534,0</w:t>
            </w:r>
          </w:p>
        </w:tc>
        <w:tc>
          <w:tcPr>
            <w:tcW w:w="992"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rPr>
              <w:t>-50,0</w:t>
            </w:r>
          </w:p>
        </w:tc>
        <w:tc>
          <w:tcPr>
            <w:tcW w:w="1276" w:type="dxa"/>
          </w:tcPr>
          <w:p w:rsidR="00757099" w:rsidRDefault="00757099" w:rsidP="00F94AB2">
            <w:pPr>
              <w:widowControl w:val="0"/>
              <w:ind w:left="-16" w:right="-20"/>
              <w:jc w:val="center"/>
              <w:rPr>
                <w:rFonts w:ascii="Times New Roman" w:hAnsi="Times New Roman"/>
              </w:rPr>
            </w:pPr>
          </w:p>
          <w:p w:rsidR="00757099" w:rsidRPr="0076457D" w:rsidRDefault="00757099" w:rsidP="00F94AB2">
            <w:pPr>
              <w:widowControl w:val="0"/>
              <w:ind w:left="-16" w:right="-20"/>
              <w:jc w:val="center"/>
              <w:rPr>
                <w:rFonts w:ascii="Times New Roman" w:hAnsi="Times New Roman"/>
              </w:rPr>
            </w:pPr>
            <w:r>
              <w:rPr>
                <w:rFonts w:ascii="Times New Roman" w:hAnsi="Times New Roman"/>
              </w:rPr>
              <w:t>1978,0</w:t>
            </w:r>
          </w:p>
        </w:tc>
        <w:tc>
          <w:tcPr>
            <w:tcW w:w="1134" w:type="dxa"/>
            <w:vAlign w:val="center"/>
          </w:tcPr>
          <w:p w:rsidR="00757099" w:rsidRPr="0076457D" w:rsidRDefault="00757099" w:rsidP="00F94AB2">
            <w:pPr>
              <w:widowControl w:val="0"/>
              <w:jc w:val="center"/>
              <w:rPr>
                <w:rFonts w:ascii="Times New Roman" w:hAnsi="Times New Roman"/>
              </w:rPr>
            </w:pPr>
            <w:r>
              <w:rPr>
                <w:rFonts w:ascii="Times New Roman" w:hAnsi="Times New Roman"/>
              </w:rPr>
              <w:t>-559,0</w:t>
            </w:r>
          </w:p>
        </w:tc>
        <w:tc>
          <w:tcPr>
            <w:tcW w:w="851"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rPr>
              <w:t>-22,0</w:t>
            </w:r>
          </w:p>
        </w:tc>
      </w:tr>
      <w:tr w:rsidR="00757099" w:rsidRPr="0076457D" w:rsidTr="00757099">
        <w:tc>
          <w:tcPr>
            <w:tcW w:w="1560" w:type="dxa"/>
            <w:vAlign w:val="center"/>
          </w:tcPr>
          <w:p w:rsidR="00757099" w:rsidRPr="0076457D" w:rsidRDefault="00757099" w:rsidP="00F94AB2">
            <w:pPr>
              <w:widowControl w:val="0"/>
              <w:rPr>
                <w:rFonts w:ascii="Times New Roman" w:hAnsi="Times New Roman"/>
                <w:i/>
              </w:rPr>
            </w:pPr>
            <w:r w:rsidRPr="0076457D">
              <w:rPr>
                <w:rFonts w:ascii="Times New Roman" w:hAnsi="Times New Roman"/>
              </w:rPr>
              <w:t>Акцизы по подакцизным товарам (продукции) производимым на территории РФ</w:t>
            </w:r>
          </w:p>
        </w:tc>
        <w:tc>
          <w:tcPr>
            <w:tcW w:w="1276" w:type="dxa"/>
            <w:vAlign w:val="center"/>
          </w:tcPr>
          <w:p w:rsidR="00757099" w:rsidRPr="0076457D" w:rsidRDefault="00757099" w:rsidP="00F94AB2">
            <w:pPr>
              <w:jc w:val="center"/>
              <w:rPr>
                <w:rFonts w:ascii="Times New Roman" w:hAnsi="Times New Roman"/>
                <w:spacing w:val="-8"/>
              </w:rPr>
            </w:pPr>
            <w:r>
              <w:rPr>
                <w:rFonts w:ascii="Times New Roman" w:hAnsi="Times New Roman"/>
                <w:spacing w:val="-8"/>
              </w:rPr>
              <w:t>895,0</w:t>
            </w:r>
          </w:p>
        </w:tc>
        <w:tc>
          <w:tcPr>
            <w:tcW w:w="1417"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rPr>
              <w:t>934,0</w:t>
            </w:r>
          </w:p>
        </w:tc>
        <w:tc>
          <w:tcPr>
            <w:tcW w:w="1134" w:type="dxa"/>
            <w:vAlign w:val="center"/>
          </w:tcPr>
          <w:p w:rsidR="00757099" w:rsidRPr="0076457D" w:rsidRDefault="00757099" w:rsidP="00F94AB2">
            <w:pPr>
              <w:widowControl w:val="0"/>
              <w:jc w:val="center"/>
              <w:rPr>
                <w:rFonts w:ascii="Times New Roman" w:hAnsi="Times New Roman"/>
              </w:rPr>
            </w:pPr>
            <w:r>
              <w:rPr>
                <w:rFonts w:ascii="Times New Roman" w:hAnsi="Times New Roman"/>
              </w:rPr>
              <w:t>+39,0</w:t>
            </w:r>
          </w:p>
        </w:tc>
        <w:tc>
          <w:tcPr>
            <w:tcW w:w="992"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rPr>
              <w:t>+4,4</w:t>
            </w:r>
          </w:p>
        </w:tc>
        <w:tc>
          <w:tcPr>
            <w:tcW w:w="1276" w:type="dxa"/>
          </w:tcPr>
          <w:p w:rsidR="00757099" w:rsidRDefault="00757099" w:rsidP="00F94AB2">
            <w:pPr>
              <w:widowControl w:val="0"/>
              <w:ind w:left="-16" w:right="-20"/>
              <w:jc w:val="center"/>
              <w:rPr>
                <w:rFonts w:ascii="Times New Roman" w:hAnsi="Times New Roman"/>
              </w:rPr>
            </w:pPr>
          </w:p>
          <w:p w:rsidR="00757099" w:rsidRDefault="00757099" w:rsidP="00F94AB2">
            <w:pPr>
              <w:widowControl w:val="0"/>
              <w:ind w:left="-16" w:right="-20"/>
              <w:jc w:val="center"/>
              <w:rPr>
                <w:rFonts w:ascii="Times New Roman" w:hAnsi="Times New Roman"/>
              </w:rPr>
            </w:pPr>
          </w:p>
          <w:p w:rsidR="00757099" w:rsidRPr="0076457D" w:rsidRDefault="00757099" w:rsidP="00F94AB2">
            <w:pPr>
              <w:widowControl w:val="0"/>
              <w:ind w:left="-16" w:right="-20"/>
              <w:jc w:val="center"/>
              <w:rPr>
                <w:rFonts w:ascii="Times New Roman" w:hAnsi="Times New Roman"/>
              </w:rPr>
            </w:pPr>
            <w:r>
              <w:rPr>
                <w:rFonts w:ascii="Times New Roman" w:hAnsi="Times New Roman"/>
              </w:rPr>
              <w:t>965,6</w:t>
            </w:r>
          </w:p>
        </w:tc>
        <w:tc>
          <w:tcPr>
            <w:tcW w:w="1134" w:type="dxa"/>
            <w:vAlign w:val="center"/>
          </w:tcPr>
          <w:p w:rsidR="00757099" w:rsidRPr="0076457D" w:rsidRDefault="00757099" w:rsidP="00F94AB2">
            <w:pPr>
              <w:widowControl w:val="0"/>
              <w:jc w:val="center"/>
              <w:rPr>
                <w:rFonts w:ascii="Times New Roman" w:hAnsi="Times New Roman"/>
              </w:rPr>
            </w:pPr>
            <w:r>
              <w:rPr>
                <w:rFonts w:ascii="Times New Roman" w:hAnsi="Times New Roman"/>
              </w:rPr>
              <w:t>+31,6</w:t>
            </w:r>
          </w:p>
        </w:tc>
        <w:tc>
          <w:tcPr>
            <w:tcW w:w="851" w:type="dxa"/>
            <w:vAlign w:val="center"/>
          </w:tcPr>
          <w:p w:rsidR="00757099" w:rsidRPr="0076457D" w:rsidRDefault="00757099" w:rsidP="00F94AB2">
            <w:pPr>
              <w:widowControl w:val="0"/>
              <w:ind w:left="-16" w:right="-20"/>
              <w:jc w:val="center"/>
              <w:rPr>
                <w:rFonts w:ascii="Times New Roman" w:hAnsi="Times New Roman"/>
              </w:rPr>
            </w:pPr>
            <w:r>
              <w:rPr>
                <w:rFonts w:ascii="Times New Roman" w:hAnsi="Times New Roman"/>
              </w:rPr>
              <w:t>3,4</w:t>
            </w:r>
          </w:p>
        </w:tc>
      </w:tr>
      <w:tr w:rsidR="008C1CA1" w:rsidRPr="0076457D" w:rsidTr="00F26980">
        <w:tc>
          <w:tcPr>
            <w:tcW w:w="1560" w:type="dxa"/>
            <w:vAlign w:val="center"/>
          </w:tcPr>
          <w:p w:rsidR="008C1CA1" w:rsidRPr="0076457D" w:rsidRDefault="008C1CA1" w:rsidP="008C1CA1">
            <w:pPr>
              <w:widowControl w:val="0"/>
              <w:rPr>
                <w:rFonts w:ascii="Times New Roman" w:hAnsi="Times New Roman"/>
              </w:rPr>
            </w:pPr>
            <w:r>
              <w:rPr>
                <w:rFonts w:ascii="Times New Roman" w:hAnsi="Times New Roman"/>
              </w:rPr>
              <w:t>Налоги на имущество</w:t>
            </w:r>
          </w:p>
        </w:tc>
        <w:tc>
          <w:tcPr>
            <w:tcW w:w="1276" w:type="dxa"/>
            <w:vAlign w:val="center"/>
          </w:tcPr>
          <w:p w:rsidR="008C1CA1" w:rsidRPr="0076457D" w:rsidRDefault="008C1CA1" w:rsidP="008C1CA1">
            <w:pPr>
              <w:jc w:val="center"/>
              <w:rPr>
                <w:rFonts w:ascii="Times New Roman" w:hAnsi="Times New Roman"/>
                <w:spacing w:val="-8"/>
              </w:rPr>
            </w:pPr>
            <w:r>
              <w:rPr>
                <w:rFonts w:ascii="Times New Roman" w:hAnsi="Times New Roman"/>
                <w:spacing w:val="-8"/>
              </w:rPr>
              <w:t>63,0</w:t>
            </w:r>
          </w:p>
        </w:tc>
        <w:tc>
          <w:tcPr>
            <w:tcW w:w="1417"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124,0</w:t>
            </w:r>
          </w:p>
        </w:tc>
        <w:tc>
          <w:tcPr>
            <w:tcW w:w="1134" w:type="dxa"/>
            <w:vAlign w:val="center"/>
          </w:tcPr>
          <w:p w:rsidR="008C1CA1" w:rsidRPr="0076457D" w:rsidRDefault="008C1CA1" w:rsidP="008C1CA1">
            <w:pPr>
              <w:widowControl w:val="0"/>
              <w:jc w:val="center"/>
              <w:rPr>
                <w:rFonts w:ascii="Times New Roman" w:hAnsi="Times New Roman"/>
              </w:rPr>
            </w:pPr>
            <w:r>
              <w:rPr>
                <w:rFonts w:ascii="Times New Roman" w:hAnsi="Times New Roman"/>
              </w:rPr>
              <w:t>+61,0</w:t>
            </w:r>
          </w:p>
        </w:tc>
        <w:tc>
          <w:tcPr>
            <w:tcW w:w="992"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+96,2</w:t>
            </w:r>
          </w:p>
        </w:tc>
        <w:tc>
          <w:tcPr>
            <w:tcW w:w="1276" w:type="dxa"/>
            <w:vAlign w:val="center"/>
          </w:tcPr>
          <w:p w:rsidR="008C1CA1" w:rsidRPr="0076457D" w:rsidRDefault="008C1CA1" w:rsidP="008C1CA1">
            <w:pPr>
              <w:jc w:val="center"/>
              <w:rPr>
                <w:rFonts w:ascii="Times New Roman" w:hAnsi="Times New Roman"/>
                <w:spacing w:val="-8"/>
              </w:rPr>
            </w:pPr>
            <w:r>
              <w:rPr>
                <w:rFonts w:ascii="Times New Roman" w:hAnsi="Times New Roman"/>
                <w:spacing w:val="-8"/>
              </w:rPr>
              <w:t>29,0</w:t>
            </w:r>
          </w:p>
        </w:tc>
        <w:tc>
          <w:tcPr>
            <w:tcW w:w="1134" w:type="dxa"/>
            <w:vAlign w:val="center"/>
          </w:tcPr>
          <w:p w:rsidR="008C1CA1" w:rsidRPr="0076457D" w:rsidRDefault="008C1CA1" w:rsidP="008C1CA1">
            <w:pPr>
              <w:widowControl w:val="0"/>
              <w:jc w:val="center"/>
              <w:rPr>
                <w:rFonts w:ascii="Times New Roman" w:hAnsi="Times New Roman"/>
              </w:rPr>
            </w:pPr>
            <w:r>
              <w:rPr>
                <w:rFonts w:ascii="Times New Roman" w:hAnsi="Times New Roman"/>
              </w:rPr>
              <w:t>-95,0</w:t>
            </w:r>
          </w:p>
        </w:tc>
        <w:tc>
          <w:tcPr>
            <w:tcW w:w="851"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-76,6</w:t>
            </w:r>
          </w:p>
        </w:tc>
      </w:tr>
      <w:tr w:rsidR="008C1CA1" w:rsidRPr="0076457D" w:rsidTr="00F26980">
        <w:tc>
          <w:tcPr>
            <w:tcW w:w="1560" w:type="dxa"/>
            <w:vAlign w:val="center"/>
          </w:tcPr>
          <w:p w:rsidR="008C1CA1" w:rsidRDefault="008C1CA1" w:rsidP="008C1CA1">
            <w:pPr>
              <w:widowControl w:val="0"/>
              <w:rPr>
                <w:rFonts w:ascii="Times New Roman" w:hAnsi="Times New Roman"/>
              </w:rPr>
            </w:pPr>
            <w:r>
              <w:rPr>
                <w:rFonts w:ascii="Times New Roman" w:hAnsi="Times New Roman"/>
              </w:rPr>
              <w:lastRenderedPageBreak/>
              <w:t>Земельный налог</w:t>
            </w:r>
          </w:p>
        </w:tc>
        <w:tc>
          <w:tcPr>
            <w:tcW w:w="1276" w:type="dxa"/>
            <w:vAlign w:val="center"/>
          </w:tcPr>
          <w:p w:rsidR="008C1CA1" w:rsidRPr="0076457D" w:rsidRDefault="008C1CA1" w:rsidP="008C1CA1">
            <w:pPr>
              <w:jc w:val="center"/>
              <w:rPr>
                <w:rFonts w:ascii="Times New Roman" w:hAnsi="Times New Roman"/>
                <w:spacing w:val="-8"/>
              </w:rPr>
            </w:pPr>
            <w:r>
              <w:rPr>
                <w:rFonts w:ascii="Times New Roman" w:hAnsi="Times New Roman"/>
                <w:spacing w:val="-8"/>
              </w:rPr>
              <w:t>1620,0</w:t>
            </w:r>
          </w:p>
        </w:tc>
        <w:tc>
          <w:tcPr>
            <w:tcW w:w="1417"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3038,0</w:t>
            </w:r>
          </w:p>
        </w:tc>
        <w:tc>
          <w:tcPr>
            <w:tcW w:w="1134" w:type="dxa"/>
            <w:vAlign w:val="center"/>
          </w:tcPr>
          <w:p w:rsidR="008C1CA1" w:rsidRDefault="008C1CA1" w:rsidP="008C1CA1">
            <w:pPr>
              <w:widowControl w:val="0"/>
              <w:jc w:val="center"/>
              <w:rPr>
                <w:rFonts w:ascii="Times New Roman" w:hAnsi="Times New Roman"/>
              </w:rPr>
            </w:pPr>
            <w:r>
              <w:rPr>
                <w:rFonts w:ascii="Times New Roman" w:hAnsi="Times New Roman"/>
              </w:rPr>
              <w:t>+1418,0</w:t>
            </w:r>
          </w:p>
        </w:tc>
        <w:tc>
          <w:tcPr>
            <w:tcW w:w="992"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+87,5</w:t>
            </w:r>
          </w:p>
        </w:tc>
        <w:tc>
          <w:tcPr>
            <w:tcW w:w="1276" w:type="dxa"/>
            <w:vAlign w:val="center"/>
          </w:tcPr>
          <w:p w:rsidR="008C1CA1" w:rsidRPr="0076457D" w:rsidRDefault="008C1CA1" w:rsidP="008C1CA1">
            <w:pPr>
              <w:jc w:val="center"/>
              <w:rPr>
                <w:rFonts w:ascii="Times New Roman" w:hAnsi="Times New Roman"/>
                <w:spacing w:val="-8"/>
              </w:rPr>
            </w:pPr>
            <w:r>
              <w:rPr>
                <w:rFonts w:ascii="Times New Roman" w:hAnsi="Times New Roman"/>
                <w:spacing w:val="-8"/>
              </w:rPr>
              <w:t>4804,0</w:t>
            </w:r>
          </w:p>
        </w:tc>
        <w:tc>
          <w:tcPr>
            <w:tcW w:w="1134" w:type="dxa"/>
            <w:vAlign w:val="center"/>
          </w:tcPr>
          <w:p w:rsidR="008C1CA1" w:rsidRDefault="008C1CA1" w:rsidP="008C1CA1">
            <w:pPr>
              <w:widowControl w:val="0"/>
              <w:jc w:val="center"/>
              <w:rPr>
                <w:rFonts w:ascii="Times New Roman" w:hAnsi="Times New Roman"/>
              </w:rPr>
            </w:pPr>
            <w:r>
              <w:rPr>
                <w:rFonts w:ascii="Times New Roman" w:hAnsi="Times New Roman"/>
              </w:rPr>
              <w:t>+1766,0</w:t>
            </w:r>
          </w:p>
        </w:tc>
        <w:tc>
          <w:tcPr>
            <w:tcW w:w="851"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58,1</w:t>
            </w:r>
          </w:p>
        </w:tc>
      </w:tr>
      <w:tr w:rsidR="008C1CA1" w:rsidRPr="0076457D" w:rsidTr="00757099">
        <w:tc>
          <w:tcPr>
            <w:tcW w:w="1560" w:type="dxa"/>
            <w:vAlign w:val="center"/>
          </w:tcPr>
          <w:p w:rsidR="008C1CA1" w:rsidRDefault="008C1CA1" w:rsidP="008C1CA1">
            <w:pPr>
              <w:widowControl w:val="0"/>
              <w:rPr>
                <w:rFonts w:ascii="Times New Roman" w:hAnsi="Times New Roman"/>
              </w:rPr>
            </w:pPr>
            <w:r>
              <w:rPr>
                <w:rFonts w:ascii="Times New Roman" w:hAnsi="Times New Roman"/>
              </w:rPr>
              <w:t>Единые сельскохозяйственный налог</w:t>
            </w:r>
          </w:p>
        </w:tc>
        <w:tc>
          <w:tcPr>
            <w:tcW w:w="1276" w:type="dxa"/>
            <w:vAlign w:val="center"/>
          </w:tcPr>
          <w:p w:rsidR="008C1CA1" w:rsidRPr="0076457D" w:rsidRDefault="008C1CA1" w:rsidP="008C1CA1">
            <w:pPr>
              <w:jc w:val="center"/>
              <w:rPr>
                <w:rFonts w:ascii="Times New Roman" w:hAnsi="Times New Roman"/>
                <w:spacing w:val="-8"/>
              </w:rPr>
            </w:pPr>
            <w:r>
              <w:rPr>
                <w:rFonts w:ascii="Times New Roman" w:hAnsi="Times New Roman"/>
                <w:spacing w:val="-8"/>
              </w:rPr>
              <w:t>1,0</w:t>
            </w:r>
          </w:p>
        </w:tc>
        <w:tc>
          <w:tcPr>
            <w:tcW w:w="1417"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0,0</w:t>
            </w:r>
          </w:p>
        </w:tc>
        <w:tc>
          <w:tcPr>
            <w:tcW w:w="1134" w:type="dxa"/>
            <w:vAlign w:val="center"/>
          </w:tcPr>
          <w:p w:rsidR="008C1CA1" w:rsidRDefault="008C1CA1" w:rsidP="008C1CA1">
            <w:pPr>
              <w:widowControl w:val="0"/>
              <w:jc w:val="center"/>
              <w:rPr>
                <w:rFonts w:ascii="Times New Roman" w:hAnsi="Times New Roman"/>
              </w:rPr>
            </w:pPr>
            <w:r>
              <w:rPr>
                <w:rFonts w:ascii="Times New Roman" w:hAnsi="Times New Roman"/>
              </w:rPr>
              <w:t>-1,0</w:t>
            </w:r>
          </w:p>
        </w:tc>
        <w:tc>
          <w:tcPr>
            <w:tcW w:w="992"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w:t>
            </w:r>
          </w:p>
        </w:tc>
        <w:tc>
          <w:tcPr>
            <w:tcW w:w="1276" w:type="dxa"/>
          </w:tcPr>
          <w:p w:rsidR="008C1CA1" w:rsidRDefault="008C1CA1" w:rsidP="008C1CA1">
            <w:pPr>
              <w:widowControl w:val="0"/>
              <w:ind w:left="-16" w:right="-20"/>
              <w:jc w:val="center"/>
              <w:rPr>
                <w:rFonts w:ascii="Times New Roman" w:hAnsi="Times New Roman"/>
              </w:rPr>
            </w:pPr>
          </w:p>
          <w:p w:rsidR="008C1CA1" w:rsidRPr="0076457D" w:rsidRDefault="008C1CA1" w:rsidP="008C1CA1">
            <w:pPr>
              <w:widowControl w:val="0"/>
              <w:ind w:left="-16" w:right="-20"/>
              <w:jc w:val="center"/>
              <w:rPr>
                <w:rFonts w:ascii="Times New Roman" w:hAnsi="Times New Roman"/>
              </w:rPr>
            </w:pPr>
            <w:r>
              <w:rPr>
                <w:rFonts w:ascii="Times New Roman" w:hAnsi="Times New Roman"/>
              </w:rPr>
              <w:t>-</w:t>
            </w:r>
          </w:p>
        </w:tc>
        <w:tc>
          <w:tcPr>
            <w:tcW w:w="1134" w:type="dxa"/>
            <w:vAlign w:val="center"/>
          </w:tcPr>
          <w:p w:rsidR="008C1CA1" w:rsidRDefault="008C1CA1" w:rsidP="008C1CA1">
            <w:pPr>
              <w:widowControl w:val="0"/>
              <w:jc w:val="center"/>
              <w:rPr>
                <w:rFonts w:ascii="Times New Roman" w:hAnsi="Times New Roman"/>
              </w:rPr>
            </w:pPr>
            <w:r>
              <w:rPr>
                <w:rFonts w:ascii="Times New Roman" w:hAnsi="Times New Roman"/>
              </w:rPr>
              <w:t>-</w:t>
            </w:r>
          </w:p>
        </w:tc>
        <w:tc>
          <w:tcPr>
            <w:tcW w:w="851" w:type="dxa"/>
            <w:vAlign w:val="center"/>
          </w:tcPr>
          <w:p w:rsidR="008C1CA1" w:rsidRPr="0076457D" w:rsidRDefault="008C1CA1" w:rsidP="008C1CA1">
            <w:pPr>
              <w:widowControl w:val="0"/>
              <w:ind w:left="-16" w:right="-20"/>
              <w:jc w:val="center"/>
              <w:rPr>
                <w:rFonts w:ascii="Times New Roman" w:hAnsi="Times New Roman"/>
              </w:rPr>
            </w:pPr>
            <w:r>
              <w:rPr>
                <w:rFonts w:ascii="Times New Roman" w:hAnsi="Times New Roman"/>
              </w:rPr>
              <w:t>-</w:t>
            </w:r>
          </w:p>
        </w:tc>
      </w:tr>
    </w:tbl>
    <w:p w:rsidR="00027B97" w:rsidRDefault="00027B97" w:rsidP="00027B97">
      <w:pPr>
        <w:pStyle w:val="a8"/>
        <w:widowControl w:val="0"/>
        <w:tabs>
          <w:tab w:val="left" w:pos="567"/>
        </w:tabs>
        <w:spacing w:after="0"/>
        <w:ind w:left="0" w:firstLine="567"/>
        <w:jc w:val="both"/>
        <w:rPr>
          <w:sz w:val="28"/>
          <w:szCs w:val="28"/>
        </w:rPr>
      </w:pPr>
    </w:p>
    <w:p w:rsidR="00027B97" w:rsidRDefault="00027B97" w:rsidP="00027B97">
      <w:pPr>
        <w:pStyle w:val="a8"/>
        <w:widowControl w:val="0"/>
        <w:tabs>
          <w:tab w:val="left" w:pos="567"/>
        </w:tabs>
        <w:spacing w:after="0"/>
        <w:ind w:left="0" w:firstLine="567"/>
        <w:jc w:val="both"/>
        <w:rPr>
          <w:rFonts w:ascii="Times New Roman" w:hAnsi="Times New Roman"/>
          <w:sz w:val="28"/>
          <w:szCs w:val="28"/>
        </w:rPr>
      </w:pPr>
      <w:r w:rsidRPr="001E6C04">
        <w:rPr>
          <w:rFonts w:ascii="Times New Roman" w:hAnsi="Times New Roman"/>
          <w:sz w:val="28"/>
          <w:szCs w:val="28"/>
        </w:rPr>
        <w:t>Анализ приведенных</w:t>
      </w:r>
      <w:r w:rsidR="005057AC">
        <w:rPr>
          <w:rFonts w:ascii="Times New Roman" w:hAnsi="Times New Roman"/>
          <w:sz w:val="28"/>
          <w:szCs w:val="28"/>
        </w:rPr>
        <w:t xml:space="preserve"> в таблице</w:t>
      </w:r>
      <w:r w:rsidRPr="001E6C04">
        <w:rPr>
          <w:rFonts w:ascii="Times New Roman" w:hAnsi="Times New Roman"/>
          <w:sz w:val="28"/>
          <w:szCs w:val="28"/>
        </w:rPr>
        <w:t xml:space="preserve"> данных свидетел</w:t>
      </w:r>
      <w:r>
        <w:rPr>
          <w:rFonts w:ascii="Times New Roman" w:hAnsi="Times New Roman"/>
          <w:sz w:val="28"/>
          <w:szCs w:val="28"/>
        </w:rPr>
        <w:t xml:space="preserve">ьствует, </w:t>
      </w:r>
      <w:r w:rsidR="005057AC">
        <w:rPr>
          <w:rFonts w:ascii="Times New Roman" w:hAnsi="Times New Roman"/>
          <w:sz w:val="28"/>
          <w:szCs w:val="28"/>
        </w:rPr>
        <w:t xml:space="preserve">о том, </w:t>
      </w:r>
      <w:r>
        <w:rPr>
          <w:rFonts w:ascii="Times New Roman" w:hAnsi="Times New Roman"/>
          <w:sz w:val="28"/>
          <w:szCs w:val="28"/>
        </w:rPr>
        <w:t xml:space="preserve">что </w:t>
      </w:r>
      <w:r w:rsidR="005057AC">
        <w:rPr>
          <w:rFonts w:ascii="Times New Roman" w:hAnsi="Times New Roman"/>
          <w:sz w:val="28"/>
          <w:szCs w:val="28"/>
        </w:rPr>
        <w:t>на 2016 год прогнозируется увеличение налоговых доходов</w:t>
      </w:r>
      <w:r>
        <w:rPr>
          <w:rFonts w:ascii="Times New Roman" w:hAnsi="Times New Roman"/>
          <w:sz w:val="28"/>
          <w:szCs w:val="28"/>
        </w:rPr>
        <w:t xml:space="preserve"> бюджета</w:t>
      </w:r>
      <w:r w:rsidR="005057AC">
        <w:rPr>
          <w:rFonts w:ascii="Times New Roman" w:hAnsi="Times New Roman"/>
          <w:sz w:val="28"/>
          <w:szCs w:val="28"/>
        </w:rPr>
        <w:t xml:space="preserve"> Кааламского сельского поселения</w:t>
      </w:r>
      <w:r w:rsidR="005057AC" w:rsidRPr="001E6C04">
        <w:rPr>
          <w:rFonts w:ascii="Times New Roman" w:hAnsi="Times New Roman"/>
          <w:sz w:val="28"/>
          <w:szCs w:val="28"/>
        </w:rPr>
        <w:t xml:space="preserve"> </w:t>
      </w:r>
      <w:r w:rsidR="005057AC">
        <w:rPr>
          <w:rFonts w:ascii="Times New Roman" w:hAnsi="Times New Roman"/>
          <w:sz w:val="28"/>
          <w:szCs w:val="28"/>
        </w:rPr>
        <w:t>на 1143,6 тыс. рублей или на 17,2%</w:t>
      </w:r>
      <w:r w:rsidR="006960DD">
        <w:rPr>
          <w:rFonts w:ascii="Times New Roman" w:hAnsi="Times New Roman"/>
          <w:sz w:val="28"/>
          <w:szCs w:val="28"/>
        </w:rPr>
        <w:t>, за счет двух</w:t>
      </w:r>
      <w:r w:rsidR="00D013CD">
        <w:rPr>
          <w:rFonts w:ascii="Times New Roman" w:hAnsi="Times New Roman"/>
          <w:sz w:val="28"/>
          <w:szCs w:val="28"/>
        </w:rPr>
        <w:t xml:space="preserve"> из четырех источников.</w:t>
      </w:r>
    </w:p>
    <w:p w:rsidR="008C1CA1" w:rsidRDefault="00027B97" w:rsidP="006F536C">
      <w:pPr>
        <w:pStyle w:val="a8"/>
        <w:widowControl w:val="0"/>
        <w:tabs>
          <w:tab w:val="left" w:pos="567"/>
        </w:tabs>
        <w:spacing w:after="0"/>
        <w:ind w:left="0" w:firstLine="567"/>
        <w:jc w:val="both"/>
        <w:rPr>
          <w:rFonts w:ascii="Times New Roman" w:hAnsi="Times New Roman"/>
          <w:sz w:val="28"/>
          <w:szCs w:val="28"/>
        </w:rPr>
      </w:pPr>
      <w:r w:rsidRPr="001E6C04">
        <w:rPr>
          <w:rFonts w:ascii="Times New Roman" w:hAnsi="Times New Roman"/>
          <w:sz w:val="28"/>
          <w:szCs w:val="28"/>
        </w:rPr>
        <w:t xml:space="preserve">Рассмотрим прогнозируемые поступления в бюджет </w:t>
      </w:r>
      <w:r>
        <w:rPr>
          <w:rFonts w:ascii="Times New Roman" w:hAnsi="Times New Roman"/>
          <w:sz w:val="28"/>
          <w:szCs w:val="28"/>
        </w:rPr>
        <w:t>Кааламского сельского поселения</w:t>
      </w:r>
      <w:r w:rsidRPr="001E6C04">
        <w:rPr>
          <w:rFonts w:ascii="Times New Roman" w:hAnsi="Times New Roman"/>
          <w:sz w:val="28"/>
          <w:szCs w:val="28"/>
        </w:rPr>
        <w:t xml:space="preserve"> в разрезе</w:t>
      </w:r>
      <w:r w:rsidR="008C1CA1">
        <w:rPr>
          <w:rFonts w:ascii="Times New Roman" w:hAnsi="Times New Roman"/>
          <w:sz w:val="28"/>
          <w:szCs w:val="28"/>
        </w:rPr>
        <w:t xml:space="preserve"> основных налоговых источников.</w:t>
      </w:r>
    </w:p>
    <w:p w:rsidR="00D013CD" w:rsidRDefault="00D013CD" w:rsidP="00622EA8">
      <w:pPr>
        <w:pStyle w:val="a8"/>
        <w:widowControl w:val="0"/>
        <w:tabs>
          <w:tab w:val="left" w:pos="567"/>
        </w:tabs>
        <w:spacing w:after="0"/>
        <w:ind w:left="0" w:firstLine="567"/>
        <w:jc w:val="center"/>
        <w:rPr>
          <w:rFonts w:ascii="Times New Roman" w:hAnsi="Times New Roman"/>
          <w:b/>
          <w:sz w:val="28"/>
          <w:szCs w:val="28"/>
        </w:rPr>
      </w:pPr>
    </w:p>
    <w:p w:rsidR="00027B97" w:rsidRDefault="00622EA8" w:rsidP="00622EA8">
      <w:pPr>
        <w:pStyle w:val="a8"/>
        <w:widowControl w:val="0"/>
        <w:tabs>
          <w:tab w:val="left" w:pos="567"/>
        </w:tabs>
        <w:spacing w:after="0"/>
        <w:ind w:left="0" w:firstLine="567"/>
        <w:jc w:val="center"/>
        <w:rPr>
          <w:rFonts w:ascii="Times New Roman" w:hAnsi="Times New Roman"/>
          <w:b/>
          <w:sz w:val="28"/>
          <w:szCs w:val="28"/>
        </w:rPr>
      </w:pPr>
      <w:r w:rsidRPr="00622EA8">
        <w:rPr>
          <w:rFonts w:ascii="Times New Roman" w:hAnsi="Times New Roman"/>
          <w:b/>
          <w:sz w:val="28"/>
          <w:szCs w:val="28"/>
        </w:rPr>
        <w:t>4.1.1 Земельный налог</w:t>
      </w:r>
    </w:p>
    <w:p w:rsidR="00622EA8" w:rsidRDefault="00622EA8" w:rsidP="00622EA8">
      <w:pPr>
        <w:pStyle w:val="a8"/>
        <w:widowControl w:val="0"/>
        <w:tabs>
          <w:tab w:val="left" w:pos="567"/>
        </w:tabs>
        <w:spacing w:after="0"/>
        <w:ind w:left="0" w:firstLine="567"/>
        <w:jc w:val="both"/>
        <w:rPr>
          <w:rFonts w:ascii="Times New Roman" w:hAnsi="Times New Roman"/>
          <w:sz w:val="28"/>
          <w:szCs w:val="28"/>
        </w:rPr>
      </w:pPr>
      <w:r w:rsidRPr="007059BB">
        <w:rPr>
          <w:rFonts w:ascii="Times New Roman" w:hAnsi="Times New Roman"/>
          <w:sz w:val="28"/>
          <w:szCs w:val="28"/>
        </w:rPr>
        <w:t xml:space="preserve">Основную долю доходов в общем объеме налоговых доходов </w:t>
      </w:r>
      <w:r w:rsidR="000C48AF" w:rsidRPr="00D667DE">
        <w:rPr>
          <w:rFonts w:ascii="Times New Roman" w:hAnsi="Times New Roman"/>
          <w:sz w:val="28"/>
          <w:szCs w:val="28"/>
        </w:rPr>
        <w:t xml:space="preserve">прогнозируемых на 2016 год </w:t>
      </w:r>
      <w:r w:rsidRPr="007059BB">
        <w:rPr>
          <w:rFonts w:ascii="Times New Roman" w:hAnsi="Times New Roman"/>
          <w:sz w:val="28"/>
          <w:szCs w:val="28"/>
        </w:rPr>
        <w:t>составляет</w:t>
      </w:r>
      <w:r>
        <w:rPr>
          <w:rFonts w:ascii="Times New Roman" w:hAnsi="Times New Roman"/>
          <w:sz w:val="28"/>
          <w:szCs w:val="28"/>
        </w:rPr>
        <w:t xml:space="preserve"> земельный налог.</w:t>
      </w:r>
    </w:p>
    <w:p w:rsidR="00C5785B" w:rsidRDefault="00622EA8" w:rsidP="00622EA8">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Поступления земельного налога прогнозируется по фактическим показателям за 2014 год </w:t>
      </w:r>
      <w:r w:rsidR="00642550">
        <w:rPr>
          <w:rFonts w:ascii="Times New Roman" w:hAnsi="Times New Roman"/>
          <w:sz w:val="28"/>
          <w:szCs w:val="28"/>
        </w:rPr>
        <w:t>на основании</w:t>
      </w:r>
      <w:r>
        <w:rPr>
          <w:rFonts w:ascii="Times New Roman" w:hAnsi="Times New Roman"/>
          <w:sz w:val="28"/>
          <w:szCs w:val="28"/>
        </w:rPr>
        <w:t xml:space="preserve"> отчета ИФНС России №5 по РК – «Отчет о налоговой базе и структуре начислений по местным налогам» за 2014 год</w:t>
      </w:r>
      <w:r w:rsidR="00C5785B">
        <w:rPr>
          <w:rFonts w:ascii="Times New Roman" w:hAnsi="Times New Roman"/>
          <w:sz w:val="28"/>
          <w:szCs w:val="28"/>
        </w:rPr>
        <w:t xml:space="preserve"> с учетом проведения новой государственной кадастровой оценки земель</w:t>
      </w:r>
      <w:r w:rsidR="008D7C5E">
        <w:rPr>
          <w:rFonts w:ascii="Times New Roman" w:hAnsi="Times New Roman"/>
          <w:sz w:val="28"/>
          <w:szCs w:val="28"/>
        </w:rPr>
        <w:t xml:space="preserve"> и</w:t>
      </w:r>
      <w:r w:rsidR="00C5785B">
        <w:rPr>
          <w:rFonts w:ascii="Times New Roman" w:hAnsi="Times New Roman"/>
          <w:sz w:val="28"/>
          <w:szCs w:val="28"/>
        </w:rPr>
        <w:t xml:space="preserve"> увеличением кадастровой стоимости земельных участков</w:t>
      </w:r>
      <w:r w:rsidR="007A0371">
        <w:rPr>
          <w:rFonts w:ascii="Times New Roman" w:hAnsi="Times New Roman"/>
          <w:sz w:val="28"/>
          <w:szCs w:val="28"/>
        </w:rPr>
        <w:t>,</w:t>
      </w:r>
      <w:r w:rsidR="007A0371" w:rsidRPr="007A0371">
        <w:rPr>
          <w:rFonts w:ascii="Times New Roman" w:hAnsi="Times New Roman"/>
          <w:sz w:val="28"/>
          <w:szCs w:val="28"/>
        </w:rPr>
        <w:t xml:space="preserve"> </w:t>
      </w:r>
      <w:r w:rsidR="007A0371"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622EA8" w:rsidRPr="00E8160F" w:rsidRDefault="00C5785B" w:rsidP="00C5785B">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 xml:space="preserve">С учетом норматива зачисления в бюджет Кааламского сельского </w:t>
      </w:r>
      <w:r w:rsidRPr="005C0418">
        <w:rPr>
          <w:rFonts w:ascii="Times New Roman" w:hAnsi="Times New Roman"/>
          <w:sz w:val="28"/>
          <w:szCs w:val="28"/>
        </w:rPr>
        <w:t>поселения</w:t>
      </w:r>
      <w:r>
        <w:rPr>
          <w:rFonts w:ascii="Times New Roman" w:hAnsi="Times New Roman"/>
          <w:sz w:val="28"/>
          <w:szCs w:val="28"/>
        </w:rPr>
        <w:t xml:space="preserve"> в размер</w:t>
      </w:r>
      <w:bookmarkStart w:id="0" w:name="_GoBack"/>
      <w:bookmarkEnd w:id="0"/>
      <w:r>
        <w:rPr>
          <w:rFonts w:ascii="Times New Roman" w:hAnsi="Times New Roman"/>
          <w:sz w:val="28"/>
          <w:szCs w:val="28"/>
        </w:rPr>
        <w:t xml:space="preserve">е 100 % </w:t>
      </w:r>
      <w:r w:rsidR="00E8160F">
        <w:rPr>
          <w:rFonts w:ascii="Times New Roman" w:hAnsi="Times New Roman"/>
          <w:sz w:val="28"/>
          <w:szCs w:val="28"/>
        </w:rPr>
        <w:t xml:space="preserve">прогнозируемая </w:t>
      </w:r>
      <w:r>
        <w:rPr>
          <w:rFonts w:ascii="Times New Roman" w:hAnsi="Times New Roman"/>
          <w:sz w:val="28"/>
          <w:szCs w:val="28"/>
        </w:rPr>
        <w:t xml:space="preserve">сумма налога </w:t>
      </w:r>
      <w:r w:rsidR="00E8160F">
        <w:rPr>
          <w:rFonts w:ascii="Times New Roman" w:hAnsi="Times New Roman"/>
          <w:sz w:val="28"/>
          <w:szCs w:val="28"/>
        </w:rPr>
        <w:t xml:space="preserve">в 2016 году </w:t>
      </w:r>
      <w:r>
        <w:rPr>
          <w:rFonts w:ascii="Times New Roman" w:hAnsi="Times New Roman"/>
          <w:sz w:val="28"/>
          <w:szCs w:val="28"/>
        </w:rPr>
        <w:t>состав</w:t>
      </w:r>
      <w:r w:rsidR="00E8160F">
        <w:rPr>
          <w:rFonts w:ascii="Times New Roman" w:hAnsi="Times New Roman"/>
          <w:sz w:val="28"/>
          <w:szCs w:val="28"/>
        </w:rPr>
        <w:t>ит</w:t>
      </w:r>
      <w:r>
        <w:rPr>
          <w:rFonts w:ascii="Times New Roman" w:hAnsi="Times New Roman"/>
          <w:sz w:val="28"/>
          <w:szCs w:val="28"/>
        </w:rPr>
        <w:t xml:space="preserve"> 4804,0 тыс. руб</w:t>
      </w:r>
      <w:r w:rsidR="00CD0F1E">
        <w:rPr>
          <w:rFonts w:ascii="Times New Roman" w:hAnsi="Times New Roman"/>
          <w:sz w:val="28"/>
          <w:szCs w:val="28"/>
        </w:rPr>
        <w:t>лей</w:t>
      </w:r>
      <w:r w:rsidR="00E8160F">
        <w:rPr>
          <w:rFonts w:ascii="Times New Roman" w:hAnsi="Times New Roman"/>
          <w:sz w:val="28"/>
          <w:szCs w:val="28"/>
        </w:rPr>
        <w:t>, что на 1766,0 тыс. руб</w:t>
      </w:r>
      <w:r w:rsidR="00CD0F1E">
        <w:rPr>
          <w:rFonts w:ascii="Times New Roman" w:hAnsi="Times New Roman"/>
          <w:sz w:val="28"/>
          <w:szCs w:val="28"/>
        </w:rPr>
        <w:t>лей</w:t>
      </w:r>
      <w:r w:rsidR="00E8160F">
        <w:rPr>
          <w:rFonts w:ascii="Times New Roman" w:hAnsi="Times New Roman"/>
          <w:sz w:val="28"/>
          <w:szCs w:val="28"/>
        </w:rPr>
        <w:t xml:space="preserve"> или на 58,1 % больше ожидаемого исполнения за 2015</w:t>
      </w:r>
      <w:r w:rsidR="00E8160F" w:rsidRPr="00EE32C2">
        <w:rPr>
          <w:rFonts w:ascii="Times New Roman" w:hAnsi="Times New Roman"/>
          <w:sz w:val="28"/>
          <w:szCs w:val="28"/>
        </w:rPr>
        <w:t xml:space="preserve"> год</w:t>
      </w:r>
      <w:r w:rsidR="00E8160F">
        <w:rPr>
          <w:rFonts w:ascii="Times New Roman" w:hAnsi="Times New Roman"/>
          <w:sz w:val="28"/>
          <w:szCs w:val="28"/>
        </w:rPr>
        <w:t xml:space="preserve"> </w:t>
      </w:r>
      <w:r w:rsidR="00E8160F" w:rsidRPr="00E8160F">
        <w:rPr>
          <w:rFonts w:ascii="Times New Roman" w:hAnsi="Times New Roman"/>
          <w:sz w:val="28"/>
          <w:szCs w:val="28"/>
        </w:rPr>
        <w:t>(3038,0 тыс. руб</w:t>
      </w:r>
      <w:r w:rsidR="00CD0F1E">
        <w:rPr>
          <w:rFonts w:ascii="Times New Roman" w:hAnsi="Times New Roman"/>
          <w:sz w:val="28"/>
          <w:szCs w:val="28"/>
        </w:rPr>
        <w:t>лей</w:t>
      </w:r>
      <w:r w:rsidR="00E8160F" w:rsidRPr="00E8160F">
        <w:rPr>
          <w:rFonts w:ascii="Times New Roman" w:hAnsi="Times New Roman"/>
          <w:sz w:val="28"/>
          <w:szCs w:val="28"/>
        </w:rPr>
        <w:t>)</w:t>
      </w:r>
      <w:r w:rsidR="000C48AF">
        <w:rPr>
          <w:rFonts w:ascii="Times New Roman" w:hAnsi="Times New Roman"/>
          <w:sz w:val="28"/>
          <w:szCs w:val="28"/>
        </w:rPr>
        <w:t xml:space="preserve"> и на 3184,0 тыс. рублей или </w:t>
      </w:r>
      <w:r w:rsidR="004017BA">
        <w:rPr>
          <w:rFonts w:ascii="Times New Roman" w:hAnsi="Times New Roman"/>
          <w:sz w:val="28"/>
          <w:szCs w:val="28"/>
        </w:rPr>
        <w:t xml:space="preserve">на </w:t>
      </w:r>
      <w:r w:rsidR="000C48AF">
        <w:rPr>
          <w:rFonts w:ascii="Times New Roman" w:hAnsi="Times New Roman"/>
          <w:sz w:val="28"/>
          <w:szCs w:val="28"/>
        </w:rPr>
        <w:t>196,5% больше фактического исполнения за 2014 год (1620,0тыс. рублей)</w:t>
      </w:r>
      <w:r w:rsidR="00E8160F" w:rsidRPr="00E8160F">
        <w:rPr>
          <w:rFonts w:ascii="Times New Roman" w:hAnsi="Times New Roman"/>
          <w:sz w:val="28"/>
          <w:szCs w:val="28"/>
        </w:rPr>
        <w:t>.</w:t>
      </w:r>
    </w:p>
    <w:p w:rsidR="00622EA8" w:rsidRPr="00622EA8" w:rsidRDefault="00622EA8" w:rsidP="00622EA8">
      <w:pPr>
        <w:pStyle w:val="a8"/>
        <w:widowControl w:val="0"/>
        <w:tabs>
          <w:tab w:val="left" w:pos="567"/>
        </w:tabs>
        <w:spacing w:after="0"/>
        <w:ind w:left="0" w:firstLine="567"/>
        <w:jc w:val="center"/>
        <w:rPr>
          <w:rFonts w:ascii="Times New Roman" w:hAnsi="Times New Roman"/>
          <w:b/>
          <w:sz w:val="28"/>
          <w:szCs w:val="28"/>
        </w:rPr>
      </w:pPr>
    </w:p>
    <w:p w:rsidR="00027B97" w:rsidRDefault="00622EA8" w:rsidP="00027B97">
      <w:pPr>
        <w:pStyle w:val="5"/>
        <w:tabs>
          <w:tab w:val="left" w:pos="567"/>
        </w:tabs>
        <w:spacing w:before="0" w:after="0"/>
        <w:ind w:firstLine="567"/>
        <w:jc w:val="center"/>
        <w:rPr>
          <w:rFonts w:ascii="Times New Roman" w:hAnsi="Times New Roman"/>
          <w:i w:val="0"/>
          <w:sz w:val="28"/>
          <w:szCs w:val="28"/>
        </w:rPr>
      </w:pPr>
      <w:r w:rsidRPr="006F536C">
        <w:rPr>
          <w:rFonts w:ascii="Times New Roman" w:hAnsi="Times New Roman"/>
          <w:i w:val="0"/>
          <w:sz w:val="28"/>
          <w:szCs w:val="28"/>
        </w:rPr>
        <w:t>4.1.2</w:t>
      </w:r>
      <w:r w:rsidR="00027B97" w:rsidRPr="006F536C">
        <w:rPr>
          <w:rFonts w:ascii="Times New Roman" w:hAnsi="Times New Roman"/>
          <w:i w:val="0"/>
          <w:sz w:val="28"/>
          <w:szCs w:val="28"/>
        </w:rPr>
        <w:t>. Налог на доходы физических лиц</w:t>
      </w:r>
    </w:p>
    <w:p w:rsidR="006960DD" w:rsidRPr="006960DD" w:rsidRDefault="006960DD" w:rsidP="006960DD"/>
    <w:p w:rsidR="00027B97" w:rsidRPr="00E314C5" w:rsidRDefault="00027B97" w:rsidP="006F536C">
      <w:pPr>
        <w:pStyle w:val="a8"/>
        <w:widowControl w:val="0"/>
        <w:tabs>
          <w:tab w:val="left" w:pos="567"/>
        </w:tabs>
        <w:spacing w:after="0"/>
        <w:ind w:left="0" w:firstLine="567"/>
        <w:jc w:val="both"/>
        <w:rPr>
          <w:rFonts w:ascii="Times New Roman" w:hAnsi="Times New Roman"/>
          <w:sz w:val="28"/>
          <w:szCs w:val="28"/>
        </w:rPr>
      </w:pPr>
      <w:r w:rsidRPr="00E314C5">
        <w:rPr>
          <w:rFonts w:ascii="Times New Roman" w:hAnsi="Times New Roman"/>
          <w:sz w:val="28"/>
          <w:szCs w:val="28"/>
        </w:rPr>
        <w:t xml:space="preserve">В представленном проекте бюджета расчет прогнозируемых поступлений налога на доходы физических лиц произведен, исходя из прогнозируемого </w:t>
      </w:r>
      <w:r w:rsidRPr="007059BB">
        <w:rPr>
          <w:rFonts w:ascii="Times New Roman" w:hAnsi="Times New Roman"/>
          <w:sz w:val="28"/>
          <w:szCs w:val="28"/>
        </w:rPr>
        <w:t>Комитет</w:t>
      </w:r>
      <w:r>
        <w:rPr>
          <w:rFonts w:ascii="Times New Roman" w:hAnsi="Times New Roman"/>
          <w:sz w:val="28"/>
          <w:szCs w:val="28"/>
        </w:rPr>
        <w:t>ом</w:t>
      </w:r>
      <w:r w:rsidRPr="007059BB">
        <w:rPr>
          <w:rFonts w:ascii="Times New Roman" w:hAnsi="Times New Roman"/>
          <w:sz w:val="28"/>
          <w:szCs w:val="28"/>
        </w:rPr>
        <w:t xml:space="preserve"> по экономике администрации Сортавальского муниципального района</w:t>
      </w:r>
      <w:r w:rsidRPr="00E314C5">
        <w:rPr>
          <w:rFonts w:ascii="Times New Roman" w:hAnsi="Times New Roman"/>
          <w:sz w:val="28"/>
          <w:szCs w:val="28"/>
        </w:rPr>
        <w:t xml:space="preserve"> фонда заработной платы</w:t>
      </w:r>
      <w:r w:rsidR="007A0371">
        <w:rPr>
          <w:rFonts w:ascii="Times New Roman" w:hAnsi="Times New Roman"/>
          <w:sz w:val="28"/>
          <w:szCs w:val="28"/>
        </w:rPr>
        <w:t xml:space="preserve">, </w:t>
      </w:r>
      <w:r w:rsidR="007A0371" w:rsidRPr="0078645E">
        <w:rPr>
          <w:rFonts w:ascii="Times New Roman" w:hAnsi="Times New Roman"/>
          <w:sz w:val="28"/>
          <w:szCs w:val="28"/>
        </w:rPr>
        <w:t xml:space="preserve">что не соответствует требованиям </w:t>
      </w:r>
      <w:r w:rsidR="007A0371" w:rsidRPr="0078645E">
        <w:rPr>
          <w:rFonts w:ascii="Times New Roman" w:hAnsi="Times New Roman"/>
          <w:sz w:val="28"/>
          <w:szCs w:val="28"/>
        </w:rPr>
        <w:lastRenderedPageBreak/>
        <w:t>бюджетного законодательства, установленных в ст.174.1 БК РФ.</w:t>
      </w:r>
    </w:p>
    <w:p w:rsidR="00027B97" w:rsidRPr="00E314C5" w:rsidRDefault="00027B97" w:rsidP="006F536C">
      <w:pPr>
        <w:pStyle w:val="a8"/>
        <w:widowControl w:val="0"/>
        <w:tabs>
          <w:tab w:val="left" w:pos="567"/>
        </w:tabs>
        <w:spacing w:after="0"/>
        <w:ind w:left="0" w:firstLine="567"/>
        <w:jc w:val="both"/>
        <w:rPr>
          <w:rFonts w:ascii="Times New Roman" w:hAnsi="Times New Roman"/>
          <w:sz w:val="28"/>
          <w:szCs w:val="28"/>
        </w:rPr>
      </w:pPr>
      <w:r w:rsidRPr="00E314C5">
        <w:rPr>
          <w:rFonts w:ascii="Times New Roman" w:hAnsi="Times New Roman"/>
          <w:sz w:val="28"/>
          <w:szCs w:val="28"/>
        </w:rPr>
        <w:t>Основу прогноза поступлений налога составляют оценка налоговой базы по налогу на доходы физических лиц, удерживаемому налоговыми агентами по ставке 13,0 процентов, доли налога в фонде оплаты труда на 201</w:t>
      </w:r>
      <w:r w:rsidR="008D7AF5">
        <w:rPr>
          <w:rFonts w:ascii="Times New Roman" w:hAnsi="Times New Roman"/>
          <w:sz w:val="28"/>
          <w:szCs w:val="28"/>
        </w:rPr>
        <w:t>6</w:t>
      </w:r>
      <w:r w:rsidRPr="00E314C5">
        <w:rPr>
          <w:rFonts w:ascii="Times New Roman" w:hAnsi="Times New Roman"/>
          <w:sz w:val="28"/>
          <w:szCs w:val="28"/>
        </w:rPr>
        <w:t xml:space="preserve"> год</w:t>
      </w:r>
      <w:r w:rsidR="00B63470">
        <w:rPr>
          <w:rFonts w:ascii="Times New Roman" w:hAnsi="Times New Roman"/>
          <w:sz w:val="28"/>
          <w:szCs w:val="28"/>
        </w:rPr>
        <w:t>.</w:t>
      </w:r>
    </w:p>
    <w:p w:rsidR="00027B97" w:rsidRPr="004E1A45" w:rsidRDefault="00027B97" w:rsidP="006F536C">
      <w:pPr>
        <w:pStyle w:val="a8"/>
        <w:widowControl w:val="0"/>
        <w:tabs>
          <w:tab w:val="left" w:pos="567"/>
        </w:tabs>
        <w:spacing w:after="0"/>
        <w:ind w:left="0" w:firstLine="567"/>
        <w:jc w:val="both"/>
        <w:rPr>
          <w:rFonts w:ascii="Times New Roman" w:hAnsi="Times New Roman"/>
          <w:sz w:val="28"/>
          <w:szCs w:val="28"/>
        </w:rPr>
      </w:pPr>
      <w:r w:rsidRPr="004E1A45">
        <w:rPr>
          <w:rFonts w:ascii="Times New Roman" w:hAnsi="Times New Roman"/>
          <w:sz w:val="28"/>
          <w:szCs w:val="28"/>
        </w:rPr>
        <w:t>Кроме того, представлен расчет поступлений НДФЛ</w:t>
      </w:r>
      <w:r>
        <w:rPr>
          <w:rFonts w:ascii="Times New Roman" w:hAnsi="Times New Roman"/>
          <w:sz w:val="28"/>
          <w:szCs w:val="28"/>
        </w:rPr>
        <w:t xml:space="preserve"> с доходов</w:t>
      </w:r>
      <w:r w:rsidRPr="004E1A45">
        <w:rPr>
          <w:rFonts w:ascii="Times New Roman" w:hAnsi="Times New Roman"/>
          <w:sz w:val="28"/>
          <w:szCs w:val="28"/>
        </w:rPr>
        <w:t>, полученны</w:t>
      </w:r>
      <w:r>
        <w:rPr>
          <w:rFonts w:ascii="Times New Roman" w:hAnsi="Times New Roman"/>
          <w:sz w:val="28"/>
          <w:szCs w:val="28"/>
        </w:rPr>
        <w:t xml:space="preserve">х физическими лицами, с сумм вознаграждений на основании договоров гражданско-правового характера, договоров найма и аренды любого имущества, от продажи имущества и имущественных прав, с вознаграждений, выплачиваемых наследникам авторов произведений науки, литературы и т.д., с доходов в порядке дарения (по ставке 13%), а также с сумм доходов, полученных в виде выигрышей и призов (по ставке 35%), </w:t>
      </w:r>
      <w:r>
        <w:rPr>
          <w:rFonts w:ascii="Times New Roman" w:hAnsi="Times New Roman"/>
          <w:sz w:val="28"/>
          <w:szCs w:val="28"/>
          <w:lang w:eastAsia="ru-RU"/>
        </w:rPr>
        <w:t xml:space="preserve">а также в виде </w:t>
      </w:r>
      <w:r w:rsidRPr="00EE32C2">
        <w:rPr>
          <w:rFonts w:ascii="Times New Roman" w:hAnsi="Times New Roman"/>
          <w:sz w:val="28"/>
          <w:szCs w:val="28"/>
        </w:rPr>
        <w:t xml:space="preserve">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w:t>
      </w:r>
    </w:p>
    <w:p w:rsidR="000C48AF" w:rsidRPr="00E8160F" w:rsidRDefault="00027B97" w:rsidP="000C48AF">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П</w:t>
      </w:r>
      <w:r w:rsidRPr="00EE32C2">
        <w:rPr>
          <w:rFonts w:ascii="Times New Roman" w:hAnsi="Times New Roman"/>
          <w:sz w:val="28"/>
          <w:szCs w:val="28"/>
        </w:rPr>
        <w:t xml:space="preserve">оступление НДФЛ в бюджет </w:t>
      </w:r>
      <w:r>
        <w:rPr>
          <w:rFonts w:ascii="Times New Roman" w:hAnsi="Times New Roman"/>
          <w:sz w:val="28"/>
          <w:szCs w:val="28"/>
        </w:rPr>
        <w:t xml:space="preserve">Кааламского сельского </w:t>
      </w:r>
      <w:r w:rsidRPr="00F924B7">
        <w:rPr>
          <w:rFonts w:ascii="Times New Roman" w:hAnsi="Times New Roman"/>
          <w:sz w:val="28"/>
          <w:szCs w:val="28"/>
        </w:rPr>
        <w:t xml:space="preserve">поселения </w:t>
      </w:r>
      <w:r w:rsidRPr="00EE32C2">
        <w:rPr>
          <w:rFonts w:ascii="Times New Roman" w:hAnsi="Times New Roman"/>
          <w:sz w:val="28"/>
          <w:szCs w:val="28"/>
        </w:rPr>
        <w:t>на 201</w:t>
      </w:r>
      <w:r w:rsidR="008D7AF5">
        <w:rPr>
          <w:rFonts w:ascii="Times New Roman" w:hAnsi="Times New Roman"/>
          <w:sz w:val="28"/>
          <w:szCs w:val="28"/>
        </w:rPr>
        <w:t>6</w:t>
      </w:r>
      <w:r w:rsidRPr="00EE32C2">
        <w:rPr>
          <w:rFonts w:ascii="Times New Roman" w:hAnsi="Times New Roman"/>
          <w:sz w:val="28"/>
          <w:szCs w:val="28"/>
        </w:rPr>
        <w:t xml:space="preserve"> год прогнозируется в сумме</w:t>
      </w:r>
      <w:r w:rsidR="008D7C5E">
        <w:rPr>
          <w:rFonts w:ascii="Times New Roman" w:hAnsi="Times New Roman"/>
          <w:sz w:val="28"/>
          <w:szCs w:val="28"/>
        </w:rPr>
        <w:t xml:space="preserve"> 1978,0</w:t>
      </w:r>
      <w:r w:rsidRPr="00EE32C2">
        <w:rPr>
          <w:rFonts w:ascii="Times New Roman" w:hAnsi="Times New Roman"/>
          <w:sz w:val="28"/>
          <w:szCs w:val="28"/>
        </w:rPr>
        <w:t xml:space="preserve"> тыс. рублей, что на </w:t>
      </w:r>
      <w:r w:rsidR="00D14075">
        <w:rPr>
          <w:rFonts w:ascii="Times New Roman" w:hAnsi="Times New Roman"/>
          <w:sz w:val="28"/>
          <w:szCs w:val="28"/>
        </w:rPr>
        <w:t>559,0</w:t>
      </w:r>
      <w:r w:rsidRPr="00EE32C2">
        <w:rPr>
          <w:rFonts w:ascii="Times New Roman" w:hAnsi="Times New Roman"/>
          <w:sz w:val="28"/>
          <w:szCs w:val="28"/>
        </w:rPr>
        <w:t xml:space="preserve"> тыс. рублей или на </w:t>
      </w:r>
      <w:r w:rsidR="00D14075">
        <w:rPr>
          <w:rFonts w:ascii="Times New Roman" w:hAnsi="Times New Roman"/>
          <w:sz w:val="28"/>
          <w:szCs w:val="28"/>
        </w:rPr>
        <w:t>22,0</w:t>
      </w:r>
      <w:r w:rsidRPr="00EE32C2">
        <w:rPr>
          <w:rFonts w:ascii="Times New Roman" w:hAnsi="Times New Roman"/>
          <w:sz w:val="28"/>
          <w:szCs w:val="28"/>
        </w:rPr>
        <w:t xml:space="preserve"> процента </w:t>
      </w:r>
      <w:r w:rsidR="00D14075">
        <w:rPr>
          <w:rFonts w:ascii="Times New Roman" w:hAnsi="Times New Roman"/>
          <w:sz w:val="28"/>
          <w:szCs w:val="28"/>
        </w:rPr>
        <w:t>меньше</w:t>
      </w:r>
      <w:r w:rsidRPr="00EE32C2">
        <w:rPr>
          <w:rFonts w:ascii="Times New Roman" w:hAnsi="Times New Roman"/>
          <w:sz w:val="28"/>
          <w:szCs w:val="28"/>
        </w:rPr>
        <w:t xml:space="preserve"> ожидаемого исполнения за 201</w:t>
      </w:r>
      <w:r w:rsidR="00D14075">
        <w:rPr>
          <w:rFonts w:ascii="Times New Roman" w:hAnsi="Times New Roman"/>
          <w:sz w:val="28"/>
          <w:szCs w:val="28"/>
        </w:rPr>
        <w:t>5</w:t>
      </w:r>
      <w:r w:rsidRPr="00EE32C2">
        <w:rPr>
          <w:rFonts w:ascii="Times New Roman" w:hAnsi="Times New Roman"/>
          <w:sz w:val="28"/>
          <w:szCs w:val="28"/>
        </w:rPr>
        <w:t xml:space="preserve"> год </w:t>
      </w:r>
      <w:r>
        <w:rPr>
          <w:rFonts w:ascii="Times New Roman" w:hAnsi="Times New Roman"/>
          <w:sz w:val="28"/>
          <w:szCs w:val="28"/>
        </w:rPr>
        <w:t>(</w:t>
      </w:r>
      <w:r w:rsidR="00D14075">
        <w:rPr>
          <w:rFonts w:ascii="Times New Roman" w:hAnsi="Times New Roman"/>
          <w:sz w:val="28"/>
          <w:szCs w:val="28"/>
        </w:rPr>
        <w:t>2</w:t>
      </w:r>
      <w:r>
        <w:rPr>
          <w:rFonts w:ascii="Times New Roman" w:hAnsi="Times New Roman"/>
          <w:sz w:val="28"/>
          <w:szCs w:val="28"/>
        </w:rPr>
        <w:t>5</w:t>
      </w:r>
      <w:r w:rsidR="00D14075">
        <w:rPr>
          <w:rFonts w:ascii="Times New Roman" w:hAnsi="Times New Roman"/>
          <w:sz w:val="28"/>
          <w:szCs w:val="28"/>
        </w:rPr>
        <w:t>37</w:t>
      </w:r>
      <w:r>
        <w:rPr>
          <w:rFonts w:ascii="Times New Roman" w:hAnsi="Times New Roman"/>
          <w:sz w:val="28"/>
          <w:szCs w:val="28"/>
        </w:rPr>
        <w:t>,0 тыс. рублей)</w:t>
      </w:r>
      <w:r w:rsidR="000C48AF">
        <w:rPr>
          <w:rFonts w:ascii="Times New Roman" w:hAnsi="Times New Roman"/>
          <w:sz w:val="28"/>
          <w:szCs w:val="28"/>
        </w:rPr>
        <w:t xml:space="preserve"> и на 3093,0 тыс. рублей или</w:t>
      </w:r>
      <w:r w:rsidR="004017BA">
        <w:rPr>
          <w:rFonts w:ascii="Times New Roman" w:hAnsi="Times New Roman"/>
          <w:sz w:val="28"/>
          <w:szCs w:val="28"/>
        </w:rPr>
        <w:t xml:space="preserve"> на 61,0%</w:t>
      </w:r>
      <w:r w:rsidR="000C48AF">
        <w:rPr>
          <w:rFonts w:ascii="Times New Roman" w:hAnsi="Times New Roman"/>
          <w:sz w:val="28"/>
          <w:szCs w:val="28"/>
        </w:rPr>
        <w:t xml:space="preserve"> </w:t>
      </w:r>
      <w:r w:rsidR="004017BA">
        <w:rPr>
          <w:rFonts w:ascii="Times New Roman" w:hAnsi="Times New Roman"/>
          <w:sz w:val="28"/>
          <w:szCs w:val="28"/>
        </w:rPr>
        <w:t>мен</w:t>
      </w:r>
      <w:r w:rsidR="000C48AF">
        <w:rPr>
          <w:rFonts w:ascii="Times New Roman" w:hAnsi="Times New Roman"/>
          <w:sz w:val="28"/>
          <w:szCs w:val="28"/>
        </w:rPr>
        <w:t>ьше фактического исполнения за 2014 год (</w:t>
      </w:r>
      <w:r w:rsidR="004017BA">
        <w:rPr>
          <w:rFonts w:ascii="Times New Roman" w:hAnsi="Times New Roman"/>
          <w:sz w:val="28"/>
          <w:szCs w:val="28"/>
        </w:rPr>
        <w:t xml:space="preserve">5071,0 </w:t>
      </w:r>
      <w:r w:rsidR="000C48AF">
        <w:rPr>
          <w:rFonts w:ascii="Times New Roman" w:hAnsi="Times New Roman"/>
          <w:sz w:val="28"/>
          <w:szCs w:val="28"/>
        </w:rPr>
        <w:t>тыс. рублей)</w:t>
      </w:r>
      <w:r w:rsidR="000C48AF" w:rsidRPr="00E8160F">
        <w:rPr>
          <w:rFonts w:ascii="Times New Roman" w:hAnsi="Times New Roman"/>
          <w:sz w:val="28"/>
          <w:szCs w:val="28"/>
        </w:rPr>
        <w:t>.</w:t>
      </w:r>
    </w:p>
    <w:p w:rsidR="00027B97" w:rsidRPr="00EE32C2" w:rsidRDefault="00027B97" w:rsidP="004017BA">
      <w:pPr>
        <w:pStyle w:val="a8"/>
        <w:widowControl w:val="0"/>
        <w:tabs>
          <w:tab w:val="left" w:pos="567"/>
        </w:tabs>
        <w:spacing w:after="0"/>
        <w:ind w:left="0"/>
        <w:jc w:val="both"/>
        <w:rPr>
          <w:rFonts w:ascii="Times New Roman" w:hAnsi="Times New Roman"/>
          <w:sz w:val="28"/>
          <w:szCs w:val="28"/>
        </w:rPr>
      </w:pPr>
    </w:p>
    <w:p w:rsidR="00027B97" w:rsidRDefault="00622EA8" w:rsidP="00027B97">
      <w:pPr>
        <w:pStyle w:val="a3"/>
        <w:spacing w:after="0"/>
        <w:ind w:firstLine="540"/>
        <w:jc w:val="center"/>
        <w:rPr>
          <w:rFonts w:ascii="Times New Roman" w:hAnsi="Times New Roman"/>
          <w:b/>
          <w:sz w:val="28"/>
          <w:szCs w:val="28"/>
        </w:rPr>
      </w:pPr>
      <w:r>
        <w:rPr>
          <w:rFonts w:ascii="Times New Roman" w:hAnsi="Times New Roman"/>
          <w:b/>
          <w:sz w:val="28"/>
          <w:szCs w:val="28"/>
        </w:rPr>
        <w:t>4.1.3</w:t>
      </w:r>
      <w:r w:rsidR="00027B97" w:rsidRPr="003E6246">
        <w:rPr>
          <w:rFonts w:ascii="Times New Roman" w:hAnsi="Times New Roman"/>
          <w:b/>
          <w:sz w:val="28"/>
          <w:szCs w:val="28"/>
        </w:rPr>
        <w:t>.</w:t>
      </w:r>
      <w:r w:rsidR="00027B97" w:rsidRPr="00183801">
        <w:rPr>
          <w:rFonts w:ascii="Times New Roman" w:hAnsi="Times New Roman"/>
          <w:b/>
          <w:sz w:val="28"/>
          <w:szCs w:val="28"/>
        </w:rPr>
        <w:t>Акцизы по подакцизным товарам (продукции), производимым на территории Российской Федерации</w:t>
      </w:r>
    </w:p>
    <w:p w:rsidR="006960DD" w:rsidRPr="00064A6E" w:rsidRDefault="006960DD" w:rsidP="00027B97">
      <w:pPr>
        <w:pStyle w:val="a3"/>
        <w:spacing w:after="0"/>
        <w:ind w:firstLine="540"/>
        <w:jc w:val="center"/>
        <w:rPr>
          <w:rFonts w:ascii="Times New Roman" w:hAnsi="Times New Roman"/>
          <w:b/>
          <w:sz w:val="28"/>
          <w:szCs w:val="28"/>
        </w:rPr>
      </w:pPr>
    </w:p>
    <w:p w:rsidR="00027B97" w:rsidRPr="00183801" w:rsidRDefault="00027B97" w:rsidP="00027B97">
      <w:pPr>
        <w:ind w:firstLine="567"/>
        <w:jc w:val="both"/>
        <w:rPr>
          <w:rFonts w:ascii="Times New Roman" w:hAnsi="Times New Roman"/>
          <w:sz w:val="28"/>
          <w:szCs w:val="28"/>
        </w:rPr>
      </w:pPr>
      <w:r w:rsidRPr="00183801">
        <w:rPr>
          <w:rFonts w:ascii="Times New Roman" w:hAnsi="Times New Roman"/>
          <w:sz w:val="28"/>
          <w:szCs w:val="28"/>
        </w:rPr>
        <w:t xml:space="preserve">Согласно пояснительной записке к проекту Решения, прогноз поступления доходов в бюджет </w:t>
      </w:r>
      <w:r>
        <w:rPr>
          <w:rFonts w:ascii="Times New Roman" w:hAnsi="Times New Roman"/>
          <w:sz w:val="28"/>
          <w:szCs w:val="28"/>
        </w:rPr>
        <w:t xml:space="preserve">Кааламского сельского </w:t>
      </w:r>
      <w:r w:rsidRPr="005C0418">
        <w:rPr>
          <w:rFonts w:ascii="Times New Roman" w:hAnsi="Times New Roman"/>
          <w:sz w:val="28"/>
          <w:szCs w:val="28"/>
        </w:rPr>
        <w:t>поселения</w:t>
      </w:r>
      <w:r w:rsidRPr="00183801">
        <w:rPr>
          <w:rFonts w:ascii="Times New Roman" w:hAnsi="Times New Roman"/>
          <w:sz w:val="28"/>
          <w:szCs w:val="28"/>
        </w:rPr>
        <w:t xml:space="preserve"> от уплаты акцизов на нефтепродукты (дизельное топливо, моторные масла для дизельных и (или) карбюраторных (инжекторных) двигателей, автомобильный бензин) определен на основании показателей администратора доходов – Управления Федерального казначейства по Республике Карелия</w:t>
      </w:r>
      <w:r w:rsidR="007A0371">
        <w:rPr>
          <w:rFonts w:ascii="Times New Roman" w:hAnsi="Times New Roman"/>
          <w:sz w:val="28"/>
          <w:szCs w:val="28"/>
        </w:rPr>
        <w:t xml:space="preserve">, </w:t>
      </w:r>
      <w:r w:rsidR="007A0371"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027B97" w:rsidRPr="004E1A45" w:rsidRDefault="00027B97" w:rsidP="00027B97">
      <w:pPr>
        <w:ind w:firstLine="567"/>
        <w:jc w:val="both"/>
        <w:rPr>
          <w:rFonts w:ascii="Times New Roman" w:hAnsi="Times New Roman"/>
          <w:sz w:val="28"/>
          <w:szCs w:val="28"/>
        </w:rPr>
      </w:pPr>
      <w:r w:rsidRPr="004E1A45">
        <w:rPr>
          <w:rFonts w:ascii="Times New Roman" w:hAnsi="Times New Roman"/>
          <w:sz w:val="28"/>
          <w:szCs w:val="28"/>
        </w:rPr>
        <w:t xml:space="preserve">Поступления акцизов на нефтепродукты в бюджет </w:t>
      </w:r>
      <w:r>
        <w:rPr>
          <w:rFonts w:ascii="Times New Roman" w:hAnsi="Times New Roman"/>
          <w:sz w:val="28"/>
          <w:szCs w:val="28"/>
        </w:rPr>
        <w:t>Кааламского сельского</w:t>
      </w:r>
      <w:r w:rsidRPr="004E1A45">
        <w:rPr>
          <w:rFonts w:ascii="Times New Roman" w:hAnsi="Times New Roman"/>
          <w:sz w:val="28"/>
          <w:szCs w:val="28"/>
        </w:rPr>
        <w:t xml:space="preserve"> поселения в 201</w:t>
      </w:r>
      <w:r w:rsidR="00CD0F1E">
        <w:rPr>
          <w:rFonts w:ascii="Times New Roman" w:hAnsi="Times New Roman"/>
          <w:sz w:val="28"/>
          <w:szCs w:val="28"/>
        </w:rPr>
        <w:t>6</w:t>
      </w:r>
      <w:r w:rsidRPr="004E1A45">
        <w:rPr>
          <w:rFonts w:ascii="Times New Roman" w:hAnsi="Times New Roman"/>
          <w:sz w:val="28"/>
          <w:szCs w:val="28"/>
        </w:rPr>
        <w:t xml:space="preserve"> году прогнозируются в сумме </w:t>
      </w:r>
      <w:r w:rsidR="00CD0F1E">
        <w:rPr>
          <w:rFonts w:ascii="Times New Roman" w:hAnsi="Times New Roman"/>
          <w:sz w:val="28"/>
          <w:szCs w:val="28"/>
        </w:rPr>
        <w:t>965,6</w:t>
      </w:r>
      <w:r w:rsidRPr="004E1A45">
        <w:rPr>
          <w:rFonts w:ascii="Times New Roman" w:hAnsi="Times New Roman"/>
          <w:sz w:val="28"/>
          <w:szCs w:val="28"/>
        </w:rPr>
        <w:t xml:space="preserve"> тыс. рублей</w:t>
      </w:r>
      <w:r w:rsidR="004017BA">
        <w:rPr>
          <w:rFonts w:ascii="Times New Roman" w:hAnsi="Times New Roman"/>
          <w:sz w:val="28"/>
          <w:szCs w:val="28"/>
        </w:rPr>
        <w:t>, что составляет 103,4 процента к оценке поступлений за 2015 год</w:t>
      </w:r>
      <w:r w:rsidR="004017BA" w:rsidRPr="004E1A45">
        <w:rPr>
          <w:rFonts w:ascii="Times New Roman" w:hAnsi="Times New Roman"/>
          <w:sz w:val="28"/>
          <w:szCs w:val="28"/>
        </w:rPr>
        <w:t>.</w:t>
      </w:r>
    </w:p>
    <w:p w:rsidR="00027B97" w:rsidRDefault="00027B97" w:rsidP="00027B97">
      <w:pPr>
        <w:pStyle w:val="a3"/>
        <w:spacing w:after="0"/>
        <w:ind w:firstLine="540"/>
        <w:jc w:val="center"/>
        <w:rPr>
          <w:rFonts w:ascii="Times New Roman" w:hAnsi="Times New Roman"/>
          <w:b/>
          <w:sz w:val="28"/>
          <w:szCs w:val="28"/>
        </w:rPr>
      </w:pPr>
    </w:p>
    <w:p w:rsidR="00027B97" w:rsidRDefault="00027B97" w:rsidP="00027B97">
      <w:pPr>
        <w:pStyle w:val="a3"/>
        <w:spacing w:after="0"/>
        <w:ind w:firstLine="540"/>
        <w:jc w:val="center"/>
        <w:rPr>
          <w:rFonts w:ascii="Times New Roman" w:hAnsi="Times New Roman"/>
          <w:b/>
          <w:sz w:val="28"/>
          <w:szCs w:val="28"/>
        </w:rPr>
      </w:pPr>
      <w:r>
        <w:rPr>
          <w:rFonts w:ascii="Times New Roman" w:hAnsi="Times New Roman"/>
          <w:b/>
          <w:sz w:val="28"/>
          <w:szCs w:val="28"/>
        </w:rPr>
        <w:t>4.1.</w:t>
      </w:r>
      <w:r w:rsidR="00622EA8">
        <w:rPr>
          <w:rFonts w:ascii="Times New Roman" w:hAnsi="Times New Roman"/>
          <w:b/>
          <w:sz w:val="28"/>
          <w:szCs w:val="28"/>
        </w:rPr>
        <w:t>4</w:t>
      </w:r>
      <w:r>
        <w:rPr>
          <w:rFonts w:ascii="Times New Roman" w:hAnsi="Times New Roman"/>
          <w:b/>
          <w:sz w:val="28"/>
          <w:szCs w:val="28"/>
        </w:rPr>
        <w:t xml:space="preserve">. </w:t>
      </w:r>
      <w:r w:rsidRPr="003E6246">
        <w:rPr>
          <w:rFonts w:ascii="Times New Roman" w:hAnsi="Times New Roman"/>
          <w:b/>
          <w:sz w:val="28"/>
          <w:szCs w:val="28"/>
        </w:rPr>
        <w:t>Налог на имущество</w:t>
      </w:r>
    </w:p>
    <w:p w:rsidR="00027B97" w:rsidRPr="003E6246" w:rsidRDefault="00027B97" w:rsidP="00027B97">
      <w:pPr>
        <w:pStyle w:val="a3"/>
        <w:spacing w:after="0"/>
        <w:ind w:firstLine="540"/>
        <w:jc w:val="center"/>
        <w:rPr>
          <w:rFonts w:ascii="Times New Roman" w:hAnsi="Times New Roman"/>
          <w:b/>
          <w:sz w:val="28"/>
          <w:szCs w:val="28"/>
        </w:rPr>
      </w:pPr>
    </w:p>
    <w:p w:rsidR="00027B97" w:rsidRDefault="00027B97" w:rsidP="006F536C">
      <w:pPr>
        <w:pStyle w:val="a3"/>
        <w:spacing w:after="0" w:line="276" w:lineRule="auto"/>
        <w:ind w:firstLine="539"/>
        <w:jc w:val="both"/>
        <w:rPr>
          <w:rFonts w:ascii="Times New Roman" w:hAnsi="Times New Roman"/>
          <w:sz w:val="28"/>
          <w:szCs w:val="28"/>
        </w:rPr>
      </w:pPr>
      <w:r>
        <w:rPr>
          <w:rFonts w:ascii="Times New Roman" w:hAnsi="Times New Roman"/>
          <w:sz w:val="28"/>
          <w:szCs w:val="28"/>
        </w:rPr>
        <w:t>Налог на имущество на 201</w:t>
      </w:r>
      <w:r w:rsidR="00D206EA">
        <w:rPr>
          <w:rFonts w:ascii="Times New Roman" w:hAnsi="Times New Roman"/>
          <w:sz w:val="28"/>
          <w:szCs w:val="28"/>
        </w:rPr>
        <w:t>6</w:t>
      </w:r>
      <w:r>
        <w:rPr>
          <w:rFonts w:ascii="Times New Roman" w:hAnsi="Times New Roman"/>
          <w:sz w:val="28"/>
          <w:szCs w:val="28"/>
        </w:rPr>
        <w:t xml:space="preserve"> год планируется в сумме </w:t>
      </w:r>
      <w:r w:rsidR="00D206EA">
        <w:rPr>
          <w:rFonts w:ascii="Times New Roman" w:hAnsi="Times New Roman"/>
          <w:sz w:val="28"/>
          <w:szCs w:val="28"/>
        </w:rPr>
        <w:t>29,0</w:t>
      </w:r>
      <w:r>
        <w:rPr>
          <w:rFonts w:ascii="Times New Roman" w:hAnsi="Times New Roman"/>
          <w:sz w:val="28"/>
          <w:szCs w:val="28"/>
        </w:rPr>
        <w:t xml:space="preserve"> тыс. рублей (</w:t>
      </w:r>
      <w:r w:rsidR="00D206EA">
        <w:rPr>
          <w:rFonts w:ascii="Times New Roman" w:hAnsi="Times New Roman"/>
          <w:sz w:val="28"/>
          <w:szCs w:val="28"/>
        </w:rPr>
        <w:t>0,4</w:t>
      </w:r>
      <w:r>
        <w:rPr>
          <w:rFonts w:ascii="Times New Roman" w:hAnsi="Times New Roman"/>
          <w:sz w:val="28"/>
          <w:szCs w:val="28"/>
        </w:rPr>
        <w:t>% от суммы налоговых доходов)</w:t>
      </w:r>
      <w:r w:rsidR="00D206EA">
        <w:rPr>
          <w:rFonts w:ascii="Times New Roman" w:hAnsi="Times New Roman"/>
          <w:sz w:val="28"/>
          <w:szCs w:val="28"/>
        </w:rPr>
        <w:t>.</w:t>
      </w:r>
    </w:p>
    <w:p w:rsidR="00027B97" w:rsidRDefault="00027B97" w:rsidP="006F536C">
      <w:pPr>
        <w:pStyle w:val="a3"/>
        <w:spacing w:after="0" w:line="276" w:lineRule="auto"/>
        <w:ind w:firstLine="539"/>
        <w:jc w:val="both"/>
        <w:rPr>
          <w:rFonts w:ascii="Times New Roman" w:hAnsi="Times New Roman"/>
          <w:sz w:val="28"/>
          <w:szCs w:val="28"/>
        </w:rPr>
      </w:pPr>
      <w:r>
        <w:rPr>
          <w:rFonts w:ascii="Times New Roman" w:hAnsi="Times New Roman"/>
          <w:sz w:val="28"/>
          <w:szCs w:val="28"/>
        </w:rPr>
        <w:t>Администратором доходов налоговый потенциал определен исходя из фактических поступлений, представленных в отчетности Федеральной налоговой службы за 201</w:t>
      </w:r>
      <w:r w:rsidR="00D206EA">
        <w:rPr>
          <w:rFonts w:ascii="Times New Roman" w:hAnsi="Times New Roman"/>
          <w:sz w:val="28"/>
          <w:szCs w:val="28"/>
        </w:rPr>
        <w:t>4</w:t>
      </w:r>
      <w:r>
        <w:rPr>
          <w:rFonts w:ascii="Times New Roman" w:hAnsi="Times New Roman"/>
          <w:sz w:val="28"/>
          <w:szCs w:val="28"/>
        </w:rPr>
        <w:t xml:space="preserve"> год</w:t>
      </w:r>
      <w:r w:rsidR="007A0371">
        <w:rPr>
          <w:rFonts w:ascii="Times New Roman" w:hAnsi="Times New Roman"/>
          <w:sz w:val="28"/>
          <w:szCs w:val="28"/>
        </w:rPr>
        <w:t xml:space="preserve">, </w:t>
      </w:r>
      <w:r w:rsidR="007A0371"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027B97" w:rsidRDefault="00027B97" w:rsidP="00027B97">
      <w:pPr>
        <w:pStyle w:val="a3"/>
        <w:spacing w:after="0"/>
        <w:ind w:firstLine="540"/>
        <w:jc w:val="both"/>
        <w:rPr>
          <w:rFonts w:ascii="Times New Roman" w:hAnsi="Times New Roman"/>
          <w:sz w:val="28"/>
          <w:szCs w:val="28"/>
        </w:rPr>
      </w:pPr>
    </w:p>
    <w:p w:rsidR="00027B97" w:rsidRPr="00FE10B5" w:rsidRDefault="00027B97" w:rsidP="00027B97">
      <w:pPr>
        <w:tabs>
          <w:tab w:val="left" w:pos="567"/>
        </w:tabs>
        <w:ind w:firstLine="567"/>
        <w:jc w:val="center"/>
        <w:rPr>
          <w:b/>
          <w:sz w:val="28"/>
          <w:szCs w:val="28"/>
        </w:rPr>
      </w:pPr>
      <w:r w:rsidRPr="00FE10B5">
        <w:rPr>
          <w:rFonts w:ascii="Times New Roman" w:hAnsi="Times New Roman"/>
          <w:b/>
          <w:sz w:val="28"/>
          <w:szCs w:val="28"/>
        </w:rPr>
        <w:t xml:space="preserve">4.2. Неналоговые доходы бюджета </w:t>
      </w:r>
      <w:r w:rsidRPr="00921A8A">
        <w:rPr>
          <w:rFonts w:ascii="Times New Roman" w:hAnsi="Times New Roman"/>
          <w:b/>
          <w:sz w:val="28"/>
          <w:szCs w:val="28"/>
        </w:rPr>
        <w:t>Кааламского сельского</w:t>
      </w:r>
      <w:r w:rsidRPr="004E1A45">
        <w:rPr>
          <w:rFonts w:ascii="Times New Roman" w:hAnsi="Times New Roman"/>
          <w:sz w:val="28"/>
          <w:szCs w:val="28"/>
        </w:rPr>
        <w:t xml:space="preserve"> </w:t>
      </w:r>
      <w:r w:rsidRPr="00FE10B5">
        <w:rPr>
          <w:rFonts w:ascii="Times New Roman" w:hAnsi="Times New Roman"/>
          <w:b/>
          <w:sz w:val="28"/>
          <w:szCs w:val="28"/>
        </w:rPr>
        <w:t>поселения</w:t>
      </w:r>
    </w:p>
    <w:p w:rsidR="00027B97" w:rsidRPr="00D21322" w:rsidRDefault="00027B97" w:rsidP="006F536C">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Нен</w:t>
      </w:r>
      <w:r w:rsidRPr="00D21322">
        <w:rPr>
          <w:rFonts w:ascii="Times New Roman" w:hAnsi="Times New Roman"/>
          <w:sz w:val="28"/>
          <w:szCs w:val="28"/>
        </w:rPr>
        <w:t xml:space="preserve">алоговые доходы бюджета </w:t>
      </w:r>
      <w:r>
        <w:rPr>
          <w:rFonts w:ascii="Times New Roman" w:hAnsi="Times New Roman"/>
          <w:sz w:val="28"/>
          <w:szCs w:val="28"/>
        </w:rPr>
        <w:t>Кааламского сельского</w:t>
      </w:r>
      <w:r w:rsidRPr="004E1A45">
        <w:rPr>
          <w:rFonts w:ascii="Times New Roman" w:hAnsi="Times New Roman"/>
          <w:sz w:val="28"/>
          <w:szCs w:val="28"/>
        </w:rPr>
        <w:t xml:space="preserve"> </w:t>
      </w:r>
      <w:r w:rsidRPr="005C0418">
        <w:rPr>
          <w:rFonts w:ascii="Times New Roman" w:hAnsi="Times New Roman"/>
          <w:sz w:val="28"/>
          <w:szCs w:val="28"/>
        </w:rPr>
        <w:t>поселения</w:t>
      </w:r>
      <w:r w:rsidRPr="00D21322">
        <w:rPr>
          <w:rFonts w:ascii="Times New Roman" w:hAnsi="Times New Roman"/>
          <w:sz w:val="28"/>
          <w:szCs w:val="28"/>
        </w:rPr>
        <w:t xml:space="preserve"> на 201</w:t>
      </w:r>
      <w:r w:rsidR="00CD0F1E">
        <w:rPr>
          <w:rFonts w:ascii="Times New Roman" w:hAnsi="Times New Roman"/>
          <w:sz w:val="28"/>
          <w:szCs w:val="28"/>
        </w:rPr>
        <w:t>6</w:t>
      </w:r>
      <w:r w:rsidRPr="00D21322">
        <w:rPr>
          <w:rFonts w:ascii="Times New Roman" w:hAnsi="Times New Roman"/>
          <w:sz w:val="28"/>
          <w:szCs w:val="28"/>
        </w:rPr>
        <w:t xml:space="preserve"> год прогнозируются в объеме </w:t>
      </w:r>
      <w:r w:rsidR="00AA448A">
        <w:rPr>
          <w:rFonts w:ascii="Times New Roman" w:hAnsi="Times New Roman"/>
          <w:sz w:val="28"/>
          <w:szCs w:val="28"/>
        </w:rPr>
        <w:t>270,5</w:t>
      </w:r>
      <w:r w:rsidR="00ED1DCA">
        <w:rPr>
          <w:rFonts w:ascii="Times New Roman" w:hAnsi="Times New Roman"/>
          <w:sz w:val="28"/>
          <w:szCs w:val="28"/>
        </w:rPr>
        <w:t xml:space="preserve"> тыс. рублей</w:t>
      </w:r>
      <w:r>
        <w:rPr>
          <w:rFonts w:ascii="Times New Roman" w:hAnsi="Times New Roman"/>
          <w:sz w:val="28"/>
          <w:szCs w:val="28"/>
        </w:rPr>
        <w:t>.</w:t>
      </w:r>
    </w:p>
    <w:p w:rsidR="00ED1DCA" w:rsidRDefault="00ED1DCA" w:rsidP="006F536C">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В сравнении с 2015</w:t>
      </w:r>
      <w:r w:rsidR="00027B97" w:rsidRPr="00D21322">
        <w:rPr>
          <w:rFonts w:ascii="Times New Roman" w:hAnsi="Times New Roman"/>
          <w:sz w:val="28"/>
          <w:szCs w:val="28"/>
        </w:rPr>
        <w:t xml:space="preserve"> годом поступления </w:t>
      </w:r>
      <w:r w:rsidR="00027B97">
        <w:rPr>
          <w:rFonts w:ascii="Times New Roman" w:hAnsi="Times New Roman"/>
          <w:sz w:val="28"/>
          <w:szCs w:val="28"/>
        </w:rPr>
        <w:t>не</w:t>
      </w:r>
      <w:r w:rsidR="00027B97" w:rsidRPr="00D21322">
        <w:rPr>
          <w:rFonts w:ascii="Times New Roman" w:hAnsi="Times New Roman"/>
          <w:sz w:val="28"/>
          <w:szCs w:val="28"/>
        </w:rPr>
        <w:t>налоговы</w:t>
      </w:r>
      <w:r>
        <w:rPr>
          <w:rFonts w:ascii="Times New Roman" w:hAnsi="Times New Roman"/>
          <w:sz w:val="28"/>
          <w:szCs w:val="28"/>
        </w:rPr>
        <w:t>х доходов в 2016</w:t>
      </w:r>
      <w:r w:rsidR="00027B97" w:rsidRPr="00D21322">
        <w:rPr>
          <w:rFonts w:ascii="Times New Roman" w:hAnsi="Times New Roman"/>
          <w:sz w:val="28"/>
          <w:szCs w:val="28"/>
        </w:rPr>
        <w:t xml:space="preserve"> году прогнозируются с</w:t>
      </w:r>
      <w:r w:rsidR="00027B97">
        <w:rPr>
          <w:rFonts w:ascii="Times New Roman" w:hAnsi="Times New Roman"/>
          <w:sz w:val="28"/>
          <w:szCs w:val="28"/>
        </w:rPr>
        <w:t>о</w:t>
      </w:r>
      <w:r w:rsidR="00027B97" w:rsidRPr="00D21322">
        <w:rPr>
          <w:rFonts w:ascii="Times New Roman" w:hAnsi="Times New Roman"/>
          <w:sz w:val="28"/>
          <w:szCs w:val="28"/>
        </w:rPr>
        <w:t xml:space="preserve"> </w:t>
      </w:r>
      <w:r w:rsidR="00027B97">
        <w:rPr>
          <w:rFonts w:ascii="Times New Roman" w:hAnsi="Times New Roman"/>
          <w:sz w:val="28"/>
          <w:szCs w:val="28"/>
        </w:rPr>
        <w:t>снижением</w:t>
      </w:r>
      <w:r w:rsidR="00027B97" w:rsidRPr="00D21322">
        <w:rPr>
          <w:rFonts w:ascii="Times New Roman" w:hAnsi="Times New Roman"/>
          <w:sz w:val="28"/>
          <w:szCs w:val="28"/>
        </w:rPr>
        <w:t xml:space="preserve">, составляющим </w:t>
      </w:r>
      <w:r w:rsidR="00AA448A">
        <w:rPr>
          <w:rFonts w:ascii="Times New Roman" w:hAnsi="Times New Roman"/>
          <w:sz w:val="28"/>
          <w:szCs w:val="28"/>
        </w:rPr>
        <w:t>46,7</w:t>
      </w:r>
      <w:r w:rsidR="00027B97" w:rsidRPr="00D21322">
        <w:rPr>
          <w:rFonts w:ascii="Times New Roman" w:hAnsi="Times New Roman"/>
          <w:sz w:val="28"/>
          <w:szCs w:val="28"/>
        </w:rPr>
        <w:t xml:space="preserve"> процента</w:t>
      </w:r>
      <w:r w:rsidR="00D01699">
        <w:rPr>
          <w:rFonts w:ascii="Times New Roman" w:hAnsi="Times New Roman"/>
          <w:sz w:val="28"/>
          <w:szCs w:val="28"/>
        </w:rPr>
        <w:t>, в связи с передачей части полномочий поселений в район.</w:t>
      </w:r>
      <w:r w:rsidR="00027B97" w:rsidRPr="00D21322">
        <w:rPr>
          <w:rFonts w:ascii="Times New Roman" w:hAnsi="Times New Roman"/>
          <w:sz w:val="28"/>
          <w:szCs w:val="28"/>
        </w:rPr>
        <w:t xml:space="preserve"> </w:t>
      </w:r>
    </w:p>
    <w:p w:rsidR="00027B97" w:rsidRDefault="00027B97" w:rsidP="006F536C">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Не</w:t>
      </w:r>
      <w:r w:rsidRPr="001E617D">
        <w:rPr>
          <w:rFonts w:ascii="Times New Roman" w:hAnsi="Times New Roman"/>
          <w:sz w:val="28"/>
          <w:szCs w:val="28"/>
        </w:rPr>
        <w:t>большую долю</w:t>
      </w:r>
      <w:r>
        <w:rPr>
          <w:rFonts w:ascii="Times New Roman" w:hAnsi="Times New Roman"/>
          <w:sz w:val="28"/>
          <w:szCs w:val="28"/>
        </w:rPr>
        <w:t xml:space="preserve"> в</w:t>
      </w:r>
      <w:r w:rsidRPr="001E617D">
        <w:rPr>
          <w:rFonts w:ascii="Times New Roman" w:hAnsi="Times New Roman"/>
          <w:sz w:val="28"/>
          <w:szCs w:val="28"/>
        </w:rPr>
        <w:t xml:space="preserve"> </w:t>
      </w:r>
      <w:r>
        <w:rPr>
          <w:rFonts w:ascii="Times New Roman" w:hAnsi="Times New Roman"/>
          <w:sz w:val="28"/>
          <w:szCs w:val="28"/>
        </w:rPr>
        <w:t>не</w:t>
      </w:r>
      <w:r w:rsidRPr="001E617D">
        <w:rPr>
          <w:rFonts w:ascii="Times New Roman" w:hAnsi="Times New Roman"/>
          <w:sz w:val="28"/>
          <w:szCs w:val="28"/>
        </w:rPr>
        <w:t>налоговых доход</w:t>
      </w:r>
      <w:r>
        <w:rPr>
          <w:rFonts w:ascii="Times New Roman" w:hAnsi="Times New Roman"/>
          <w:sz w:val="28"/>
          <w:szCs w:val="28"/>
        </w:rPr>
        <w:t>ах</w:t>
      </w:r>
      <w:r w:rsidRPr="001E617D">
        <w:rPr>
          <w:rFonts w:ascii="Times New Roman" w:hAnsi="Times New Roman"/>
          <w:sz w:val="28"/>
          <w:szCs w:val="28"/>
        </w:rPr>
        <w:t xml:space="preserve"> </w:t>
      </w:r>
      <w:r>
        <w:rPr>
          <w:rFonts w:ascii="Times New Roman" w:hAnsi="Times New Roman"/>
          <w:sz w:val="28"/>
          <w:szCs w:val="28"/>
        </w:rPr>
        <w:t>б</w:t>
      </w:r>
      <w:r w:rsidRPr="001E617D">
        <w:rPr>
          <w:rFonts w:ascii="Times New Roman" w:hAnsi="Times New Roman"/>
          <w:sz w:val="28"/>
          <w:szCs w:val="28"/>
        </w:rPr>
        <w:t>ю</w:t>
      </w:r>
      <w:r>
        <w:rPr>
          <w:rFonts w:ascii="Times New Roman" w:hAnsi="Times New Roman"/>
          <w:sz w:val="28"/>
          <w:szCs w:val="28"/>
        </w:rPr>
        <w:t xml:space="preserve">джета в </w:t>
      </w:r>
      <w:r w:rsidR="00AA448A">
        <w:rPr>
          <w:rFonts w:ascii="Times New Roman" w:hAnsi="Times New Roman"/>
          <w:sz w:val="28"/>
          <w:szCs w:val="28"/>
        </w:rPr>
        <w:t>2016 году</w:t>
      </w:r>
      <w:r>
        <w:rPr>
          <w:rFonts w:ascii="Times New Roman" w:hAnsi="Times New Roman"/>
          <w:sz w:val="28"/>
          <w:szCs w:val="28"/>
        </w:rPr>
        <w:t xml:space="preserve"> </w:t>
      </w:r>
      <w:r w:rsidRPr="001E617D">
        <w:rPr>
          <w:rFonts w:ascii="Times New Roman" w:hAnsi="Times New Roman"/>
          <w:sz w:val="28"/>
          <w:szCs w:val="28"/>
        </w:rPr>
        <w:t xml:space="preserve">будут составлять </w:t>
      </w:r>
      <w:r>
        <w:rPr>
          <w:rFonts w:ascii="Times New Roman" w:hAnsi="Times New Roman"/>
          <w:sz w:val="28"/>
          <w:szCs w:val="28"/>
        </w:rPr>
        <w:t>доходы от штрафов, санкций, возмещение ущерба</w:t>
      </w:r>
      <w:r w:rsidR="00AA448A">
        <w:rPr>
          <w:rFonts w:ascii="Times New Roman" w:hAnsi="Times New Roman"/>
          <w:sz w:val="28"/>
          <w:szCs w:val="28"/>
        </w:rPr>
        <w:t xml:space="preserve"> –</w:t>
      </w:r>
      <w:r>
        <w:rPr>
          <w:rFonts w:ascii="Times New Roman" w:hAnsi="Times New Roman"/>
          <w:sz w:val="28"/>
          <w:szCs w:val="28"/>
        </w:rPr>
        <w:t xml:space="preserve"> </w:t>
      </w:r>
      <w:r w:rsidR="00AA448A">
        <w:rPr>
          <w:rFonts w:ascii="Times New Roman" w:hAnsi="Times New Roman"/>
          <w:sz w:val="28"/>
          <w:szCs w:val="28"/>
        </w:rPr>
        <w:t>3,7</w:t>
      </w:r>
      <w:r w:rsidRPr="001E617D">
        <w:rPr>
          <w:rFonts w:ascii="Times New Roman" w:hAnsi="Times New Roman"/>
          <w:sz w:val="28"/>
          <w:szCs w:val="28"/>
        </w:rPr>
        <w:t xml:space="preserve"> процента</w:t>
      </w:r>
      <w:r w:rsidR="00AA448A">
        <w:rPr>
          <w:rFonts w:ascii="Times New Roman" w:hAnsi="Times New Roman"/>
          <w:sz w:val="28"/>
          <w:szCs w:val="28"/>
        </w:rPr>
        <w:t>.</w:t>
      </w:r>
    </w:p>
    <w:p w:rsidR="00027B97" w:rsidRDefault="004017BA" w:rsidP="006F536C">
      <w:pPr>
        <w:pStyle w:val="a8"/>
        <w:widowControl w:val="0"/>
        <w:tabs>
          <w:tab w:val="left" w:pos="567"/>
        </w:tabs>
        <w:spacing w:after="0"/>
        <w:ind w:left="0" w:firstLine="567"/>
        <w:jc w:val="both"/>
        <w:rPr>
          <w:rFonts w:ascii="Times New Roman" w:hAnsi="Times New Roman"/>
          <w:sz w:val="28"/>
          <w:szCs w:val="28"/>
        </w:rPr>
      </w:pPr>
      <w:r>
        <w:rPr>
          <w:rFonts w:ascii="Times New Roman" w:hAnsi="Times New Roman"/>
          <w:sz w:val="28"/>
          <w:szCs w:val="28"/>
        </w:rPr>
        <w:t>Основу неналоговых доходов составят - п</w:t>
      </w:r>
      <w:r w:rsidR="00027B97">
        <w:rPr>
          <w:rFonts w:ascii="Times New Roman" w:hAnsi="Times New Roman"/>
          <w:sz w:val="28"/>
          <w:szCs w:val="28"/>
        </w:rPr>
        <w:t>рочие поступления от использования имущества, находящегося в муниципальной собственности – 9</w:t>
      </w:r>
      <w:r w:rsidR="0062302C">
        <w:rPr>
          <w:rFonts w:ascii="Times New Roman" w:hAnsi="Times New Roman"/>
          <w:sz w:val="28"/>
          <w:szCs w:val="28"/>
        </w:rPr>
        <w:t>6,7</w:t>
      </w:r>
      <w:r w:rsidR="00027B97">
        <w:rPr>
          <w:rFonts w:ascii="Times New Roman" w:hAnsi="Times New Roman"/>
          <w:sz w:val="28"/>
          <w:szCs w:val="28"/>
        </w:rPr>
        <w:t xml:space="preserve"> процента.</w:t>
      </w:r>
    </w:p>
    <w:p w:rsidR="00834BD1" w:rsidRDefault="00027B97" w:rsidP="006B1ABA">
      <w:pPr>
        <w:pStyle w:val="a8"/>
        <w:widowControl w:val="0"/>
        <w:tabs>
          <w:tab w:val="left" w:pos="567"/>
        </w:tabs>
        <w:spacing w:after="0"/>
        <w:ind w:left="0" w:firstLine="567"/>
        <w:jc w:val="both"/>
        <w:rPr>
          <w:rFonts w:ascii="Times New Roman" w:hAnsi="Times New Roman"/>
          <w:sz w:val="28"/>
          <w:szCs w:val="28"/>
        </w:rPr>
      </w:pPr>
      <w:r w:rsidRPr="001E617D">
        <w:rPr>
          <w:rFonts w:ascii="Times New Roman" w:hAnsi="Times New Roman"/>
          <w:sz w:val="28"/>
          <w:szCs w:val="28"/>
        </w:rPr>
        <w:t xml:space="preserve">Динамика прогнозируемого поступления </w:t>
      </w:r>
      <w:r>
        <w:rPr>
          <w:rFonts w:ascii="Times New Roman" w:hAnsi="Times New Roman"/>
          <w:sz w:val="28"/>
          <w:szCs w:val="28"/>
        </w:rPr>
        <w:t>по</w:t>
      </w:r>
      <w:r w:rsidRPr="001E617D">
        <w:rPr>
          <w:rFonts w:ascii="Times New Roman" w:hAnsi="Times New Roman"/>
          <w:sz w:val="28"/>
          <w:szCs w:val="28"/>
        </w:rPr>
        <w:t xml:space="preserve"> основным </w:t>
      </w:r>
      <w:r>
        <w:rPr>
          <w:rFonts w:ascii="Times New Roman" w:hAnsi="Times New Roman"/>
          <w:sz w:val="28"/>
          <w:szCs w:val="28"/>
        </w:rPr>
        <w:t>не</w:t>
      </w:r>
      <w:r w:rsidRPr="001E617D">
        <w:rPr>
          <w:rFonts w:ascii="Times New Roman" w:hAnsi="Times New Roman"/>
          <w:sz w:val="28"/>
          <w:szCs w:val="28"/>
        </w:rPr>
        <w:t xml:space="preserve">налоговым источникам представлена в таблице: </w:t>
      </w:r>
    </w:p>
    <w:p w:rsidR="00027B97" w:rsidRDefault="00027B97" w:rsidP="00027B97">
      <w:pPr>
        <w:pStyle w:val="a8"/>
        <w:widowControl w:val="0"/>
        <w:tabs>
          <w:tab w:val="left" w:pos="567"/>
        </w:tabs>
        <w:spacing w:after="0"/>
        <w:ind w:left="0" w:firstLine="567"/>
        <w:jc w:val="right"/>
        <w:rPr>
          <w:rFonts w:ascii="Times New Roman" w:hAnsi="Times New Roman"/>
          <w:sz w:val="28"/>
          <w:szCs w:val="28"/>
        </w:rPr>
      </w:pPr>
      <w:r w:rsidRPr="001E617D">
        <w:rPr>
          <w:rFonts w:ascii="Times New Roman" w:hAnsi="Times New Roman"/>
          <w:sz w:val="28"/>
          <w:szCs w:val="28"/>
        </w:rPr>
        <w:t>Табл.</w:t>
      </w:r>
      <w:r>
        <w:rPr>
          <w:rFonts w:ascii="Times New Roman" w:hAnsi="Times New Roman"/>
          <w:sz w:val="28"/>
          <w:szCs w:val="28"/>
        </w:rPr>
        <w:t>4</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1134"/>
        <w:gridCol w:w="992"/>
        <w:gridCol w:w="1134"/>
        <w:gridCol w:w="1134"/>
        <w:gridCol w:w="1134"/>
        <w:gridCol w:w="851"/>
      </w:tblGrid>
      <w:tr w:rsidR="000C6ED4" w:rsidRPr="0076457D" w:rsidTr="004B79EA">
        <w:trPr>
          <w:trHeight w:val="429"/>
        </w:trPr>
        <w:tc>
          <w:tcPr>
            <w:tcW w:w="2127" w:type="dxa"/>
            <w:vMerge w:val="restart"/>
          </w:tcPr>
          <w:p w:rsidR="000C6ED4" w:rsidRPr="006F536C" w:rsidRDefault="000C6ED4" w:rsidP="00F26980">
            <w:pPr>
              <w:widowControl w:val="0"/>
              <w:jc w:val="center"/>
              <w:rPr>
                <w:rFonts w:ascii="Times New Roman" w:hAnsi="Times New Roman"/>
                <w:b/>
              </w:rPr>
            </w:pPr>
            <w:r w:rsidRPr="006F536C">
              <w:rPr>
                <w:rFonts w:ascii="Times New Roman" w:hAnsi="Times New Roman"/>
                <w:b/>
              </w:rPr>
              <w:t>Наименование показателя</w:t>
            </w:r>
          </w:p>
        </w:tc>
        <w:tc>
          <w:tcPr>
            <w:tcW w:w="1134" w:type="dxa"/>
            <w:vAlign w:val="center"/>
          </w:tcPr>
          <w:p w:rsidR="000C6ED4" w:rsidRPr="006F536C" w:rsidRDefault="000C6ED4" w:rsidP="00F26980">
            <w:pPr>
              <w:widowControl w:val="0"/>
              <w:jc w:val="center"/>
              <w:rPr>
                <w:rFonts w:ascii="Times New Roman" w:hAnsi="Times New Roman"/>
                <w:b/>
              </w:rPr>
            </w:pPr>
            <w:r w:rsidRPr="006F536C">
              <w:rPr>
                <w:rFonts w:ascii="Times New Roman" w:hAnsi="Times New Roman"/>
                <w:b/>
              </w:rPr>
              <w:t xml:space="preserve">2014 год </w:t>
            </w:r>
          </w:p>
          <w:p w:rsidR="000C6ED4" w:rsidRPr="006F536C" w:rsidRDefault="000C6ED4" w:rsidP="00F26980">
            <w:pPr>
              <w:widowControl w:val="0"/>
              <w:jc w:val="center"/>
              <w:rPr>
                <w:rFonts w:ascii="Times New Roman" w:hAnsi="Times New Roman"/>
                <w:b/>
              </w:rPr>
            </w:pPr>
            <w:r w:rsidRPr="006F536C">
              <w:rPr>
                <w:rFonts w:ascii="Times New Roman" w:hAnsi="Times New Roman"/>
                <w:b/>
              </w:rPr>
              <w:t>(исполнение)</w:t>
            </w:r>
          </w:p>
        </w:tc>
        <w:tc>
          <w:tcPr>
            <w:tcW w:w="1134" w:type="dxa"/>
          </w:tcPr>
          <w:p w:rsidR="000C6ED4" w:rsidRPr="006F536C" w:rsidRDefault="000C6ED4" w:rsidP="00F26980">
            <w:pPr>
              <w:widowControl w:val="0"/>
              <w:jc w:val="center"/>
              <w:rPr>
                <w:rFonts w:ascii="Times New Roman" w:hAnsi="Times New Roman"/>
                <w:b/>
              </w:rPr>
            </w:pPr>
            <w:r w:rsidRPr="006F536C">
              <w:rPr>
                <w:rFonts w:ascii="Times New Roman" w:hAnsi="Times New Roman"/>
                <w:b/>
              </w:rPr>
              <w:t>2015 год</w:t>
            </w:r>
          </w:p>
          <w:p w:rsidR="000C6ED4" w:rsidRPr="006F536C" w:rsidRDefault="000C6ED4" w:rsidP="00F26980">
            <w:pPr>
              <w:widowControl w:val="0"/>
              <w:jc w:val="center"/>
              <w:rPr>
                <w:rFonts w:ascii="Times New Roman" w:hAnsi="Times New Roman"/>
                <w:b/>
              </w:rPr>
            </w:pPr>
            <w:r w:rsidRPr="006F536C">
              <w:rPr>
                <w:rFonts w:ascii="Times New Roman" w:hAnsi="Times New Roman"/>
                <w:b/>
              </w:rPr>
              <w:t>(оценка)</w:t>
            </w:r>
          </w:p>
        </w:tc>
        <w:tc>
          <w:tcPr>
            <w:tcW w:w="2126" w:type="dxa"/>
            <w:gridSpan w:val="2"/>
          </w:tcPr>
          <w:p w:rsidR="000C6ED4" w:rsidRPr="006F536C" w:rsidRDefault="000C6ED4" w:rsidP="00F26980">
            <w:pPr>
              <w:widowControl w:val="0"/>
              <w:jc w:val="center"/>
              <w:rPr>
                <w:rFonts w:ascii="Times New Roman" w:hAnsi="Times New Roman"/>
                <w:b/>
              </w:rPr>
            </w:pPr>
            <w:r w:rsidRPr="006F536C">
              <w:rPr>
                <w:rFonts w:ascii="Times New Roman" w:hAnsi="Times New Roman"/>
                <w:b/>
              </w:rPr>
              <w:t>Отклонение оценки 2015г. от исполнения 2014г.</w:t>
            </w:r>
          </w:p>
        </w:tc>
        <w:tc>
          <w:tcPr>
            <w:tcW w:w="1134" w:type="dxa"/>
          </w:tcPr>
          <w:p w:rsidR="000C6ED4" w:rsidRPr="006F536C" w:rsidRDefault="000C6ED4" w:rsidP="00F26980">
            <w:pPr>
              <w:widowControl w:val="0"/>
              <w:jc w:val="center"/>
              <w:rPr>
                <w:rFonts w:ascii="Times New Roman" w:hAnsi="Times New Roman"/>
                <w:b/>
              </w:rPr>
            </w:pPr>
            <w:r w:rsidRPr="006F536C">
              <w:rPr>
                <w:rFonts w:ascii="Times New Roman" w:hAnsi="Times New Roman"/>
                <w:b/>
              </w:rPr>
              <w:t>2016 год</w:t>
            </w:r>
          </w:p>
          <w:p w:rsidR="000C6ED4" w:rsidRPr="006F536C" w:rsidRDefault="000C6ED4" w:rsidP="00F26980">
            <w:pPr>
              <w:widowControl w:val="0"/>
              <w:jc w:val="center"/>
              <w:rPr>
                <w:rFonts w:ascii="Times New Roman" w:hAnsi="Times New Roman"/>
                <w:b/>
              </w:rPr>
            </w:pPr>
            <w:r w:rsidRPr="006F536C">
              <w:rPr>
                <w:rFonts w:ascii="Times New Roman" w:hAnsi="Times New Roman"/>
                <w:b/>
              </w:rPr>
              <w:t>(прогноз)</w:t>
            </w:r>
          </w:p>
        </w:tc>
        <w:tc>
          <w:tcPr>
            <w:tcW w:w="1985" w:type="dxa"/>
            <w:gridSpan w:val="2"/>
          </w:tcPr>
          <w:p w:rsidR="000C6ED4" w:rsidRPr="006F536C" w:rsidRDefault="000C6ED4" w:rsidP="00F26980">
            <w:pPr>
              <w:widowControl w:val="0"/>
              <w:jc w:val="center"/>
              <w:rPr>
                <w:rFonts w:ascii="Times New Roman" w:hAnsi="Times New Roman"/>
                <w:b/>
              </w:rPr>
            </w:pPr>
            <w:r w:rsidRPr="006F536C">
              <w:rPr>
                <w:rFonts w:ascii="Times New Roman" w:hAnsi="Times New Roman"/>
                <w:b/>
              </w:rPr>
              <w:t>Отклонение проекта на 2016 год от оценки 2015 г.</w:t>
            </w:r>
          </w:p>
        </w:tc>
      </w:tr>
      <w:tr w:rsidR="000C6ED4" w:rsidRPr="0076457D" w:rsidTr="004B79EA">
        <w:tc>
          <w:tcPr>
            <w:tcW w:w="2127" w:type="dxa"/>
            <w:vMerge/>
            <w:vAlign w:val="center"/>
          </w:tcPr>
          <w:p w:rsidR="000C6ED4" w:rsidRPr="0076457D" w:rsidRDefault="000C6ED4" w:rsidP="00F26980">
            <w:pPr>
              <w:rPr>
                <w:rFonts w:ascii="Times New Roman" w:hAnsi="Times New Roman"/>
              </w:rPr>
            </w:pPr>
          </w:p>
        </w:tc>
        <w:tc>
          <w:tcPr>
            <w:tcW w:w="1134" w:type="dxa"/>
          </w:tcPr>
          <w:p w:rsidR="000C6ED4" w:rsidRPr="0076457D" w:rsidRDefault="000C6ED4" w:rsidP="00F26980">
            <w:pPr>
              <w:widowControl w:val="0"/>
              <w:jc w:val="center"/>
              <w:rPr>
                <w:rFonts w:ascii="Times New Roman" w:hAnsi="Times New Roman"/>
              </w:rPr>
            </w:pPr>
            <w:r w:rsidRPr="0076457D">
              <w:rPr>
                <w:rFonts w:ascii="Times New Roman" w:hAnsi="Times New Roman"/>
              </w:rPr>
              <w:t>тыс. рублей</w:t>
            </w:r>
          </w:p>
        </w:tc>
        <w:tc>
          <w:tcPr>
            <w:tcW w:w="1134" w:type="dxa"/>
          </w:tcPr>
          <w:p w:rsidR="000C6ED4" w:rsidRPr="0076457D" w:rsidRDefault="000C6ED4" w:rsidP="00F26980">
            <w:pPr>
              <w:widowControl w:val="0"/>
              <w:jc w:val="center"/>
              <w:rPr>
                <w:rFonts w:ascii="Times New Roman" w:hAnsi="Times New Roman"/>
              </w:rPr>
            </w:pPr>
            <w:r w:rsidRPr="0076457D">
              <w:rPr>
                <w:rFonts w:ascii="Times New Roman" w:hAnsi="Times New Roman"/>
              </w:rPr>
              <w:t>тыс. рублей</w:t>
            </w:r>
          </w:p>
        </w:tc>
        <w:tc>
          <w:tcPr>
            <w:tcW w:w="992" w:type="dxa"/>
          </w:tcPr>
          <w:p w:rsidR="000C6ED4" w:rsidRPr="0076457D" w:rsidRDefault="000C6ED4" w:rsidP="00F26980">
            <w:pPr>
              <w:widowControl w:val="0"/>
              <w:tabs>
                <w:tab w:val="left" w:pos="567"/>
              </w:tabs>
              <w:jc w:val="center"/>
              <w:rPr>
                <w:rFonts w:ascii="Times New Roman" w:hAnsi="Times New Roman"/>
              </w:rPr>
            </w:pPr>
            <w:r>
              <w:rPr>
                <w:rFonts w:ascii="Times New Roman" w:hAnsi="Times New Roman"/>
              </w:rPr>
              <w:t>+/-</w:t>
            </w:r>
          </w:p>
        </w:tc>
        <w:tc>
          <w:tcPr>
            <w:tcW w:w="1134" w:type="dxa"/>
          </w:tcPr>
          <w:p w:rsidR="000C6ED4" w:rsidRPr="0076457D" w:rsidRDefault="000C6ED4" w:rsidP="00F26980">
            <w:pPr>
              <w:widowControl w:val="0"/>
              <w:tabs>
                <w:tab w:val="left" w:pos="567"/>
              </w:tabs>
              <w:ind w:firstLine="30"/>
              <w:jc w:val="center"/>
              <w:rPr>
                <w:rFonts w:ascii="Times New Roman" w:hAnsi="Times New Roman"/>
              </w:rPr>
            </w:pPr>
            <w:r>
              <w:rPr>
                <w:rFonts w:ascii="Times New Roman" w:hAnsi="Times New Roman"/>
              </w:rPr>
              <w:t>%</w:t>
            </w:r>
          </w:p>
        </w:tc>
        <w:tc>
          <w:tcPr>
            <w:tcW w:w="1134" w:type="dxa"/>
          </w:tcPr>
          <w:p w:rsidR="000C6ED4" w:rsidRPr="0076457D" w:rsidRDefault="000C6ED4" w:rsidP="00F26980">
            <w:pPr>
              <w:widowControl w:val="0"/>
              <w:jc w:val="center"/>
              <w:rPr>
                <w:rFonts w:ascii="Times New Roman" w:hAnsi="Times New Roman"/>
              </w:rPr>
            </w:pPr>
            <w:r w:rsidRPr="0076457D">
              <w:rPr>
                <w:rFonts w:ascii="Times New Roman" w:hAnsi="Times New Roman"/>
              </w:rPr>
              <w:t>тыс. рублей</w:t>
            </w:r>
          </w:p>
        </w:tc>
        <w:tc>
          <w:tcPr>
            <w:tcW w:w="1134" w:type="dxa"/>
          </w:tcPr>
          <w:p w:rsidR="000C6ED4" w:rsidRPr="0076457D" w:rsidRDefault="000C6ED4" w:rsidP="00F26980">
            <w:pPr>
              <w:widowControl w:val="0"/>
              <w:tabs>
                <w:tab w:val="left" w:pos="567"/>
              </w:tabs>
              <w:jc w:val="center"/>
              <w:rPr>
                <w:rFonts w:ascii="Times New Roman" w:hAnsi="Times New Roman"/>
              </w:rPr>
            </w:pPr>
            <w:r>
              <w:rPr>
                <w:rFonts w:ascii="Times New Roman" w:hAnsi="Times New Roman"/>
              </w:rPr>
              <w:t>+/-</w:t>
            </w:r>
          </w:p>
        </w:tc>
        <w:tc>
          <w:tcPr>
            <w:tcW w:w="851" w:type="dxa"/>
          </w:tcPr>
          <w:p w:rsidR="000C6ED4" w:rsidRPr="0076457D" w:rsidRDefault="000C6ED4" w:rsidP="00F26980">
            <w:pPr>
              <w:widowControl w:val="0"/>
              <w:tabs>
                <w:tab w:val="left" w:pos="567"/>
              </w:tabs>
              <w:ind w:firstLine="30"/>
              <w:jc w:val="center"/>
              <w:rPr>
                <w:rFonts w:ascii="Times New Roman" w:hAnsi="Times New Roman"/>
              </w:rPr>
            </w:pPr>
            <w:r>
              <w:rPr>
                <w:rFonts w:ascii="Times New Roman" w:hAnsi="Times New Roman"/>
              </w:rPr>
              <w:t>%</w:t>
            </w:r>
          </w:p>
        </w:tc>
      </w:tr>
      <w:tr w:rsidR="000C6ED4" w:rsidRPr="0076457D" w:rsidTr="004B79EA">
        <w:trPr>
          <w:trHeight w:val="278"/>
        </w:trPr>
        <w:tc>
          <w:tcPr>
            <w:tcW w:w="2127" w:type="dxa"/>
            <w:vAlign w:val="center"/>
          </w:tcPr>
          <w:p w:rsidR="000C6ED4" w:rsidRPr="0076457D" w:rsidRDefault="000C6ED4" w:rsidP="00F26980">
            <w:pPr>
              <w:widowControl w:val="0"/>
              <w:rPr>
                <w:rFonts w:ascii="Times New Roman" w:hAnsi="Times New Roman"/>
              </w:rPr>
            </w:pPr>
            <w:r w:rsidRPr="0076457D">
              <w:rPr>
                <w:rFonts w:ascii="Times New Roman" w:hAnsi="Times New Roman"/>
              </w:rPr>
              <w:t>Н</w:t>
            </w:r>
            <w:r>
              <w:rPr>
                <w:rFonts w:ascii="Times New Roman" w:hAnsi="Times New Roman"/>
              </w:rPr>
              <w:t>еналоговые доходы всего, в т.ч.</w:t>
            </w:r>
          </w:p>
        </w:tc>
        <w:tc>
          <w:tcPr>
            <w:tcW w:w="1134" w:type="dxa"/>
            <w:vAlign w:val="center"/>
          </w:tcPr>
          <w:p w:rsidR="000C6ED4" w:rsidRPr="0076457D" w:rsidRDefault="000C6ED4" w:rsidP="00F26980">
            <w:pPr>
              <w:jc w:val="center"/>
              <w:rPr>
                <w:rFonts w:ascii="Times New Roman" w:hAnsi="Times New Roman"/>
                <w:spacing w:val="-8"/>
              </w:rPr>
            </w:pPr>
            <w:r>
              <w:rPr>
                <w:rFonts w:ascii="Times New Roman" w:hAnsi="Times New Roman"/>
                <w:spacing w:val="-8"/>
              </w:rPr>
              <w:t>4331,0</w:t>
            </w:r>
          </w:p>
        </w:tc>
        <w:tc>
          <w:tcPr>
            <w:tcW w:w="1134" w:type="dxa"/>
            <w:vAlign w:val="center"/>
          </w:tcPr>
          <w:p w:rsidR="000C6ED4" w:rsidRPr="0076457D" w:rsidRDefault="000C6ED4" w:rsidP="00F26980">
            <w:pPr>
              <w:jc w:val="center"/>
              <w:rPr>
                <w:rFonts w:ascii="Times New Roman" w:hAnsi="Times New Roman"/>
                <w:spacing w:val="-8"/>
              </w:rPr>
            </w:pPr>
            <w:r>
              <w:rPr>
                <w:rFonts w:ascii="Times New Roman" w:hAnsi="Times New Roman"/>
                <w:spacing w:val="-8"/>
              </w:rPr>
              <w:t>507,2</w:t>
            </w:r>
          </w:p>
        </w:tc>
        <w:tc>
          <w:tcPr>
            <w:tcW w:w="992" w:type="dxa"/>
            <w:vAlign w:val="center"/>
          </w:tcPr>
          <w:p w:rsidR="000C6ED4" w:rsidRPr="0076457D" w:rsidRDefault="000C6ED4" w:rsidP="000C6ED4">
            <w:pPr>
              <w:widowControl w:val="0"/>
              <w:jc w:val="center"/>
              <w:rPr>
                <w:rFonts w:ascii="Times New Roman" w:hAnsi="Times New Roman"/>
                <w:spacing w:val="-12"/>
              </w:rPr>
            </w:pPr>
            <w:r>
              <w:rPr>
                <w:rFonts w:ascii="Times New Roman" w:hAnsi="Times New Roman"/>
                <w:spacing w:val="-12"/>
              </w:rPr>
              <w:t>-3823,8</w:t>
            </w:r>
          </w:p>
        </w:tc>
        <w:tc>
          <w:tcPr>
            <w:tcW w:w="1134" w:type="dxa"/>
            <w:vAlign w:val="center"/>
          </w:tcPr>
          <w:p w:rsidR="000C6ED4" w:rsidRPr="0076457D" w:rsidRDefault="000C6ED4" w:rsidP="000C6ED4">
            <w:pPr>
              <w:widowControl w:val="0"/>
              <w:ind w:left="-16" w:right="-20"/>
              <w:jc w:val="center"/>
              <w:rPr>
                <w:rFonts w:ascii="Times New Roman" w:hAnsi="Times New Roman"/>
              </w:rPr>
            </w:pPr>
            <w:r>
              <w:rPr>
                <w:rFonts w:ascii="Times New Roman" w:hAnsi="Times New Roman"/>
              </w:rPr>
              <w:t>-88,3</w:t>
            </w:r>
          </w:p>
        </w:tc>
        <w:tc>
          <w:tcPr>
            <w:tcW w:w="1134" w:type="dxa"/>
            <w:vAlign w:val="center"/>
          </w:tcPr>
          <w:p w:rsidR="000C6ED4" w:rsidRPr="0076457D" w:rsidRDefault="000C6ED4" w:rsidP="000C6ED4">
            <w:pPr>
              <w:widowControl w:val="0"/>
              <w:ind w:left="-16" w:right="-20"/>
              <w:jc w:val="center"/>
              <w:rPr>
                <w:rFonts w:ascii="Times New Roman" w:hAnsi="Times New Roman"/>
              </w:rPr>
            </w:pPr>
            <w:r>
              <w:rPr>
                <w:rFonts w:ascii="Times New Roman" w:hAnsi="Times New Roman"/>
              </w:rPr>
              <w:t>270,5</w:t>
            </w:r>
          </w:p>
        </w:tc>
        <w:tc>
          <w:tcPr>
            <w:tcW w:w="1134" w:type="dxa"/>
            <w:vAlign w:val="center"/>
          </w:tcPr>
          <w:p w:rsidR="000C6ED4" w:rsidRPr="0076457D" w:rsidRDefault="000C6ED4" w:rsidP="000C6ED4">
            <w:pPr>
              <w:widowControl w:val="0"/>
              <w:jc w:val="center"/>
              <w:rPr>
                <w:rFonts w:ascii="Times New Roman" w:hAnsi="Times New Roman"/>
                <w:spacing w:val="-12"/>
              </w:rPr>
            </w:pPr>
            <w:r>
              <w:rPr>
                <w:rFonts w:ascii="Times New Roman" w:hAnsi="Times New Roman"/>
                <w:spacing w:val="-12"/>
              </w:rPr>
              <w:t>-236,7</w:t>
            </w:r>
          </w:p>
        </w:tc>
        <w:tc>
          <w:tcPr>
            <w:tcW w:w="851" w:type="dxa"/>
            <w:vAlign w:val="center"/>
          </w:tcPr>
          <w:p w:rsidR="000C6ED4" w:rsidRPr="0076457D" w:rsidRDefault="000C6ED4" w:rsidP="000C6ED4">
            <w:pPr>
              <w:widowControl w:val="0"/>
              <w:ind w:left="-16" w:right="-20"/>
              <w:jc w:val="center"/>
              <w:rPr>
                <w:rFonts w:ascii="Times New Roman" w:hAnsi="Times New Roman"/>
              </w:rPr>
            </w:pPr>
            <w:r>
              <w:rPr>
                <w:rFonts w:ascii="Times New Roman" w:hAnsi="Times New Roman"/>
              </w:rPr>
              <w:t>-46,7</w:t>
            </w:r>
          </w:p>
        </w:tc>
      </w:tr>
      <w:tr w:rsidR="000C6ED4" w:rsidRPr="0076457D" w:rsidTr="004B79EA">
        <w:trPr>
          <w:trHeight w:val="545"/>
        </w:trPr>
        <w:tc>
          <w:tcPr>
            <w:tcW w:w="2127" w:type="dxa"/>
            <w:vAlign w:val="center"/>
          </w:tcPr>
          <w:p w:rsidR="000C6ED4" w:rsidRPr="0076457D" w:rsidRDefault="000C6ED4" w:rsidP="00F26980">
            <w:pPr>
              <w:widowControl w:val="0"/>
              <w:rPr>
                <w:rFonts w:ascii="Times New Roman" w:hAnsi="Times New Roman"/>
                <w:spacing w:val="-8"/>
              </w:rPr>
            </w:pPr>
            <w:r>
              <w:rPr>
                <w:rFonts w:ascii="Times New Roman" w:hAnsi="Times New Roman"/>
                <w:spacing w:val="-8"/>
              </w:rPr>
              <w:t xml:space="preserve">Доходы, получаемые в виде арендной платы за земельные </w:t>
            </w:r>
            <w:r w:rsidR="0062302C">
              <w:rPr>
                <w:rFonts w:ascii="Times New Roman" w:hAnsi="Times New Roman"/>
                <w:spacing w:val="-8"/>
              </w:rPr>
              <w:t xml:space="preserve">участки, государственная </w:t>
            </w:r>
            <w:r>
              <w:rPr>
                <w:rFonts w:ascii="Times New Roman" w:hAnsi="Times New Roman"/>
                <w:spacing w:val="-8"/>
              </w:rPr>
              <w:t xml:space="preserve">собственность на которые не разграничена и которые </w:t>
            </w:r>
            <w:r>
              <w:rPr>
                <w:rFonts w:ascii="Times New Roman" w:hAnsi="Times New Roman"/>
                <w:spacing w:val="-8"/>
              </w:rPr>
              <w:lastRenderedPageBreak/>
              <w:t>расположены в границах поселений</w:t>
            </w:r>
          </w:p>
        </w:tc>
        <w:tc>
          <w:tcPr>
            <w:tcW w:w="1134" w:type="dxa"/>
            <w:vAlign w:val="center"/>
          </w:tcPr>
          <w:p w:rsidR="0062302C" w:rsidRDefault="0062302C" w:rsidP="00F26980">
            <w:pPr>
              <w:jc w:val="center"/>
              <w:rPr>
                <w:rFonts w:ascii="Times New Roman" w:hAnsi="Times New Roman"/>
                <w:spacing w:val="-8"/>
              </w:rPr>
            </w:pPr>
          </w:p>
          <w:p w:rsidR="000C6ED4" w:rsidRPr="0076457D" w:rsidRDefault="000C6ED4" w:rsidP="00F26980">
            <w:pPr>
              <w:jc w:val="center"/>
              <w:rPr>
                <w:rFonts w:ascii="Times New Roman" w:hAnsi="Times New Roman"/>
                <w:spacing w:val="-8"/>
              </w:rPr>
            </w:pPr>
            <w:r>
              <w:rPr>
                <w:rFonts w:ascii="Times New Roman" w:hAnsi="Times New Roman"/>
                <w:spacing w:val="-8"/>
              </w:rPr>
              <w:t>1529,0</w:t>
            </w:r>
          </w:p>
        </w:tc>
        <w:tc>
          <w:tcPr>
            <w:tcW w:w="1134" w:type="dxa"/>
            <w:vAlign w:val="center"/>
          </w:tcPr>
          <w:p w:rsidR="0062302C" w:rsidRDefault="0062302C" w:rsidP="00F26980">
            <w:pPr>
              <w:widowControl w:val="0"/>
              <w:ind w:left="-16" w:right="-20"/>
              <w:jc w:val="center"/>
              <w:rPr>
                <w:rFonts w:ascii="Times New Roman" w:hAnsi="Times New Roman"/>
              </w:rPr>
            </w:pPr>
          </w:p>
          <w:p w:rsidR="000C6ED4" w:rsidRPr="0076457D" w:rsidRDefault="000C6ED4" w:rsidP="00F26980">
            <w:pPr>
              <w:widowControl w:val="0"/>
              <w:ind w:left="-16" w:right="-20"/>
              <w:jc w:val="center"/>
              <w:rPr>
                <w:rFonts w:ascii="Times New Roman" w:hAnsi="Times New Roman"/>
              </w:rPr>
            </w:pPr>
            <w:r>
              <w:rPr>
                <w:rFonts w:ascii="Times New Roman" w:hAnsi="Times New Roman"/>
              </w:rPr>
              <w:t>-</w:t>
            </w:r>
          </w:p>
        </w:tc>
        <w:tc>
          <w:tcPr>
            <w:tcW w:w="992" w:type="dxa"/>
            <w:vAlign w:val="center"/>
          </w:tcPr>
          <w:p w:rsidR="0062302C" w:rsidRDefault="0062302C" w:rsidP="00F26980">
            <w:pPr>
              <w:widowControl w:val="0"/>
              <w:jc w:val="center"/>
              <w:rPr>
                <w:rFonts w:ascii="Times New Roman" w:hAnsi="Times New Roman"/>
              </w:rPr>
            </w:pPr>
          </w:p>
          <w:p w:rsidR="000C6ED4" w:rsidRPr="0076457D" w:rsidRDefault="000C6ED4" w:rsidP="00F26980">
            <w:pPr>
              <w:widowControl w:val="0"/>
              <w:jc w:val="center"/>
              <w:rPr>
                <w:rFonts w:ascii="Times New Roman" w:hAnsi="Times New Roman"/>
              </w:rPr>
            </w:pPr>
            <w:r>
              <w:rPr>
                <w:rFonts w:ascii="Times New Roman" w:hAnsi="Times New Roman"/>
              </w:rPr>
              <w:t>-1529,0</w:t>
            </w:r>
          </w:p>
        </w:tc>
        <w:tc>
          <w:tcPr>
            <w:tcW w:w="1134" w:type="dxa"/>
            <w:vAlign w:val="center"/>
          </w:tcPr>
          <w:p w:rsidR="0062302C" w:rsidRDefault="0062302C" w:rsidP="00F26980">
            <w:pPr>
              <w:widowControl w:val="0"/>
              <w:ind w:left="-16" w:right="-20"/>
              <w:jc w:val="center"/>
              <w:rPr>
                <w:rFonts w:ascii="Times New Roman" w:hAnsi="Times New Roman"/>
              </w:rPr>
            </w:pPr>
          </w:p>
          <w:p w:rsidR="000C6ED4" w:rsidRPr="0076457D" w:rsidRDefault="000C6ED4" w:rsidP="00F26980">
            <w:pPr>
              <w:widowControl w:val="0"/>
              <w:ind w:left="-16" w:right="-20"/>
              <w:jc w:val="center"/>
              <w:rPr>
                <w:rFonts w:ascii="Times New Roman" w:hAnsi="Times New Roman"/>
              </w:rPr>
            </w:pPr>
            <w:r>
              <w:rPr>
                <w:rFonts w:ascii="Times New Roman" w:hAnsi="Times New Roman"/>
              </w:rPr>
              <w:t>-</w:t>
            </w:r>
          </w:p>
        </w:tc>
        <w:tc>
          <w:tcPr>
            <w:tcW w:w="1134" w:type="dxa"/>
          </w:tcPr>
          <w:p w:rsidR="0062302C" w:rsidRDefault="0062302C" w:rsidP="00F26980">
            <w:pPr>
              <w:widowControl w:val="0"/>
              <w:ind w:left="-16" w:right="-20"/>
              <w:jc w:val="center"/>
              <w:rPr>
                <w:rFonts w:ascii="Times New Roman" w:hAnsi="Times New Roman"/>
              </w:rPr>
            </w:pPr>
          </w:p>
          <w:p w:rsidR="005E136F" w:rsidRDefault="005E136F" w:rsidP="00F26980">
            <w:pPr>
              <w:widowControl w:val="0"/>
              <w:ind w:left="-16" w:right="-20"/>
              <w:jc w:val="center"/>
              <w:rPr>
                <w:rFonts w:ascii="Times New Roman" w:hAnsi="Times New Roman"/>
              </w:rPr>
            </w:pPr>
          </w:p>
          <w:p w:rsidR="005E136F" w:rsidRDefault="005E136F" w:rsidP="00F26980">
            <w:pPr>
              <w:widowControl w:val="0"/>
              <w:ind w:left="-16" w:right="-20"/>
              <w:jc w:val="center"/>
              <w:rPr>
                <w:rFonts w:ascii="Times New Roman" w:hAnsi="Times New Roman"/>
              </w:rPr>
            </w:pPr>
          </w:p>
          <w:p w:rsidR="000C6ED4" w:rsidRPr="0076457D" w:rsidRDefault="000C6ED4" w:rsidP="00F26980">
            <w:pPr>
              <w:widowControl w:val="0"/>
              <w:ind w:left="-16" w:right="-20"/>
              <w:jc w:val="center"/>
              <w:rPr>
                <w:rFonts w:ascii="Times New Roman" w:hAnsi="Times New Roman"/>
              </w:rPr>
            </w:pPr>
            <w:r>
              <w:rPr>
                <w:rFonts w:ascii="Times New Roman" w:hAnsi="Times New Roman"/>
              </w:rPr>
              <w:t>-</w:t>
            </w:r>
          </w:p>
        </w:tc>
        <w:tc>
          <w:tcPr>
            <w:tcW w:w="1134" w:type="dxa"/>
            <w:vAlign w:val="center"/>
          </w:tcPr>
          <w:p w:rsidR="0062302C" w:rsidRDefault="0062302C" w:rsidP="00F26980">
            <w:pPr>
              <w:widowControl w:val="0"/>
              <w:jc w:val="center"/>
              <w:rPr>
                <w:rFonts w:ascii="Times New Roman" w:hAnsi="Times New Roman"/>
              </w:rPr>
            </w:pPr>
          </w:p>
          <w:p w:rsidR="000C6ED4" w:rsidRPr="0076457D" w:rsidRDefault="000C6ED4" w:rsidP="00F26980">
            <w:pPr>
              <w:widowControl w:val="0"/>
              <w:jc w:val="center"/>
              <w:rPr>
                <w:rFonts w:ascii="Times New Roman" w:hAnsi="Times New Roman"/>
              </w:rPr>
            </w:pPr>
            <w:r>
              <w:rPr>
                <w:rFonts w:ascii="Times New Roman" w:hAnsi="Times New Roman"/>
              </w:rPr>
              <w:t>-</w:t>
            </w:r>
          </w:p>
        </w:tc>
        <w:tc>
          <w:tcPr>
            <w:tcW w:w="851" w:type="dxa"/>
            <w:vAlign w:val="center"/>
          </w:tcPr>
          <w:p w:rsidR="0062302C" w:rsidRDefault="0062302C" w:rsidP="00F26980">
            <w:pPr>
              <w:widowControl w:val="0"/>
              <w:ind w:left="-16" w:right="-20"/>
              <w:jc w:val="center"/>
              <w:rPr>
                <w:rFonts w:ascii="Times New Roman" w:hAnsi="Times New Roman"/>
              </w:rPr>
            </w:pPr>
          </w:p>
          <w:p w:rsidR="000C6ED4" w:rsidRPr="0076457D" w:rsidRDefault="000C6ED4" w:rsidP="00F26980">
            <w:pPr>
              <w:widowControl w:val="0"/>
              <w:ind w:left="-16" w:right="-20"/>
              <w:jc w:val="center"/>
              <w:rPr>
                <w:rFonts w:ascii="Times New Roman" w:hAnsi="Times New Roman"/>
              </w:rPr>
            </w:pPr>
            <w:r>
              <w:rPr>
                <w:rFonts w:ascii="Times New Roman" w:hAnsi="Times New Roman"/>
              </w:rPr>
              <w:t>-</w:t>
            </w:r>
          </w:p>
        </w:tc>
      </w:tr>
      <w:tr w:rsidR="000C6ED4" w:rsidRPr="0076457D" w:rsidTr="004B79EA">
        <w:tc>
          <w:tcPr>
            <w:tcW w:w="2127" w:type="dxa"/>
            <w:vAlign w:val="center"/>
          </w:tcPr>
          <w:p w:rsidR="000C6ED4" w:rsidRPr="0076457D" w:rsidRDefault="000C6ED4" w:rsidP="00F26980">
            <w:pPr>
              <w:widowControl w:val="0"/>
              <w:rPr>
                <w:rFonts w:ascii="Times New Roman" w:hAnsi="Times New Roman"/>
                <w:i/>
              </w:rPr>
            </w:pPr>
            <w:r>
              <w:rPr>
                <w:rFonts w:ascii="Times New Roman" w:hAnsi="Times New Roman"/>
              </w:rPr>
              <w:lastRenderedPageBreak/>
              <w:t>Доходы от продажи земельных участков, гос. Собственность на которые не разграничена</w:t>
            </w:r>
          </w:p>
        </w:tc>
        <w:tc>
          <w:tcPr>
            <w:tcW w:w="1134" w:type="dxa"/>
            <w:vAlign w:val="center"/>
          </w:tcPr>
          <w:p w:rsidR="000C6ED4" w:rsidRPr="0076457D" w:rsidRDefault="000C6ED4" w:rsidP="00F26980">
            <w:pPr>
              <w:jc w:val="center"/>
              <w:rPr>
                <w:rFonts w:ascii="Times New Roman" w:hAnsi="Times New Roman"/>
                <w:spacing w:val="-8"/>
              </w:rPr>
            </w:pPr>
            <w:r>
              <w:rPr>
                <w:rFonts w:ascii="Times New Roman" w:hAnsi="Times New Roman"/>
                <w:spacing w:val="-8"/>
              </w:rPr>
              <w:t>2395,0</w:t>
            </w:r>
          </w:p>
        </w:tc>
        <w:tc>
          <w:tcPr>
            <w:tcW w:w="1134" w:type="dxa"/>
            <w:vAlign w:val="center"/>
          </w:tcPr>
          <w:p w:rsidR="000C6ED4" w:rsidRPr="0076457D" w:rsidRDefault="000C6ED4" w:rsidP="00F26980">
            <w:pPr>
              <w:widowControl w:val="0"/>
              <w:ind w:left="-16" w:right="-20"/>
              <w:jc w:val="center"/>
              <w:rPr>
                <w:rFonts w:ascii="Times New Roman" w:hAnsi="Times New Roman"/>
              </w:rPr>
            </w:pPr>
            <w:r>
              <w:rPr>
                <w:rFonts w:ascii="Times New Roman" w:hAnsi="Times New Roman"/>
              </w:rPr>
              <w:t>-</w:t>
            </w:r>
          </w:p>
        </w:tc>
        <w:tc>
          <w:tcPr>
            <w:tcW w:w="992" w:type="dxa"/>
            <w:vAlign w:val="center"/>
          </w:tcPr>
          <w:p w:rsidR="000C6ED4" w:rsidRPr="0076457D" w:rsidRDefault="000C6ED4" w:rsidP="00F26980">
            <w:pPr>
              <w:widowControl w:val="0"/>
              <w:jc w:val="center"/>
              <w:rPr>
                <w:rFonts w:ascii="Times New Roman" w:hAnsi="Times New Roman"/>
              </w:rPr>
            </w:pPr>
            <w:r>
              <w:rPr>
                <w:rFonts w:ascii="Times New Roman" w:hAnsi="Times New Roman"/>
              </w:rPr>
              <w:t>-2395,0</w:t>
            </w:r>
          </w:p>
        </w:tc>
        <w:tc>
          <w:tcPr>
            <w:tcW w:w="1134" w:type="dxa"/>
            <w:vAlign w:val="center"/>
          </w:tcPr>
          <w:p w:rsidR="000C6ED4" w:rsidRPr="0076457D" w:rsidRDefault="000C6ED4" w:rsidP="00F26980">
            <w:pPr>
              <w:widowControl w:val="0"/>
              <w:ind w:left="-16" w:right="-20"/>
              <w:jc w:val="center"/>
              <w:rPr>
                <w:rFonts w:ascii="Times New Roman" w:hAnsi="Times New Roman"/>
              </w:rPr>
            </w:pPr>
            <w:r>
              <w:rPr>
                <w:rFonts w:ascii="Times New Roman" w:hAnsi="Times New Roman"/>
              </w:rPr>
              <w:t>-</w:t>
            </w:r>
          </w:p>
        </w:tc>
        <w:tc>
          <w:tcPr>
            <w:tcW w:w="1134" w:type="dxa"/>
          </w:tcPr>
          <w:p w:rsidR="000C6ED4" w:rsidRDefault="000C6ED4" w:rsidP="00F26980">
            <w:pPr>
              <w:widowControl w:val="0"/>
              <w:ind w:left="-16" w:right="-20"/>
              <w:jc w:val="center"/>
              <w:rPr>
                <w:rFonts w:ascii="Times New Roman" w:hAnsi="Times New Roman"/>
              </w:rPr>
            </w:pPr>
          </w:p>
          <w:p w:rsidR="000C6ED4" w:rsidRDefault="000C6ED4" w:rsidP="00F26980">
            <w:pPr>
              <w:widowControl w:val="0"/>
              <w:ind w:left="-16" w:right="-20"/>
              <w:jc w:val="center"/>
              <w:rPr>
                <w:rFonts w:ascii="Times New Roman" w:hAnsi="Times New Roman"/>
              </w:rPr>
            </w:pPr>
          </w:p>
          <w:p w:rsidR="000C6ED4" w:rsidRPr="0076457D" w:rsidRDefault="000C6ED4" w:rsidP="00F26980">
            <w:pPr>
              <w:widowControl w:val="0"/>
              <w:ind w:left="-16" w:right="-20"/>
              <w:jc w:val="center"/>
              <w:rPr>
                <w:rFonts w:ascii="Times New Roman" w:hAnsi="Times New Roman"/>
              </w:rPr>
            </w:pPr>
            <w:r>
              <w:rPr>
                <w:rFonts w:ascii="Times New Roman" w:hAnsi="Times New Roman"/>
              </w:rPr>
              <w:t>-</w:t>
            </w:r>
          </w:p>
        </w:tc>
        <w:tc>
          <w:tcPr>
            <w:tcW w:w="1134" w:type="dxa"/>
            <w:vAlign w:val="center"/>
          </w:tcPr>
          <w:p w:rsidR="000C6ED4" w:rsidRPr="0076457D" w:rsidRDefault="000C6ED4" w:rsidP="00F26980">
            <w:pPr>
              <w:widowControl w:val="0"/>
              <w:jc w:val="center"/>
              <w:rPr>
                <w:rFonts w:ascii="Times New Roman" w:hAnsi="Times New Roman"/>
              </w:rPr>
            </w:pPr>
            <w:r>
              <w:rPr>
                <w:rFonts w:ascii="Times New Roman" w:hAnsi="Times New Roman"/>
              </w:rPr>
              <w:t>-</w:t>
            </w:r>
          </w:p>
        </w:tc>
        <w:tc>
          <w:tcPr>
            <w:tcW w:w="851" w:type="dxa"/>
            <w:vAlign w:val="center"/>
          </w:tcPr>
          <w:p w:rsidR="000C6ED4" w:rsidRPr="0076457D" w:rsidRDefault="000C6ED4" w:rsidP="00F26980">
            <w:pPr>
              <w:widowControl w:val="0"/>
              <w:ind w:left="-16" w:right="-20"/>
              <w:jc w:val="center"/>
              <w:rPr>
                <w:rFonts w:ascii="Times New Roman" w:hAnsi="Times New Roman"/>
              </w:rPr>
            </w:pPr>
            <w:r>
              <w:rPr>
                <w:rFonts w:ascii="Times New Roman" w:hAnsi="Times New Roman"/>
              </w:rPr>
              <w:t>-</w:t>
            </w:r>
          </w:p>
        </w:tc>
      </w:tr>
      <w:tr w:rsidR="000C6ED4" w:rsidRPr="0076457D" w:rsidTr="004B79EA">
        <w:tc>
          <w:tcPr>
            <w:tcW w:w="2127" w:type="dxa"/>
            <w:vAlign w:val="center"/>
          </w:tcPr>
          <w:p w:rsidR="000C6ED4" w:rsidRPr="0076457D" w:rsidRDefault="000C6ED4" w:rsidP="00F26980">
            <w:pPr>
              <w:widowControl w:val="0"/>
              <w:rPr>
                <w:rFonts w:ascii="Times New Roman" w:hAnsi="Times New Roman"/>
              </w:rPr>
            </w:pPr>
            <w:r>
              <w:rPr>
                <w:rFonts w:ascii="Times New Roman" w:hAnsi="Times New Roman"/>
              </w:rPr>
              <w:t>Штрафы, санкции, возмещение ущерба</w:t>
            </w:r>
          </w:p>
        </w:tc>
        <w:tc>
          <w:tcPr>
            <w:tcW w:w="1134" w:type="dxa"/>
            <w:vAlign w:val="center"/>
          </w:tcPr>
          <w:p w:rsidR="000C6ED4" w:rsidRPr="0076457D" w:rsidRDefault="000C6ED4" w:rsidP="00F26980">
            <w:pPr>
              <w:jc w:val="center"/>
              <w:rPr>
                <w:rFonts w:ascii="Times New Roman" w:hAnsi="Times New Roman"/>
                <w:spacing w:val="-8"/>
              </w:rPr>
            </w:pPr>
            <w:r>
              <w:rPr>
                <w:rFonts w:ascii="Times New Roman" w:hAnsi="Times New Roman"/>
                <w:spacing w:val="-8"/>
              </w:rPr>
              <w:t>18,0</w:t>
            </w:r>
          </w:p>
        </w:tc>
        <w:tc>
          <w:tcPr>
            <w:tcW w:w="1134" w:type="dxa"/>
            <w:vAlign w:val="center"/>
          </w:tcPr>
          <w:p w:rsidR="000C6ED4" w:rsidRPr="0076457D" w:rsidRDefault="000C6ED4" w:rsidP="00F26980">
            <w:pPr>
              <w:widowControl w:val="0"/>
              <w:ind w:left="-16" w:right="-20"/>
              <w:jc w:val="center"/>
              <w:rPr>
                <w:rFonts w:ascii="Times New Roman" w:hAnsi="Times New Roman"/>
              </w:rPr>
            </w:pPr>
            <w:r>
              <w:rPr>
                <w:rFonts w:ascii="Times New Roman" w:hAnsi="Times New Roman"/>
              </w:rPr>
              <w:t>17,2</w:t>
            </w:r>
          </w:p>
        </w:tc>
        <w:tc>
          <w:tcPr>
            <w:tcW w:w="992" w:type="dxa"/>
            <w:vAlign w:val="center"/>
          </w:tcPr>
          <w:p w:rsidR="000C6ED4" w:rsidRPr="0076457D" w:rsidRDefault="0062302C" w:rsidP="00F26980">
            <w:pPr>
              <w:widowControl w:val="0"/>
              <w:jc w:val="center"/>
              <w:rPr>
                <w:rFonts w:ascii="Times New Roman" w:hAnsi="Times New Roman"/>
              </w:rPr>
            </w:pPr>
            <w:r>
              <w:rPr>
                <w:rFonts w:ascii="Times New Roman" w:hAnsi="Times New Roman"/>
              </w:rPr>
              <w:t>-0,8</w:t>
            </w:r>
          </w:p>
        </w:tc>
        <w:tc>
          <w:tcPr>
            <w:tcW w:w="1134" w:type="dxa"/>
            <w:vAlign w:val="center"/>
          </w:tcPr>
          <w:p w:rsidR="000C6ED4" w:rsidRPr="0076457D" w:rsidRDefault="0062302C" w:rsidP="00F26980">
            <w:pPr>
              <w:widowControl w:val="0"/>
              <w:ind w:left="-16" w:right="-20"/>
              <w:jc w:val="center"/>
              <w:rPr>
                <w:rFonts w:ascii="Times New Roman" w:hAnsi="Times New Roman"/>
              </w:rPr>
            </w:pPr>
            <w:r>
              <w:rPr>
                <w:rFonts w:ascii="Times New Roman" w:hAnsi="Times New Roman"/>
              </w:rPr>
              <w:t>-4,4</w:t>
            </w:r>
          </w:p>
        </w:tc>
        <w:tc>
          <w:tcPr>
            <w:tcW w:w="1134" w:type="dxa"/>
            <w:vAlign w:val="center"/>
          </w:tcPr>
          <w:p w:rsidR="000C6ED4" w:rsidRPr="0076457D" w:rsidRDefault="000C6ED4" w:rsidP="00F26980">
            <w:pPr>
              <w:jc w:val="center"/>
              <w:rPr>
                <w:rFonts w:ascii="Times New Roman" w:hAnsi="Times New Roman"/>
                <w:spacing w:val="-8"/>
              </w:rPr>
            </w:pPr>
            <w:r>
              <w:rPr>
                <w:rFonts w:ascii="Times New Roman" w:hAnsi="Times New Roman"/>
                <w:spacing w:val="-8"/>
              </w:rPr>
              <w:t>10,0</w:t>
            </w:r>
          </w:p>
        </w:tc>
        <w:tc>
          <w:tcPr>
            <w:tcW w:w="1134" w:type="dxa"/>
            <w:vAlign w:val="center"/>
          </w:tcPr>
          <w:p w:rsidR="000C6ED4" w:rsidRPr="0076457D" w:rsidRDefault="0062302C" w:rsidP="00F26980">
            <w:pPr>
              <w:widowControl w:val="0"/>
              <w:jc w:val="center"/>
              <w:rPr>
                <w:rFonts w:ascii="Times New Roman" w:hAnsi="Times New Roman"/>
              </w:rPr>
            </w:pPr>
            <w:r>
              <w:rPr>
                <w:rFonts w:ascii="Times New Roman" w:hAnsi="Times New Roman"/>
              </w:rPr>
              <w:t>-7,2</w:t>
            </w:r>
          </w:p>
        </w:tc>
        <w:tc>
          <w:tcPr>
            <w:tcW w:w="851" w:type="dxa"/>
            <w:vAlign w:val="center"/>
          </w:tcPr>
          <w:p w:rsidR="000C6ED4" w:rsidRPr="0076457D" w:rsidRDefault="0062302C" w:rsidP="00F26980">
            <w:pPr>
              <w:widowControl w:val="0"/>
              <w:ind w:left="-16" w:right="-20"/>
              <w:jc w:val="center"/>
              <w:rPr>
                <w:rFonts w:ascii="Times New Roman" w:hAnsi="Times New Roman"/>
              </w:rPr>
            </w:pPr>
            <w:r>
              <w:rPr>
                <w:rFonts w:ascii="Times New Roman" w:hAnsi="Times New Roman"/>
              </w:rPr>
              <w:t>-41,9</w:t>
            </w:r>
          </w:p>
        </w:tc>
      </w:tr>
      <w:tr w:rsidR="000C6ED4" w:rsidRPr="0076457D" w:rsidTr="004B79EA">
        <w:tc>
          <w:tcPr>
            <w:tcW w:w="2127" w:type="dxa"/>
            <w:vAlign w:val="center"/>
          </w:tcPr>
          <w:p w:rsidR="000C6ED4" w:rsidRDefault="000C6ED4" w:rsidP="00F26980">
            <w:pPr>
              <w:widowControl w:val="0"/>
              <w:rPr>
                <w:rFonts w:ascii="Times New Roman" w:hAnsi="Times New Roman"/>
              </w:rPr>
            </w:pPr>
            <w:r>
              <w:rPr>
                <w:rFonts w:ascii="Times New Roman" w:hAnsi="Times New Roman"/>
              </w:rPr>
              <w:t>Прочие поступления от использования имущества</w:t>
            </w:r>
          </w:p>
        </w:tc>
        <w:tc>
          <w:tcPr>
            <w:tcW w:w="1134" w:type="dxa"/>
            <w:vAlign w:val="center"/>
          </w:tcPr>
          <w:p w:rsidR="000C6ED4" w:rsidRDefault="000C6ED4" w:rsidP="00F26980">
            <w:pPr>
              <w:jc w:val="center"/>
              <w:rPr>
                <w:rFonts w:ascii="Times New Roman" w:hAnsi="Times New Roman"/>
                <w:spacing w:val="-8"/>
              </w:rPr>
            </w:pPr>
            <w:r>
              <w:rPr>
                <w:rFonts w:ascii="Times New Roman" w:hAnsi="Times New Roman"/>
                <w:spacing w:val="-8"/>
              </w:rPr>
              <w:t>389,0</w:t>
            </w:r>
          </w:p>
        </w:tc>
        <w:tc>
          <w:tcPr>
            <w:tcW w:w="1134" w:type="dxa"/>
            <w:vAlign w:val="center"/>
          </w:tcPr>
          <w:p w:rsidR="000C6ED4" w:rsidRDefault="000C6ED4" w:rsidP="00F26980">
            <w:pPr>
              <w:widowControl w:val="0"/>
              <w:ind w:left="-16" w:right="-20"/>
              <w:jc w:val="center"/>
              <w:rPr>
                <w:rFonts w:ascii="Times New Roman" w:hAnsi="Times New Roman"/>
              </w:rPr>
            </w:pPr>
            <w:r>
              <w:rPr>
                <w:rFonts w:ascii="Times New Roman" w:hAnsi="Times New Roman"/>
              </w:rPr>
              <w:t>490,0</w:t>
            </w:r>
          </w:p>
        </w:tc>
        <w:tc>
          <w:tcPr>
            <w:tcW w:w="992" w:type="dxa"/>
            <w:vAlign w:val="center"/>
          </w:tcPr>
          <w:p w:rsidR="000C6ED4" w:rsidRDefault="0062302C" w:rsidP="0062302C">
            <w:pPr>
              <w:widowControl w:val="0"/>
              <w:jc w:val="center"/>
              <w:rPr>
                <w:rFonts w:ascii="Times New Roman" w:hAnsi="Times New Roman"/>
              </w:rPr>
            </w:pPr>
            <w:r>
              <w:rPr>
                <w:rFonts w:ascii="Times New Roman" w:hAnsi="Times New Roman"/>
              </w:rPr>
              <w:t>+101,0</w:t>
            </w:r>
          </w:p>
        </w:tc>
        <w:tc>
          <w:tcPr>
            <w:tcW w:w="1134" w:type="dxa"/>
            <w:vAlign w:val="center"/>
          </w:tcPr>
          <w:p w:rsidR="000C6ED4" w:rsidRDefault="0062302C" w:rsidP="00F26980">
            <w:pPr>
              <w:widowControl w:val="0"/>
              <w:ind w:left="-16" w:right="-20"/>
              <w:jc w:val="center"/>
              <w:rPr>
                <w:rFonts w:ascii="Times New Roman" w:hAnsi="Times New Roman"/>
              </w:rPr>
            </w:pPr>
            <w:r>
              <w:rPr>
                <w:rFonts w:ascii="Times New Roman" w:hAnsi="Times New Roman"/>
              </w:rPr>
              <w:t>26,0</w:t>
            </w:r>
          </w:p>
        </w:tc>
        <w:tc>
          <w:tcPr>
            <w:tcW w:w="1134" w:type="dxa"/>
            <w:vAlign w:val="center"/>
          </w:tcPr>
          <w:p w:rsidR="000C6ED4" w:rsidRDefault="000C6ED4" w:rsidP="00F26980">
            <w:pPr>
              <w:jc w:val="center"/>
              <w:rPr>
                <w:rFonts w:ascii="Times New Roman" w:hAnsi="Times New Roman"/>
                <w:spacing w:val="-8"/>
              </w:rPr>
            </w:pPr>
            <w:r>
              <w:rPr>
                <w:rFonts w:ascii="Times New Roman" w:hAnsi="Times New Roman"/>
                <w:spacing w:val="-8"/>
              </w:rPr>
              <w:t>260,5</w:t>
            </w:r>
          </w:p>
        </w:tc>
        <w:tc>
          <w:tcPr>
            <w:tcW w:w="1134" w:type="dxa"/>
            <w:vAlign w:val="center"/>
          </w:tcPr>
          <w:p w:rsidR="000C6ED4" w:rsidRDefault="0062302C" w:rsidP="00F26980">
            <w:pPr>
              <w:widowControl w:val="0"/>
              <w:jc w:val="center"/>
              <w:rPr>
                <w:rFonts w:ascii="Times New Roman" w:hAnsi="Times New Roman"/>
              </w:rPr>
            </w:pPr>
            <w:r>
              <w:rPr>
                <w:rFonts w:ascii="Times New Roman" w:hAnsi="Times New Roman"/>
              </w:rPr>
              <w:t>-229,5</w:t>
            </w:r>
          </w:p>
        </w:tc>
        <w:tc>
          <w:tcPr>
            <w:tcW w:w="851" w:type="dxa"/>
            <w:vAlign w:val="center"/>
          </w:tcPr>
          <w:p w:rsidR="000C6ED4" w:rsidRDefault="0062302C" w:rsidP="00F26980">
            <w:pPr>
              <w:widowControl w:val="0"/>
              <w:ind w:left="-16" w:right="-20"/>
              <w:jc w:val="center"/>
              <w:rPr>
                <w:rFonts w:ascii="Times New Roman" w:hAnsi="Times New Roman"/>
              </w:rPr>
            </w:pPr>
            <w:r>
              <w:rPr>
                <w:rFonts w:ascii="Times New Roman" w:hAnsi="Times New Roman"/>
              </w:rPr>
              <w:t>-46,8</w:t>
            </w:r>
          </w:p>
        </w:tc>
      </w:tr>
    </w:tbl>
    <w:p w:rsidR="00027B97" w:rsidRDefault="00027B97" w:rsidP="00027B97">
      <w:pPr>
        <w:widowControl w:val="0"/>
        <w:jc w:val="both"/>
        <w:rPr>
          <w:rFonts w:ascii="Times New Roman" w:hAnsi="Times New Roman"/>
          <w:sz w:val="28"/>
          <w:szCs w:val="28"/>
        </w:rPr>
      </w:pPr>
    </w:p>
    <w:p w:rsidR="00027B97" w:rsidRPr="000C0D79" w:rsidRDefault="00027B97" w:rsidP="00DD030B">
      <w:pPr>
        <w:widowControl w:val="0"/>
        <w:spacing w:after="0"/>
        <w:ind w:firstLine="567"/>
        <w:jc w:val="both"/>
        <w:rPr>
          <w:rFonts w:ascii="Times New Roman" w:hAnsi="Times New Roman"/>
          <w:sz w:val="28"/>
          <w:szCs w:val="28"/>
        </w:rPr>
      </w:pPr>
      <w:r w:rsidRPr="001E6C04">
        <w:rPr>
          <w:rFonts w:ascii="Times New Roman" w:hAnsi="Times New Roman"/>
          <w:sz w:val="28"/>
          <w:szCs w:val="28"/>
        </w:rPr>
        <w:t xml:space="preserve">Анализ приведенных </w:t>
      </w:r>
      <w:r w:rsidR="002F12D9">
        <w:rPr>
          <w:rFonts w:ascii="Times New Roman" w:hAnsi="Times New Roman"/>
          <w:sz w:val="28"/>
          <w:szCs w:val="28"/>
        </w:rPr>
        <w:t xml:space="preserve">в таблице данных </w:t>
      </w:r>
      <w:r w:rsidRPr="001E6C04">
        <w:rPr>
          <w:rFonts w:ascii="Times New Roman" w:hAnsi="Times New Roman"/>
          <w:sz w:val="28"/>
          <w:szCs w:val="28"/>
        </w:rPr>
        <w:t xml:space="preserve">свидетельствует, что доходы бюджета по </w:t>
      </w:r>
      <w:r>
        <w:rPr>
          <w:rFonts w:ascii="Times New Roman" w:hAnsi="Times New Roman"/>
          <w:sz w:val="28"/>
          <w:szCs w:val="28"/>
        </w:rPr>
        <w:t>не</w:t>
      </w:r>
      <w:r w:rsidRPr="001E6C04">
        <w:rPr>
          <w:rFonts w:ascii="Times New Roman" w:hAnsi="Times New Roman"/>
          <w:sz w:val="28"/>
          <w:szCs w:val="28"/>
        </w:rPr>
        <w:t>налоговы</w:t>
      </w:r>
      <w:r>
        <w:rPr>
          <w:rFonts w:ascii="Times New Roman" w:hAnsi="Times New Roman"/>
          <w:sz w:val="28"/>
          <w:szCs w:val="28"/>
        </w:rPr>
        <w:t>м</w:t>
      </w:r>
      <w:r w:rsidRPr="001E6C04">
        <w:rPr>
          <w:rFonts w:ascii="Times New Roman" w:hAnsi="Times New Roman"/>
          <w:sz w:val="28"/>
          <w:szCs w:val="28"/>
        </w:rPr>
        <w:t xml:space="preserve"> источник</w:t>
      </w:r>
      <w:r>
        <w:rPr>
          <w:rFonts w:ascii="Times New Roman" w:hAnsi="Times New Roman"/>
          <w:sz w:val="28"/>
          <w:szCs w:val="28"/>
        </w:rPr>
        <w:t>ам</w:t>
      </w:r>
      <w:r w:rsidR="00AA448A">
        <w:rPr>
          <w:rFonts w:ascii="Times New Roman" w:hAnsi="Times New Roman"/>
          <w:sz w:val="28"/>
          <w:szCs w:val="28"/>
        </w:rPr>
        <w:t xml:space="preserve"> в 2016</w:t>
      </w:r>
      <w:r w:rsidRPr="001E6C04">
        <w:rPr>
          <w:rFonts w:ascii="Times New Roman" w:hAnsi="Times New Roman"/>
          <w:sz w:val="28"/>
          <w:szCs w:val="28"/>
        </w:rPr>
        <w:t xml:space="preserve"> году уменьшатся</w:t>
      </w:r>
      <w:r w:rsidR="002F12D9">
        <w:rPr>
          <w:rFonts w:ascii="Times New Roman" w:hAnsi="Times New Roman"/>
          <w:sz w:val="28"/>
          <w:szCs w:val="28"/>
        </w:rPr>
        <w:t xml:space="preserve"> как </w:t>
      </w:r>
      <w:r w:rsidR="002F12D9" w:rsidRPr="00B875C9">
        <w:rPr>
          <w:rFonts w:ascii="Times New Roman" w:hAnsi="Times New Roman"/>
          <w:sz w:val="28"/>
          <w:szCs w:val="28"/>
        </w:rPr>
        <w:t xml:space="preserve">относительно ожидаемого поступления доходов </w:t>
      </w:r>
      <w:r w:rsidR="002F12D9">
        <w:rPr>
          <w:rFonts w:ascii="Times New Roman" w:hAnsi="Times New Roman"/>
          <w:sz w:val="28"/>
          <w:szCs w:val="28"/>
        </w:rPr>
        <w:t>в 2015 году на 236,7 тыс. рублей или на 46,7 %, так и о</w:t>
      </w:r>
      <w:r w:rsidR="002F12D9" w:rsidRPr="00B875C9">
        <w:rPr>
          <w:rFonts w:ascii="Times New Roman" w:hAnsi="Times New Roman"/>
          <w:sz w:val="28"/>
          <w:szCs w:val="28"/>
        </w:rPr>
        <w:t xml:space="preserve">тносительно фактически полученных в 2014 году </w:t>
      </w:r>
      <w:r w:rsidR="002F12D9">
        <w:rPr>
          <w:rFonts w:ascii="Times New Roman" w:hAnsi="Times New Roman"/>
          <w:sz w:val="28"/>
          <w:szCs w:val="28"/>
        </w:rPr>
        <w:t xml:space="preserve">на 4060,5 тыс. рублей или на 93,8% </w:t>
      </w:r>
      <w:r w:rsidR="002F12D9" w:rsidRPr="00B875C9">
        <w:rPr>
          <w:rFonts w:ascii="Times New Roman" w:hAnsi="Times New Roman"/>
          <w:sz w:val="28"/>
          <w:szCs w:val="28"/>
        </w:rPr>
        <w:t>по всем источникам</w:t>
      </w:r>
      <w:r w:rsidR="00DD030B">
        <w:rPr>
          <w:rFonts w:ascii="Times New Roman" w:hAnsi="Times New Roman"/>
          <w:sz w:val="28"/>
          <w:szCs w:val="28"/>
        </w:rPr>
        <w:t>.</w:t>
      </w:r>
      <w:r w:rsidR="002F12D9" w:rsidRPr="00B875C9">
        <w:rPr>
          <w:rFonts w:ascii="Times New Roman" w:hAnsi="Times New Roman"/>
          <w:sz w:val="28"/>
          <w:szCs w:val="28"/>
        </w:rPr>
        <w:t xml:space="preserve"> </w:t>
      </w:r>
    </w:p>
    <w:p w:rsidR="00027B97" w:rsidRPr="004E1A45" w:rsidRDefault="00027B97" w:rsidP="0062302C">
      <w:pPr>
        <w:pStyle w:val="a8"/>
        <w:widowControl w:val="0"/>
        <w:tabs>
          <w:tab w:val="left" w:pos="567"/>
        </w:tabs>
        <w:spacing w:after="0"/>
        <w:ind w:left="0" w:firstLine="567"/>
        <w:jc w:val="both"/>
        <w:rPr>
          <w:rFonts w:ascii="Times New Roman" w:hAnsi="Times New Roman"/>
          <w:i/>
          <w:sz w:val="28"/>
          <w:szCs w:val="28"/>
        </w:rPr>
      </w:pPr>
      <w:r w:rsidRPr="004E1A45">
        <w:rPr>
          <w:rFonts w:ascii="Times New Roman" w:hAnsi="Times New Roman"/>
          <w:sz w:val="28"/>
          <w:szCs w:val="28"/>
        </w:rPr>
        <w:t xml:space="preserve">Рассмотрим прогнозируемые поступления в бюджет </w:t>
      </w:r>
      <w:r>
        <w:rPr>
          <w:rFonts w:ascii="Times New Roman" w:hAnsi="Times New Roman"/>
          <w:sz w:val="28"/>
          <w:szCs w:val="28"/>
        </w:rPr>
        <w:t>Кааламского сельского</w:t>
      </w:r>
      <w:r w:rsidRPr="005C0418">
        <w:rPr>
          <w:rFonts w:ascii="Times New Roman" w:hAnsi="Times New Roman"/>
          <w:sz w:val="28"/>
          <w:szCs w:val="28"/>
        </w:rPr>
        <w:t xml:space="preserve"> поселения</w:t>
      </w:r>
      <w:r w:rsidRPr="004E1A45">
        <w:rPr>
          <w:rFonts w:ascii="Times New Roman" w:hAnsi="Times New Roman"/>
          <w:sz w:val="28"/>
          <w:szCs w:val="28"/>
        </w:rPr>
        <w:t xml:space="preserve"> в разрезе основных неналоговых источников</w:t>
      </w:r>
      <w:r w:rsidRPr="001E6C04">
        <w:t xml:space="preserve">. </w:t>
      </w:r>
    </w:p>
    <w:p w:rsidR="00027B97" w:rsidRPr="00064A6E" w:rsidRDefault="00027B97" w:rsidP="00027B97">
      <w:pPr>
        <w:pStyle w:val="a3"/>
        <w:spacing w:after="0"/>
        <w:ind w:firstLine="540"/>
        <w:jc w:val="both"/>
        <w:rPr>
          <w:rFonts w:ascii="Times New Roman" w:hAnsi="Times New Roman"/>
          <w:b/>
          <w:sz w:val="28"/>
          <w:szCs w:val="28"/>
        </w:rPr>
      </w:pPr>
    </w:p>
    <w:p w:rsidR="00027B97" w:rsidRDefault="00027B97" w:rsidP="00027B97">
      <w:pPr>
        <w:pStyle w:val="a3"/>
        <w:spacing w:after="0"/>
        <w:ind w:firstLine="540"/>
        <w:jc w:val="center"/>
        <w:rPr>
          <w:rFonts w:ascii="Times New Roman" w:hAnsi="Times New Roman"/>
          <w:b/>
          <w:sz w:val="28"/>
          <w:szCs w:val="28"/>
        </w:rPr>
      </w:pPr>
      <w:r w:rsidRPr="000D6978">
        <w:rPr>
          <w:rFonts w:ascii="Times New Roman" w:hAnsi="Times New Roman"/>
          <w:b/>
          <w:sz w:val="28"/>
          <w:szCs w:val="28"/>
        </w:rPr>
        <w:t>4.2.</w:t>
      </w:r>
      <w:r w:rsidR="00AA448A">
        <w:rPr>
          <w:rFonts w:ascii="Times New Roman" w:hAnsi="Times New Roman"/>
          <w:b/>
          <w:sz w:val="28"/>
          <w:szCs w:val="28"/>
        </w:rPr>
        <w:t>1</w:t>
      </w:r>
      <w:r w:rsidRPr="000D6978">
        <w:rPr>
          <w:rFonts w:ascii="Times New Roman" w:hAnsi="Times New Roman"/>
          <w:b/>
          <w:sz w:val="28"/>
          <w:szCs w:val="28"/>
        </w:rPr>
        <w:t>. Штр</w:t>
      </w:r>
      <w:r>
        <w:rPr>
          <w:rFonts w:ascii="Times New Roman" w:hAnsi="Times New Roman"/>
          <w:b/>
          <w:sz w:val="28"/>
          <w:szCs w:val="28"/>
        </w:rPr>
        <w:t>афы, санкции, возмещение ущерба</w:t>
      </w:r>
    </w:p>
    <w:p w:rsidR="0062302C" w:rsidRPr="000D6978" w:rsidRDefault="0062302C" w:rsidP="00027B97">
      <w:pPr>
        <w:pStyle w:val="a3"/>
        <w:spacing w:after="0"/>
        <w:ind w:firstLine="540"/>
        <w:jc w:val="center"/>
        <w:rPr>
          <w:rFonts w:ascii="Times New Roman" w:hAnsi="Times New Roman"/>
          <w:b/>
          <w:sz w:val="28"/>
          <w:szCs w:val="28"/>
        </w:rPr>
      </w:pPr>
    </w:p>
    <w:p w:rsidR="00027B97" w:rsidRDefault="00027B97" w:rsidP="0062302C">
      <w:pPr>
        <w:pStyle w:val="a3"/>
        <w:spacing w:after="0" w:line="276" w:lineRule="auto"/>
        <w:ind w:firstLine="540"/>
        <w:jc w:val="both"/>
        <w:rPr>
          <w:rFonts w:ascii="Times New Roman" w:hAnsi="Times New Roman"/>
          <w:sz w:val="28"/>
          <w:szCs w:val="28"/>
        </w:rPr>
      </w:pPr>
      <w:r>
        <w:rPr>
          <w:rFonts w:ascii="Times New Roman" w:hAnsi="Times New Roman"/>
          <w:sz w:val="28"/>
          <w:szCs w:val="28"/>
        </w:rPr>
        <w:t>Поступление данного источника прогнозируется главными администраторами доходов на основе прогнозируемых объемов поступления в бюджет штрафов, санкций, возмещение ущерба в результате осуществления контроля над соблюдением действующего законодательства</w:t>
      </w:r>
      <w:r w:rsidR="007A0371">
        <w:rPr>
          <w:rFonts w:ascii="Times New Roman" w:hAnsi="Times New Roman"/>
          <w:sz w:val="28"/>
          <w:szCs w:val="28"/>
        </w:rPr>
        <w:t xml:space="preserve">, </w:t>
      </w:r>
      <w:r w:rsidR="007A0371" w:rsidRPr="0078645E">
        <w:rPr>
          <w:rFonts w:ascii="Times New Roman" w:hAnsi="Times New Roman"/>
          <w:sz w:val="28"/>
          <w:szCs w:val="28"/>
        </w:rPr>
        <w:t>что не соответствует требованиям бюджетного законодательства, установленных в ст.174.1 БК РФ.</w:t>
      </w:r>
    </w:p>
    <w:p w:rsidR="00027B97" w:rsidRDefault="00027B97" w:rsidP="00F70F4D">
      <w:pPr>
        <w:pStyle w:val="a3"/>
        <w:spacing w:after="0" w:line="276" w:lineRule="auto"/>
        <w:ind w:firstLine="539"/>
        <w:jc w:val="both"/>
        <w:rPr>
          <w:rFonts w:ascii="Times New Roman" w:hAnsi="Times New Roman"/>
          <w:sz w:val="28"/>
          <w:szCs w:val="28"/>
        </w:rPr>
      </w:pPr>
      <w:r>
        <w:rPr>
          <w:rFonts w:ascii="Times New Roman" w:hAnsi="Times New Roman"/>
          <w:sz w:val="28"/>
          <w:szCs w:val="28"/>
        </w:rPr>
        <w:t>Поступление указанных платежей в бюджет Кааламского сельского</w:t>
      </w:r>
      <w:r w:rsidRPr="004E1A45">
        <w:rPr>
          <w:rFonts w:ascii="Times New Roman" w:hAnsi="Times New Roman"/>
          <w:sz w:val="28"/>
          <w:szCs w:val="28"/>
        </w:rPr>
        <w:t xml:space="preserve"> </w:t>
      </w:r>
      <w:r>
        <w:rPr>
          <w:rFonts w:ascii="Times New Roman" w:hAnsi="Times New Roman"/>
          <w:sz w:val="28"/>
          <w:szCs w:val="28"/>
        </w:rPr>
        <w:t>поселения на 201</w:t>
      </w:r>
      <w:r w:rsidR="0062302C">
        <w:rPr>
          <w:rFonts w:ascii="Times New Roman" w:hAnsi="Times New Roman"/>
          <w:sz w:val="28"/>
          <w:szCs w:val="28"/>
        </w:rPr>
        <w:t>6</w:t>
      </w:r>
      <w:r>
        <w:rPr>
          <w:rFonts w:ascii="Times New Roman" w:hAnsi="Times New Roman"/>
          <w:sz w:val="28"/>
          <w:szCs w:val="28"/>
        </w:rPr>
        <w:t xml:space="preserve"> год запланировано в сумме 10,0 тыс. рублей</w:t>
      </w:r>
      <w:r w:rsidR="00DD030B">
        <w:rPr>
          <w:rFonts w:ascii="Times New Roman" w:hAnsi="Times New Roman"/>
          <w:sz w:val="28"/>
          <w:szCs w:val="28"/>
        </w:rPr>
        <w:t xml:space="preserve">, что на 44,4% меньше чем фактическое поступление в 2014 году и на 41,8% меньше ожидаемого поступления в 2015 году. </w:t>
      </w:r>
    </w:p>
    <w:p w:rsidR="00DD030B" w:rsidRPr="007B1A29" w:rsidRDefault="00DD030B" w:rsidP="00F70F4D">
      <w:pPr>
        <w:pStyle w:val="a3"/>
        <w:spacing w:after="0" w:line="276" w:lineRule="auto"/>
        <w:ind w:firstLine="539"/>
        <w:jc w:val="both"/>
        <w:rPr>
          <w:rFonts w:ascii="Times New Roman" w:hAnsi="Times New Roman"/>
          <w:sz w:val="28"/>
          <w:szCs w:val="28"/>
        </w:rPr>
      </w:pPr>
      <w:r>
        <w:rPr>
          <w:rFonts w:ascii="Times New Roman" w:hAnsi="Times New Roman"/>
          <w:sz w:val="28"/>
          <w:szCs w:val="28"/>
        </w:rPr>
        <w:t xml:space="preserve">В пояснительной записке к Проекту бюджета поселения на 2016 год отсутствует обоснование расчетов планируемых сумм поступления денежных взысканий. </w:t>
      </w:r>
    </w:p>
    <w:p w:rsidR="00027B97" w:rsidRPr="00262B09" w:rsidRDefault="00027B97" w:rsidP="00027B97">
      <w:pPr>
        <w:pStyle w:val="a3"/>
        <w:spacing w:after="0"/>
        <w:jc w:val="both"/>
        <w:rPr>
          <w:rFonts w:ascii="Times New Roman" w:hAnsi="Times New Roman"/>
          <w:sz w:val="28"/>
          <w:szCs w:val="28"/>
        </w:rPr>
      </w:pPr>
    </w:p>
    <w:p w:rsidR="00027B97" w:rsidRDefault="00027B97" w:rsidP="00027B97">
      <w:pPr>
        <w:ind w:firstLine="560"/>
        <w:jc w:val="center"/>
        <w:rPr>
          <w:rFonts w:ascii="Times New Roman" w:hAnsi="Times New Roman"/>
          <w:sz w:val="28"/>
          <w:szCs w:val="28"/>
        </w:rPr>
      </w:pPr>
      <w:r w:rsidRPr="00031951">
        <w:rPr>
          <w:rFonts w:ascii="Times New Roman" w:hAnsi="Times New Roman"/>
          <w:b/>
          <w:sz w:val="28"/>
          <w:szCs w:val="28"/>
        </w:rPr>
        <w:t>4.2.</w:t>
      </w:r>
      <w:r w:rsidR="00AA448A">
        <w:rPr>
          <w:rFonts w:ascii="Times New Roman" w:hAnsi="Times New Roman"/>
          <w:b/>
          <w:sz w:val="28"/>
          <w:szCs w:val="28"/>
        </w:rPr>
        <w:t>2</w:t>
      </w:r>
      <w:r w:rsidRPr="00031951">
        <w:rPr>
          <w:rFonts w:ascii="Times New Roman" w:hAnsi="Times New Roman"/>
          <w:b/>
          <w:sz w:val="28"/>
          <w:szCs w:val="28"/>
        </w:rPr>
        <w:t>. Прочие поступления от использования имущества, находящегося в муниципальной собственности</w:t>
      </w:r>
      <w:r w:rsidRPr="002F0ABA">
        <w:rPr>
          <w:rFonts w:ascii="Times New Roman" w:hAnsi="Times New Roman"/>
          <w:sz w:val="28"/>
          <w:szCs w:val="28"/>
        </w:rPr>
        <w:t xml:space="preserve"> </w:t>
      </w:r>
    </w:p>
    <w:p w:rsidR="00D01699" w:rsidRDefault="00027B97" w:rsidP="004C30F6">
      <w:pPr>
        <w:spacing w:after="0"/>
        <w:ind w:firstLine="560"/>
        <w:jc w:val="both"/>
        <w:rPr>
          <w:rFonts w:ascii="Times New Roman" w:hAnsi="Times New Roman"/>
          <w:sz w:val="28"/>
          <w:szCs w:val="28"/>
        </w:rPr>
      </w:pPr>
      <w:r>
        <w:rPr>
          <w:rFonts w:ascii="Times New Roman" w:hAnsi="Times New Roman"/>
          <w:sz w:val="28"/>
          <w:szCs w:val="28"/>
        </w:rPr>
        <w:t xml:space="preserve">Прочие поступления </w:t>
      </w:r>
      <w:r w:rsidR="0062302C">
        <w:rPr>
          <w:rFonts w:ascii="Times New Roman" w:hAnsi="Times New Roman"/>
          <w:sz w:val="28"/>
          <w:szCs w:val="28"/>
        </w:rPr>
        <w:t xml:space="preserve">на 2016 год </w:t>
      </w:r>
      <w:r w:rsidRPr="002F0ABA">
        <w:rPr>
          <w:rFonts w:ascii="Times New Roman" w:hAnsi="Times New Roman"/>
          <w:sz w:val="28"/>
          <w:szCs w:val="28"/>
        </w:rPr>
        <w:t xml:space="preserve">запланированы </w:t>
      </w:r>
      <w:r w:rsidR="00834BD1">
        <w:rPr>
          <w:rFonts w:ascii="Times New Roman" w:hAnsi="Times New Roman"/>
          <w:sz w:val="28"/>
          <w:szCs w:val="28"/>
        </w:rPr>
        <w:t>исходя из фактического</w:t>
      </w:r>
      <w:r>
        <w:rPr>
          <w:rFonts w:ascii="Times New Roman" w:hAnsi="Times New Roman"/>
          <w:sz w:val="28"/>
          <w:szCs w:val="28"/>
        </w:rPr>
        <w:t xml:space="preserve"> объема сдаваемых в аренду помещений</w:t>
      </w:r>
      <w:r w:rsidR="004C30F6">
        <w:rPr>
          <w:rFonts w:ascii="Times New Roman" w:hAnsi="Times New Roman"/>
          <w:sz w:val="28"/>
          <w:szCs w:val="28"/>
        </w:rPr>
        <w:t xml:space="preserve"> по двум договорам</w:t>
      </w:r>
      <w:r w:rsidR="00D01699">
        <w:rPr>
          <w:rFonts w:ascii="Times New Roman" w:hAnsi="Times New Roman"/>
          <w:sz w:val="28"/>
          <w:szCs w:val="28"/>
        </w:rPr>
        <w:t xml:space="preserve">, </w:t>
      </w:r>
      <w:r w:rsidR="00D01699" w:rsidRPr="0078645E">
        <w:rPr>
          <w:rFonts w:ascii="Times New Roman" w:hAnsi="Times New Roman"/>
          <w:sz w:val="28"/>
          <w:szCs w:val="28"/>
        </w:rPr>
        <w:t>что не соответствует требованиям бюджетного законодательства, установленных в ст.174.1 БК РФ.</w:t>
      </w:r>
      <w:r w:rsidR="0062302C">
        <w:rPr>
          <w:rFonts w:ascii="Times New Roman" w:hAnsi="Times New Roman"/>
          <w:sz w:val="28"/>
          <w:szCs w:val="28"/>
        </w:rPr>
        <w:t xml:space="preserve"> </w:t>
      </w:r>
    </w:p>
    <w:p w:rsidR="00027B97" w:rsidRDefault="00D01699" w:rsidP="004C30F6">
      <w:pPr>
        <w:pStyle w:val="a3"/>
        <w:spacing w:after="0" w:line="276" w:lineRule="auto"/>
        <w:ind w:firstLine="539"/>
        <w:jc w:val="both"/>
        <w:rPr>
          <w:rFonts w:ascii="Times New Roman" w:hAnsi="Times New Roman"/>
          <w:sz w:val="28"/>
          <w:szCs w:val="28"/>
        </w:rPr>
      </w:pPr>
      <w:r>
        <w:rPr>
          <w:rFonts w:ascii="Times New Roman" w:hAnsi="Times New Roman"/>
          <w:sz w:val="28"/>
          <w:szCs w:val="28"/>
        </w:rPr>
        <w:t>Поступление указанных платежей в бюджет Кааламского сельского</w:t>
      </w:r>
      <w:r w:rsidRPr="004E1A45">
        <w:rPr>
          <w:rFonts w:ascii="Times New Roman" w:hAnsi="Times New Roman"/>
          <w:sz w:val="28"/>
          <w:szCs w:val="28"/>
        </w:rPr>
        <w:t xml:space="preserve"> </w:t>
      </w:r>
      <w:r>
        <w:rPr>
          <w:rFonts w:ascii="Times New Roman" w:hAnsi="Times New Roman"/>
          <w:sz w:val="28"/>
          <w:szCs w:val="28"/>
        </w:rPr>
        <w:t xml:space="preserve">поселения на 2016 год запланировано </w:t>
      </w:r>
      <w:r w:rsidR="0062302C">
        <w:rPr>
          <w:rFonts w:ascii="Times New Roman" w:hAnsi="Times New Roman"/>
          <w:sz w:val="28"/>
          <w:szCs w:val="28"/>
        </w:rPr>
        <w:t>в сумме 260,5 тыс. рублей</w:t>
      </w:r>
      <w:r w:rsidR="00F70F4D">
        <w:rPr>
          <w:rFonts w:ascii="Times New Roman" w:hAnsi="Times New Roman"/>
          <w:sz w:val="28"/>
          <w:szCs w:val="28"/>
        </w:rPr>
        <w:t>, что на 33,0% меньше чем фактическое поступление в 2014 году и на 46,8% меньше ожидаемого поступления в 2015 году</w:t>
      </w:r>
      <w:r w:rsidR="004A732D">
        <w:rPr>
          <w:rFonts w:ascii="Times New Roman" w:hAnsi="Times New Roman"/>
          <w:sz w:val="28"/>
          <w:szCs w:val="28"/>
        </w:rPr>
        <w:t xml:space="preserve">. </w:t>
      </w:r>
    </w:p>
    <w:p w:rsidR="00D01699" w:rsidRDefault="00D01699" w:rsidP="004C30F6">
      <w:pPr>
        <w:pStyle w:val="a3"/>
        <w:spacing w:after="0" w:line="276" w:lineRule="auto"/>
        <w:ind w:firstLine="540"/>
        <w:jc w:val="both"/>
        <w:rPr>
          <w:rFonts w:ascii="Times New Roman" w:hAnsi="Times New Roman"/>
          <w:sz w:val="28"/>
          <w:szCs w:val="28"/>
        </w:rPr>
      </w:pPr>
    </w:p>
    <w:p w:rsidR="00027B97" w:rsidRPr="000D6978" w:rsidRDefault="00027B97" w:rsidP="00027B97">
      <w:pPr>
        <w:ind w:firstLine="560"/>
        <w:jc w:val="center"/>
        <w:rPr>
          <w:rFonts w:ascii="Times New Roman" w:hAnsi="Times New Roman"/>
          <w:b/>
          <w:sz w:val="28"/>
          <w:szCs w:val="28"/>
        </w:rPr>
      </w:pPr>
      <w:r w:rsidRPr="000D6978">
        <w:rPr>
          <w:rFonts w:ascii="Times New Roman" w:hAnsi="Times New Roman"/>
          <w:b/>
          <w:sz w:val="28"/>
          <w:szCs w:val="28"/>
        </w:rPr>
        <w:t>4.3. Безвозмездные поступления</w:t>
      </w:r>
    </w:p>
    <w:p w:rsidR="00027B97" w:rsidRPr="007D1CD2" w:rsidRDefault="00027B97" w:rsidP="002702B5">
      <w:pPr>
        <w:spacing w:after="0"/>
        <w:ind w:firstLine="561"/>
        <w:jc w:val="both"/>
        <w:rPr>
          <w:rFonts w:ascii="Times New Roman" w:hAnsi="Times New Roman"/>
          <w:sz w:val="28"/>
          <w:szCs w:val="28"/>
        </w:rPr>
      </w:pPr>
      <w:r w:rsidRPr="007D1CD2">
        <w:rPr>
          <w:rFonts w:ascii="Times New Roman" w:hAnsi="Times New Roman"/>
          <w:sz w:val="28"/>
          <w:szCs w:val="28"/>
        </w:rPr>
        <w:t xml:space="preserve">В целях обеспечения сбалансированности бюджета </w:t>
      </w:r>
      <w:r>
        <w:rPr>
          <w:rFonts w:ascii="Times New Roman" w:hAnsi="Times New Roman"/>
          <w:sz w:val="28"/>
          <w:szCs w:val="28"/>
        </w:rPr>
        <w:t>Кааламского сельского</w:t>
      </w:r>
      <w:r w:rsidRPr="007D1CD2">
        <w:rPr>
          <w:rFonts w:ascii="Times New Roman" w:hAnsi="Times New Roman"/>
          <w:sz w:val="28"/>
          <w:szCs w:val="28"/>
        </w:rPr>
        <w:t xml:space="preserve"> поселения объем безвозмездных поступлений из других бюджетов бюджетной системы Российской Федерации определен проектом </w:t>
      </w:r>
      <w:r>
        <w:rPr>
          <w:rFonts w:ascii="Times New Roman" w:hAnsi="Times New Roman"/>
          <w:sz w:val="28"/>
          <w:szCs w:val="28"/>
        </w:rPr>
        <w:t>Решения Совета Сортавальского муниципального района «О бюджете Сортавальского муниципального района</w:t>
      </w:r>
      <w:r w:rsidRPr="007D1CD2">
        <w:rPr>
          <w:rFonts w:ascii="Times New Roman" w:hAnsi="Times New Roman"/>
          <w:sz w:val="28"/>
          <w:szCs w:val="28"/>
        </w:rPr>
        <w:t xml:space="preserve"> на 201</w:t>
      </w:r>
      <w:r w:rsidR="00ED1DCA">
        <w:rPr>
          <w:rFonts w:ascii="Times New Roman" w:hAnsi="Times New Roman"/>
          <w:sz w:val="28"/>
          <w:szCs w:val="28"/>
        </w:rPr>
        <w:t>6</w:t>
      </w:r>
      <w:r w:rsidRPr="007D1CD2">
        <w:rPr>
          <w:rFonts w:ascii="Times New Roman" w:hAnsi="Times New Roman"/>
          <w:sz w:val="28"/>
          <w:szCs w:val="28"/>
        </w:rPr>
        <w:t xml:space="preserve"> год» </w:t>
      </w:r>
    </w:p>
    <w:p w:rsidR="00027B97" w:rsidRDefault="00D768FC" w:rsidP="002702B5">
      <w:pPr>
        <w:spacing w:after="0"/>
        <w:ind w:firstLine="560"/>
        <w:rPr>
          <w:rFonts w:ascii="Times New Roman" w:hAnsi="Times New Roman"/>
          <w:sz w:val="28"/>
          <w:szCs w:val="28"/>
        </w:rPr>
      </w:pPr>
      <w:r>
        <w:rPr>
          <w:rFonts w:ascii="Times New Roman" w:hAnsi="Times New Roman"/>
          <w:sz w:val="28"/>
          <w:szCs w:val="28"/>
        </w:rPr>
        <w:t xml:space="preserve">В 2016 году наблюдается </w:t>
      </w:r>
      <w:r w:rsidR="00027B97" w:rsidRPr="007D1CD2">
        <w:rPr>
          <w:rFonts w:ascii="Times New Roman" w:hAnsi="Times New Roman"/>
          <w:sz w:val="28"/>
          <w:szCs w:val="28"/>
        </w:rPr>
        <w:t>у</w:t>
      </w:r>
      <w:r w:rsidR="00027B97">
        <w:rPr>
          <w:rFonts w:ascii="Times New Roman" w:hAnsi="Times New Roman"/>
          <w:sz w:val="28"/>
          <w:szCs w:val="28"/>
        </w:rPr>
        <w:t>меньшения</w:t>
      </w:r>
      <w:r w:rsidR="00027B97" w:rsidRPr="007D1CD2">
        <w:rPr>
          <w:rFonts w:ascii="Times New Roman" w:hAnsi="Times New Roman"/>
          <w:sz w:val="28"/>
          <w:szCs w:val="28"/>
        </w:rPr>
        <w:t xml:space="preserve"> объема межбюджетных трансфертов.</w:t>
      </w:r>
    </w:p>
    <w:p w:rsidR="006B1ABA" w:rsidRDefault="00027B97" w:rsidP="006B1ABA">
      <w:pPr>
        <w:tabs>
          <w:tab w:val="left" w:pos="567"/>
        </w:tabs>
        <w:jc w:val="both"/>
        <w:rPr>
          <w:rFonts w:ascii="Times New Roman" w:hAnsi="Times New Roman"/>
          <w:sz w:val="28"/>
          <w:szCs w:val="28"/>
        </w:rPr>
      </w:pPr>
      <w:r w:rsidRPr="006F536C">
        <w:rPr>
          <w:sz w:val="28"/>
          <w:szCs w:val="28"/>
        </w:rPr>
        <w:tab/>
      </w:r>
      <w:r w:rsidRPr="006F536C">
        <w:rPr>
          <w:rFonts w:ascii="Times New Roman" w:hAnsi="Times New Roman"/>
          <w:sz w:val="28"/>
          <w:szCs w:val="28"/>
        </w:rPr>
        <w:t>Состав и т</w:t>
      </w:r>
      <w:r w:rsidRPr="006F536C">
        <w:rPr>
          <w:rFonts w:ascii="Times New Roman" w:hAnsi="Times New Roman"/>
          <w:color w:val="000000"/>
          <w:sz w:val="28"/>
          <w:szCs w:val="28"/>
        </w:rPr>
        <w:t xml:space="preserve">емпы роста (снижения) </w:t>
      </w:r>
      <w:r w:rsidRPr="006F536C">
        <w:rPr>
          <w:rFonts w:ascii="Times New Roman" w:hAnsi="Times New Roman"/>
          <w:sz w:val="28"/>
          <w:szCs w:val="28"/>
        </w:rPr>
        <w:t>межбюджетных трансфертов в 2014 - 201</w:t>
      </w:r>
      <w:r w:rsidR="00D768FC" w:rsidRPr="006F536C">
        <w:rPr>
          <w:rFonts w:ascii="Times New Roman" w:hAnsi="Times New Roman"/>
          <w:sz w:val="28"/>
          <w:szCs w:val="28"/>
        </w:rPr>
        <w:t>6</w:t>
      </w:r>
      <w:r w:rsidRPr="006F536C">
        <w:rPr>
          <w:rFonts w:ascii="Times New Roman" w:hAnsi="Times New Roman"/>
          <w:sz w:val="28"/>
          <w:szCs w:val="28"/>
        </w:rPr>
        <w:t xml:space="preserve"> годах приведены в нижеследующей таблице (тыс. руб.). </w:t>
      </w:r>
    </w:p>
    <w:p w:rsidR="006F536C" w:rsidRPr="006F536C" w:rsidRDefault="006F536C" w:rsidP="006B1ABA">
      <w:pPr>
        <w:tabs>
          <w:tab w:val="left" w:pos="567"/>
        </w:tabs>
        <w:jc w:val="right"/>
        <w:rPr>
          <w:rFonts w:ascii="Times New Roman" w:hAnsi="Times New Roman"/>
          <w:sz w:val="28"/>
          <w:szCs w:val="28"/>
        </w:rPr>
      </w:pPr>
      <w:r>
        <w:rPr>
          <w:rFonts w:ascii="Times New Roman" w:hAnsi="Times New Roman"/>
          <w:sz w:val="28"/>
          <w:szCs w:val="28"/>
        </w:rPr>
        <w:t>Табл.5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446"/>
        <w:gridCol w:w="1276"/>
        <w:gridCol w:w="1418"/>
        <w:gridCol w:w="1275"/>
        <w:gridCol w:w="1418"/>
      </w:tblGrid>
      <w:tr w:rsidR="003949AE" w:rsidRPr="000D6978" w:rsidTr="008E657C">
        <w:trPr>
          <w:trHeight w:val="843"/>
        </w:trPr>
        <w:tc>
          <w:tcPr>
            <w:tcW w:w="2518" w:type="dxa"/>
            <w:vMerge w:val="restart"/>
            <w:shd w:val="clear" w:color="auto" w:fill="FFFFFF"/>
          </w:tcPr>
          <w:p w:rsidR="003949AE" w:rsidRPr="003949AE" w:rsidRDefault="003949AE" w:rsidP="003949AE">
            <w:pPr>
              <w:rPr>
                <w:rFonts w:ascii="Times New Roman" w:hAnsi="Times New Roman"/>
                <w:b/>
                <w:bCs/>
              </w:rPr>
            </w:pPr>
          </w:p>
          <w:p w:rsidR="003949AE" w:rsidRPr="003949AE" w:rsidRDefault="003949AE" w:rsidP="00027B97">
            <w:pPr>
              <w:jc w:val="center"/>
              <w:rPr>
                <w:rFonts w:ascii="Times New Roman" w:hAnsi="Times New Roman"/>
                <w:b/>
                <w:bCs/>
              </w:rPr>
            </w:pPr>
            <w:r w:rsidRPr="003949AE">
              <w:rPr>
                <w:rFonts w:ascii="Times New Roman" w:hAnsi="Times New Roman"/>
                <w:b/>
              </w:rPr>
              <w:t>Наименование доходов</w:t>
            </w:r>
          </w:p>
        </w:tc>
        <w:tc>
          <w:tcPr>
            <w:tcW w:w="1446" w:type="dxa"/>
            <w:vMerge w:val="restart"/>
            <w:shd w:val="clear" w:color="auto" w:fill="FFFFFF"/>
          </w:tcPr>
          <w:p w:rsidR="003949AE" w:rsidRPr="003949AE" w:rsidRDefault="003949AE" w:rsidP="003949AE">
            <w:pPr>
              <w:rPr>
                <w:rFonts w:ascii="Times New Roman" w:hAnsi="Times New Roman"/>
                <w:b/>
                <w:bCs/>
              </w:rPr>
            </w:pPr>
          </w:p>
          <w:p w:rsidR="003949AE" w:rsidRPr="003949AE" w:rsidRDefault="003949AE" w:rsidP="008E657C">
            <w:pPr>
              <w:jc w:val="center"/>
              <w:rPr>
                <w:rFonts w:ascii="Times New Roman" w:hAnsi="Times New Roman"/>
                <w:b/>
                <w:bCs/>
              </w:rPr>
            </w:pPr>
            <w:r w:rsidRPr="003949AE">
              <w:rPr>
                <w:rFonts w:ascii="Times New Roman" w:hAnsi="Times New Roman"/>
                <w:b/>
              </w:rPr>
              <w:t xml:space="preserve">2014 год </w:t>
            </w:r>
            <w:r w:rsidR="008E657C">
              <w:rPr>
                <w:rFonts w:ascii="Times New Roman" w:hAnsi="Times New Roman"/>
                <w:b/>
              </w:rPr>
              <w:t>исполнение</w:t>
            </w:r>
          </w:p>
        </w:tc>
        <w:tc>
          <w:tcPr>
            <w:tcW w:w="1276" w:type="dxa"/>
            <w:vMerge w:val="restart"/>
            <w:shd w:val="clear" w:color="auto" w:fill="FFFFFF"/>
          </w:tcPr>
          <w:p w:rsidR="003949AE" w:rsidRPr="003949AE" w:rsidRDefault="003949AE" w:rsidP="003949AE">
            <w:pPr>
              <w:rPr>
                <w:rFonts w:ascii="Times New Roman" w:hAnsi="Times New Roman"/>
                <w:b/>
                <w:bCs/>
              </w:rPr>
            </w:pPr>
          </w:p>
          <w:p w:rsidR="003949AE" w:rsidRPr="003949AE" w:rsidRDefault="003949AE" w:rsidP="008E657C">
            <w:pPr>
              <w:jc w:val="center"/>
              <w:rPr>
                <w:rFonts w:ascii="Times New Roman" w:hAnsi="Times New Roman"/>
                <w:b/>
                <w:bCs/>
              </w:rPr>
            </w:pPr>
            <w:r w:rsidRPr="003949AE">
              <w:rPr>
                <w:rFonts w:ascii="Times New Roman" w:hAnsi="Times New Roman"/>
                <w:b/>
              </w:rPr>
              <w:t xml:space="preserve">2015 год </w:t>
            </w:r>
            <w:r w:rsidR="008E657C">
              <w:rPr>
                <w:rFonts w:ascii="Times New Roman" w:hAnsi="Times New Roman"/>
                <w:b/>
              </w:rPr>
              <w:t>оценка</w:t>
            </w:r>
          </w:p>
        </w:tc>
        <w:tc>
          <w:tcPr>
            <w:tcW w:w="1418" w:type="dxa"/>
            <w:vMerge w:val="restart"/>
            <w:shd w:val="clear" w:color="auto" w:fill="FFFFFF"/>
          </w:tcPr>
          <w:p w:rsidR="003949AE" w:rsidRPr="003949AE" w:rsidRDefault="003949AE" w:rsidP="003949AE">
            <w:pPr>
              <w:rPr>
                <w:rFonts w:ascii="Times New Roman" w:hAnsi="Times New Roman"/>
                <w:b/>
                <w:bCs/>
              </w:rPr>
            </w:pPr>
          </w:p>
          <w:p w:rsidR="003949AE" w:rsidRPr="003949AE" w:rsidRDefault="003949AE" w:rsidP="00027B97">
            <w:pPr>
              <w:jc w:val="center"/>
              <w:rPr>
                <w:rFonts w:ascii="Times New Roman" w:hAnsi="Times New Roman"/>
                <w:b/>
                <w:bCs/>
              </w:rPr>
            </w:pPr>
            <w:r w:rsidRPr="003949AE">
              <w:rPr>
                <w:rFonts w:ascii="Times New Roman" w:hAnsi="Times New Roman"/>
                <w:b/>
              </w:rPr>
              <w:t>2016 год прогноз</w:t>
            </w:r>
          </w:p>
        </w:tc>
        <w:tc>
          <w:tcPr>
            <w:tcW w:w="2693" w:type="dxa"/>
            <w:gridSpan w:val="2"/>
            <w:shd w:val="clear" w:color="auto" w:fill="FFFFFF"/>
          </w:tcPr>
          <w:p w:rsidR="003949AE" w:rsidRPr="003949AE" w:rsidRDefault="003949AE" w:rsidP="003949AE">
            <w:pPr>
              <w:rPr>
                <w:rFonts w:ascii="Times New Roman" w:hAnsi="Times New Roman"/>
                <w:b/>
                <w:bCs/>
              </w:rPr>
            </w:pPr>
          </w:p>
          <w:p w:rsidR="003949AE" w:rsidRPr="003949AE" w:rsidRDefault="003949AE" w:rsidP="00027B97">
            <w:pPr>
              <w:jc w:val="center"/>
              <w:rPr>
                <w:rFonts w:ascii="Times New Roman" w:hAnsi="Times New Roman"/>
                <w:b/>
                <w:bCs/>
              </w:rPr>
            </w:pPr>
            <w:r w:rsidRPr="003949AE">
              <w:rPr>
                <w:rFonts w:ascii="Times New Roman" w:hAnsi="Times New Roman"/>
                <w:b/>
              </w:rPr>
              <w:t>Темпы роста (снижения),</w:t>
            </w:r>
            <w:r>
              <w:rPr>
                <w:rFonts w:ascii="Times New Roman" w:hAnsi="Times New Roman"/>
                <w:b/>
              </w:rPr>
              <w:t xml:space="preserve"> </w:t>
            </w:r>
            <w:r w:rsidRPr="003949AE">
              <w:rPr>
                <w:rFonts w:ascii="Times New Roman" w:hAnsi="Times New Roman"/>
                <w:b/>
              </w:rPr>
              <w:t>%</w:t>
            </w:r>
          </w:p>
        </w:tc>
      </w:tr>
      <w:tr w:rsidR="003949AE" w:rsidRPr="000D6978" w:rsidTr="008E657C">
        <w:trPr>
          <w:trHeight w:val="438"/>
        </w:trPr>
        <w:tc>
          <w:tcPr>
            <w:tcW w:w="2518" w:type="dxa"/>
            <w:vMerge/>
            <w:shd w:val="clear" w:color="auto" w:fill="FFFFFF"/>
          </w:tcPr>
          <w:p w:rsidR="003949AE" w:rsidRPr="006F536C" w:rsidRDefault="003949AE" w:rsidP="00027B97">
            <w:pPr>
              <w:rPr>
                <w:rFonts w:ascii="Times New Roman" w:hAnsi="Times New Roman"/>
                <w:b/>
                <w:bCs/>
                <w:color w:val="FFFFFF"/>
                <w:sz w:val="18"/>
                <w:szCs w:val="18"/>
              </w:rPr>
            </w:pPr>
          </w:p>
        </w:tc>
        <w:tc>
          <w:tcPr>
            <w:tcW w:w="1446" w:type="dxa"/>
            <w:vMerge/>
            <w:shd w:val="clear" w:color="auto" w:fill="FFFFFF"/>
          </w:tcPr>
          <w:p w:rsidR="003949AE" w:rsidRPr="006F536C" w:rsidRDefault="003949AE" w:rsidP="00027B97">
            <w:pPr>
              <w:rPr>
                <w:rFonts w:ascii="Times New Roman" w:hAnsi="Times New Roman"/>
                <w:b/>
                <w:bCs/>
                <w:sz w:val="18"/>
                <w:szCs w:val="18"/>
              </w:rPr>
            </w:pPr>
          </w:p>
        </w:tc>
        <w:tc>
          <w:tcPr>
            <w:tcW w:w="1276" w:type="dxa"/>
            <w:vMerge/>
            <w:shd w:val="clear" w:color="auto" w:fill="FFFFFF"/>
          </w:tcPr>
          <w:p w:rsidR="003949AE" w:rsidRPr="006F536C" w:rsidRDefault="003949AE" w:rsidP="00027B97">
            <w:pPr>
              <w:rPr>
                <w:rFonts w:ascii="Times New Roman" w:hAnsi="Times New Roman"/>
                <w:b/>
                <w:bCs/>
                <w:sz w:val="18"/>
                <w:szCs w:val="18"/>
              </w:rPr>
            </w:pPr>
          </w:p>
        </w:tc>
        <w:tc>
          <w:tcPr>
            <w:tcW w:w="1418" w:type="dxa"/>
            <w:vMerge/>
            <w:shd w:val="clear" w:color="auto" w:fill="FFFFFF"/>
          </w:tcPr>
          <w:p w:rsidR="003949AE" w:rsidRPr="006F536C" w:rsidRDefault="003949AE" w:rsidP="00027B97">
            <w:pPr>
              <w:rPr>
                <w:rFonts w:ascii="Times New Roman" w:hAnsi="Times New Roman"/>
                <w:b/>
                <w:bCs/>
                <w:sz w:val="18"/>
                <w:szCs w:val="18"/>
              </w:rPr>
            </w:pPr>
          </w:p>
        </w:tc>
        <w:tc>
          <w:tcPr>
            <w:tcW w:w="1275" w:type="dxa"/>
            <w:shd w:val="clear" w:color="auto" w:fill="FFFFFF"/>
          </w:tcPr>
          <w:p w:rsidR="003949AE" w:rsidRPr="006F536C" w:rsidRDefault="003949AE" w:rsidP="00027B97">
            <w:pPr>
              <w:jc w:val="center"/>
              <w:rPr>
                <w:rFonts w:ascii="Times New Roman" w:hAnsi="Times New Roman"/>
                <w:b/>
                <w:bCs/>
                <w:sz w:val="18"/>
                <w:szCs w:val="18"/>
              </w:rPr>
            </w:pPr>
            <w:r w:rsidRPr="006F536C">
              <w:rPr>
                <w:rFonts w:ascii="Times New Roman" w:hAnsi="Times New Roman"/>
                <w:b/>
                <w:bCs/>
                <w:sz w:val="18"/>
                <w:szCs w:val="18"/>
              </w:rPr>
              <w:t xml:space="preserve">2015 год к </w:t>
            </w:r>
          </w:p>
          <w:p w:rsidR="003949AE" w:rsidRPr="006F536C" w:rsidRDefault="003949AE" w:rsidP="00027B97">
            <w:pPr>
              <w:jc w:val="center"/>
              <w:rPr>
                <w:rFonts w:ascii="Times New Roman" w:hAnsi="Times New Roman"/>
                <w:b/>
                <w:bCs/>
                <w:sz w:val="18"/>
                <w:szCs w:val="18"/>
              </w:rPr>
            </w:pPr>
            <w:r w:rsidRPr="006F536C">
              <w:rPr>
                <w:rFonts w:ascii="Times New Roman" w:hAnsi="Times New Roman"/>
                <w:b/>
                <w:bCs/>
                <w:sz w:val="18"/>
                <w:szCs w:val="18"/>
              </w:rPr>
              <w:t>2014 году</w:t>
            </w:r>
          </w:p>
        </w:tc>
        <w:tc>
          <w:tcPr>
            <w:tcW w:w="1418" w:type="dxa"/>
            <w:shd w:val="clear" w:color="auto" w:fill="FFFFFF"/>
          </w:tcPr>
          <w:p w:rsidR="003949AE" w:rsidRPr="006F536C" w:rsidRDefault="003949AE" w:rsidP="00027B97">
            <w:pPr>
              <w:jc w:val="center"/>
              <w:rPr>
                <w:rFonts w:ascii="Times New Roman" w:hAnsi="Times New Roman"/>
                <w:b/>
                <w:bCs/>
                <w:sz w:val="18"/>
                <w:szCs w:val="18"/>
              </w:rPr>
            </w:pPr>
            <w:r w:rsidRPr="006F536C">
              <w:rPr>
                <w:rFonts w:ascii="Times New Roman" w:hAnsi="Times New Roman"/>
                <w:b/>
                <w:bCs/>
                <w:sz w:val="18"/>
                <w:szCs w:val="18"/>
              </w:rPr>
              <w:t>2016 год к</w:t>
            </w:r>
          </w:p>
          <w:p w:rsidR="003949AE" w:rsidRPr="006F536C" w:rsidRDefault="003949AE" w:rsidP="00027B97">
            <w:pPr>
              <w:jc w:val="center"/>
              <w:rPr>
                <w:rFonts w:ascii="Times New Roman" w:hAnsi="Times New Roman"/>
                <w:b/>
                <w:bCs/>
                <w:sz w:val="18"/>
                <w:szCs w:val="18"/>
              </w:rPr>
            </w:pPr>
            <w:r w:rsidRPr="006F536C">
              <w:rPr>
                <w:rFonts w:ascii="Times New Roman" w:hAnsi="Times New Roman"/>
                <w:b/>
                <w:bCs/>
                <w:sz w:val="18"/>
                <w:szCs w:val="18"/>
              </w:rPr>
              <w:t>2015 году</w:t>
            </w:r>
          </w:p>
        </w:tc>
      </w:tr>
      <w:tr w:rsidR="003949AE" w:rsidRPr="000D6978" w:rsidTr="008E657C">
        <w:trPr>
          <w:trHeight w:val="519"/>
        </w:trPr>
        <w:tc>
          <w:tcPr>
            <w:tcW w:w="2518" w:type="dxa"/>
            <w:shd w:val="clear" w:color="auto" w:fill="FFFFFF"/>
          </w:tcPr>
          <w:p w:rsidR="003949AE" w:rsidRPr="000D6978" w:rsidRDefault="003949AE" w:rsidP="00027B97">
            <w:pPr>
              <w:rPr>
                <w:rFonts w:ascii="Times New Roman" w:hAnsi="Times New Roman"/>
                <w:bCs/>
                <w:sz w:val="20"/>
                <w:szCs w:val="20"/>
              </w:rPr>
            </w:pPr>
            <w:r w:rsidRPr="000D6978">
              <w:rPr>
                <w:rFonts w:ascii="Times New Roman" w:hAnsi="Times New Roman"/>
                <w:sz w:val="20"/>
                <w:szCs w:val="20"/>
              </w:rPr>
              <w:t>Дотации на выравнивание бюджетной обеспеченности</w:t>
            </w:r>
          </w:p>
        </w:tc>
        <w:tc>
          <w:tcPr>
            <w:tcW w:w="1446"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813,3</w:t>
            </w:r>
          </w:p>
        </w:tc>
        <w:tc>
          <w:tcPr>
            <w:tcW w:w="1276"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2495,2</w:t>
            </w:r>
          </w:p>
        </w:tc>
        <w:tc>
          <w:tcPr>
            <w:tcW w:w="1418"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1952,0</w:t>
            </w:r>
          </w:p>
        </w:tc>
        <w:tc>
          <w:tcPr>
            <w:tcW w:w="1275"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306,8</w:t>
            </w:r>
          </w:p>
        </w:tc>
        <w:tc>
          <w:tcPr>
            <w:tcW w:w="1418"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78,2</w:t>
            </w:r>
          </w:p>
        </w:tc>
      </w:tr>
      <w:tr w:rsidR="003949AE" w:rsidRPr="000D6978" w:rsidTr="008E657C">
        <w:trPr>
          <w:trHeight w:val="483"/>
        </w:trPr>
        <w:tc>
          <w:tcPr>
            <w:tcW w:w="2518" w:type="dxa"/>
            <w:shd w:val="clear" w:color="auto" w:fill="FFFFFF"/>
          </w:tcPr>
          <w:p w:rsidR="003949AE" w:rsidRPr="000D6978" w:rsidRDefault="003949AE" w:rsidP="00027B97">
            <w:pPr>
              <w:rPr>
                <w:rFonts w:ascii="Times New Roman" w:hAnsi="Times New Roman"/>
                <w:bCs/>
                <w:sz w:val="20"/>
                <w:szCs w:val="20"/>
              </w:rPr>
            </w:pPr>
            <w:r w:rsidRPr="000D6978">
              <w:rPr>
                <w:rFonts w:ascii="Times New Roman" w:hAnsi="Times New Roman"/>
                <w:sz w:val="20"/>
                <w:szCs w:val="20"/>
              </w:rPr>
              <w:t>Субвенции бюджетам субъектов РФ и МО</w:t>
            </w:r>
          </w:p>
        </w:tc>
        <w:tc>
          <w:tcPr>
            <w:tcW w:w="1446"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183,7</w:t>
            </w:r>
          </w:p>
        </w:tc>
        <w:tc>
          <w:tcPr>
            <w:tcW w:w="1276"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169,0</w:t>
            </w:r>
          </w:p>
        </w:tc>
        <w:tc>
          <w:tcPr>
            <w:tcW w:w="1418"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191,0</w:t>
            </w:r>
          </w:p>
        </w:tc>
        <w:tc>
          <w:tcPr>
            <w:tcW w:w="1275"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92,0</w:t>
            </w:r>
          </w:p>
        </w:tc>
        <w:tc>
          <w:tcPr>
            <w:tcW w:w="1418"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113,0</w:t>
            </w:r>
          </w:p>
        </w:tc>
      </w:tr>
      <w:tr w:rsidR="003949AE" w:rsidRPr="000D6978" w:rsidTr="008E657C">
        <w:trPr>
          <w:trHeight w:val="563"/>
        </w:trPr>
        <w:tc>
          <w:tcPr>
            <w:tcW w:w="2518" w:type="dxa"/>
            <w:shd w:val="clear" w:color="auto" w:fill="FFFFFF"/>
          </w:tcPr>
          <w:p w:rsidR="003949AE" w:rsidRPr="000D6978" w:rsidRDefault="003949AE" w:rsidP="00027B97">
            <w:pPr>
              <w:rPr>
                <w:rFonts w:ascii="Times New Roman" w:hAnsi="Times New Roman"/>
                <w:bCs/>
                <w:sz w:val="20"/>
                <w:szCs w:val="20"/>
              </w:rPr>
            </w:pPr>
            <w:r>
              <w:rPr>
                <w:rFonts w:ascii="Times New Roman" w:hAnsi="Times New Roman"/>
                <w:sz w:val="20"/>
                <w:szCs w:val="20"/>
              </w:rPr>
              <w:t>Субсидии</w:t>
            </w:r>
          </w:p>
        </w:tc>
        <w:tc>
          <w:tcPr>
            <w:tcW w:w="1446"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1103,0</w:t>
            </w:r>
          </w:p>
        </w:tc>
        <w:tc>
          <w:tcPr>
            <w:tcW w:w="1276"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2126,7</w:t>
            </w:r>
          </w:p>
        </w:tc>
        <w:tc>
          <w:tcPr>
            <w:tcW w:w="1418"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0,0</w:t>
            </w:r>
          </w:p>
        </w:tc>
        <w:tc>
          <w:tcPr>
            <w:tcW w:w="1275"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192,8</w:t>
            </w:r>
          </w:p>
        </w:tc>
        <w:tc>
          <w:tcPr>
            <w:tcW w:w="1418"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w:t>
            </w:r>
          </w:p>
        </w:tc>
      </w:tr>
      <w:tr w:rsidR="003949AE" w:rsidRPr="000D6978" w:rsidTr="008E657C">
        <w:trPr>
          <w:trHeight w:val="491"/>
        </w:trPr>
        <w:tc>
          <w:tcPr>
            <w:tcW w:w="2518" w:type="dxa"/>
            <w:shd w:val="clear" w:color="auto" w:fill="FFFFFF"/>
            <w:vAlign w:val="center"/>
          </w:tcPr>
          <w:p w:rsidR="003949AE" w:rsidRPr="000D6978" w:rsidRDefault="003949AE" w:rsidP="00027B97">
            <w:pPr>
              <w:jc w:val="center"/>
              <w:rPr>
                <w:rFonts w:ascii="Times New Roman" w:hAnsi="Times New Roman"/>
                <w:bCs/>
                <w:sz w:val="20"/>
                <w:szCs w:val="20"/>
              </w:rPr>
            </w:pPr>
            <w:r w:rsidRPr="000D6978">
              <w:rPr>
                <w:rFonts w:ascii="Times New Roman" w:hAnsi="Times New Roman"/>
                <w:sz w:val="20"/>
                <w:szCs w:val="20"/>
              </w:rPr>
              <w:lastRenderedPageBreak/>
              <w:t>ВСЕГО ТРАНСФЕРТОВ</w:t>
            </w:r>
          </w:p>
        </w:tc>
        <w:tc>
          <w:tcPr>
            <w:tcW w:w="1446"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2100,0</w:t>
            </w:r>
          </w:p>
        </w:tc>
        <w:tc>
          <w:tcPr>
            <w:tcW w:w="1276"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4790,9</w:t>
            </w:r>
          </w:p>
        </w:tc>
        <w:tc>
          <w:tcPr>
            <w:tcW w:w="1418"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1952,0</w:t>
            </w:r>
          </w:p>
        </w:tc>
        <w:tc>
          <w:tcPr>
            <w:tcW w:w="1275"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228,1</w:t>
            </w:r>
          </w:p>
        </w:tc>
        <w:tc>
          <w:tcPr>
            <w:tcW w:w="1418" w:type="dxa"/>
            <w:shd w:val="clear" w:color="auto" w:fill="FFFFFF"/>
            <w:vAlign w:val="center"/>
          </w:tcPr>
          <w:p w:rsidR="003949AE" w:rsidRPr="000D6978" w:rsidRDefault="003949AE" w:rsidP="00027B97">
            <w:pPr>
              <w:jc w:val="center"/>
              <w:rPr>
                <w:rFonts w:ascii="Times New Roman" w:hAnsi="Times New Roman"/>
                <w:sz w:val="18"/>
                <w:szCs w:val="18"/>
              </w:rPr>
            </w:pPr>
            <w:r>
              <w:rPr>
                <w:rFonts w:ascii="Times New Roman" w:hAnsi="Times New Roman"/>
                <w:sz w:val="18"/>
                <w:szCs w:val="18"/>
              </w:rPr>
              <w:t>40,7</w:t>
            </w:r>
          </w:p>
        </w:tc>
      </w:tr>
    </w:tbl>
    <w:p w:rsidR="00027B97" w:rsidRPr="00F924B7" w:rsidRDefault="004C30F6" w:rsidP="002702B5">
      <w:pPr>
        <w:spacing w:line="240" w:lineRule="auto"/>
        <w:ind w:firstLine="567"/>
        <w:jc w:val="both"/>
        <w:rPr>
          <w:rFonts w:ascii="Times New Roman" w:hAnsi="Times New Roman"/>
          <w:sz w:val="28"/>
          <w:szCs w:val="28"/>
        </w:rPr>
      </w:pPr>
      <w:r>
        <w:rPr>
          <w:rFonts w:ascii="Times New Roman" w:hAnsi="Times New Roman"/>
          <w:sz w:val="28"/>
          <w:szCs w:val="28"/>
        </w:rPr>
        <w:t>Анализ структуры</w:t>
      </w:r>
      <w:r w:rsidR="00027B97" w:rsidRPr="00F924B7">
        <w:rPr>
          <w:rFonts w:ascii="Times New Roman" w:hAnsi="Times New Roman"/>
          <w:sz w:val="28"/>
          <w:szCs w:val="28"/>
        </w:rPr>
        <w:t xml:space="preserve"> межбюджетных трансфертов показывает:</w:t>
      </w:r>
    </w:p>
    <w:p w:rsidR="00027B97" w:rsidRPr="00F924B7" w:rsidRDefault="00027B97" w:rsidP="00B0146F">
      <w:pPr>
        <w:spacing w:after="0"/>
        <w:ind w:firstLine="567"/>
        <w:jc w:val="both"/>
        <w:rPr>
          <w:rFonts w:ascii="Times New Roman" w:hAnsi="Times New Roman"/>
          <w:sz w:val="28"/>
          <w:szCs w:val="28"/>
        </w:rPr>
      </w:pPr>
      <w:r w:rsidRPr="00F924B7">
        <w:rPr>
          <w:rFonts w:ascii="Times New Roman" w:hAnsi="Times New Roman"/>
          <w:sz w:val="28"/>
          <w:szCs w:val="28"/>
        </w:rPr>
        <w:t xml:space="preserve">В 2015 году по сравнению с 2014 годом </w:t>
      </w:r>
      <w:r w:rsidR="00D768FC">
        <w:rPr>
          <w:rFonts w:ascii="Times New Roman" w:hAnsi="Times New Roman"/>
          <w:sz w:val="28"/>
          <w:szCs w:val="28"/>
        </w:rPr>
        <w:t>увеличивается</w:t>
      </w:r>
      <w:r>
        <w:rPr>
          <w:rFonts w:ascii="Times New Roman" w:hAnsi="Times New Roman"/>
          <w:sz w:val="28"/>
          <w:szCs w:val="28"/>
        </w:rPr>
        <w:t xml:space="preserve"> </w:t>
      </w:r>
      <w:r w:rsidRPr="00F924B7">
        <w:rPr>
          <w:rFonts w:ascii="Times New Roman" w:hAnsi="Times New Roman"/>
          <w:sz w:val="28"/>
          <w:szCs w:val="28"/>
        </w:rPr>
        <w:t>объем дотаций</w:t>
      </w:r>
      <w:r w:rsidRPr="00F924B7">
        <w:rPr>
          <w:rFonts w:ascii="Times New Roman" w:hAnsi="Times New Roman"/>
          <w:b/>
          <w:sz w:val="28"/>
          <w:szCs w:val="28"/>
        </w:rPr>
        <w:t xml:space="preserve"> </w:t>
      </w:r>
      <w:r w:rsidRPr="00F924B7">
        <w:rPr>
          <w:rFonts w:ascii="Times New Roman" w:hAnsi="Times New Roman"/>
          <w:sz w:val="28"/>
          <w:szCs w:val="28"/>
        </w:rPr>
        <w:t xml:space="preserve">из районного бюджета бюджету поселения на </w:t>
      </w:r>
      <w:r w:rsidR="003949AE">
        <w:rPr>
          <w:rFonts w:ascii="Times New Roman" w:hAnsi="Times New Roman"/>
          <w:sz w:val="28"/>
          <w:szCs w:val="28"/>
        </w:rPr>
        <w:t>1681,</w:t>
      </w:r>
      <w:r w:rsidR="003949AE" w:rsidRPr="008E657C">
        <w:rPr>
          <w:rFonts w:ascii="Times New Roman" w:hAnsi="Times New Roman"/>
          <w:sz w:val="28"/>
          <w:szCs w:val="28"/>
        </w:rPr>
        <w:t>9</w:t>
      </w:r>
      <w:r w:rsidRPr="008E657C">
        <w:rPr>
          <w:rFonts w:ascii="Times New Roman" w:hAnsi="Times New Roman"/>
          <w:sz w:val="28"/>
          <w:szCs w:val="28"/>
        </w:rPr>
        <w:t xml:space="preserve"> тыс. рублей или на </w:t>
      </w:r>
      <w:r w:rsidR="003949AE" w:rsidRPr="008E657C">
        <w:rPr>
          <w:rFonts w:ascii="Times New Roman" w:hAnsi="Times New Roman"/>
          <w:sz w:val="28"/>
          <w:szCs w:val="28"/>
        </w:rPr>
        <w:t>206,8</w:t>
      </w:r>
      <w:r w:rsidR="004C30F6">
        <w:rPr>
          <w:rFonts w:ascii="Times New Roman" w:hAnsi="Times New Roman"/>
          <w:sz w:val="28"/>
          <w:szCs w:val="28"/>
        </w:rPr>
        <w:t xml:space="preserve"> %. </w:t>
      </w:r>
      <w:r w:rsidRPr="00F924B7">
        <w:rPr>
          <w:rFonts w:ascii="Times New Roman" w:hAnsi="Times New Roman"/>
          <w:sz w:val="28"/>
          <w:szCs w:val="28"/>
        </w:rPr>
        <w:t>В 2016 году</w:t>
      </w:r>
      <w:r w:rsidR="003949AE">
        <w:rPr>
          <w:rFonts w:ascii="Times New Roman" w:hAnsi="Times New Roman"/>
          <w:sz w:val="28"/>
          <w:szCs w:val="28"/>
        </w:rPr>
        <w:t xml:space="preserve"> </w:t>
      </w:r>
      <w:r w:rsidR="008E657C">
        <w:rPr>
          <w:rFonts w:ascii="Times New Roman" w:hAnsi="Times New Roman"/>
          <w:sz w:val="28"/>
          <w:szCs w:val="28"/>
        </w:rPr>
        <w:t xml:space="preserve">по сравнению с оценкой 2015 года </w:t>
      </w:r>
      <w:r w:rsidR="003949AE">
        <w:rPr>
          <w:rFonts w:ascii="Times New Roman" w:hAnsi="Times New Roman"/>
          <w:sz w:val="28"/>
          <w:szCs w:val="28"/>
        </w:rPr>
        <w:t>прогнозируется снижение</w:t>
      </w:r>
      <w:r w:rsidRPr="00F924B7">
        <w:rPr>
          <w:rFonts w:ascii="Times New Roman" w:hAnsi="Times New Roman"/>
          <w:sz w:val="28"/>
          <w:szCs w:val="28"/>
        </w:rPr>
        <w:t xml:space="preserve"> на </w:t>
      </w:r>
      <w:r w:rsidR="008E657C">
        <w:rPr>
          <w:rFonts w:ascii="Times New Roman" w:hAnsi="Times New Roman"/>
          <w:sz w:val="28"/>
          <w:szCs w:val="28"/>
        </w:rPr>
        <w:t>543,2</w:t>
      </w:r>
      <w:r w:rsidRPr="00F924B7">
        <w:rPr>
          <w:rFonts w:ascii="Times New Roman" w:hAnsi="Times New Roman"/>
          <w:sz w:val="28"/>
          <w:szCs w:val="28"/>
        </w:rPr>
        <w:t xml:space="preserve"> тыс. рублей или на </w:t>
      </w:r>
      <w:r w:rsidR="008E657C">
        <w:rPr>
          <w:rFonts w:ascii="Times New Roman" w:hAnsi="Times New Roman"/>
          <w:sz w:val="28"/>
          <w:szCs w:val="28"/>
        </w:rPr>
        <w:t>21</w:t>
      </w:r>
      <w:r>
        <w:rPr>
          <w:rFonts w:ascii="Times New Roman" w:hAnsi="Times New Roman"/>
          <w:sz w:val="28"/>
          <w:szCs w:val="28"/>
        </w:rPr>
        <w:t>,8</w:t>
      </w:r>
      <w:r w:rsidR="004C30F6">
        <w:rPr>
          <w:rFonts w:ascii="Times New Roman" w:hAnsi="Times New Roman"/>
          <w:sz w:val="28"/>
          <w:szCs w:val="28"/>
        </w:rPr>
        <w:t xml:space="preserve"> %</w:t>
      </w:r>
      <w:r w:rsidR="008E657C">
        <w:rPr>
          <w:rFonts w:ascii="Times New Roman" w:hAnsi="Times New Roman"/>
          <w:sz w:val="28"/>
          <w:szCs w:val="28"/>
        </w:rPr>
        <w:t>.</w:t>
      </w:r>
    </w:p>
    <w:p w:rsidR="00B0146F" w:rsidRDefault="00027B97" w:rsidP="00F70F4D">
      <w:pPr>
        <w:spacing w:after="0"/>
        <w:ind w:firstLine="567"/>
        <w:jc w:val="both"/>
        <w:rPr>
          <w:rFonts w:ascii="Times New Roman" w:hAnsi="Times New Roman"/>
          <w:sz w:val="28"/>
          <w:szCs w:val="28"/>
        </w:rPr>
      </w:pPr>
      <w:r w:rsidRPr="00F924B7">
        <w:rPr>
          <w:rFonts w:ascii="Times New Roman" w:hAnsi="Times New Roman"/>
          <w:sz w:val="28"/>
          <w:szCs w:val="28"/>
        </w:rPr>
        <w:t xml:space="preserve">Дотации </w:t>
      </w:r>
      <w:r w:rsidR="006E6051">
        <w:rPr>
          <w:rFonts w:ascii="Times New Roman" w:hAnsi="Times New Roman"/>
          <w:sz w:val="28"/>
          <w:szCs w:val="28"/>
        </w:rPr>
        <w:t xml:space="preserve">в 2016 году </w:t>
      </w:r>
      <w:r w:rsidR="008E657C" w:rsidRPr="00F924B7">
        <w:rPr>
          <w:rFonts w:ascii="Times New Roman" w:hAnsi="Times New Roman"/>
          <w:sz w:val="28"/>
          <w:szCs w:val="28"/>
        </w:rPr>
        <w:t xml:space="preserve">в сумме </w:t>
      </w:r>
      <w:r w:rsidR="008E657C">
        <w:rPr>
          <w:rFonts w:ascii="Times New Roman" w:hAnsi="Times New Roman"/>
          <w:sz w:val="28"/>
          <w:szCs w:val="28"/>
        </w:rPr>
        <w:t>1952,0</w:t>
      </w:r>
      <w:r w:rsidR="008E657C" w:rsidRPr="00F924B7">
        <w:rPr>
          <w:rFonts w:ascii="Times New Roman" w:hAnsi="Times New Roman"/>
          <w:sz w:val="28"/>
          <w:szCs w:val="28"/>
        </w:rPr>
        <w:t xml:space="preserve"> тыс. рублей </w:t>
      </w:r>
      <w:r w:rsidRPr="00F924B7">
        <w:rPr>
          <w:rFonts w:ascii="Times New Roman" w:hAnsi="Times New Roman"/>
          <w:sz w:val="28"/>
          <w:szCs w:val="28"/>
        </w:rPr>
        <w:t>будут направлены на выравнивание бюджетной обеспеченности</w:t>
      </w:r>
      <w:r w:rsidR="00B0146F">
        <w:rPr>
          <w:rFonts w:ascii="Times New Roman" w:hAnsi="Times New Roman"/>
          <w:sz w:val="28"/>
          <w:szCs w:val="28"/>
        </w:rPr>
        <w:t>.</w:t>
      </w:r>
    </w:p>
    <w:p w:rsidR="00B0146F" w:rsidRPr="00F924B7" w:rsidRDefault="00B0146F" w:rsidP="00B0146F">
      <w:pPr>
        <w:spacing w:after="0"/>
        <w:ind w:firstLine="567"/>
        <w:jc w:val="both"/>
        <w:rPr>
          <w:rFonts w:ascii="Times New Roman" w:hAnsi="Times New Roman"/>
          <w:sz w:val="28"/>
          <w:szCs w:val="28"/>
        </w:rPr>
      </w:pPr>
      <w:r w:rsidRPr="00F924B7">
        <w:rPr>
          <w:rFonts w:ascii="Times New Roman" w:hAnsi="Times New Roman"/>
          <w:sz w:val="28"/>
          <w:szCs w:val="28"/>
        </w:rPr>
        <w:t>В 201</w:t>
      </w:r>
      <w:r>
        <w:rPr>
          <w:rFonts w:ascii="Times New Roman" w:hAnsi="Times New Roman"/>
          <w:sz w:val="28"/>
          <w:szCs w:val="28"/>
        </w:rPr>
        <w:t>6</w:t>
      </w:r>
      <w:r w:rsidRPr="00F924B7">
        <w:rPr>
          <w:rFonts w:ascii="Times New Roman" w:hAnsi="Times New Roman"/>
          <w:sz w:val="28"/>
          <w:szCs w:val="28"/>
        </w:rPr>
        <w:t xml:space="preserve"> году</w:t>
      </w:r>
      <w:r>
        <w:rPr>
          <w:rFonts w:ascii="Times New Roman" w:hAnsi="Times New Roman"/>
          <w:sz w:val="28"/>
          <w:szCs w:val="28"/>
        </w:rPr>
        <w:t xml:space="preserve"> объем субвенций п</w:t>
      </w:r>
      <w:r w:rsidRPr="00F924B7">
        <w:rPr>
          <w:rFonts w:ascii="Times New Roman" w:hAnsi="Times New Roman"/>
          <w:sz w:val="28"/>
          <w:szCs w:val="28"/>
        </w:rPr>
        <w:t>о сравнению</w:t>
      </w:r>
      <w:r>
        <w:rPr>
          <w:rFonts w:ascii="Times New Roman" w:hAnsi="Times New Roman"/>
          <w:sz w:val="28"/>
          <w:szCs w:val="28"/>
        </w:rPr>
        <w:t xml:space="preserve"> с 2015 годом увеличивается на 22,0 тыс. рублей или на 13,0 %.</w:t>
      </w:r>
    </w:p>
    <w:p w:rsidR="00027B97" w:rsidRPr="00F924B7" w:rsidRDefault="00027B97" w:rsidP="00B0146F">
      <w:pPr>
        <w:tabs>
          <w:tab w:val="left" w:pos="567"/>
        </w:tabs>
        <w:spacing w:after="0"/>
        <w:ind w:firstLine="567"/>
        <w:jc w:val="both"/>
        <w:rPr>
          <w:rFonts w:ascii="Times New Roman" w:hAnsi="Times New Roman"/>
          <w:sz w:val="28"/>
          <w:szCs w:val="28"/>
        </w:rPr>
      </w:pPr>
      <w:r w:rsidRPr="00E0205A">
        <w:rPr>
          <w:rFonts w:ascii="Times New Roman" w:hAnsi="Times New Roman"/>
          <w:sz w:val="28"/>
          <w:szCs w:val="28"/>
        </w:rPr>
        <w:t>Субвенции</w:t>
      </w:r>
      <w:r w:rsidRPr="00F924B7">
        <w:rPr>
          <w:rFonts w:ascii="Times New Roman" w:hAnsi="Times New Roman"/>
          <w:b/>
          <w:sz w:val="28"/>
          <w:szCs w:val="28"/>
        </w:rPr>
        <w:t xml:space="preserve"> </w:t>
      </w:r>
      <w:r w:rsidRPr="00F924B7">
        <w:rPr>
          <w:rFonts w:ascii="Times New Roman" w:hAnsi="Times New Roman"/>
          <w:sz w:val="28"/>
          <w:szCs w:val="28"/>
        </w:rPr>
        <w:t xml:space="preserve">бюджету </w:t>
      </w:r>
      <w:r>
        <w:rPr>
          <w:rFonts w:ascii="Times New Roman" w:hAnsi="Times New Roman"/>
          <w:sz w:val="28"/>
          <w:szCs w:val="28"/>
        </w:rPr>
        <w:t>Кааламского сельского</w:t>
      </w:r>
      <w:r w:rsidRPr="004E1A45">
        <w:rPr>
          <w:rFonts w:ascii="Times New Roman" w:hAnsi="Times New Roman"/>
          <w:sz w:val="28"/>
          <w:szCs w:val="28"/>
        </w:rPr>
        <w:t xml:space="preserve"> </w:t>
      </w:r>
      <w:r w:rsidRPr="00F924B7">
        <w:rPr>
          <w:rFonts w:ascii="Times New Roman" w:hAnsi="Times New Roman"/>
          <w:sz w:val="28"/>
          <w:szCs w:val="28"/>
        </w:rPr>
        <w:t>поселения на 201</w:t>
      </w:r>
      <w:r w:rsidR="006E6051">
        <w:rPr>
          <w:rFonts w:ascii="Times New Roman" w:hAnsi="Times New Roman"/>
          <w:sz w:val="28"/>
          <w:szCs w:val="28"/>
        </w:rPr>
        <w:t>6</w:t>
      </w:r>
      <w:r w:rsidRPr="00F924B7">
        <w:rPr>
          <w:rFonts w:ascii="Times New Roman" w:hAnsi="Times New Roman"/>
          <w:sz w:val="28"/>
          <w:szCs w:val="28"/>
        </w:rPr>
        <w:t xml:space="preserve"> год спрогнозированы в </w:t>
      </w:r>
      <w:r w:rsidRPr="00F924B7">
        <w:rPr>
          <w:rFonts w:ascii="Times New Roman" w:hAnsi="Times New Roman"/>
          <w:color w:val="000000"/>
          <w:sz w:val="28"/>
          <w:szCs w:val="28"/>
        </w:rPr>
        <w:t>сумме 1</w:t>
      </w:r>
      <w:r w:rsidR="006E6051">
        <w:rPr>
          <w:rFonts w:ascii="Times New Roman" w:hAnsi="Times New Roman"/>
          <w:color w:val="000000"/>
          <w:sz w:val="28"/>
          <w:szCs w:val="28"/>
        </w:rPr>
        <w:t>91</w:t>
      </w:r>
      <w:r w:rsidRPr="00F924B7">
        <w:rPr>
          <w:rFonts w:ascii="Times New Roman" w:hAnsi="Times New Roman"/>
          <w:color w:val="000000"/>
          <w:sz w:val="28"/>
          <w:szCs w:val="28"/>
        </w:rPr>
        <w:t xml:space="preserve">,0 тыс. рублей </w:t>
      </w:r>
      <w:r w:rsidRPr="00F924B7">
        <w:rPr>
          <w:rFonts w:ascii="Times New Roman" w:hAnsi="Times New Roman"/>
          <w:sz w:val="28"/>
          <w:szCs w:val="28"/>
        </w:rPr>
        <w:t>(1,</w:t>
      </w:r>
      <w:r w:rsidR="006E6051">
        <w:rPr>
          <w:rFonts w:ascii="Times New Roman" w:hAnsi="Times New Roman"/>
          <w:sz w:val="28"/>
          <w:szCs w:val="28"/>
        </w:rPr>
        <w:t>9</w:t>
      </w:r>
      <w:r w:rsidRPr="00F924B7">
        <w:rPr>
          <w:rFonts w:ascii="Times New Roman" w:hAnsi="Times New Roman"/>
          <w:sz w:val="28"/>
          <w:szCs w:val="28"/>
        </w:rPr>
        <w:t xml:space="preserve"> % от общей суммы доходов бюджета поселения),</w:t>
      </w:r>
      <w:r w:rsidRPr="00F924B7">
        <w:rPr>
          <w:rFonts w:ascii="Times New Roman" w:hAnsi="Times New Roman"/>
          <w:color w:val="FF0000"/>
          <w:sz w:val="28"/>
          <w:szCs w:val="28"/>
        </w:rPr>
        <w:t xml:space="preserve"> </w:t>
      </w:r>
      <w:r w:rsidRPr="00F924B7">
        <w:rPr>
          <w:rFonts w:ascii="Times New Roman" w:hAnsi="Times New Roman"/>
          <w:sz w:val="28"/>
          <w:szCs w:val="28"/>
        </w:rPr>
        <w:t>что на</w:t>
      </w:r>
      <w:r w:rsidRPr="00F924B7">
        <w:rPr>
          <w:rFonts w:ascii="Times New Roman" w:hAnsi="Times New Roman"/>
          <w:color w:val="FF0000"/>
          <w:sz w:val="28"/>
          <w:szCs w:val="28"/>
        </w:rPr>
        <w:t xml:space="preserve"> </w:t>
      </w:r>
      <w:r w:rsidR="006E6051" w:rsidRPr="006E6051">
        <w:rPr>
          <w:rFonts w:ascii="Times New Roman" w:hAnsi="Times New Roman"/>
          <w:sz w:val="28"/>
          <w:szCs w:val="28"/>
        </w:rPr>
        <w:t>13,0</w:t>
      </w:r>
      <w:r w:rsidRPr="006E6051">
        <w:rPr>
          <w:rFonts w:ascii="Times New Roman" w:hAnsi="Times New Roman"/>
          <w:sz w:val="28"/>
          <w:szCs w:val="28"/>
        </w:rPr>
        <w:t xml:space="preserve"> % больше </w:t>
      </w:r>
      <w:r>
        <w:rPr>
          <w:rFonts w:ascii="Times New Roman" w:hAnsi="Times New Roman"/>
          <w:sz w:val="28"/>
          <w:szCs w:val="28"/>
        </w:rPr>
        <w:t>оценочных значений на 2</w:t>
      </w:r>
      <w:r w:rsidRPr="00F924B7">
        <w:rPr>
          <w:rFonts w:ascii="Times New Roman" w:hAnsi="Times New Roman"/>
          <w:sz w:val="28"/>
          <w:szCs w:val="28"/>
        </w:rPr>
        <w:t>01</w:t>
      </w:r>
      <w:r w:rsidR="006E6051">
        <w:rPr>
          <w:rFonts w:ascii="Times New Roman" w:hAnsi="Times New Roman"/>
          <w:sz w:val="28"/>
          <w:szCs w:val="28"/>
        </w:rPr>
        <w:t>5</w:t>
      </w:r>
      <w:r w:rsidRPr="00F924B7">
        <w:rPr>
          <w:rFonts w:ascii="Times New Roman" w:hAnsi="Times New Roman"/>
          <w:sz w:val="28"/>
          <w:szCs w:val="28"/>
        </w:rPr>
        <w:t xml:space="preserve"> год.</w:t>
      </w:r>
      <w:r w:rsidRPr="00F924B7">
        <w:rPr>
          <w:rFonts w:ascii="Times New Roman" w:hAnsi="Times New Roman"/>
          <w:color w:val="FF0000"/>
          <w:sz w:val="28"/>
          <w:szCs w:val="28"/>
        </w:rPr>
        <w:t xml:space="preserve"> </w:t>
      </w:r>
    </w:p>
    <w:p w:rsidR="00027B97" w:rsidRPr="00F924B7" w:rsidRDefault="00027B97" w:rsidP="00B0146F">
      <w:pPr>
        <w:pStyle w:val="a8"/>
        <w:spacing w:after="0"/>
        <w:ind w:left="0" w:firstLine="567"/>
        <w:jc w:val="both"/>
        <w:rPr>
          <w:rFonts w:ascii="Times New Roman" w:hAnsi="Times New Roman"/>
          <w:sz w:val="28"/>
          <w:szCs w:val="28"/>
        </w:rPr>
      </w:pPr>
      <w:r w:rsidRPr="00F924B7">
        <w:rPr>
          <w:rFonts w:ascii="Times New Roman" w:hAnsi="Times New Roman"/>
          <w:sz w:val="28"/>
          <w:szCs w:val="28"/>
        </w:rPr>
        <w:t>Наибольшая часть субвенций в сумме 18</w:t>
      </w:r>
      <w:r w:rsidR="006E6051">
        <w:rPr>
          <w:rFonts w:ascii="Times New Roman" w:hAnsi="Times New Roman"/>
          <w:sz w:val="28"/>
          <w:szCs w:val="28"/>
        </w:rPr>
        <w:t>9</w:t>
      </w:r>
      <w:r w:rsidRPr="00F924B7">
        <w:rPr>
          <w:rFonts w:ascii="Times New Roman" w:hAnsi="Times New Roman"/>
          <w:sz w:val="28"/>
          <w:szCs w:val="28"/>
        </w:rPr>
        <w:t>,0 тыс. рублей или 99</w:t>
      </w:r>
      <w:r w:rsidR="00B0146F">
        <w:rPr>
          <w:rFonts w:ascii="Times New Roman" w:hAnsi="Times New Roman"/>
          <w:sz w:val="28"/>
          <w:szCs w:val="28"/>
        </w:rPr>
        <w:t>,0</w:t>
      </w:r>
      <w:r w:rsidRPr="00F924B7">
        <w:rPr>
          <w:rFonts w:ascii="Times New Roman" w:hAnsi="Times New Roman"/>
          <w:sz w:val="28"/>
          <w:szCs w:val="28"/>
        </w:rPr>
        <w:t xml:space="preserve"> % будет направлена на </w:t>
      </w:r>
      <w:r w:rsidRPr="00E0205A">
        <w:rPr>
          <w:rFonts w:ascii="Times New Roman" w:hAnsi="Times New Roman"/>
          <w:color w:val="000000"/>
          <w:sz w:val="28"/>
          <w:szCs w:val="28"/>
        </w:rPr>
        <w:t>осуществление органами местного самоуправления отдельных государственных полномочий Республики Карелия в области</w:t>
      </w:r>
      <w:r w:rsidRPr="00F924B7">
        <w:rPr>
          <w:rFonts w:ascii="Times New Roman" w:hAnsi="Times New Roman"/>
          <w:color w:val="000000"/>
          <w:sz w:val="28"/>
          <w:szCs w:val="28"/>
        </w:rPr>
        <w:t xml:space="preserve"> первичного воинского учета и 2,0 тыс. рублей</w:t>
      </w:r>
      <w:r>
        <w:rPr>
          <w:rFonts w:ascii="Times New Roman" w:hAnsi="Times New Roman"/>
          <w:color w:val="000000"/>
          <w:sz w:val="28"/>
          <w:szCs w:val="28"/>
        </w:rPr>
        <w:t xml:space="preserve"> </w:t>
      </w:r>
      <w:r w:rsidRPr="00F924B7">
        <w:rPr>
          <w:rFonts w:ascii="Times New Roman" w:hAnsi="Times New Roman"/>
          <w:color w:val="000000"/>
          <w:sz w:val="28"/>
          <w:szCs w:val="28"/>
        </w:rPr>
        <w:t>или 1,</w:t>
      </w:r>
      <w:r w:rsidR="00B0146F">
        <w:rPr>
          <w:rFonts w:ascii="Times New Roman" w:hAnsi="Times New Roman"/>
          <w:color w:val="000000"/>
          <w:sz w:val="28"/>
          <w:szCs w:val="28"/>
        </w:rPr>
        <w:t xml:space="preserve">0 </w:t>
      </w:r>
      <w:r w:rsidRPr="00F924B7">
        <w:rPr>
          <w:rFonts w:ascii="Times New Roman" w:hAnsi="Times New Roman"/>
          <w:color w:val="000000"/>
          <w:sz w:val="28"/>
          <w:szCs w:val="28"/>
        </w:rPr>
        <w:t>% на создание и обеспечение деятельности административных комиссий.</w:t>
      </w:r>
      <w:r w:rsidRPr="00F924B7">
        <w:rPr>
          <w:rFonts w:ascii="Times New Roman" w:hAnsi="Times New Roman"/>
          <w:sz w:val="28"/>
          <w:szCs w:val="28"/>
        </w:rPr>
        <w:t xml:space="preserve"> </w:t>
      </w:r>
    </w:p>
    <w:p w:rsidR="00027B97" w:rsidRPr="00E41D21" w:rsidRDefault="00027B97" w:rsidP="00B0146F">
      <w:pPr>
        <w:pStyle w:val="a3"/>
        <w:spacing w:after="0" w:line="276" w:lineRule="auto"/>
        <w:ind w:firstLine="560"/>
        <w:jc w:val="both"/>
        <w:rPr>
          <w:rFonts w:ascii="Times New Roman" w:hAnsi="Times New Roman"/>
          <w:i/>
          <w:color w:val="auto"/>
          <w:sz w:val="24"/>
          <w:szCs w:val="24"/>
        </w:rPr>
      </w:pPr>
    </w:p>
    <w:p w:rsidR="00F55686" w:rsidRDefault="00F55686" w:rsidP="00F55686">
      <w:pPr>
        <w:ind w:firstLine="567"/>
        <w:jc w:val="center"/>
        <w:rPr>
          <w:rFonts w:ascii="Times New Roman" w:hAnsi="Times New Roman"/>
          <w:b/>
          <w:bCs/>
          <w:sz w:val="24"/>
          <w:szCs w:val="24"/>
        </w:rPr>
      </w:pPr>
      <w:r>
        <w:rPr>
          <w:rFonts w:ascii="Times New Roman" w:hAnsi="Times New Roman"/>
          <w:b/>
          <w:bCs/>
          <w:sz w:val="24"/>
          <w:szCs w:val="24"/>
        </w:rPr>
        <w:t>5. АНАЛИЗ РАСХОДНОЙ ЧАСТИ БЮДЖЕТА ПОСЕЛЕНИЯ</w:t>
      </w:r>
    </w:p>
    <w:p w:rsidR="00027B97" w:rsidRDefault="00027B97" w:rsidP="00027B97">
      <w:pPr>
        <w:pStyle w:val="cb"/>
        <w:spacing w:before="0" w:beforeAutospacing="0" w:after="0" w:afterAutospacing="0"/>
        <w:jc w:val="left"/>
      </w:pPr>
    </w:p>
    <w:p w:rsidR="00027B97" w:rsidRDefault="00027B97" w:rsidP="00D83EA5">
      <w:pPr>
        <w:widowControl w:val="0"/>
        <w:spacing w:after="0"/>
        <w:ind w:firstLine="567"/>
        <w:jc w:val="both"/>
        <w:rPr>
          <w:rFonts w:ascii="Times New Roman" w:hAnsi="Times New Roman"/>
          <w:color w:val="000000"/>
          <w:sz w:val="28"/>
          <w:szCs w:val="28"/>
        </w:rPr>
      </w:pPr>
      <w:bookmarkStart w:id="1" w:name="_Toc275701747"/>
      <w:bookmarkStart w:id="2" w:name="_Toc309124957"/>
      <w:r w:rsidRPr="00655DBE">
        <w:rPr>
          <w:rFonts w:ascii="Times New Roman" w:hAnsi="Times New Roman"/>
          <w:color w:val="000000"/>
          <w:sz w:val="28"/>
          <w:szCs w:val="28"/>
        </w:rPr>
        <w:t xml:space="preserve">Структура расходов бюджета </w:t>
      </w:r>
      <w:r>
        <w:rPr>
          <w:rFonts w:ascii="Times New Roman" w:hAnsi="Times New Roman"/>
          <w:sz w:val="28"/>
          <w:szCs w:val="28"/>
        </w:rPr>
        <w:t>Кааламского сельского</w:t>
      </w:r>
      <w:r w:rsidRPr="004E1A45">
        <w:rPr>
          <w:rFonts w:ascii="Times New Roman" w:hAnsi="Times New Roman"/>
          <w:sz w:val="28"/>
          <w:szCs w:val="28"/>
        </w:rPr>
        <w:t xml:space="preserve"> </w:t>
      </w:r>
      <w:r w:rsidRPr="00655DBE">
        <w:rPr>
          <w:rFonts w:ascii="Times New Roman" w:hAnsi="Times New Roman"/>
          <w:sz w:val="28"/>
          <w:szCs w:val="28"/>
        </w:rPr>
        <w:t xml:space="preserve">поселения </w:t>
      </w:r>
      <w:r w:rsidRPr="00655DBE">
        <w:rPr>
          <w:rFonts w:ascii="Times New Roman" w:hAnsi="Times New Roman"/>
          <w:color w:val="000000"/>
          <w:sz w:val="28"/>
          <w:szCs w:val="28"/>
        </w:rPr>
        <w:t>на 201</w:t>
      </w:r>
      <w:r w:rsidR="003129A1">
        <w:rPr>
          <w:rFonts w:ascii="Times New Roman" w:hAnsi="Times New Roman"/>
          <w:color w:val="000000"/>
          <w:sz w:val="28"/>
          <w:szCs w:val="28"/>
        </w:rPr>
        <w:t>6</w:t>
      </w:r>
      <w:r w:rsidRPr="00655DBE">
        <w:rPr>
          <w:rFonts w:ascii="Times New Roman" w:hAnsi="Times New Roman"/>
          <w:color w:val="000000"/>
          <w:sz w:val="28"/>
          <w:szCs w:val="28"/>
        </w:rPr>
        <w:t xml:space="preserve"> год </w:t>
      </w:r>
      <w:r>
        <w:rPr>
          <w:rFonts w:ascii="Times New Roman" w:hAnsi="Times New Roman"/>
          <w:color w:val="000000"/>
          <w:sz w:val="28"/>
          <w:szCs w:val="28"/>
        </w:rPr>
        <w:t>состоит из 8</w:t>
      </w:r>
      <w:r w:rsidRPr="00655DBE">
        <w:rPr>
          <w:rFonts w:ascii="Times New Roman" w:hAnsi="Times New Roman"/>
          <w:color w:val="000000"/>
          <w:sz w:val="28"/>
          <w:szCs w:val="28"/>
        </w:rPr>
        <w:t xml:space="preserve"> разделов функциональной классификации расходов бюджетов бюджетной системы Российской Федерации. </w:t>
      </w:r>
    </w:p>
    <w:p w:rsidR="003777A6" w:rsidRDefault="003777A6" w:rsidP="00D83EA5">
      <w:pPr>
        <w:spacing w:after="0"/>
        <w:ind w:firstLine="708"/>
        <w:jc w:val="both"/>
        <w:rPr>
          <w:rFonts w:ascii="Times New Roman" w:hAnsi="Times New Roman"/>
          <w:sz w:val="28"/>
          <w:szCs w:val="28"/>
        </w:rPr>
      </w:pPr>
      <w:r w:rsidRPr="00902A71">
        <w:rPr>
          <w:rFonts w:ascii="Times New Roman" w:hAnsi="Times New Roman"/>
          <w:sz w:val="28"/>
          <w:szCs w:val="28"/>
        </w:rPr>
        <w:t>Контрольно-счетный комитет отмечает, что провести проверку и анализ формирования, рассмотрения и корректировки обоснований бюджетных ассигнований не представляется возможным, т.к. в составе материалов к проекту Решения о бюджете на 2016 год не представлены формы обоснований (расчеты) бюджетных ассигнований</w:t>
      </w:r>
      <w:r w:rsidR="00902A71" w:rsidRPr="00902A71">
        <w:rPr>
          <w:rFonts w:ascii="Times New Roman" w:hAnsi="Times New Roman"/>
          <w:sz w:val="28"/>
          <w:szCs w:val="28"/>
        </w:rPr>
        <w:t>.</w:t>
      </w:r>
      <w:r w:rsidRPr="00902A71">
        <w:rPr>
          <w:rFonts w:ascii="Times New Roman" w:hAnsi="Times New Roman"/>
          <w:sz w:val="28"/>
          <w:szCs w:val="28"/>
        </w:rPr>
        <w:t xml:space="preserve"> Данный факт свидетельствует о недостаточной прозрачности формирования расходной части бюджета Кааламского сельского поселения.</w:t>
      </w:r>
    </w:p>
    <w:p w:rsidR="00CB39C7" w:rsidRPr="00CB39C7" w:rsidRDefault="00CB39C7" w:rsidP="00CB39C7">
      <w:pPr>
        <w:spacing w:after="0"/>
        <w:ind w:firstLine="709"/>
        <w:jc w:val="both"/>
        <w:rPr>
          <w:rFonts w:ascii="Times New Roman" w:hAnsi="Times New Roman"/>
          <w:sz w:val="28"/>
          <w:szCs w:val="28"/>
        </w:rPr>
      </w:pPr>
      <w:r w:rsidRPr="00CB39C7">
        <w:rPr>
          <w:rFonts w:ascii="Times New Roman" w:hAnsi="Times New Roman"/>
          <w:sz w:val="28"/>
          <w:szCs w:val="28"/>
        </w:rPr>
        <w:t>В соответствии со статьей 19 Федерального закона</w:t>
      </w:r>
      <w:hyperlink r:id="rId11" w:history="1"/>
      <w:r w:rsidRPr="00CB39C7">
        <w:rPr>
          <w:rFonts w:ascii="Times New Roman" w:hAnsi="Times New Roman"/>
          <w:sz w:val="28"/>
          <w:szCs w:val="28"/>
        </w:rPr>
        <w:t xml:space="preserve"> от 5 апреля 2013 года №44-ФЗ «О контрактной системе в сфере закупок товаров, работ, услуг для обеспечения государственных и муниципальных нужд» администрация Кааламского сельского поселения должна была разработать и принять правовые акты о Правилах определения требований к закупаемым органами местного самоуправления поселения и подведомственными им бюджетными </w:t>
      </w:r>
      <w:r w:rsidRPr="00CB39C7">
        <w:rPr>
          <w:rFonts w:ascii="Times New Roman" w:hAnsi="Times New Roman"/>
          <w:sz w:val="28"/>
          <w:szCs w:val="28"/>
        </w:rPr>
        <w:lastRenderedPageBreak/>
        <w:t>учреждениями отдельным видам товаров, работ, услуг (в том числе предельных цен товаров, работ, услуг).</w:t>
      </w:r>
    </w:p>
    <w:p w:rsidR="00902A71" w:rsidRPr="00CB39C7" w:rsidRDefault="00902A71" w:rsidP="00CB39C7">
      <w:pPr>
        <w:spacing w:after="0"/>
        <w:ind w:firstLine="709"/>
        <w:jc w:val="both"/>
        <w:rPr>
          <w:rFonts w:ascii="Times New Roman" w:hAnsi="Times New Roman"/>
          <w:sz w:val="28"/>
          <w:szCs w:val="28"/>
        </w:rPr>
      </w:pPr>
      <w:r w:rsidRPr="00CB39C7">
        <w:rPr>
          <w:rFonts w:ascii="Times New Roman" w:hAnsi="Times New Roman"/>
          <w:sz w:val="28"/>
          <w:szCs w:val="28"/>
        </w:rPr>
        <w:t>Контрольно-счетный комитет обращает внимание, что планирование бюджетных ассигнований на закупку товаров, работ, услуг для обеспечения выполнения функций муниципальных органов и учреждений осуществлялось в отсутствии нормативного акта об утверждении нормативных затрат на обеспечение выполнения функций муниципальных органов и учреждений.</w:t>
      </w:r>
    </w:p>
    <w:p w:rsidR="00F77FF2" w:rsidRDefault="009B1B51" w:rsidP="00F77FF2">
      <w:pPr>
        <w:spacing w:after="0"/>
        <w:ind w:firstLine="708"/>
        <w:jc w:val="both"/>
        <w:rPr>
          <w:rFonts w:ascii="Times New Roman" w:hAnsi="Times New Roman"/>
          <w:sz w:val="28"/>
          <w:szCs w:val="28"/>
        </w:rPr>
      </w:pPr>
      <w:r>
        <w:rPr>
          <w:rFonts w:ascii="Times New Roman" w:hAnsi="Times New Roman"/>
          <w:sz w:val="28"/>
          <w:szCs w:val="28"/>
        </w:rPr>
        <w:t>В</w:t>
      </w:r>
      <w:r w:rsidR="00027B97">
        <w:rPr>
          <w:rFonts w:ascii="Times New Roman" w:hAnsi="Times New Roman"/>
          <w:sz w:val="28"/>
          <w:szCs w:val="28"/>
        </w:rPr>
        <w:t xml:space="preserve"> проекте Решения «О бюджете Кааламского сельского поселения на 201</w:t>
      </w:r>
      <w:r w:rsidR="008D4F6A">
        <w:rPr>
          <w:rFonts w:ascii="Times New Roman" w:hAnsi="Times New Roman"/>
          <w:sz w:val="28"/>
          <w:szCs w:val="28"/>
        </w:rPr>
        <w:t>6</w:t>
      </w:r>
      <w:r w:rsidR="00027B97">
        <w:rPr>
          <w:rFonts w:ascii="Times New Roman" w:hAnsi="Times New Roman"/>
          <w:sz w:val="28"/>
          <w:szCs w:val="28"/>
        </w:rPr>
        <w:t xml:space="preserve"> год</w:t>
      </w:r>
      <w:r w:rsidR="008D4F6A">
        <w:rPr>
          <w:rFonts w:ascii="Times New Roman" w:hAnsi="Times New Roman"/>
          <w:sz w:val="28"/>
          <w:szCs w:val="28"/>
        </w:rPr>
        <w:t>»</w:t>
      </w:r>
      <w:r w:rsidR="00027B97">
        <w:rPr>
          <w:rFonts w:ascii="Times New Roman" w:hAnsi="Times New Roman"/>
          <w:sz w:val="28"/>
          <w:szCs w:val="28"/>
        </w:rPr>
        <w:t xml:space="preserve"> в расходной части бюджета не предусмотрен</w:t>
      </w:r>
      <w:r w:rsidR="00973FFA">
        <w:rPr>
          <w:rFonts w:ascii="Times New Roman" w:hAnsi="Times New Roman"/>
          <w:sz w:val="28"/>
          <w:szCs w:val="28"/>
        </w:rPr>
        <w:t>ы расходы на осуществление полномочий</w:t>
      </w:r>
      <w:r w:rsidR="008D4F6A">
        <w:rPr>
          <w:rFonts w:ascii="Times New Roman" w:hAnsi="Times New Roman"/>
          <w:sz w:val="28"/>
          <w:szCs w:val="28"/>
        </w:rPr>
        <w:t xml:space="preserve"> контрольно-счетного органа Кааламского сельского поселения по осуществлению внешнего муниципального кон</w:t>
      </w:r>
      <w:r w:rsidR="00973FFA">
        <w:rPr>
          <w:rFonts w:ascii="Times New Roman" w:hAnsi="Times New Roman"/>
          <w:sz w:val="28"/>
          <w:szCs w:val="28"/>
        </w:rPr>
        <w:t>т</w:t>
      </w:r>
      <w:r w:rsidR="008D4F6A">
        <w:rPr>
          <w:rFonts w:ascii="Times New Roman" w:hAnsi="Times New Roman"/>
          <w:sz w:val="28"/>
          <w:szCs w:val="28"/>
        </w:rPr>
        <w:t>роля</w:t>
      </w:r>
      <w:r w:rsidR="00027B97">
        <w:rPr>
          <w:rFonts w:ascii="Times New Roman" w:hAnsi="Times New Roman"/>
          <w:sz w:val="28"/>
          <w:szCs w:val="28"/>
        </w:rPr>
        <w:t>.</w:t>
      </w:r>
    </w:p>
    <w:p w:rsidR="00027B97" w:rsidRPr="00EE6232" w:rsidRDefault="009B1B51" w:rsidP="003471FB">
      <w:pPr>
        <w:spacing w:after="0"/>
        <w:ind w:firstLine="708"/>
        <w:jc w:val="both"/>
        <w:rPr>
          <w:rFonts w:ascii="Times New Roman" w:hAnsi="Times New Roman"/>
          <w:sz w:val="28"/>
          <w:szCs w:val="28"/>
        </w:rPr>
      </w:pPr>
      <w:r w:rsidRPr="00F77FF2">
        <w:rPr>
          <w:rFonts w:ascii="Times New Roman" w:hAnsi="Times New Roman"/>
          <w:sz w:val="28"/>
          <w:szCs w:val="28"/>
        </w:rPr>
        <w:t xml:space="preserve">Согласно Решения Совета Кааламского сельского поселения от 21.03.2014г. №32 полномочия контрольно-счетного органа Кааламского сельского поселения переданы Контрольно-счетному комитету Сортавальского муниципального района. </w:t>
      </w:r>
      <w:r w:rsidR="00F77FF2">
        <w:rPr>
          <w:rFonts w:ascii="Times New Roman" w:hAnsi="Times New Roman"/>
          <w:sz w:val="28"/>
          <w:szCs w:val="28"/>
        </w:rPr>
        <w:t xml:space="preserve">Пунктом </w:t>
      </w:r>
      <w:r w:rsidRPr="00F77FF2">
        <w:rPr>
          <w:rFonts w:ascii="Times New Roman" w:hAnsi="Times New Roman"/>
          <w:sz w:val="28"/>
          <w:szCs w:val="28"/>
        </w:rPr>
        <w:t xml:space="preserve">20 Федеральный закон от 7 февраля 2011 г. N 6-ФЗ"Об общих принципах организации и деятельности контрольно-счетных органов субъектов Российской Федерации и муниципальных образований" </w:t>
      </w:r>
      <w:r w:rsidR="00F77FF2">
        <w:rPr>
          <w:rFonts w:ascii="Times New Roman" w:hAnsi="Times New Roman"/>
          <w:sz w:val="28"/>
          <w:szCs w:val="28"/>
        </w:rPr>
        <w:t>предусмотрено</w:t>
      </w:r>
      <w:r w:rsidRPr="00F77FF2">
        <w:rPr>
          <w:rFonts w:ascii="Times New Roman" w:hAnsi="Times New Roman"/>
          <w:sz w:val="28"/>
          <w:szCs w:val="28"/>
        </w:rPr>
        <w:t>, что</w:t>
      </w:r>
      <w:r w:rsidR="00F77FF2">
        <w:rPr>
          <w:rFonts w:ascii="Times New Roman" w:hAnsi="Times New Roman"/>
          <w:sz w:val="28"/>
          <w:szCs w:val="28"/>
        </w:rPr>
        <w:t xml:space="preserve"> </w:t>
      </w:r>
      <w:r w:rsidRPr="00F77FF2">
        <w:rPr>
          <w:rFonts w:ascii="Times New Roman" w:hAnsi="Times New Roman"/>
          <w:sz w:val="28"/>
          <w:szCs w:val="28"/>
          <w:lang w:eastAsia="ru-RU"/>
        </w:rPr>
        <w:t>финансовое обеспечение деятельности контрольно-счетного органа муниципального образования -</w:t>
      </w:r>
      <w:r w:rsidR="00F77FF2" w:rsidRPr="00F77FF2">
        <w:rPr>
          <w:rFonts w:ascii="Times New Roman" w:hAnsi="Times New Roman"/>
          <w:sz w:val="28"/>
          <w:szCs w:val="28"/>
          <w:lang w:eastAsia="ru-RU"/>
        </w:rPr>
        <w:t>осуществляется</w:t>
      </w:r>
      <w:r w:rsidRPr="00F77FF2">
        <w:rPr>
          <w:rFonts w:ascii="Times New Roman" w:hAnsi="Times New Roman"/>
          <w:sz w:val="28"/>
          <w:szCs w:val="28"/>
          <w:lang w:eastAsia="ru-RU"/>
        </w:rPr>
        <w:t xml:space="preserve">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r w:rsidR="00F77FF2">
        <w:rPr>
          <w:rFonts w:ascii="Times New Roman" w:hAnsi="Times New Roman"/>
          <w:sz w:val="28"/>
          <w:szCs w:val="28"/>
          <w:lang w:eastAsia="ru-RU"/>
        </w:rPr>
        <w:t xml:space="preserve"> </w:t>
      </w:r>
      <w:r w:rsidR="00F77FF2" w:rsidRPr="00EE6232">
        <w:rPr>
          <w:rFonts w:ascii="Times New Roman" w:hAnsi="Times New Roman"/>
          <w:sz w:val="28"/>
          <w:szCs w:val="28"/>
          <w:lang w:eastAsia="ru-RU"/>
        </w:rPr>
        <w:t>Т</w:t>
      </w:r>
      <w:r w:rsidR="003471FB" w:rsidRPr="00EE6232">
        <w:rPr>
          <w:rFonts w:ascii="Times New Roman" w:hAnsi="Times New Roman"/>
          <w:sz w:val="28"/>
          <w:szCs w:val="28"/>
          <w:lang w:eastAsia="ru-RU"/>
        </w:rPr>
        <w:t>аким образом,</w:t>
      </w:r>
      <w:r w:rsidR="00F77FF2" w:rsidRPr="00EE6232">
        <w:rPr>
          <w:rFonts w:ascii="Times New Roman" w:hAnsi="Times New Roman"/>
          <w:sz w:val="28"/>
          <w:szCs w:val="28"/>
          <w:lang w:eastAsia="ru-RU"/>
        </w:rPr>
        <w:t xml:space="preserve"> </w:t>
      </w:r>
      <w:r w:rsidR="00761A4D" w:rsidRPr="00EE6232">
        <w:rPr>
          <w:rFonts w:ascii="Times New Roman" w:hAnsi="Times New Roman"/>
          <w:sz w:val="28"/>
          <w:szCs w:val="28"/>
          <w:lang w:eastAsia="ru-RU"/>
        </w:rPr>
        <w:t>проект бюджета</w:t>
      </w:r>
      <w:r w:rsidR="00EE6232" w:rsidRPr="00EE6232">
        <w:rPr>
          <w:rFonts w:ascii="Times New Roman" w:hAnsi="Times New Roman"/>
          <w:sz w:val="28"/>
          <w:szCs w:val="28"/>
          <w:lang w:eastAsia="ru-RU"/>
        </w:rPr>
        <w:t xml:space="preserve"> поселения на 2016 год</w:t>
      </w:r>
      <w:r w:rsidR="00761A4D" w:rsidRPr="00EE6232">
        <w:rPr>
          <w:rFonts w:ascii="Times New Roman" w:hAnsi="Times New Roman"/>
          <w:sz w:val="28"/>
          <w:szCs w:val="28"/>
          <w:lang w:eastAsia="ru-RU"/>
        </w:rPr>
        <w:t xml:space="preserve"> не предусматривает ассигнования на осуществление расходов на финансовое обеспечение деятельности контрольно-счетного органа поселения. </w:t>
      </w:r>
    </w:p>
    <w:bookmarkEnd w:id="1"/>
    <w:bookmarkEnd w:id="2"/>
    <w:p w:rsidR="00027B97" w:rsidRDefault="00027B97" w:rsidP="003949AE">
      <w:pPr>
        <w:spacing w:after="0"/>
        <w:ind w:firstLine="539"/>
        <w:jc w:val="both"/>
        <w:rPr>
          <w:rFonts w:ascii="Times New Roman" w:hAnsi="Times New Roman"/>
          <w:color w:val="052635"/>
          <w:sz w:val="28"/>
          <w:szCs w:val="28"/>
        </w:rPr>
      </w:pPr>
      <w:r w:rsidRPr="00655DBE">
        <w:rPr>
          <w:rFonts w:ascii="Times New Roman" w:hAnsi="Times New Roman"/>
          <w:color w:val="052635"/>
          <w:sz w:val="28"/>
          <w:szCs w:val="28"/>
        </w:rPr>
        <w:t xml:space="preserve">В рассматриваемом проекте Решения о бюджете объём расходов бюджета поселения </w:t>
      </w:r>
      <w:r w:rsidR="00824F54">
        <w:rPr>
          <w:rFonts w:ascii="Times New Roman" w:hAnsi="Times New Roman"/>
          <w:color w:val="052635"/>
          <w:sz w:val="28"/>
          <w:szCs w:val="28"/>
        </w:rPr>
        <w:t>спрогнозирован</w:t>
      </w:r>
      <w:r w:rsidRPr="00655DBE">
        <w:rPr>
          <w:rFonts w:ascii="Times New Roman" w:hAnsi="Times New Roman"/>
          <w:color w:val="052635"/>
          <w:sz w:val="28"/>
          <w:szCs w:val="28"/>
        </w:rPr>
        <w:t xml:space="preserve"> </w:t>
      </w:r>
      <w:r w:rsidR="00824F54">
        <w:rPr>
          <w:rFonts w:ascii="Times New Roman" w:hAnsi="Times New Roman"/>
          <w:color w:val="052635"/>
          <w:sz w:val="28"/>
          <w:szCs w:val="28"/>
        </w:rPr>
        <w:t>с учетом</w:t>
      </w:r>
      <w:r w:rsidRPr="00655DBE">
        <w:rPr>
          <w:rFonts w:ascii="Times New Roman" w:hAnsi="Times New Roman"/>
          <w:color w:val="052635"/>
          <w:sz w:val="28"/>
          <w:szCs w:val="28"/>
        </w:rPr>
        <w:t xml:space="preserve"> прогноза поступления доходов </w:t>
      </w:r>
      <w:r w:rsidR="00824F54">
        <w:rPr>
          <w:rFonts w:ascii="Times New Roman" w:hAnsi="Times New Roman"/>
          <w:color w:val="052635"/>
          <w:sz w:val="28"/>
          <w:szCs w:val="28"/>
        </w:rPr>
        <w:t xml:space="preserve">и источников покрытия дефицита </w:t>
      </w:r>
      <w:r w:rsidRPr="00655DBE">
        <w:rPr>
          <w:rFonts w:ascii="Times New Roman" w:hAnsi="Times New Roman"/>
          <w:color w:val="052635"/>
          <w:sz w:val="28"/>
          <w:szCs w:val="28"/>
        </w:rPr>
        <w:t>бюджет поселения и составляет на 201</w:t>
      </w:r>
      <w:r w:rsidR="00973FFA">
        <w:rPr>
          <w:rFonts w:ascii="Times New Roman" w:hAnsi="Times New Roman"/>
          <w:color w:val="052635"/>
          <w:sz w:val="28"/>
          <w:szCs w:val="28"/>
        </w:rPr>
        <w:t>6</w:t>
      </w:r>
      <w:r w:rsidRPr="00655DBE">
        <w:rPr>
          <w:rFonts w:ascii="Times New Roman" w:hAnsi="Times New Roman"/>
          <w:color w:val="052635"/>
          <w:sz w:val="28"/>
          <w:szCs w:val="28"/>
        </w:rPr>
        <w:t xml:space="preserve"> год в сумме 1</w:t>
      </w:r>
      <w:r w:rsidR="00973FFA">
        <w:rPr>
          <w:rFonts w:ascii="Times New Roman" w:hAnsi="Times New Roman"/>
          <w:color w:val="052635"/>
          <w:sz w:val="28"/>
          <w:szCs w:val="28"/>
        </w:rPr>
        <w:t>0 190,1</w:t>
      </w:r>
      <w:r w:rsidRPr="00655DBE">
        <w:rPr>
          <w:rFonts w:ascii="Times New Roman" w:hAnsi="Times New Roman"/>
          <w:sz w:val="28"/>
        </w:rPr>
        <w:t xml:space="preserve"> тыс. рублей</w:t>
      </w:r>
      <w:r w:rsidRPr="00655DBE">
        <w:rPr>
          <w:rFonts w:ascii="Times New Roman" w:hAnsi="Times New Roman"/>
          <w:color w:val="052635"/>
          <w:sz w:val="28"/>
          <w:szCs w:val="28"/>
        </w:rPr>
        <w:t xml:space="preserve">, в том числе за счет </w:t>
      </w:r>
      <w:r w:rsidR="00BA5BF2">
        <w:rPr>
          <w:rFonts w:ascii="Times New Roman" w:hAnsi="Times New Roman"/>
          <w:color w:val="052635"/>
          <w:sz w:val="28"/>
          <w:szCs w:val="28"/>
        </w:rPr>
        <w:t xml:space="preserve">прогнозируемого объема </w:t>
      </w:r>
      <w:r w:rsidRPr="00655DBE">
        <w:rPr>
          <w:rFonts w:ascii="Times New Roman" w:hAnsi="Times New Roman"/>
          <w:color w:val="052635"/>
          <w:sz w:val="28"/>
          <w:szCs w:val="28"/>
        </w:rPr>
        <w:t xml:space="preserve">межбюджетных трансфертов </w:t>
      </w:r>
      <w:r w:rsidR="00BA5BF2">
        <w:rPr>
          <w:rFonts w:ascii="Times New Roman" w:hAnsi="Times New Roman"/>
          <w:color w:val="052635"/>
          <w:sz w:val="28"/>
          <w:szCs w:val="28"/>
        </w:rPr>
        <w:t xml:space="preserve">в сумме </w:t>
      </w:r>
      <w:r w:rsidR="00973FFA">
        <w:rPr>
          <w:rFonts w:ascii="Times New Roman" w:hAnsi="Times New Roman"/>
          <w:color w:val="052635"/>
          <w:sz w:val="28"/>
          <w:szCs w:val="28"/>
        </w:rPr>
        <w:t>2143,0 тыс. рублей.</w:t>
      </w:r>
    </w:p>
    <w:p w:rsidR="00BA5BF2" w:rsidRPr="00655DBE" w:rsidRDefault="00BA5BF2" w:rsidP="003949AE">
      <w:pPr>
        <w:spacing w:after="0"/>
        <w:ind w:firstLine="539"/>
        <w:jc w:val="both"/>
        <w:rPr>
          <w:rFonts w:ascii="Times New Roman" w:hAnsi="Times New Roman"/>
          <w:color w:val="052635"/>
          <w:sz w:val="28"/>
          <w:szCs w:val="28"/>
        </w:rPr>
      </w:pPr>
    </w:p>
    <w:p w:rsidR="00027B97" w:rsidRPr="00591E8A" w:rsidRDefault="00027B97" w:rsidP="003949AE">
      <w:pPr>
        <w:pStyle w:val="a3"/>
        <w:spacing w:after="0" w:line="276" w:lineRule="auto"/>
        <w:ind w:firstLine="560"/>
        <w:jc w:val="both"/>
        <w:rPr>
          <w:rFonts w:ascii="Times New Roman" w:hAnsi="Times New Roman"/>
          <w:color w:val="auto"/>
          <w:sz w:val="28"/>
          <w:szCs w:val="28"/>
        </w:rPr>
      </w:pPr>
      <w:r w:rsidRPr="00591E8A">
        <w:rPr>
          <w:rFonts w:ascii="Times New Roman" w:hAnsi="Times New Roman"/>
          <w:color w:val="auto"/>
          <w:sz w:val="28"/>
          <w:szCs w:val="28"/>
        </w:rPr>
        <w:t xml:space="preserve">Распределение бюджетных ассигнований по разделам функциональной классификации расходов бюджета </w:t>
      </w:r>
      <w:r>
        <w:rPr>
          <w:rFonts w:ascii="Times New Roman" w:hAnsi="Times New Roman"/>
          <w:sz w:val="28"/>
          <w:szCs w:val="28"/>
        </w:rPr>
        <w:t xml:space="preserve">Кааламского сельского поселения </w:t>
      </w:r>
      <w:r w:rsidRPr="00591E8A">
        <w:rPr>
          <w:rFonts w:ascii="Times New Roman" w:hAnsi="Times New Roman"/>
          <w:color w:val="auto"/>
          <w:sz w:val="28"/>
          <w:szCs w:val="28"/>
        </w:rPr>
        <w:t>на 201</w:t>
      </w:r>
      <w:r w:rsidR="00973FFA">
        <w:rPr>
          <w:rFonts w:ascii="Times New Roman" w:hAnsi="Times New Roman"/>
          <w:color w:val="auto"/>
          <w:sz w:val="28"/>
          <w:szCs w:val="28"/>
        </w:rPr>
        <w:t>6</w:t>
      </w:r>
      <w:r w:rsidRPr="00591E8A">
        <w:rPr>
          <w:rFonts w:ascii="Times New Roman" w:hAnsi="Times New Roman"/>
          <w:color w:val="auto"/>
          <w:sz w:val="28"/>
          <w:szCs w:val="28"/>
        </w:rPr>
        <w:t xml:space="preserve"> год представлено в таблице</w:t>
      </w:r>
      <w:r>
        <w:rPr>
          <w:rFonts w:ascii="Times New Roman" w:hAnsi="Times New Roman"/>
          <w:color w:val="auto"/>
          <w:sz w:val="28"/>
          <w:szCs w:val="28"/>
        </w:rPr>
        <w:t>.</w:t>
      </w:r>
      <w:r w:rsidRPr="00591E8A">
        <w:rPr>
          <w:rFonts w:ascii="Times New Roman" w:hAnsi="Times New Roman"/>
          <w:color w:val="auto"/>
          <w:sz w:val="28"/>
          <w:szCs w:val="28"/>
        </w:rPr>
        <w:t xml:space="preserve"> </w:t>
      </w:r>
    </w:p>
    <w:p w:rsidR="00DF24EE" w:rsidRDefault="00DF24EE" w:rsidP="00DF24EE">
      <w:pPr>
        <w:pStyle w:val="pagettl"/>
        <w:tabs>
          <w:tab w:val="left" w:pos="7665"/>
        </w:tabs>
        <w:spacing w:before="0" w:after="0"/>
        <w:ind w:firstLine="560"/>
        <w:jc w:val="right"/>
        <w:rPr>
          <w:rFonts w:ascii="Times New Roman" w:hAnsi="Times New Roman"/>
          <w:color w:val="auto"/>
          <w:sz w:val="28"/>
          <w:szCs w:val="28"/>
        </w:rPr>
      </w:pPr>
      <w:bookmarkStart w:id="3" w:name="anchorpa2"/>
      <w:bookmarkEnd w:id="3"/>
      <w:r>
        <w:rPr>
          <w:rFonts w:ascii="Times New Roman" w:hAnsi="Times New Roman"/>
          <w:b w:val="0"/>
          <w:color w:val="auto"/>
          <w:sz w:val="28"/>
          <w:szCs w:val="28"/>
        </w:rPr>
        <w:t xml:space="preserve">                                                                                        Табл.6</w:t>
      </w:r>
      <w:r w:rsidR="00027B97" w:rsidRPr="004F4F15">
        <w:rPr>
          <w:rFonts w:ascii="Times New Roman" w:hAnsi="Times New Roman"/>
          <w:color w:val="auto"/>
          <w:sz w:val="28"/>
          <w:szCs w:val="28"/>
        </w:rPr>
        <w:tab/>
      </w:r>
    </w:p>
    <w:p w:rsidR="00027B97" w:rsidRPr="00DF24EE" w:rsidRDefault="00027B97" w:rsidP="00DF24EE">
      <w:pPr>
        <w:pStyle w:val="pagettl"/>
        <w:tabs>
          <w:tab w:val="left" w:pos="7665"/>
        </w:tabs>
        <w:spacing w:before="0" w:after="0"/>
        <w:ind w:firstLine="560"/>
        <w:jc w:val="right"/>
        <w:rPr>
          <w:rFonts w:ascii="Times New Roman" w:hAnsi="Times New Roman"/>
          <w:b w:val="0"/>
          <w:color w:val="auto"/>
          <w:sz w:val="28"/>
          <w:szCs w:val="28"/>
        </w:rPr>
      </w:pPr>
      <w:r w:rsidRPr="004F4F15">
        <w:rPr>
          <w:rFonts w:ascii="Times New Roman" w:hAnsi="Times New Roman"/>
          <w:color w:val="auto"/>
          <w:sz w:val="28"/>
          <w:szCs w:val="28"/>
        </w:rPr>
        <w:t>тыс. руб.</w:t>
      </w:r>
    </w:p>
    <w:tbl>
      <w:tblPr>
        <w:tblW w:w="941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7"/>
        <w:gridCol w:w="2321"/>
        <w:gridCol w:w="1415"/>
        <w:gridCol w:w="1414"/>
        <w:gridCol w:w="1433"/>
        <w:gridCol w:w="30"/>
        <w:gridCol w:w="1139"/>
        <w:gridCol w:w="1095"/>
        <w:gridCol w:w="34"/>
      </w:tblGrid>
      <w:tr w:rsidR="00D83EA5" w:rsidRPr="00D83EA5" w:rsidTr="00C37D23">
        <w:trPr>
          <w:gridAfter w:val="1"/>
          <w:wAfter w:w="34" w:type="dxa"/>
          <w:trHeight w:val="885"/>
          <w:tblHeader/>
        </w:trPr>
        <w:tc>
          <w:tcPr>
            <w:tcW w:w="537" w:type="dxa"/>
            <w:vMerge w:val="restart"/>
          </w:tcPr>
          <w:p w:rsidR="00D83EA5" w:rsidRPr="00D83EA5" w:rsidRDefault="00D83EA5" w:rsidP="00027B97">
            <w:pPr>
              <w:rPr>
                <w:rFonts w:ascii="Times New Roman" w:hAnsi="Times New Roman"/>
                <w:b/>
                <w:bCs/>
                <w:sz w:val="20"/>
                <w:szCs w:val="20"/>
              </w:rPr>
            </w:pPr>
          </w:p>
        </w:tc>
        <w:tc>
          <w:tcPr>
            <w:tcW w:w="2323" w:type="dxa"/>
            <w:vMerge w:val="restart"/>
            <w:tcMar>
              <w:top w:w="10" w:type="dxa"/>
              <w:left w:w="10" w:type="dxa"/>
              <w:bottom w:w="0" w:type="dxa"/>
              <w:right w:w="10" w:type="dxa"/>
            </w:tcMar>
            <w:vAlign w:val="center"/>
          </w:tcPr>
          <w:p w:rsidR="00D83EA5" w:rsidRPr="00D83EA5" w:rsidRDefault="00D83EA5" w:rsidP="00027B97">
            <w:pPr>
              <w:rPr>
                <w:rFonts w:ascii="Times New Roman" w:hAnsi="Times New Roman"/>
                <w:b/>
                <w:bCs/>
              </w:rPr>
            </w:pPr>
            <w:r w:rsidRPr="00D83EA5">
              <w:rPr>
                <w:rFonts w:ascii="Times New Roman" w:hAnsi="Times New Roman"/>
                <w:b/>
                <w:bCs/>
              </w:rPr>
              <w:t>Наименование расходов</w:t>
            </w:r>
          </w:p>
        </w:tc>
        <w:tc>
          <w:tcPr>
            <w:tcW w:w="1417" w:type="dxa"/>
            <w:vMerge w:val="restart"/>
            <w:tcMar>
              <w:top w:w="10" w:type="dxa"/>
              <w:left w:w="10" w:type="dxa"/>
              <w:bottom w:w="0" w:type="dxa"/>
              <w:right w:w="10" w:type="dxa"/>
            </w:tcMar>
          </w:tcPr>
          <w:p w:rsidR="00D83EA5" w:rsidRPr="00D83EA5" w:rsidRDefault="00D83EA5" w:rsidP="00D83EA5">
            <w:pPr>
              <w:jc w:val="center"/>
              <w:rPr>
                <w:rFonts w:ascii="Times New Roman" w:hAnsi="Times New Roman"/>
                <w:b/>
                <w:sz w:val="20"/>
                <w:szCs w:val="20"/>
              </w:rPr>
            </w:pPr>
          </w:p>
          <w:p w:rsidR="00D83EA5" w:rsidRPr="00D83EA5" w:rsidRDefault="00D83EA5" w:rsidP="00D83EA5">
            <w:pPr>
              <w:jc w:val="center"/>
              <w:rPr>
                <w:rFonts w:ascii="Times New Roman" w:hAnsi="Times New Roman"/>
                <w:b/>
              </w:rPr>
            </w:pPr>
            <w:r w:rsidRPr="00D83EA5">
              <w:rPr>
                <w:rFonts w:ascii="Times New Roman" w:hAnsi="Times New Roman"/>
                <w:b/>
              </w:rPr>
              <w:t>2014 год исполне -</w:t>
            </w:r>
          </w:p>
          <w:p w:rsidR="00D83EA5" w:rsidRPr="00D83EA5" w:rsidRDefault="00D83EA5" w:rsidP="00D83EA5">
            <w:pPr>
              <w:jc w:val="center"/>
              <w:rPr>
                <w:rFonts w:ascii="Times New Roman" w:hAnsi="Times New Roman"/>
                <w:b/>
                <w:sz w:val="20"/>
                <w:szCs w:val="20"/>
              </w:rPr>
            </w:pPr>
            <w:r w:rsidRPr="00D83EA5">
              <w:rPr>
                <w:rFonts w:ascii="Times New Roman" w:hAnsi="Times New Roman"/>
                <w:b/>
              </w:rPr>
              <w:t>ние</w:t>
            </w:r>
          </w:p>
        </w:tc>
        <w:tc>
          <w:tcPr>
            <w:tcW w:w="1416" w:type="dxa"/>
            <w:vMerge w:val="restart"/>
            <w:tcMar>
              <w:top w:w="10" w:type="dxa"/>
              <w:left w:w="10" w:type="dxa"/>
              <w:bottom w:w="0" w:type="dxa"/>
              <w:right w:w="10" w:type="dxa"/>
            </w:tcMar>
            <w:vAlign w:val="center"/>
          </w:tcPr>
          <w:p w:rsidR="00D83EA5" w:rsidRDefault="00D83EA5" w:rsidP="00D83EA5">
            <w:pPr>
              <w:jc w:val="center"/>
              <w:rPr>
                <w:rFonts w:ascii="Times New Roman" w:hAnsi="Times New Roman"/>
                <w:b/>
              </w:rPr>
            </w:pPr>
            <w:r w:rsidRPr="00D83EA5">
              <w:rPr>
                <w:rFonts w:ascii="Times New Roman" w:hAnsi="Times New Roman"/>
                <w:b/>
              </w:rPr>
              <w:t>2015 год</w:t>
            </w:r>
          </w:p>
          <w:p w:rsidR="00D83EA5" w:rsidRPr="00D83EA5" w:rsidRDefault="00D83EA5" w:rsidP="00D83EA5">
            <w:pPr>
              <w:jc w:val="center"/>
              <w:rPr>
                <w:rFonts w:ascii="Times New Roman" w:hAnsi="Times New Roman"/>
                <w:b/>
              </w:rPr>
            </w:pPr>
            <w:r>
              <w:rPr>
                <w:rFonts w:ascii="Times New Roman" w:hAnsi="Times New Roman"/>
                <w:b/>
              </w:rPr>
              <w:t>оценка</w:t>
            </w:r>
          </w:p>
        </w:tc>
        <w:tc>
          <w:tcPr>
            <w:tcW w:w="1435" w:type="dxa"/>
            <w:vMerge w:val="restart"/>
            <w:vAlign w:val="center"/>
          </w:tcPr>
          <w:p w:rsidR="00D83EA5" w:rsidRDefault="00D83EA5" w:rsidP="00D83EA5">
            <w:pPr>
              <w:jc w:val="center"/>
              <w:rPr>
                <w:rFonts w:ascii="Times New Roman" w:hAnsi="Times New Roman"/>
                <w:b/>
              </w:rPr>
            </w:pPr>
            <w:r w:rsidRPr="00D83EA5">
              <w:rPr>
                <w:rFonts w:ascii="Times New Roman" w:hAnsi="Times New Roman"/>
                <w:b/>
              </w:rPr>
              <w:t>2016 год</w:t>
            </w:r>
          </w:p>
          <w:p w:rsidR="00D83EA5" w:rsidRPr="00D83EA5" w:rsidRDefault="00D83EA5" w:rsidP="00D83EA5">
            <w:pPr>
              <w:jc w:val="center"/>
              <w:rPr>
                <w:rFonts w:ascii="Times New Roman" w:hAnsi="Times New Roman"/>
                <w:b/>
              </w:rPr>
            </w:pPr>
            <w:r>
              <w:rPr>
                <w:rFonts w:ascii="Times New Roman" w:hAnsi="Times New Roman"/>
                <w:b/>
              </w:rPr>
              <w:t>прогноз</w:t>
            </w:r>
          </w:p>
        </w:tc>
        <w:tc>
          <w:tcPr>
            <w:tcW w:w="2256" w:type="dxa"/>
            <w:gridSpan w:val="3"/>
            <w:tcMar>
              <w:top w:w="10" w:type="dxa"/>
              <w:left w:w="10" w:type="dxa"/>
              <w:bottom w:w="0" w:type="dxa"/>
              <w:right w:w="10" w:type="dxa"/>
            </w:tcMar>
          </w:tcPr>
          <w:p w:rsidR="00D83EA5" w:rsidRPr="00D83EA5" w:rsidRDefault="00D83EA5" w:rsidP="00D83EA5">
            <w:pPr>
              <w:jc w:val="center"/>
              <w:rPr>
                <w:rFonts w:ascii="Times New Roman" w:hAnsi="Times New Roman"/>
                <w:b/>
              </w:rPr>
            </w:pPr>
            <w:r w:rsidRPr="00D83EA5">
              <w:rPr>
                <w:rFonts w:ascii="Times New Roman" w:hAnsi="Times New Roman"/>
                <w:b/>
              </w:rPr>
              <w:t>Темп прироста (снижения) расходов, %</w:t>
            </w:r>
          </w:p>
        </w:tc>
      </w:tr>
      <w:tr w:rsidR="00D83EA5" w:rsidRPr="0076457D" w:rsidTr="00C37D23">
        <w:trPr>
          <w:trHeight w:val="293"/>
          <w:tblHeader/>
        </w:trPr>
        <w:tc>
          <w:tcPr>
            <w:tcW w:w="537" w:type="dxa"/>
            <w:vMerge/>
          </w:tcPr>
          <w:p w:rsidR="00D83EA5" w:rsidRPr="00D83EA5" w:rsidRDefault="00D83EA5" w:rsidP="00027B97">
            <w:pPr>
              <w:rPr>
                <w:rFonts w:ascii="Times New Roman" w:hAnsi="Times New Roman"/>
                <w:b/>
                <w:bCs/>
                <w:sz w:val="20"/>
                <w:szCs w:val="20"/>
              </w:rPr>
            </w:pPr>
          </w:p>
        </w:tc>
        <w:tc>
          <w:tcPr>
            <w:tcW w:w="2323" w:type="dxa"/>
            <w:vMerge/>
            <w:vAlign w:val="center"/>
          </w:tcPr>
          <w:p w:rsidR="00D83EA5" w:rsidRPr="00D83EA5" w:rsidRDefault="00D83EA5" w:rsidP="00027B97">
            <w:pPr>
              <w:rPr>
                <w:rFonts w:ascii="Times New Roman" w:hAnsi="Times New Roman"/>
                <w:b/>
                <w:bCs/>
                <w:sz w:val="20"/>
                <w:szCs w:val="20"/>
              </w:rPr>
            </w:pPr>
          </w:p>
        </w:tc>
        <w:tc>
          <w:tcPr>
            <w:tcW w:w="1417" w:type="dxa"/>
            <w:vMerge/>
            <w:vAlign w:val="center"/>
          </w:tcPr>
          <w:p w:rsidR="00D83EA5" w:rsidRPr="00D83EA5" w:rsidRDefault="00D83EA5" w:rsidP="00027B97">
            <w:pPr>
              <w:rPr>
                <w:rFonts w:ascii="Times New Roman" w:hAnsi="Times New Roman"/>
                <w:b/>
                <w:sz w:val="20"/>
                <w:szCs w:val="20"/>
              </w:rPr>
            </w:pPr>
          </w:p>
        </w:tc>
        <w:tc>
          <w:tcPr>
            <w:tcW w:w="1416" w:type="dxa"/>
            <w:vMerge/>
            <w:vAlign w:val="center"/>
          </w:tcPr>
          <w:p w:rsidR="00D83EA5" w:rsidRPr="00D83EA5" w:rsidRDefault="00D83EA5" w:rsidP="00027B97">
            <w:pPr>
              <w:rPr>
                <w:rFonts w:ascii="Times New Roman" w:hAnsi="Times New Roman"/>
                <w:b/>
              </w:rPr>
            </w:pPr>
          </w:p>
        </w:tc>
        <w:tc>
          <w:tcPr>
            <w:tcW w:w="1435" w:type="dxa"/>
            <w:vMerge/>
            <w:vAlign w:val="center"/>
          </w:tcPr>
          <w:p w:rsidR="00D83EA5" w:rsidRPr="00D83EA5" w:rsidRDefault="00D83EA5" w:rsidP="00027B97">
            <w:pPr>
              <w:rPr>
                <w:rFonts w:ascii="Times New Roman" w:hAnsi="Times New Roman"/>
                <w:b/>
              </w:rPr>
            </w:pPr>
          </w:p>
        </w:tc>
        <w:tc>
          <w:tcPr>
            <w:tcW w:w="20" w:type="dxa"/>
            <w:vAlign w:val="center"/>
          </w:tcPr>
          <w:p w:rsidR="00D83EA5" w:rsidRPr="00D83EA5" w:rsidRDefault="00D83EA5" w:rsidP="00027B97">
            <w:pPr>
              <w:rPr>
                <w:rFonts w:ascii="Times New Roman" w:hAnsi="Times New Roman"/>
                <w:b/>
              </w:rPr>
            </w:pPr>
          </w:p>
        </w:tc>
        <w:tc>
          <w:tcPr>
            <w:tcW w:w="1140" w:type="dxa"/>
            <w:tcMar>
              <w:top w:w="10" w:type="dxa"/>
              <w:left w:w="10" w:type="dxa"/>
              <w:bottom w:w="0" w:type="dxa"/>
              <w:right w:w="10" w:type="dxa"/>
            </w:tcMar>
          </w:tcPr>
          <w:p w:rsidR="00D83EA5" w:rsidRPr="00D83EA5" w:rsidRDefault="00D83EA5" w:rsidP="00D83EA5">
            <w:pPr>
              <w:jc w:val="center"/>
              <w:rPr>
                <w:rFonts w:ascii="Times New Roman" w:hAnsi="Times New Roman"/>
                <w:b/>
              </w:rPr>
            </w:pPr>
            <w:r w:rsidRPr="00D83EA5">
              <w:rPr>
                <w:rFonts w:ascii="Times New Roman" w:hAnsi="Times New Roman"/>
                <w:b/>
              </w:rPr>
              <w:t>2015 г. к 2014 г.</w:t>
            </w:r>
          </w:p>
        </w:tc>
        <w:tc>
          <w:tcPr>
            <w:tcW w:w="1130" w:type="dxa"/>
            <w:gridSpan w:val="2"/>
          </w:tcPr>
          <w:p w:rsidR="00D83EA5" w:rsidRPr="00D83EA5" w:rsidRDefault="00D83EA5" w:rsidP="00D83EA5">
            <w:pPr>
              <w:jc w:val="center"/>
              <w:rPr>
                <w:rFonts w:ascii="Times New Roman" w:hAnsi="Times New Roman"/>
                <w:b/>
              </w:rPr>
            </w:pPr>
            <w:r w:rsidRPr="00D83EA5">
              <w:rPr>
                <w:rFonts w:ascii="Times New Roman" w:hAnsi="Times New Roman"/>
                <w:b/>
              </w:rPr>
              <w:t>2016 г. к 2015 г.</w:t>
            </w:r>
          </w:p>
        </w:tc>
      </w:tr>
      <w:tr w:rsidR="008D4F6A" w:rsidRPr="0076457D" w:rsidTr="00C37D23">
        <w:trPr>
          <w:trHeight w:val="270"/>
        </w:trPr>
        <w:tc>
          <w:tcPr>
            <w:tcW w:w="537" w:type="dxa"/>
          </w:tcPr>
          <w:p w:rsidR="00F86EC4" w:rsidRPr="00973FFA" w:rsidRDefault="00F86EC4" w:rsidP="00027B97">
            <w:pPr>
              <w:rPr>
                <w:rFonts w:ascii="Times New Roman" w:hAnsi="Times New Roman"/>
                <w:sz w:val="20"/>
                <w:szCs w:val="20"/>
              </w:rPr>
            </w:pPr>
            <w:r w:rsidRPr="00973FFA">
              <w:rPr>
                <w:rFonts w:ascii="Times New Roman" w:hAnsi="Times New Roman"/>
                <w:sz w:val="20"/>
                <w:szCs w:val="20"/>
              </w:rPr>
              <w:t>0100</w:t>
            </w:r>
          </w:p>
        </w:tc>
        <w:tc>
          <w:tcPr>
            <w:tcW w:w="2323"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color w:val="000000"/>
                <w:sz w:val="20"/>
                <w:szCs w:val="20"/>
              </w:rPr>
              <w:t>ОБЩЕГОСУДАРСТВЕННЫЕ ВОПРОСЫ</w:t>
            </w:r>
          </w:p>
        </w:tc>
        <w:tc>
          <w:tcPr>
            <w:tcW w:w="1417"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4629,0</w:t>
            </w:r>
          </w:p>
        </w:tc>
        <w:tc>
          <w:tcPr>
            <w:tcW w:w="1416"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4332,0</w:t>
            </w:r>
          </w:p>
        </w:tc>
        <w:tc>
          <w:tcPr>
            <w:tcW w:w="1435" w:type="dxa"/>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3348,0</w:t>
            </w:r>
          </w:p>
        </w:tc>
        <w:tc>
          <w:tcPr>
            <w:tcW w:w="20" w:type="dxa"/>
            <w:vAlign w:val="center"/>
          </w:tcPr>
          <w:p w:rsidR="00F86EC4" w:rsidRPr="00973FFA" w:rsidRDefault="00F86EC4" w:rsidP="00027B97">
            <w:pPr>
              <w:jc w:val="center"/>
              <w:rPr>
                <w:rFonts w:ascii="Times New Roman" w:hAnsi="Times New Roman"/>
                <w:sz w:val="20"/>
                <w:szCs w:val="20"/>
              </w:rPr>
            </w:pPr>
          </w:p>
        </w:tc>
        <w:tc>
          <w:tcPr>
            <w:tcW w:w="1140" w:type="dxa"/>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93,6</w:t>
            </w:r>
          </w:p>
        </w:tc>
        <w:tc>
          <w:tcPr>
            <w:tcW w:w="1130" w:type="dxa"/>
            <w:gridSpan w:val="2"/>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77,3</w:t>
            </w:r>
          </w:p>
        </w:tc>
      </w:tr>
      <w:tr w:rsidR="008D4F6A" w:rsidRPr="0076457D" w:rsidTr="00C37D23">
        <w:trPr>
          <w:trHeight w:val="255"/>
        </w:trPr>
        <w:tc>
          <w:tcPr>
            <w:tcW w:w="537" w:type="dxa"/>
          </w:tcPr>
          <w:p w:rsidR="00F86EC4" w:rsidRPr="00973FFA" w:rsidRDefault="00F86EC4" w:rsidP="00027B97">
            <w:pPr>
              <w:rPr>
                <w:rFonts w:ascii="Times New Roman" w:hAnsi="Times New Roman"/>
                <w:sz w:val="20"/>
                <w:szCs w:val="20"/>
              </w:rPr>
            </w:pPr>
            <w:r w:rsidRPr="00973FFA">
              <w:rPr>
                <w:rFonts w:ascii="Times New Roman" w:hAnsi="Times New Roman"/>
                <w:sz w:val="20"/>
                <w:szCs w:val="20"/>
              </w:rPr>
              <w:t>0200</w:t>
            </w:r>
          </w:p>
        </w:tc>
        <w:tc>
          <w:tcPr>
            <w:tcW w:w="2323"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color w:val="000000"/>
                <w:sz w:val="20"/>
                <w:szCs w:val="20"/>
              </w:rPr>
              <w:t>НАЦИОНАЛЬНАЯ ОБОРОНА</w:t>
            </w:r>
          </w:p>
        </w:tc>
        <w:tc>
          <w:tcPr>
            <w:tcW w:w="1417"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182,0</w:t>
            </w:r>
          </w:p>
        </w:tc>
        <w:tc>
          <w:tcPr>
            <w:tcW w:w="1416" w:type="dxa"/>
            <w:tcMar>
              <w:top w:w="10" w:type="dxa"/>
              <w:left w:w="10" w:type="dxa"/>
              <w:bottom w:w="0" w:type="dxa"/>
              <w:right w:w="10" w:type="dxa"/>
            </w:tcMar>
            <w:vAlign w:val="center"/>
          </w:tcPr>
          <w:p w:rsidR="00F86EC4" w:rsidRPr="00973FFA" w:rsidRDefault="00F86EC4" w:rsidP="004D6025">
            <w:pPr>
              <w:jc w:val="center"/>
              <w:rPr>
                <w:rFonts w:ascii="Times New Roman" w:hAnsi="Times New Roman"/>
                <w:sz w:val="20"/>
                <w:szCs w:val="20"/>
              </w:rPr>
            </w:pPr>
            <w:r w:rsidRPr="00973FFA">
              <w:rPr>
                <w:rFonts w:ascii="Times New Roman" w:hAnsi="Times New Roman"/>
                <w:sz w:val="20"/>
                <w:szCs w:val="20"/>
              </w:rPr>
              <w:t>167,0</w:t>
            </w:r>
          </w:p>
        </w:tc>
        <w:tc>
          <w:tcPr>
            <w:tcW w:w="1435" w:type="dxa"/>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189</w:t>
            </w:r>
          </w:p>
        </w:tc>
        <w:tc>
          <w:tcPr>
            <w:tcW w:w="20" w:type="dxa"/>
            <w:vAlign w:val="center"/>
          </w:tcPr>
          <w:p w:rsidR="00F86EC4" w:rsidRPr="00973FFA" w:rsidRDefault="00F86EC4" w:rsidP="00027B97">
            <w:pPr>
              <w:jc w:val="center"/>
              <w:rPr>
                <w:rFonts w:ascii="Times New Roman" w:hAnsi="Times New Roman"/>
                <w:sz w:val="20"/>
                <w:szCs w:val="20"/>
              </w:rPr>
            </w:pPr>
          </w:p>
        </w:tc>
        <w:tc>
          <w:tcPr>
            <w:tcW w:w="1140" w:type="dxa"/>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91,8</w:t>
            </w:r>
          </w:p>
        </w:tc>
        <w:tc>
          <w:tcPr>
            <w:tcW w:w="1130" w:type="dxa"/>
            <w:gridSpan w:val="2"/>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113,2</w:t>
            </w:r>
          </w:p>
        </w:tc>
      </w:tr>
      <w:tr w:rsidR="008D4F6A" w:rsidRPr="0076457D" w:rsidTr="00C37D23">
        <w:trPr>
          <w:trHeight w:val="540"/>
        </w:trPr>
        <w:tc>
          <w:tcPr>
            <w:tcW w:w="537" w:type="dxa"/>
          </w:tcPr>
          <w:p w:rsidR="00F86EC4" w:rsidRPr="00973FFA" w:rsidRDefault="00F86EC4" w:rsidP="00027B97">
            <w:pPr>
              <w:rPr>
                <w:rFonts w:ascii="Times New Roman" w:hAnsi="Times New Roman"/>
                <w:sz w:val="20"/>
                <w:szCs w:val="20"/>
              </w:rPr>
            </w:pPr>
            <w:r w:rsidRPr="00973FFA">
              <w:rPr>
                <w:rFonts w:ascii="Times New Roman" w:hAnsi="Times New Roman"/>
                <w:sz w:val="20"/>
                <w:szCs w:val="20"/>
              </w:rPr>
              <w:t>0300</w:t>
            </w:r>
          </w:p>
        </w:tc>
        <w:tc>
          <w:tcPr>
            <w:tcW w:w="2323"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color w:val="000000"/>
                <w:sz w:val="20"/>
                <w:szCs w:val="20"/>
              </w:rPr>
              <w:t>НАЦИОНАЛЬНАЯ БЕЗОПАСНОСТЬ И ПРАВООХРАНИТЕЛЬНАЯ ДЕЯТЕЛЬНОСТЬ</w:t>
            </w:r>
          </w:p>
        </w:tc>
        <w:tc>
          <w:tcPr>
            <w:tcW w:w="1417"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10,0</w:t>
            </w:r>
          </w:p>
        </w:tc>
        <w:tc>
          <w:tcPr>
            <w:tcW w:w="1416"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65,0</w:t>
            </w:r>
          </w:p>
        </w:tc>
        <w:tc>
          <w:tcPr>
            <w:tcW w:w="1435" w:type="dxa"/>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65</w:t>
            </w:r>
          </w:p>
        </w:tc>
        <w:tc>
          <w:tcPr>
            <w:tcW w:w="20" w:type="dxa"/>
            <w:vAlign w:val="center"/>
          </w:tcPr>
          <w:p w:rsidR="00F86EC4" w:rsidRPr="00973FFA" w:rsidRDefault="00F86EC4" w:rsidP="00027B97">
            <w:pPr>
              <w:jc w:val="center"/>
              <w:rPr>
                <w:rFonts w:ascii="Times New Roman" w:hAnsi="Times New Roman"/>
                <w:sz w:val="20"/>
                <w:szCs w:val="20"/>
              </w:rPr>
            </w:pPr>
          </w:p>
        </w:tc>
        <w:tc>
          <w:tcPr>
            <w:tcW w:w="1140" w:type="dxa"/>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650,0</w:t>
            </w:r>
          </w:p>
        </w:tc>
        <w:tc>
          <w:tcPr>
            <w:tcW w:w="1130" w:type="dxa"/>
            <w:gridSpan w:val="2"/>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100,0</w:t>
            </w:r>
          </w:p>
        </w:tc>
      </w:tr>
      <w:tr w:rsidR="008D4F6A" w:rsidRPr="0076457D" w:rsidTr="00C37D23">
        <w:trPr>
          <w:trHeight w:val="255"/>
        </w:trPr>
        <w:tc>
          <w:tcPr>
            <w:tcW w:w="537" w:type="dxa"/>
          </w:tcPr>
          <w:p w:rsidR="00F86EC4" w:rsidRPr="00973FFA" w:rsidRDefault="00F86EC4" w:rsidP="00027B97">
            <w:pPr>
              <w:rPr>
                <w:rFonts w:ascii="Times New Roman" w:hAnsi="Times New Roman"/>
                <w:sz w:val="20"/>
                <w:szCs w:val="20"/>
              </w:rPr>
            </w:pPr>
            <w:r w:rsidRPr="00973FFA">
              <w:rPr>
                <w:rFonts w:ascii="Times New Roman" w:hAnsi="Times New Roman"/>
                <w:sz w:val="20"/>
                <w:szCs w:val="20"/>
              </w:rPr>
              <w:t>0400</w:t>
            </w:r>
          </w:p>
        </w:tc>
        <w:tc>
          <w:tcPr>
            <w:tcW w:w="2323"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color w:val="000000"/>
                <w:sz w:val="20"/>
                <w:szCs w:val="20"/>
              </w:rPr>
              <w:t>НАЦИОНАЛЬНАЯ ЭКОНОМИКА</w:t>
            </w:r>
          </w:p>
        </w:tc>
        <w:tc>
          <w:tcPr>
            <w:tcW w:w="1417"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139,0</w:t>
            </w:r>
          </w:p>
        </w:tc>
        <w:tc>
          <w:tcPr>
            <w:tcW w:w="1416" w:type="dxa"/>
            <w:tcMar>
              <w:top w:w="10" w:type="dxa"/>
              <w:left w:w="10" w:type="dxa"/>
              <w:bottom w:w="0" w:type="dxa"/>
              <w:right w:w="10" w:type="dxa"/>
            </w:tcMar>
            <w:vAlign w:val="center"/>
          </w:tcPr>
          <w:p w:rsidR="00F86EC4" w:rsidRPr="00973FFA" w:rsidRDefault="00F86EC4" w:rsidP="00F86EC4">
            <w:pPr>
              <w:jc w:val="center"/>
              <w:rPr>
                <w:rFonts w:ascii="Times New Roman" w:hAnsi="Times New Roman"/>
                <w:sz w:val="20"/>
                <w:szCs w:val="20"/>
              </w:rPr>
            </w:pPr>
            <w:r w:rsidRPr="00973FFA">
              <w:rPr>
                <w:rFonts w:ascii="Times New Roman" w:hAnsi="Times New Roman"/>
                <w:sz w:val="20"/>
                <w:szCs w:val="20"/>
              </w:rPr>
              <w:t>2056,0</w:t>
            </w:r>
          </w:p>
        </w:tc>
        <w:tc>
          <w:tcPr>
            <w:tcW w:w="1435" w:type="dxa"/>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1965,6</w:t>
            </w:r>
          </w:p>
        </w:tc>
        <w:tc>
          <w:tcPr>
            <w:tcW w:w="20" w:type="dxa"/>
            <w:vAlign w:val="center"/>
          </w:tcPr>
          <w:p w:rsidR="00F86EC4" w:rsidRPr="00973FFA" w:rsidRDefault="00F86EC4" w:rsidP="00027B97">
            <w:pPr>
              <w:jc w:val="center"/>
              <w:rPr>
                <w:rFonts w:ascii="Times New Roman" w:hAnsi="Times New Roman"/>
                <w:sz w:val="20"/>
                <w:szCs w:val="20"/>
              </w:rPr>
            </w:pPr>
          </w:p>
        </w:tc>
        <w:tc>
          <w:tcPr>
            <w:tcW w:w="1140" w:type="dxa"/>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1479,1</w:t>
            </w:r>
          </w:p>
        </w:tc>
        <w:tc>
          <w:tcPr>
            <w:tcW w:w="1130" w:type="dxa"/>
            <w:gridSpan w:val="2"/>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95,6</w:t>
            </w:r>
          </w:p>
        </w:tc>
      </w:tr>
      <w:tr w:rsidR="008D4F6A" w:rsidRPr="0076457D" w:rsidTr="00C37D23">
        <w:trPr>
          <w:trHeight w:val="510"/>
        </w:trPr>
        <w:tc>
          <w:tcPr>
            <w:tcW w:w="537" w:type="dxa"/>
          </w:tcPr>
          <w:p w:rsidR="00F86EC4" w:rsidRPr="00973FFA" w:rsidRDefault="00F86EC4" w:rsidP="00027B97">
            <w:pPr>
              <w:rPr>
                <w:rFonts w:ascii="Times New Roman" w:hAnsi="Times New Roman"/>
                <w:sz w:val="20"/>
                <w:szCs w:val="20"/>
              </w:rPr>
            </w:pPr>
            <w:r w:rsidRPr="00973FFA">
              <w:rPr>
                <w:rFonts w:ascii="Times New Roman" w:hAnsi="Times New Roman"/>
                <w:sz w:val="20"/>
                <w:szCs w:val="20"/>
              </w:rPr>
              <w:t>0500</w:t>
            </w:r>
          </w:p>
        </w:tc>
        <w:tc>
          <w:tcPr>
            <w:tcW w:w="2323"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color w:val="000000"/>
                <w:sz w:val="20"/>
                <w:szCs w:val="20"/>
              </w:rPr>
              <w:t>ЖИЛИЩНО-КОММУНАЛЬНОЕ ХОЗЯЙСТВО</w:t>
            </w:r>
          </w:p>
        </w:tc>
        <w:tc>
          <w:tcPr>
            <w:tcW w:w="1417"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6032,0</w:t>
            </w:r>
          </w:p>
        </w:tc>
        <w:tc>
          <w:tcPr>
            <w:tcW w:w="1416"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1995,0</w:t>
            </w:r>
          </w:p>
        </w:tc>
        <w:tc>
          <w:tcPr>
            <w:tcW w:w="1435" w:type="dxa"/>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3192,5</w:t>
            </w:r>
          </w:p>
        </w:tc>
        <w:tc>
          <w:tcPr>
            <w:tcW w:w="20" w:type="dxa"/>
            <w:vAlign w:val="center"/>
          </w:tcPr>
          <w:p w:rsidR="00F86EC4" w:rsidRPr="00973FFA" w:rsidRDefault="00F86EC4" w:rsidP="00027B97">
            <w:pPr>
              <w:jc w:val="center"/>
              <w:rPr>
                <w:rFonts w:ascii="Times New Roman" w:hAnsi="Times New Roman"/>
                <w:sz w:val="20"/>
                <w:szCs w:val="20"/>
              </w:rPr>
            </w:pPr>
          </w:p>
        </w:tc>
        <w:tc>
          <w:tcPr>
            <w:tcW w:w="1140" w:type="dxa"/>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33,1</w:t>
            </w:r>
          </w:p>
        </w:tc>
        <w:tc>
          <w:tcPr>
            <w:tcW w:w="1130" w:type="dxa"/>
            <w:gridSpan w:val="2"/>
            <w:tcMar>
              <w:top w:w="10" w:type="dxa"/>
              <w:left w:w="10" w:type="dxa"/>
              <w:bottom w:w="0" w:type="dxa"/>
              <w:right w:w="10" w:type="dxa"/>
            </w:tcMar>
            <w:vAlign w:val="center"/>
          </w:tcPr>
          <w:p w:rsidR="00F86EC4" w:rsidRPr="00973FFA" w:rsidRDefault="002971F7" w:rsidP="00027B97">
            <w:pPr>
              <w:jc w:val="center"/>
              <w:rPr>
                <w:rFonts w:ascii="Times New Roman" w:hAnsi="Times New Roman"/>
                <w:sz w:val="20"/>
                <w:szCs w:val="20"/>
              </w:rPr>
            </w:pPr>
            <w:r>
              <w:rPr>
                <w:rFonts w:ascii="Times New Roman" w:hAnsi="Times New Roman"/>
                <w:sz w:val="20"/>
                <w:szCs w:val="20"/>
              </w:rPr>
              <w:t>160,0</w:t>
            </w:r>
          </w:p>
        </w:tc>
      </w:tr>
      <w:tr w:rsidR="002971F7" w:rsidRPr="0076457D" w:rsidTr="00C37D23">
        <w:trPr>
          <w:trHeight w:val="255"/>
        </w:trPr>
        <w:tc>
          <w:tcPr>
            <w:tcW w:w="537" w:type="dxa"/>
          </w:tcPr>
          <w:p w:rsidR="002971F7" w:rsidRPr="00973FFA" w:rsidRDefault="002971F7" w:rsidP="002971F7">
            <w:pPr>
              <w:rPr>
                <w:rFonts w:ascii="Times New Roman" w:hAnsi="Times New Roman"/>
                <w:sz w:val="20"/>
                <w:szCs w:val="20"/>
              </w:rPr>
            </w:pPr>
            <w:r w:rsidRPr="00973FFA">
              <w:rPr>
                <w:rFonts w:ascii="Times New Roman" w:hAnsi="Times New Roman"/>
                <w:sz w:val="20"/>
                <w:szCs w:val="20"/>
              </w:rPr>
              <w:t>0800</w:t>
            </w:r>
          </w:p>
        </w:tc>
        <w:tc>
          <w:tcPr>
            <w:tcW w:w="2323" w:type="dxa"/>
            <w:tcMar>
              <w:top w:w="10" w:type="dxa"/>
              <w:left w:w="10" w:type="dxa"/>
              <w:bottom w:w="0" w:type="dxa"/>
              <w:right w:w="10" w:type="dxa"/>
            </w:tcMar>
            <w:vAlign w:val="center"/>
          </w:tcPr>
          <w:p w:rsidR="002971F7" w:rsidRPr="00973FFA" w:rsidRDefault="002971F7" w:rsidP="002971F7">
            <w:pPr>
              <w:jc w:val="center"/>
              <w:rPr>
                <w:rFonts w:ascii="Times New Roman" w:hAnsi="Times New Roman"/>
                <w:sz w:val="20"/>
                <w:szCs w:val="20"/>
              </w:rPr>
            </w:pPr>
            <w:r w:rsidRPr="00973FFA">
              <w:rPr>
                <w:rFonts w:ascii="Times New Roman" w:hAnsi="Times New Roman"/>
                <w:color w:val="000000"/>
                <w:sz w:val="20"/>
                <w:szCs w:val="20"/>
              </w:rPr>
              <w:t>КУЛЬТУРА И КИНЕМАТОГРАФИЯ</w:t>
            </w:r>
          </w:p>
        </w:tc>
        <w:tc>
          <w:tcPr>
            <w:tcW w:w="1417" w:type="dxa"/>
            <w:tcMar>
              <w:top w:w="10" w:type="dxa"/>
              <w:left w:w="10" w:type="dxa"/>
              <w:bottom w:w="0" w:type="dxa"/>
              <w:right w:w="10" w:type="dxa"/>
            </w:tcMar>
            <w:vAlign w:val="center"/>
          </w:tcPr>
          <w:p w:rsidR="002971F7" w:rsidRPr="00973FFA" w:rsidRDefault="002971F7" w:rsidP="002971F7">
            <w:pPr>
              <w:jc w:val="center"/>
              <w:rPr>
                <w:rFonts w:ascii="Times New Roman" w:hAnsi="Times New Roman"/>
                <w:sz w:val="20"/>
                <w:szCs w:val="20"/>
              </w:rPr>
            </w:pPr>
            <w:r w:rsidRPr="00973FFA">
              <w:rPr>
                <w:rFonts w:ascii="Times New Roman" w:hAnsi="Times New Roman"/>
                <w:sz w:val="20"/>
                <w:szCs w:val="20"/>
              </w:rPr>
              <w:t>2683,0</w:t>
            </w:r>
          </w:p>
        </w:tc>
        <w:tc>
          <w:tcPr>
            <w:tcW w:w="1416" w:type="dxa"/>
            <w:tcMar>
              <w:top w:w="10" w:type="dxa"/>
              <w:left w:w="10" w:type="dxa"/>
              <w:bottom w:w="0" w:type="dxa"/>
              <w:right w:w="10" w:type="dxa"/>
            </w:tcMar>
            <w:vAlign w:val="center"/>
          </w:tcPr>
          <w:p w:rsidR="002971F7" w:rsidRPr="00973FFA" w:rsidRDefault="002971F7" w:rsidP="002971F7">
            <w:pPr>
              <w:jc w:val="center"/>
              <w:rPr>
                <w:rFonts w:ascii="Times New Roman" w:hAnsi="Times New Roman"/>
                <w:sz w:val="20"/>
                <w:szCs w:val="20"/>
              </w:rPr>
            </w:pPr>
            <w:r w:rsidRPr="00973FFA">
              <w:rPr>
                <w:rFonts w:ascii="Times New Roman" w:hAnsi="Times New Roman"/>
                <w:sz w:val="20"/>
                <w:szCs w:val="20"/>
              </w:rPr>
              <w:t>4368,0</w:t>
            </w:r>
          </w:p>
        </w:tc>
        <w:tc>
          <w:tcPr>
            <w:tcW w:w="1435" w:type="dxa"/>
            <w:vAlign w:val="center"/>
          </w:tcPr>
          <w:p w:rsidR="002971F7" w:rsidRPr="00973FFA" w:rsidRDefault="002971F7" w:rsidP="002971F7">
            <w:pPr>
              <w:jc w:val="center"/>
              <w:rPr>
                <w:rFonts w:ascii="Times New Roman" w:hAnsi="Times New Roman"/>
                <w:sz w:val="20"/>
                <w:szCs w:val="20"/>
              </w:rPr>
            </w:pPr>
            <w:r w:rsidRPr="00973FFA">
              <w:rPr>
                <w:rFonts w:ascii="Times New Roman" w:hAnsi="Times New Roman"/>
                <w:sz w:val="20"/>
                <w:szCs w:val="20"/>
              </w:rPr>
              <w:t>2000,0</w:t>
            </w:r>
          </w:p>
        </w:tc>
        <w:tc>
          <w:tcPr>
            <w:tcW w:w="20" w:type="dxa"/>
            <w:vAlign w:val="center"/>
          </w:tcPr>
          <w:p w:rsidR="002971F7" w:rsidRPr="00973FFA" w:rsidRDefault="002971F7" w:rsidP="002971F7">
            <w:pPr>
              <w:jc w:val="center"/>
              <w:rPr>
                <w:rFonts w:ascii="Times New Roman" w:hAnsi="Times New Roman"/>
                <w:sz w:val="20"/>
                <w:szCs w:val="20"/>
              </w:rPr>
            </w:pPr>
          </w:p>
        </w:tc>
        <w:tc>
          <w:tcPr>
            <w:tcW w:w="1140" w:type="dxa"/>
            <w:tcMar>
              <w:top w:w="10" w:type="dxa"/>
              <w:left w:w="10" w:type="dxa"/>
              <w:bottom w:w="0" w:type="dxa"/>
              <w:right w:w="10" w:type="dxa"/>
            </w:tcMar>
            <w:vAlign w:val="center"/>
          </w:tcPr>
          <w:p w:rsidR="002971F7" w:rsidRPr="00973FFA" w:rsidRDefault="002971F7" w:rsidP="002971F7">
            <w:pPr>
              <w:jc w:val="center"/>
              <w:rPr>
                <w:rFonts w:ascii="Times New Roman" w:hAnsi="Times New Roman"/>
                <w:sz w:val="20"/>
                <w:szCs w:val="20"/>
              </w:rPr>
            </w:pPr>
            <w:r>
              <w:rPr>
                <w:rFonts w:ascii="Times New Roman" w:hAnsi="Times New Roman"/>
                <w:sz w:val="20"/>
                <w:szCs w:val="20"/>
              </w:rPr>
              <w:t>162,8</w:t>
            </w:r>
          </w:p>
        </w:tc>
        <w:tc>
          <w:tcPr>
            <w:tcW w:w="1130" w:type="dxa"/>
            <w:gridSpan w:val="2"/>
            <w:tcMar>
              <w:top w:w="10" w:type="dxa"/>
              <w:left w:w="10" w:type="dxa"/>
              <w:bottom w:w="0" w:type="dxa"/>
              <w:right w:w="10" w:type="dxa"/>
            </w:tcMar>
            <w:vAlign w:val="center"/>
          </w:tcPr>
          <w:p w:rsidR="002971F7" w:rsidRPr="00973FFA" w:rsidRDefault="001117F1" w:rsidP="001117F1">
            <w:pPr>
              <w:jc w:val="center"/>
              <w:rPr>
                <w:rFonts w:ascii="Times New Roman" w:hAnsi="Times New Roman"/>
                <w:sz w:val="20"/>
                <w:szCs w:val="20"/>
              </w:rPr>
            </w:pPr>
            <w:r>
              <w:rPr>
                <w:rFonts w:ascii="Times New Roman" w:hAnsi="Times New Roman"/>
                <w:sz w:val="20"/>
                <w:szCs w:val="20"/>
              </w:rPr>
              <w:t>45,8</w:t>
            </w:r>
          </w:p>
        </w:tc>
      </w:tr>
      <w:tr w:rsidR="008D4F6A" w:rsidRPr="0076457D" w:rsidTr="00C37D23">
        <w:trPr>
          <w:trHeight w:val="255"/>
        </w:trPr>
        <w:tc>
          <w:tcPr>
            <w:tcW w:w="537" w:type="dxa"/>
          </w:tcPr>
          <w:p w:rsidR="00F86EC4" w:rsidRPr="00973FFA" w:rsidRDefault="00F86EC4" w:rsidP="00027B97">
            <w:pPr>
              <w:rPr>
                <w:rFonts w:ascii="Times New Roman" w:hAnsi="Times New Roman"/>
                <w:sz w:val="20"/>
                <w:szCs w:val="20"/>
              </w:rPr>
            </w:pPr>
            <w:r w:rsidRPr="00973FFA">
              <w:rPr>
                <w:rFonts w:ascii="Times New Roman" w:hAnsi="Times New Roman"/>
                <w:sz w:val="20"/>
                <w:szCs w:val="20"/>
              </w:rPr>
              <w:t>1100</w:t>
            </w:r>
          </w:p>
        </w:tc>
        <w:tc>
          <w:tcPr>
            <w:tcW w:w="2323"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color w:val="000000"/>
                <w:sz w:val="20"/>
                <w:szCs w:val="20"/>
              </w:rPr>
            </w:pPr>
            <w:r w:rsidRPr="00973FFA">
              <w:rPr>
                <w:rFonts w:ascii="Times New Roman" w:hAnsi="Times New Roman"/>
                <w:color w:val="000000"/>
                <w:sz w:val="20"/>
                <w:szCs w:val="20"/>
              </w:rPr>
              <w:t>МАССОВЫЙ СПОРТ</w:t>
            </w:r>
          </w:p>
        </w:tc>
        <w:tc>
          <w:tcPr>
            <w:tcW w:w="1417"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45,0</w:t>
            </w:r>
          </w:p>
        </w:tc>
        <w:tc>
          <w:tcPr>
            <w:tcW w:w="1416"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200,0</w:t>
            </w:r>
          </w:p>
        </w:tc>
        <w:tc>
          <w:tcPr>
            <w:tcW w:w="1435" w:type="dxa"/>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100,0</w:t>
            </w:r>
          </w:p>
        </w:tc>
        <w:tc>
          <w:tcPr>
            <w:tcW w:w="20" w:type="dxa"/>
            <w:vAlign w:val="center"/>
          </w:tcPr>
          <w:p w:rsidR="00F86EC4" w:rsidRPr="00973FFA" w:rsidRDefault="00F86EC4" w:rsidP="00027B97">
            <w:pPr>
              <w:jc w:val="center"/>
              <w:rPr>
                <w:rFonts w:ascii="Times New Roman" w:hAnsi="Times New Roman"/>
                <w:sz w:val="20"/>
                <w:szCs w:val="20"/>
              </w:rPr>
            </w:pPr>
          </w:p>
        </w:tc>
        <w:tc>
          <w:tcPr>
            <w:tcW w:w="1140" w:type="dxa"/>
            <w:tcMar>
              <w:top w:w="10" w:type="dxa"/>
              <w:left w:w="10" w:type="dxa"/>
              <w:bottom w:w="0" w:type="dxa"/>
              <w:right w:w="10" w:type="dxa"/>
            </w:tcMar>
          </w:tcPr>
          <w:p w:rsidR="00F86EC4" w:rsidRPr="00973FFA" w:rsidRDefault="001117F1" w:rsidP="00027B97">
            <w:pPr>
              <w:jc w:val="center"/>
              <w:rPr>
                <w:rFonts w:ascii="Times New Roman" w:hAnsi="Times New Roman"/>
                <w:sz w:val="20"/>
                <w:szCs w:val="20"/>
              </w:rPr>
            </w:pPr>
            <w:r>
              <w:rPr>
                <w:rFonts w:ascii="Times New Roman" w:hAnsi="Times New Roman"/>
                <w:sz w:val="20"/>
                <w:szCs w:val="20"/>
              </w:rPr>
              <w:t>444,4</w:t>
            </w:r>
          </w:p>
        </w:tc>
        <w:tc>
          <w:tcPr>
            <w:tcW w:w="1130" w:type="dxa"/>
            <w:gridSpan w:val="2"/>
            <w:tcMar>
              <w:top w:w="10" w:type="dxa"/>
              <w:left w:w="10" w:type="dxa"/>
              <w:bottom w:w="0" w:type="dxa"/>
              <w:right w:w="10" w:type="dxa"/>
            </w:tcMar>
            <w:vAlign w:val="center"/>
          </w:tcPr>
          <w:p w:rsidR="00F86EC4" w:rsidRPr="00973FFA" w:rsidRDefault="001117F1" w:rsidP="00027B97">
            <w:pPr>
              <w:jc w:val="center"/>
              <w:rPr>
                <w:rFonts w:ascii="Times New Roman" w:hAnsi="Times New Roman"/>
                <w:sz w:val="20"/>
                <w:szCs w:val="20"/>
              </w:rPr>
            </w:pPr>
            <w:r>
              <w:rPr>
                <w:rFonts w:ascii="Times New Roman" w:hAnsi="Times New Roman"/>
                <w:sz w:val="20"/>
                <w:szCs w:val="20"/>
              </w:rPr>
              <w:t>50,0</w:t>
            </w:r>
          </w:p>
        </w:tc>
      </w:tr>
      <w:tr w:rsidR="008D4F6A" w:rsidRPr="0076457D" w:rsidTr="00C37D23">
        <w:trPr>
          <w:trHeight w:val="255"/>
        </w:trPr>
        <w:tc>
          <w:tcPr>
            <w:tcW w:w="537" w:type="dxa"/>
          </w:tcPr>
          <w:p w:rsidR="00F86EC4" w:rsidRPr="00973FFA" w:rsidRDefault="00F86EC4" w:rsidP="00027B97">
            <w:pPr>
              <w:rPr>
                <w:rFonts w:ascii="Times New Roman" w:hAnsi="Times New Roman"/>
                <w:sz w:val="20"/>
                <w:szCs w:val="20"/>
              </w:rPr>
            </w:pPr>
            <w:r w:rsidRPr="00973FFA">
              <w:rPr>
                <w:rFonts w:ascii="Times New Roman" w:hAnsi="Times New Roman"/>
                <w:sz w:val="20"/>
                <w:szCs w:val="20"/>
              </w:rPr>
              <w:t>1000</w:t>
            </w:r>
          </w:p>
        </w:tc>
        <w:tc>
          <w:tcPr>
            <w:tcW w:w="2323"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color w:val="000000"/>
                <w:sz w:val="20"/>
                <w:szCs w:val="20"/>
              </w:rPr>
              <w:t>СОЦИАЛЬНАЯ ПОЛИТИКА</w:t>
            </w:r>
          </w:p>
        </w:tc>
        <w:tc>
          <w:tcPr>
            <w:tcW w:w="1417"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w:t>
            </w:r>
          </w:p>
        </w:tc>
        <w:tc>
          <w:tcPr>
            <w:tcW w:w="1416"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30,0</w:t>
            </w:r>
          </w:p>
        </w:tc>
        <w:tc>
          <w:tcPr>
            <w:tcW w:w="1435" w:type="dxa"/>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30,0</w:t>
            </w:r>
          </w:p>
        </w:tc>
        <w:tc>
          <w:tcPr>
            <w:tcW w:w="20" w:type="dxa"/>
            <w:vAlign w:val="center"/>
          </w:tcPr>
          <w:p w:rsidR="00F86EC4" w:rsidRPr="00973FFA" w:rsidRDefault="00F86EC4" w:rsidP="00027B97">
            <w:pPr>
              <w:jc w:val="center"/>
              <w:rPr>
                <w:rFonts w:ascii="Times New Roman" w:hAnsi="Times New Roman"/>
                <w:sz w:val="20"/>
                <w:szCs w:val="20"/>
              </w:rPr>
            </w:pPr>
          </w:p>
        </w:tc>
        <w:tc>
          <w:tcPr>
            <w:tcW w:w="1140" w:type="dxa"/>
            <w:tcMar>
              <w:top w:w="10" w:type="dxa"/>
              <w:left w:w="10" w:type="dxa"/>
              <w:bottom w:w="0" w:type="dxa"/>
              <w:right w:w="10" w:type="dxa"/>
            </w:tcMar>
          </w:tcPr>
          <w:p w:rsidR="00F86EC4" w:rsidRPr="00973FFA" w:rsidRDefault="001117F1" w:rsidP="00027B97">
            <w:pPr>
              <w:jc w:val="center"/>
              <w:rPr>
                <w:rFonts w:ascii="Times New Roman" w:hAnsi="Times New Roman"/>
                <w:sz w:val="20"/>
                <w:szCs w:val="20"/>
              </w:rPr>
            </w:pPr>
            <w:r>
              <w:rPr>
                <w:rFonts w:ascii="Times New Roman" w:hAnsi="Times New Roman"/>
                <w:sz w:val="20"/>
                <w:szCs w:val="20"/>
              </w:rPr>
              <w:t>-</w:t>
            </w:r>
          </w:p>
        </w:tc>
        <w:tc>
          <w:tcPr>
            <w:tcW w:w="1130" w:type="dxa"/>
            <w:gridSpan w:val="2"/>
            <w:tcMar>
              <w:top w:w="10" w:type="dxa"/>
              <w:left w:w="10" w:type="dxa"/>
              <w:bottom w:w="0" w:type="dxa"/>
              <w:right w:w="10" w:type="dxa"/>
            </w:tcMar>
            <w:vAlign w:val="center"/>
          </w:tcPr>
          <w:p w:rsidR="00F86EC4" w:rsidRPr="00973FFA" w:rsidRDefault="001117F1" w:rsidP="00027B97">
            <w:pPr>
              <w:jc w:val="center"/>
              <w:rPr>
                <w:rFonts w:ascii="Times New Roman" w:hAnsi="Times New Roman"/>
                <w:sz w:val="20"/>
                <w:szCs w:val="20"/>
              </w:rPr>
            </w:pPr>
            <w:r>
              <w:rPr>
                <w:rFonts w:ascii="Times New Roman" w:hAnsi="Times New Roman"/>
                <w:sz w:val="20"/>
                <w:szCs w:val="20"/>
              </w:rPr>
              <w:t>100,0</w:t>
            </w:r>
          </w:p>
        </w:tc>
      </w:tr>
      <w:tr w:rsidR="008D4F6A" w:rsidRPr="0076457D" w:rsidTr="00C37D23">
        <w:trPr>
          <w:trHeight w:val="270"/>
        </w:trPr>
        <w:tc>
          <w:tcPr>
            <w:tcW w:w="537" w:type="dxa"/>
          </w:tcPr>
          <w:p w:rsidR="00F86EC4" w:rsidRPr="00973FFA" w:rsidRDefault="00F86EC4" w:rsidP="00027B97">
            <w:pPr>
              <w:jc w:val="both"/>
              <w:rPr>
                <w:rFonts w:ascii="Times New Roman" w:hAnsi="Times New Roman"/>
                <w:b/>
                <w:bCs/>
                <w:sz w:val="20"/>
                <w:szCs w:val="20"/>
              </w:rPr>
            </w:pPr>
          </w:p>
        </w:tc>
        <w:tc>
          <w:tcPr>
            <w:tcW w:w="2323" w:type="dxa"/>
            <w:tcMar>
              <w:top w:w="10" w:type="dxa"/>
              <w:left w:w="10" w:type="dxa"/>
              <w:bottom w:w="0" w:type="dxa"/>
              <w:right w:w="10" w:type="dxa"/>
            </w:tcMar>
            <w:vAlign w:val="center"/>
          </w:tcPr>
          <w:p w:rsidR="00F86EC4" w:rsidRPr="00973FFA" w:rsidRDefault="00F86EC4" w:rsidP="00027B97">
            <w:pPr>
              <w:jc w:val="both"/>
              <w:rPr>
                <w:rFonts w:ascii="Times New Roman" w:hAnsi="Times New Roman"/>
                <w:b/>
                <w:bCs/>
                <w:sz w:val="24"/>
                <w:szCs w:val="24"/>
              </w:rPr>
            </w:pPr>
            <w:r w:rsidRPr="00973FFA">
              <w:rPr>
                <w:rFonts w:ascii="Times New Roman" w:hAnsi="Times New Roman"/>
                <w:b/>
                <w:bCs/>
                <w:sz w:val="24"/>
                <w:szCs w:val="24"/>
              </w:rPr>
              <w:t>Всего:</w:t>
            </w:r>
          </w:p>
        </w:tc>
        <w:tc>
          <w:tcPr>
            <w:tcW w:w="1417"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13720,0</w:t>
            </w:r>
          </w:p>
        </w:tc>
        <w:tc>
          <w:tcPr>
            <w:tcW w:w="1416" w:type="dxa"/>
            <w:tcMar>
              <w:top w:w="10" w:type="dxa"/>
              <w:left w:w="10" w:type="dxa"/>
              <w:bottom w:w="0" w:type="dxa"/>
              <w:right w:w="10" w:type="dxa"/>
            </w:tcMar>
            <w:vAlign w:val="center"/>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13213,0</w:t>
            </w:r>
          </w:p>
        </w:tc>
        <w:tc>
          <w:tcPr>
            <w:tcW w:w="1435" w:type="dxa"/>
          </w:tcPr>
          <w:p w:rsidR="00F86EC4" w:rsidRPr="00973FFA" w:rsidRDefault="00F86EC4" w:rsidP="00027B97">
            <w:pPr>
              <w:jc w:val="center"/>
              <w:rPr>
                <w:rFonts w:ascii="Times New Roman" w:hAnsi="Times New Roman"/>
                <w:sz w:val="20"/>
                <w:szCs w:val="20"/>
              </w:rPr>
            </w:pPr>
            <w:r w:rsidRPr="00973FFA">
              <w:rPr>
                <w:rFonts w:ascii="Times New Roman" w:hAnsi="Times New Roman"/>
                <w:sz w:val="20"/>
                <w:szCs w:val="20"/>
              </w:rPr>
              <w:t>10890,1</w:t>
            </w:r>
          </w:p>
        </w:tc>
        <w:tc>
          <w:tcPr>
            <w:tcW w:w="20" w:type="dxa"/>
          </w:tcPr>
          <w:p w:rsidR="00F86EC4" w:rsidRPr="00973FFA" w:rsidRDefault="00F86EC4" w:rsidP="00027B97">
            <w:pPr>
              <w:jc w:val="center"/>
              <w:rPr>
                <w:rFonts w:ascii="Times New Roman" w:hAnsi="Times New Roman"/>
                <w:sz w:val="20"/>
                <w:szCs w:val="20"/>
              </w:rPr>
            </w:pPr>
          </w:p>
        </w:tc>
        <w:tc>
          <w:tcPr>
            <w:tcW w:w="1140" w:type="dxa"/>
            <w:tcMar>
              <w:top w:w="10" w:type="dxa"/>
              <w:left w:w="10" w:type="dxa"/>
              <w:bottom w:w="0" w:type="dxa"/>
              <w:right w:w="10" w:type="dxa"/>
            </w:tcMar>
            <w:vAlign w:val="center"/>
          </w:tcPr>
          <w:p w:rsidR="00F86EC4" w:rsidRPr="00973FFA" w:rsidRDefault="001117F1" w:rsidP="00027B97">
            <w:pPr>
              <w:jc w:val="center"/>
              <w:rPr>
                <w:rFonts w:ascii="Times New Roman" w:hAnsi="Times New Roman"/>
                <w:sz w:val="20"/>
                <w:szCs w:val="20"/>
              </w:rPr>
            </w:pPr>
            <w:r>
              <w:rPr>
                <w:rFonts w:ascii="Times New Roman" w:hAnsi="Times New Roman"/>
                <w:sz w:val="20"/>
                <w:szCs w:val="20"/>
              </w:rPr>
              <w:t>96,3</w:t>
            </w:r>
          </w:p>
        </w:tc>
        <w:tc>
          <w:tcPr>
            <w:tcW w:w="1130" w:type="dxa"/>
            <w:gridSpan w:val="2"/>
            <w:tcMar>
              <w:top w:w="10" w:type="dxa"/>
              <w:left w:w="10" w:type="dxa"/>
              <w:bottom w:w="0" w:type="dxa"/>
              <w:right w:w="10" w:type="dxa"/>
            </w:tcMar>
            <w:vAlign w:val="center"/>
          </w:tcPr>
          <w:p w:rsidR="00F86EC4" w:rsidRPr="00973FFA" w:rsidRDefault="001117F1" w:rsidP="00027B97">
            <w:pPr>
              <w:jc w:val="center"/>
              <w:rPr>
                <w:rFonts w:ascii="Times New Roman" w:hAnsi="Times New Roman"/>
                <w:sz w:val="20"/>
                <w:szCs w:val="20"/>
              </w:rPr>
            </w:pPr>
            <w:r>
              <w:rPr>
                <w:rFonts w:ascii="Times New Roman" w:hAnsi="Times New Roman"/>
                <w:sz w:val="20"/>
                <w:szCs w:val="20"/>
              </w:rPr>
              <w:t>82,4</w:t>
            </w:r>
          </w:p>
        </w:tc>
      </w:tr>
    </w:tbl>
    <w:p w:rsidR="006B1ABA" w:rsidRDefault="006B1ABA" w:rsidP="000A3C5B">
      <w:pPr>
        <w:spacing w:after="0" w:line="240" w:lineRule="auto"/>
        <w:jc w:val="both"/>
        <w:rPr>
          <w:rFonts w:ascii="Times New Roman" w:hAnsi="Times New Roman"/>
          <w:sz w:val="28"/>
          <w:szCs w:val="28"/>
        </w:rPr>
      </w:pPr>
    </w:p>
    <w:p w:rsidR="00027B97" w:rsidRDefault="00027B97" w:rsidP="00D83EA5">
      <w:pPr>
        <w:spacing w:after="0"/>
        <w:ind w:firstLine="567"/>
        <w:jc w:val="both"/>
        <w:rPr>
          <w:rFonts w:ascii="Times New Roman" w:hAnsi="Times New Roman"/>
          <w:sz w:val="28"/>
          <w:szCs w:val="28"/>
        </w:rPr>
      </w:pPr>
      <w:r w:rsidRPr="00A9465C">
        <w:rPr>
          <w:rFonts w:ascii="Times New Roman" w:hAnsi="Times New Roman"/>
          <w:sz w:val="28"/>
          <w:szCs w:val="28"/>
        </w:rPr>
        <w:t>У</w:t>
      </w:r>
      <w:r>
        <w:rPr>
          <w:rFonts w:ascii="Times New Roman" w:hAnsi="Times New Roman"/>
          <w:sz w:val="28"/>
          <w:szCs w:val="28"/>
        </w:rPr>
        <w:t>меньшение</w:t>
      </w:r>
      <w:r w:rsidRPr="00A9465C">
        <w:rPr>
          <w:rFonts w:ascii="Times New Roman" w:hAnsi="Times New Roman"/>
          <w:sz w:val="28"/>
          <w:szCs w:val="28"/>
        </w:rPr>
        <w:t xml:space="preserve"> общего объема расходов бюджета поселения в 201</w:t>
      </w:r>
      <w:r w:rsidR="00973FFA">
        <w:rPr>
          <w:rFonts w:ascii="Times New Roman" w:hAnsi="Times New Roman"/>
          <w:sz w:val="28"/>
          <w:szCs w:val="28"/>
        </w:rPr>
        <w:t>6 году в сравнении с 2015</w:t>
      </w:r>
      <w:r w:rsidRPr="00A9465C">
        <w:rPr>
          <w:rFonts w:ascii="Times New Roman" w:hAnsi="Times New Roman"/>
          <w:sz w:val="28"/>
          <w:szCs w:val="28"/>
        </w:rPr>
        <w:t xml:space="preserve"> годом (ожидаемое) составит – 1</w:t>
      </w:r>
      <w:r>
        <w:rPr>
          <w:rFonts w:ascii="Times New Roman" w:hAnsi="Times New Roman"/>
          <w:sz w:val="28"/>
          <w:szCs w:val="28"/>
        </w:rPr>
        <w:t>7,</w:t>
      </w:r>
      <w:r w:rsidR="00973FFA">
        <w:rPr>
          <w:rFonts w:ascii="Times New Roman" w:hAnsi="Times New Roman"/>
          <w:sz w:val="28"/>
          <w:szCs w:val="28"/>
        </w:rPr>
        <w:t>6</w:t>
      </w:r>
      <w:r w:rsidRPr="00A9465C">
        <w:rPr>
          <w:rFonts w:ascii="Times New Roman" w:hAnsi="Times New Roman"/>
          <w:sz w:val="28"/>
          <w:szCs w:val="28"/>
        </w:rPr>
        <w:t xml:space="preserve">%. Расходы бюджета поселения планируются </w:t>
      </w:r>
      <w:r>
        <w:rPr>
          <w:rFonts w:ascii="Times New Roman" w:hAnsi="Times New Roman"/>
          <w:sz w:val="28"/>
          <w:szCs w:val="28"/>
        </w:rPr>
        <w:t>ниже</w:t>
      </w:r>
      <w:r w:rsidRPr="00A9465C">
        <w:rPr>
          <w:rFonts w:ascii="Times New Roman" w:hAnsi="Times New Roman"/>
          <w:sz w:val="28"/>
          <w:szCs w:val="28"/>
        </w:rPr>
        <w:t xml:space="preserve"> ожидаемого за счет </w:t>
      </w:r>
      <w:r>
        <w:rPr>
          <w:rFonts w:ascii="Times New Roman" w:hAnsi="Times New Roman"/>
          <w:sz w:val="28"/>
          <w:szCs w:val="28"/>
        </w:rPr>
        <w:t>снижения</w:t>
      </w:r>
      <w:r w:rsidRPr="00A9465C">
        <w:rPr>
          <w:rFonts w:ascii="Times New Roman" w:hAnsi="Times New Roman"/>
          <w:sz w:val="28"/>
          <w:szCs w:val="28"/>
        </w:rPr>
        <w:t xml:space="preserve"> расходов по </w:t>
      </w:r>
      <w:r w:rsidR="00973FFA">
        <w:rPr>
          <w:rFonts w:ascii="Times New Roman" w:hAnsi="Times New Roman"/>
          <w:sz w:val="28"/>
          <w:szCs w:val="28"/>
        </w:rPr>
        <w:t>4</w:t>
      </w:r>
      <w:r w:rsidRPr="00A9465C">
        <w:rPr>
          <w:rFonts w:ascii="Times New Roman" w:hAnsi="Times New Roman"/>
          <w:sz w:val="28"/>
          <w:szCs w:val="28"/>
        </w:rPr>
        <w:t xml:space="preserve"> разделам бюджетной классификации:</w:t>
      </w:r>
    </w:p>
    <w:p w:rsidR="00973FFA" w:rsidRPr="00A9465C" w:rsidRDefault="00973FFA" w:rsidP="00D83EA5">
      <w:pPr>
        <w:spacing w:after="0"/>
        <w:ind w:firstLine="567"/>
        <w:jc w:val="both"/>
        <w:rPr>
          <w:rFonts w:ascii="Times New Roman" w:hAnsi="Times New Roman"/>
          <w:sz w:val="28"/>
          <w:szCs w:val="28"/>
        </w:rPr>
      </w:pPr>
      <w:r>
        <w:rPr>
          <w:rFonts w:ascii="Times New Roman" w:hAnsi="Times New Roman"/>
          <w:sz w:val="28"/>
          <w:szCs w:val="28"/>
        </w:rPr>
        <w:t>- «Общегосударственные вопросы» на 984 тыс. рублей;</w:t>
      </w:r>
    </w:p>
    <w:p w:rsidR="00027B97" w:rsidRPr="00A9465C" w:rsidRDefault="00027B97" w:rsidP="00D83EA5">
      <w:pPr>
        <w:spacing w:after="0"/>
        <w:ind w:firstLine="567"/>
        <w:jc w:val="both"/>
        <w:rPr>
          <w:rFonts w:ascii="Times New Roman" w:hAnsi="Times New Roman"/>
          <w:sz w:val="28"/>
          <w:szCs w:val="28"/>
        </w:rPr>
      </w:pPr>
      <w:r w:rsidRPr="00A9465C">
        <w:rPr>
          <w:rFonts w:ascii="Times New Roman" w:hAnsi="Times New Roman"/>
          <w:sz w:val="28"/>
          <w:szCs w:val="28"/>
        </w:rPr>
        <w:t xml:space="preserve">- «Национальная </w:t>
      </w:r>
      <w:r>
        <w:rPr>
          <w:rFonts w:ascii="Times New Roman" w:hAnsi="Times New Roman"/>
          <w:sz w:val="28"/>
          <w:szCs w:val="28"/>
        </w:rPr>
        <w:t>экономика</w:t>
      </w:r>
      <w:r w:rsidRPr="00A9465C">
        <w:rPr>
          <w:rFonts w:ascii="Times New Roman" w:hAnsi="Times New Roman"/>
          <w:sz w:val="28"/>
          <w:szCs w:val="28"/>
        </w:rPr>
        <w:t xml:space="preserve">» на </w:t>
      </w:r>
      <w:r w:rsidR="002971F7">
        <w:rPr>
          <w:rFonts w:ascii="Times New Roman" w:hAnsi="Times New Roman"/>
          <w:sz w:val="28"/>
          <w:szCs w:val="28"/>
        </w:rPr>
        <w:t>90,4</w:t>
      </w:r>
      <w:r w:rsidRPr="00A9465C">
        <w:rPr>
          <w:rFonts w:ascii="Times New Roman" w:hAnsi="Times New Roman"/>
          <w:sz w:val="28"/>
          <w:szCs w:val="28"/>
        </w:rPr>
        <w:t xml:space="preserve"> тыс. рублей;</w:t>
      </w:r>
    </w:p>
    <w:p w:rsidR="002971F7" w:rsidRDefault="00027B97" w:rsidP="00D83EA5">
      <w:pPr>
        <w:spacing w:after="0"/>
        <w:ind w:firstLine="567"/>
        <w:jc w:val="both"/>
        <w:rPr>
          <w:rFonts w:ascii="Times New Roman" w:hAnsi="Times New Roman"/>
          <w:sz w:val="28"/>
          <w:szCs w:val="28"/>
        </w:rPr>
      </w:pPr>
      <w:r w:rsidRPr="00A9465C">
        <w:rPr>
          <w:rFonts w:ascii="Times New Roman" w:hAnsi="Times New Roman"/>
          <w:sz w:val="28"/>
          <w:szCs w:val="28"/>
        </w:rPr>
        <w:t xml:space="preserve">- «Культура и кинематография» на </w:t>
      </w:r>
      <w:r w:rsidR="002971F7">
        <w:rPr>
          <w:rFonts w:ascii="Times New Roman" w:hAnsi="Times New Roman"/>
          <w:sz w:val="28"/>
          <w:szCs w:val="28"/>
        </w:rPr>
        <w:t>2368,0</w:t>
      </w:r>
      <w:r w:rsidRPr="00A9465C">
        <w:rPr>
          <w:rFonts w:ascii="Times New Roman" w:hAnsi="Times New Roman"/>
          <w:sz w:val="28"/>
          <w:szCs w:val="28"/>
        </w:rPr>
        <w:t xml:space="preserve"> тыс. рублей</w:t>
      </w:r>
      <w:r w:rsidR="002971F7">
        <w:rPr>
          <w:rFonts w:ascii="Times New Roman" w:hAnsi="Times New Roman"/>
          <w:sz w:val="28"/>
          <w:szCs w:val="28"/>
        </w:rPr>
        <w:t>;</w:t>
      </w:r>
    </w:p>
    <w:p w:rsidR="00027B97" w:rsidRDefault="002971F7" w:rsidP="00D83EA5">
      <w:pPr>
        <w:spacing w:after="0"/>
        <w:ind w:firstLine="567"/>
        <w:jc w:val="both"/>
        <w:rPr>
          <w:rFonts w:ascii="Times New Roman" w:hAnsi="Times New Roman"/>
          <w:sz w:val="28"/>
          <w:szCs w:val="28"/>
        </w:rPr>
      </w:pPr>
      <w:r>
        <w:rPr>
          <w:rFonts w:ascii="Times New Roman" w:hAnsi="Times New Roman"/>
          <w:sz w:val="28"/>
          <w:szCs w:val="28"/>
        </w:rPr>
        <w:t>- «Массовый спорт» на 100,0 тыс. рублей</w:t>
      </w:r>
      <w:r w:rsidR="00027B97" w:rsidRPr="00A9465C">
        <w:rPr>
          <w:rFonts w:ascii="Times New Roman" w:hAnsi="Times New Roman"/>
          <w:sz w:val="28"/>
          <w:szCs w:val="28"/>
        </w:rPr>
        <w:t>.</w:t>
      </w:r>
    </w:p>
    <w:p w:rsidR="00027B97" w:rsidRDefault="00027B97" w:rsidP="00D83EA5">
      <w:pPr>
        <w:spacing w:after="0"/>
        <w:ind w:firstLine="708"/>
        <w:jc w:val="both"/>
        <w:rPr>
          <w:rFonts w:ascii="Times New Roman" w:hAnsi="Times New Roman"/>
          <w:sz w:val="28"/>
          <w:szCs w:val="28"/>
        </w:rPr>
      </w:pPr>
      <w:r w:rsidRPr="00A9465C">
        <w:rPr>
          <w:rFonts w:ascii="Times New Roman" w:hAnsi="Times New Roman"/>
          <w:sz w:val="28"/>
          <w:szCs w:val="28"/>
        </w:rPr>
        <w:t>Одной из задач Бюджетного послания Президента РФ является повышения доступности</w:t>
      </w:r>
      <w:r>
        <w:rPr>
          <w:rFonts w:ascii="Times New Roman" w:hAnsi="Times New Roman"/>
          <w:sz w:val="28"/>
          <w:szCs w:val="28"/>
        </w:rPr>
        <w:t xml:space="preserve"> </w:t>
      </w:r>
      <w:r w:rsidRPr="00A9465C">
        <w:rPr>
          <w:rFonts w:ascii="Times New Roman" w:hAnsi="Times New Roman"/>
          <w:sz w:val="28"/>
          <w:szCs w:val="28"/>
        </w:rPr>
        <w:t>и качества</w:t>
      </w:r>
      <w:r>
        <w:rPr>
          <w:rFonts w:ascii="Times New Roman" w:hAnsi="Times New Roman"/>
          <w:sz w:val="28"/>
          <w:szCs w:val="28"/>
        </w:rPr>
        <w:t>,</w:t>
      </w:r>
      <w:r w:rsidRPr="00A9465C">
        <w:rPr>
          <w:rFonts w:ascii="Times New Roman" w:hAnsi="Times New Roman"/>
          <w:sz w:val="28"/>
          <w:szCs w:val="28"/>
        </w:rPr>
        <w:t xml:space="preserve"> предоставляемых населению государственных и муниципальных услуг. В составе расходов бюджета </w:t>
      </w:r>
      <w:r>
        <w:rPr>
          <w:rFonts w:ascii="Times New Roman" w:hAnsi="Times New Roman"/>
          <w:sz w:val="28"/>
          <w:szCs w:val="28"/>
        </w:rPr>
        <w:t>предусмотрены субсидия автономному</w:t>
      </w:r>
      <w:r w:rsidRPr="00A9465C">
        <w:rPr>
          <w:rFonts w:ascii="Times New Roman" w:hAnsi="Times New Roman"/>
          <w:sz w:val="28"/>
          <w:szCs w:val="28"/>
        </w:rPr>
        <w:t xml:space="preserve"> учреждени</w:t>
      </w:r>
      <w:r>
        <w:rPr>
          <w:rFonts w:ascii="Times New Roman" w:hAnsi="Times New Roman"/>
          <w:sz w:val="28"/>
          <w:szCs w:val="28"/>
        </w:rPr>
        <w:t>ю</w:t>
      </w:r>
      <w:r w:rsidRPr="00A9465C">
        <w:rPr>
          <w:rFonts w:ascii="Times New Roman" w:hAnsi="Times New Roman"/>
          <w:sz w:val="28"/>
          <w:szCs w:val="28"/>
        </w:rPr>
        <w:t xml:space="preserve">, включая субсидии на </w:t>
      </w:r>
      <w:r w:rsidRPr="00A9465C">
        <w:rPr>
          <w:rFonts w:ascii="Times New Roman" w:hAnsi="Times New Roman"/>
          <w:sz w:val="28"/>
          <w:szCs w:val="28"/>
        </w:rPr>
        <w:lastRenderedPageBreak/>
        <w:t>возмещение нормативных затрат, связанных с оказанием ими в соответствии с муниципальным заданием муниципальных услуг. Общая сумма расходов на предоставление субсиди</w:t>
      </w:r>
      <w:r>
        <w:rPr>
          <w:rFonts w:ascii="Times New Roman" w:hAnsi="Times New Roman"/>
          <w:sz w:val="28"/>
          <w:szCs w:val="28"/>
        </w:rPr>
        <w:t>и</w:t>
      </w:r>
      <w:r w:rsidRPr="00A9465C">
        <w:rPr>
          <w:rFonts w:ascii="Times New Roman" w:hAnsi="Times New Roman"/>
          <w:sz w:val="28"/>
          <w:szCs w:val="28"/>
        </w:rPr>
        <w:t xml:space="preserve"> </w:t>
      </w:r>
      <w:r>
        <w:rPr>
          <w:rFonts w:ascii="Times New Roman" w:hAnsi="Times New Roman"/>
          <w:sz w:val="28"/>
          <w:szCs w:val="28"/>
        </w:rPr>
        <w:t xml:space="preserve">автономному учреждению </w:t>
      </w:r>
      <w:r w:rsidRPr="00A9465C">
        <w:rPr>
          <w:rFonts w:ascii="Times New Roman" w:hAnsi="Times New Roman"/>
          <w:sz w:val="28"/>
          <w:szCs w:val="28"/>
        </w:rPr>
        <w:t>в 201</w:t>
      </w:r>
      <w:r w:rsidR="002971F7">
        <w:rPr>
          <w:rFonts w:ascii="Times New Roman" w:hAnsi="Times New Roman"/>
          <w:sz w:val="28"/>
          <w:szCs w:val="28"/>
        </w:rPr>
        <w:t>6</w:t>
      </w:r>
      <w:r w:rsidR="00BA5BF2">
        <w:rPr>
          <w:rFonts w:ascii="Times New Roman" w:hAnsi="Times New Roman"/>
          <w:sz w:val="28"/>
          <w:szCs w:val="28"/>
        </w:rPr>
        <w:t xml:space="preserve"> году составит</w:t>
      </w:r>
      <w:r w:rsidRPr="00A9465C">
        <w:rPr>
          <w:rFonts w:ascii="Times New Roman" w:hAnsi="Times New Roman"/>
          <w:sz w:val="28"/>
          <w:szCs w:val="28"/>
        </w:rPr>
        <w:t xml:space="preserve"> </w:t>
      </w:r>
      <w:r>
        <w:rPr>
          <w:rFonts w:ascii="Times New Roman" w:hAnsi="Times New Roman"/>
          <w:sz w:val="28"/>
          <w:szCs w:val="28"/>
        </w:rPr>
        <w:t>2000,0</w:t>
      </w:r>
      <w:r w:rsidRPr="00A9465C">
        <w:rPr>
          <w:rFonts w:ascii="Times New Roman" w:hAnsi="Times New Roman"/>
          <w:sz w:val="28"/>
          <w:szCs w:val="28"/>
        </w:rPr>
        <w:t xml:space="preserve"> тыс. рублей, или 1</w:t>
      </w:r>
      <w:r w:rsidR="002971F7">
        <w:rPr>
          <w:rFonts w:ascii="Times New Roman" w:hAnsi="Times New Roman"/>
          <w:sz w:val="28"/>
          <w:szCs w:val="28"/>
        </w:rPr>
        <w:t xml:space="preserve">8,4 % в общем объеме </w:t>
      </w:r>
      <w:r w:rsidR="00BA5BF2">
        <w:rPr>
          <w:rFonts w:ascii="Times New Roman" w:hAnsi="Times New Roman"/>
          <w:sz w:val="28"/>
          <w:szCs w:val="28"/>
        </w:rPr>
        <w:t xml:space="preserve">планируемых </w:t>
      </w:r>
      <w:r w:rsidR="002971F7">
        <w:rPr>
          <w:rFonts w:ascii="Times New Roman" w:hAnsi="Times New Roman"/>
          <w:sz w:val="28"/>
          <w:szCs w:val="28"/>
        </w:rPr>
        <w:t>расходов.</w:t>
      </w:r>
    </w:p>
    <w:p w:rsidR="004A04D7" w:rsidRPr="00485F12" w:rsidRDefault="004A04D7" w:rsidP="004A04D7">
      <w:pPr>
        <w:autoSpaceDE w:val="0"/>
        <w:autoSpaceDN w:val="0"/>
        <w:adjustRightInd w:val="0"/>
        <w:spacing w:after="0"/>
        <w:ind w:firstLine="561"/>
        <w:jc w:val="both"/>
        <w:rPr>
          <w:rFonts w:ascii="Times New Roman" w:hAnsi="Times New Roman"/>
          <w:sz w:val="28"/>
          <w:szCs w:val="28"/>
        </w:rPr>
      </w:pPr>
      <w:r w:rsidRPr="00485F12">
        <w:rPr>
          <w:rFonts w:ascii="Times New Roman" w:hAnsi="Times New Roman"/>
          <w:sz w:val="28"/>
          <w:szCs w:val="28"/>
        </w:rPr>
        <w:t>В Пояснительной записке к проекту бюджета на 2016 год обоснования бюджетных ассигнований в части субсидии автономным учреждениям на финансовое обеспечение муниципального задания на оказание муниципальных услуг, сформированной по разделу 0801 «Культура» не подтверждены финансово-экономическими расчетами указанных расходов.</w:t>
      </w:r>
    </w:p>
    <w:p w:rsidR="0050103F" w:rsidRDefault="00027B97" w:rsidP="006B1ABA">
      <w:pPr>
        <w:spacing w:after="0"/>
        <w:ind w:firstLine="561"/>
        <w:jc w:val="both"/>
        <w:rPr>
          <w:rFonts w:ascii="Times New Roman" w:hAnsi="Times New Roman"/>
          <w:sz w:val="28"/>
          <w:szCs w:val="28"/>
        </w:rPr>
      </w:pPr>
      <w:r w:rsidRPr="00A9465C">
        <w:rPr>
          <w:rFonts w:ascii="Times New Roman" w:hAnsi="Times New Roman"/>
          <w:sz w:val="28"/>
          <w:szCs w:val="28"/>
        </w:rPr>
        <w:t>В соответствии со статьей 179.4 Бюджетного кодекса Российской Федерации в бюджете поселения на 201</w:t>
      </w:r>
      <w:r w:rsidR="002971F7">
        <w:rPr>
          <w:rFonts w:ascii="Times New Roman" w:hAnsi="Times New Roman"/>
          <w:sz w:val="28"/>
          <w:szCs w:val="28"/>
        </w:rPr>
        <w:t>6</w:t>
      </w:r>
      <w:r w:rsidRPr="00A9465C">
        <w:rPr>
          <w:rFonts w:ascii="Times New Roman" w:hAnsi="Times New Roman"/>
          <w:sz w:val="28"/>
          <w:szCs w:val="28"/>
        </w:rPr>
        <w:t xml:space="preserve"> год предусмотрены бюджетные ассигнования дорожного фонда муниципального образования, то есть средств бюджета поселения, подлежащ</w:t>
      </w:r>
      <w:r>
        <w:rPr>
          <w:rFonts w:ascii="Times New Roman" w:hAnsi="Times New Roman"/>
          <w:sz w:val="28"/>
          <w:szCs w:val="28"/>
        </w:rPr>
        <w:t>ие</w:t>
      </w:r>
      <w:r w:rsidRPr="00A9465C">
        <w:rPr>
          <w:rFonts w:ascii="Times New Roman" w:hAnsi="Times New Roman"/>
          <w:sz w:val="28"/>
          <w:szCs w:val="28"/>
        </w:rPr>
        <w:t xml:space="preserve"> использованию в целях финансового обеспечения дорожной деятельности в отношении автомобильных дорог общего пользования местного значения</w:t>
      </w:r>
      <w:r>
        <w:rPr>
          <w:rFonts w:ascii="Times New Roman" w:hAnsi="Times New Roman"/>
          <w:sz w:val="28"/>
          <w:szCs w:val="28"/>
        </w:rPr>
        <w:t xml:space="preserve"> </w:t>
      </w:r>
      <w:r w:rsidRPr="00A9465C">
        <w:rPr>
          <w:rFonts w:ascii="Times New Roman" w:hAnsi="Times New Roman"/>
          <w:sz w:val="28"/>
          <w:szCs w:val="28"/>
        </w:rPr>
        <w:t xml:space="preserve">на территории </w:t>
      </w:r>
      <w:r>
        <w:rPr>
          <w:rFonts w:ascii="Times New Roman" w:hAnsi="Times New Roman"/>
          <w:sz w:val="28"/>
          <w:szCs w:val="28"/>
        </w:rPr>
        <w:t>Кааламского сельского</w:t>
      </w:r>
      <w:r w:rsidRPr="00A9465C">
        <w:rPr>
          <w:rFonts w:ascii="Times New Roman" w:hAnsi="Times New Roman"/>
          <w:sz w:val="28"/>
          <w:szCs w:val="28"/>
        </w:rPr>
        <w:t xml:space="preserve"> поселения предусмотрен</w:t>
      </w:r>
      <w:r>
        <w:rPr>
          <w:rFonts w:ascii="Times New Roman" w:hAnsi="Times New Roman"/>
          <w:sz w:val="28"/>
          <w:szCs w:val="28"/>
        </w:rPr>
        <w:t>о</w:t>
      </w:r>
      <w:r w:rsidR="002971F7">
        <w:rPr>
          <w:rFonts w:ascii="Times New Roman" w:hAnsi="Times New Roman"/>
          <w:sz w:val="28"/>
          <w:szCs w:val="28"/>
        </w:rPr>
        <w:t xml:space="preserve"> на 2016</w:t>
      </w:r>
      <w:r w:rsidRPr="00A9465C">
        <w:rPr>
          <w:rFonts w:ascii="Times New Roman" w:hAnsi="Times New Roman"/>
          <w:sz w:val="28"/>
          <w:szCs w:val="28"/>
        </w:rPr>
        <w:t xml:space="preserve"> год в сумме </w:t>
      </w:r>
      <w:r w:rsidR="002971F7">
        <w:rPr>
          <w:rFonts w:ascii="Times New Roman" w:hAnsi="Times New Roman"/>
          <w:sz w:val="28"/>
          <w:szCs w:val="28"/>
        </w:rPr>
        <w:t>965,6 тыс. рублей</w:t>
      </w:r>
      <w:r w:rsidRPr="00A9465C">
        <w:rPr>
          <w:rFonts w:ascii="Times New Roman" w:hAnsi="Times New Roman"/>
          <w:sz w:val="28"/>
          <w:szCs w:val="28"/>
        </w:rPr>
        <w:t xml:space="preserve">. Основой формирования средств дорожного фонда являются средства от акцизов на автомобильный бензин, прямогонный бензин, дизельное топливо, моторные масла для дизельных и карбюраторных двигателей, транспортного налога и иных поступлений. </w:t>
      </w:r>
      <w:r w:rsidRPr="00565CE8">
        <w:rPr>
          <w:rFonts w:ascii="Times New Roman" w:hAnsi="Times New Roman"/>
          <w:sz w:val="28"/>
          <w:szCs w:val="28"/>
        </w:rPr>
        <w:t xml:space="preserve">Порядок формирования и использования бюджетных ассигнований Муниципального дорожного фонда </w:t>
      </w:r>
      <w:r>
        <w:rPr>
          <w:rFonts w:ascii="Times New Roman" w:hAnsi="Times New Roman"/>
          <w:sz w:val="28"/>
          <w:szCs w:val="28"/>
        </w:rPr>
        <w:t>Кааламского сельского</w:t>
      </w:r>
      <w:r w:rsidRPr="00565CE8">
        <w:rPr>
          <w:rFonts w:ascii="Times New Roman" w:hAnsi="Times New Roman"/>
          <w:sz w:val="28"/>
          <w:szCs w:val="28"/>
        </w:rPr>
        <w:t xml:space="preserve"> поселения утвержден Решением Совета </w:t>
      </w:r>
      <w:r>
        <w:rPr>
          <w:rFonts w:ascii="Times New Roman" w:hAnsi="Times New Roman"/>
          <w:sz w:val="28"/>
          <w:szCs w:val="28"/>
        </w:rPr>
        <w:t xml:space="preserve">Кааламского сельского </w:t>
      </w:r>
      <w:r w:rsidRPr="00565CE8">
        <w:rPr>
          <w:rFonts w:ascii="Times New Roman" w:hAnsi="Times New Roman"/>
          <w:sz w:val="28"/>
          <w:szCs w:val="28"/>
        </w:rPr>
        <w:t xml:space="preserve">поселения от 17.12.2013 г. № 10 «О создании муниципального дорожного фонда </w:t>
      </w:r>
      <w:r>
        <w:rPr>
          <w:rFonts w:ascii="Times New Roman" w:hAnsi="Times New Roman"/>
          <w:sz w:val="28"/>
          <w:szCs w:val="28"/>
        </w:rPr>
        <w:t xml:space="preserve">Кааламского сельского </w:t>
      </w:r>
      <w:r w:rsidR="006B1ABA">
        <w:rPr>
          <w:rFonts w:ascii="Times New Roman" w:hAnsi="Times New Roman"/>
          <w:sz w:val="28"/>
          <w:szCs w:val="28"/>
        </w:rPr>
        <w:t>поселения»</w:t>
      </w:r>
      <w:r w:rsidR="00485F12">
        <w:rPr>
          <w:rFonts w:ascii="Times New Roman" w:hAnsi="Times New Roman"/>
          <w:sz w:val="28"/>
          <w:szCs w:val="28"/>
        </w:rPr>
        <w:t xml:space="preserve"> (далее – Порядок формирования дорожного фонда)</w:t>
      </w:r>
      <w:r w:rsidR="006B1ABA">
        <w:rPr>
          <w:rFonts w:ascii="Times New Roman" w:hAnsi="Times New Roman"/>
          <w:sz w:val="28"/>
          <w:szCs w:val="28"/>
        </w:rPr>
        <w:t>.</w:t>
      </w:r>
    </w:p>
    <w:p w:rsidR="00027B97" w:rsidRPr="003E281E" w:rsidRDefault="0050103F" w:rsidP="006B1ABA">
      <w:pPr>
        <w:spacing w:after="0"/>
        <w:ind w:firstLine="561"/>
        <w:jc w:val="both"/>
        <w:rPr>
          <w:rFonts w:ascii="Times New Roman" w:hAnsi="Times New Roman"/>
          <w:color w:val="FF0000"/>
          <w:sz w:val="28"/>
          <w:szCs w:val="28"/>
        </w:rPr>
      </w:pPr>
      <w:r>
        <w:rPr>
          <w:rFonts w:ascii="Times New Roman" w:hAnsi="Times New Roman"/>
          <w:sz w:val="28"/>
          <w:szCs w:val="28"/>
        </w:rPr>
        <w:t>Согласно Пояснительной записки к проекту бюджета</w:t>
      </w:r>
      <w:r w:rsidR="003E281E">
        <w:rPr>
          <w:rFonts w:ascii="Times New Roman" w:hAnsi="Times New Roman"/>
          <w:sz w:val="28"/>
          <w:szCs w:val="28"/>
        </w:rPr>
        <w:t xml:space="preserve"> </w:t>
      </w:r>
      <w:r>
        <w:rPr>
          <w:rFonts w:ascii="Times New Roman" w:hAnsi="Times New Roman"/>
          <w:sz w:val="28"/>
          <w:szCs w:val="28"/>
        </w:rPr>
        <w:t>на 2016 год в основу прогноза доходов Дорожного фонда Кааламского сельского</w:t>
      </w:r>
      <w:r w:rsidRPr="00565CE8">
        <w:rPr>
          <w:rFonts w:ascii="Times New Roman" w:hAnsi="Times New Roman"/>
          <w:sz w:val="28"/>
          <w:szCs w:val="28"/>
        </w:rPr>
        <w:t xml:space="preserve"> поселения</w:t>
      </w:r>
      <w:r w:rsidRPr="003E281E">
        <w:rPr>
          <w:rFonts w:ascii="Times New Roman" w:hAnsi="Times New Roman"/>
          <w:color w:val="FF0000"/>
          <w:sz w:val="28"/>
          <w:szCs w:val="28"/>
        </w:rPr>
        <w:t xml:space="preserve"> </w:t>
      </w:r>
      <w:r w:rsidRPr="0050103F">
        <w:rPr>
          <w:rFonts w:ascii="Times New Roman" w:hAnsi="Times New Roman"/>
          <w:sz w:val="28"/>
          <w:szCs w:val="28"/>
        </w:rPr>
        <w:t>приняты объемы акцизов на нефтепродукты</w:t>
      </w:r>
      <w:r w:rsidR="00485F12">
        <w:rPr>
          <w:rFonts w:ascii="Times New Roman" w:hAnsi="Times New Roman"/>
          <w:sz w:val="28"/>
          <w:szCs w:val="28"/>
        </w:rPr>
        <w:t>,</w:t>
      </w:r>
      <w:r>
        <w:rPr>
          <w:rFonts w:ascii="Times New Roman" w:hAnsi="Times New Roman"/>
          <w:sz w:val="28"/>
          <w:szCs w:val="28"/>
        </w:rPr>
        <w:t xml:space="preserve"> </w:t>
      </w:r>
      <w:r w:rsidR="001D304C">
        <w:rPr>
          <w:rFonts w:ascii="Times New Roman" w:hAnsi="Times New Roman"/>
          <w:sz w:val="28"/>
          <w:szCs w:val="28"/>
        </w:rPr>
        <w:t>подлежащие зачислению в бюджет в сумме 965,6 тыс. рублей, на основании данных полученных от Управления Федерального казначейства</w:t>
      </w:r>
      <w:r>
        <w:rPr>
          <w:rFonts w:ascii="Times New Roman" w:hAnsi="Times New Roman"/>
          <w:sz w:val="28"/>
          <w:szCs w:val="28"/>
        </w:rPr>
        <w:t xml:space="preserve"> </w:t>
      </w:r>
      <w:r w:rsidR="001D304C">
        <w:rPr>
          <w:rFonts w:ascii="Times New Roman" w:hAnsi="Times New Roman"/>
          <w:sz w:val="28"/>
          <w:szCs w:val="28"/>
        </w:rPr>
        <w:t>РК</w:t>
      </w:r>
      <w:r w:rsidR="00485F12">
        <w:rPr>
          <w:rFonts w:ascii="Times New Roman" w:hAnsi="Times New Roman"/>
          <w:sz w:val="28"/>
          <w:szCs w:val="28"/>
        </w:rPr>
        <w:t xml:space="preserve">, что соответствует </w:t>
      </w:r>
      <w:r w:rsidR="00485F12">
        <w:rPr>
          <w:rFonts w:ascii="Times New Roman" w:hAnsi="Times New Roman"/>
          <w:sz w:val="28"/>
          <w:szCs w:val="28"/>
        </w:rPr>
        <w:t>Порядок</w:t>
      </w:r>
      <w:r w:rsidR="00485F12">
        <w:rPr>
          <w:rFonts w:ascii="Times New Roman" w:hAnsi="Times New Roman"/>
          <w:sz w:val="28"/>
          <w:szCs w:val="28"/>
        </w:rPr>
        <w:t>у</w:t>
      </w:r>
      <w:r w:rsidR="00485F12">
        <w:rPr>
          <w:rFonts w:ascii="Times New Roman" w:hAnsi="Times New Roman"/>
          <w:sz w:val="28"/>
          <w:szCs w:val="28"/>
        </w:rPr>
        <w:t xml:space="preserve"> формирования дорожного фонда</w:t>
      </w:r>
      <w:r w:rsidR="001D304C">
        <w:rPr>
          <w:rFonts w:ascii="Times New Roman" w:hAnsi="Times New Roman"/>
          <w:sz w:val="28"/>
          <w:szCs w:val="28"/>
        </w:rPr>
        <w:t>.</w:t>
      </w:r>
    </w:p>
    <w:p w:rsidR="00F06D5E" w:rsidRDefault="00F06D5E" w:rsidP="00F06D5E">
      <w:pPr>
        <w:spacing w:after="0"/>
        <w:ind w:firstLine="561"/>
        <w:jc w:val="both"/>
        <w:rPr>
          <w:rFonts w:ascii="Times New Roman" w:hAnsi="Times New Roman"/>
          <w:sz w:val="28"/>
          <w:szCs w:val="28"/>
        </w:rPr>
      </w:pPr>
      <w:r>
        <w:rPr>
          <w:rFonts w:ascii="Times New Roman" w:hAnsi="Times New Roman"/>
          <w:bCs/>
          <w:sz w:val="28"/>
          <w:szCs w:val="28"/>
        </w:rPr>
        <w:t>В бюджете поселения на 2016 год</w:t>
      </w:r>
      <w:r w:rsidRPr="00A9465C">
        <w:rPr>
          <w:rFonts w:ascii="Times New Roman" w:hAnsi="Times New Roman"/>
          <w:bCs/>
          <w:sz w:val="28"/>
          <w:szCs w:val="28"/>
        </w:rPr>
        <w:t xml:space="preserve"> предусмотрены средства на создание резервного фонда </w:t>
      </w:r>
      <w:r>
        <w:rPr>
          <w:rFonts w:ascii="Times New Roman" w:hAnsi="Times New Roman"/>
          <w:sz w:val="28"/>
          <w:szCs w:val="28"/>
        </w:rPr>
        <w:t>Кааламского сельского</w:t>
      </w:r>
      <w:r w:rsidRPr="00A9465C">
        <w:rPr>
          <w:rFonts w:ascii="Times New Roman" w:hAnsi="Times New Roman"/>
          <w:sz w:val="28"/>
          <w:szCs w:val="28"/>
        </w:rPr>
        <w:t xml:space="preserve"> поселения</w:t>
      </w:r>
      <w:r w:rsidRPr="00A9465C">
        <w:rPr>
          <w:rFonts w:ascii="Times New Roman" w:hAnsi="Times New Roman"/>
          <w:bCs/>
          <w:sz w:val="28"/>
          <w:szCs w:val="28"/>
        </w:rPr>
        <w:t xml:space="preserve">, направляемые на </w:t>
      </w:r>
      <w:r w:rsidRPr="00A9465C">
        <w:rPr>
          <w:rFonts w:ascii="Times New Roman" w:hAnsi="Times New Roman"/>
          <w:sz w:val="28"/>
          <w:szCs w:val="28"/>
        </w:rPr>
        <w:t xml:space="preserve">финансовое обеспечение непредвиденных расходов, </w:t>
      </w:r>
      <w:r>
        <w:rPr>
          <w:rFonts w:ascii="Times New Roman" w:hAnsi="Times New Roman"/>
          <w:sz w:val="28"/>
          <w:szCs w:val="28"/>
        </w:rPr>
        <w:t>в том числе</w:t>
      </w:r>
      <w:r w:rsidRPr="00A9465C">
        <w:rPr>
          <w:rFonts w:ascii="Times New Roman" w:hAnsi="Times New Roman"/>
          <w:sz w:val="28"/>
          <w:szCs w:val="28"/>
        </w:rPr>
        <w:t xml:space="preserve"> финансового обеспечения расходов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размер</w:t>
      </w:r>
      <w:r>
        <w:rPr>
          <w:rFonts w:ascii="Times New Roman" w:hAnsi="Times New Roman"/>
          <w:sz w:val="28"/>
          <w:szCs w:val="28"/>
        </w:rPr>
        <w:t>е</w:t>
      </w:r>
      <w:r w:rsidRPr="00A9465C">
        <w:rPr>
          <w:rFonts w:ascii="Times New Roman" w:hAnsi="Times New Roman"/>
          <w:sz w:val="28"/>
          <w:szCs w:val="28"/>
        </w:rPr>
        <w:t xml:space="preserve"> </w:t>
      </w:r>
      <w:r>
        <w:rPr>
          <w:rFonts w:ascii="Times New Roman" w:hAnsi="Times New Roman"/>
          <w:sz w:val="28"/>
          <w:szCs w:val="28"/>
        </w:rPr>
        <w:t>100</w:t>
      </w:r>
      <w:r w:rsidRPr="00A9465C">
        <w:rPr>
          <w:rFonts w:ascii="Times New Roman" w:hAnsi="Times New Roman"/>
          <w:sz w:val="28"/>
          <w:szCs w:val="28"/>
        </w:rPr>
        <w:t xml:space="preserve">,0 тыс. рублей, что </w:t>
      </w:r>
      <w:r w:rsidRPr="00A9465C">
        <w:rPr>
          <w:rFonts w:ascii="Times New Roman" w:hAnsi="Times New Roman"/>
          <w:sz w:val="28"/>
          <w:szCs w:val="28"/>
        </w:rPr>
        <w:lastRenderedPageBreak/>
        <w:t>соответствует параметрам, установленным статьей 81 Бюджетного кодекса Российской Федерации.</w:t>
      </w:r>
    </w:p>
    <w:p w:rsidR="00653E85" w:rsidRPr="00653E85" w:rsidRDefault="00653E85" w:rsidP="00653E85">
      <w:pPr>
        <w:autoSpaceDE w:val="0"/>
        <w:autoSpaceDN w:val="0"/>
        <w:adjustRightInd w:val="0"/>
        <w:spacing w:after="0"/>
        <w:ind w:firstLine="561"/>
        <w:jc w:val="both"/>
        <w:rPr>
          <w:rFonts w:ascii="Times New Roman" w:hAnsi="Times New Roman"/>
          <w:sz w:val="28"/>
          <w:szCs w:val="28"/>
        </w:rPr>
      </w:pPr>
      <w:r w:rsidRPr="00653E85">
        <w:rPr>
          <w:rFonts w:ascii="Times New Roman" w:hAnsi="Times New Roman"/>
          <w:sz w:val="28"/>
          <w:szCs w:val="28"/>
        </w:rPr>
        <w:t>В Пояснительной записке к проекту бюджета на 2016 год обоснования бюджетных ассигнований в части резервных средств, сформированных по разделу 0111 «Резервные фонды» не подтверждены финансово-экономическими расчетами указанных расходов.</w:t>
      </w:r>
    </w:p>
    <w:p w:rsidR="00EE6232" w:rsidRPr="00653E85" w:rsidRDefault="00EE6232" w:rsidP="00653E85">
      <w:pPr>
        <w:autoSpaceDE w:val="0"/>
        <w:autoSpaceDN w:val="0"/>
        <w:adjustRightInd w:val="0"/>
        <w:spacing w:after="0"/>
        <w:ind w:firstLine="560"/>
        <w:jc w:val="both"/>
        <w:rPr>
          <w:rFonts w:ascii="Times New Roman" w:hAnsi="Times New Roman"/>
          <w:sz w:val="28"/>
          <w:szCs w:val="28"/>
        </w:rPr>
      </w:pPr>
      <w:r w:rsidRPr="00653E85">
        <w:rPr>
          <w:rFonts w:ascii="Times New Roman" w:hAnsi="Times New Roman"/>
          <w:sz w:val="28"/>
          <w:szCs w:val="28"/>
        </w:rPr>
        <w:t>Средства резервн</w:t>
      </w:r>
      <w:r w:rsidR="00653E85" w:rsidRPr="00653E85">
        <w:rPr>
          <w:rFonts w:ascii="Times New Roman" w:hAnsi="Times New Roman"/>
          <w:sz w:val="28"/>
          <w:szCs w:val="28"/>
        </w:rPr>
        <w:t>ого</w:t>
      </w:r>
      <w:r w:rsidRPr="00653E85">
        <w:rPr>
          <w:rFonts w:ascii="Times New Roman" w:hAnsi="Times New Roman"/>
          <w:sz w:val="28"/>
          <w:szCs w:val="28"/>
        </w:rPr>
        <w:t xml:space="preserve"> фонд</w:t>
      </w:r>
      <w:r w:rsidR="00653E85" w:rsidRPr="00653E85">
        <w:rPr>
          <w:rFonts w:ascii="Times New Roman" w:hAnsi="Times New Roman"/>
          <w:sz w:val="28"/>
          <w:szCs w:val="28"/>
        </w:rPr>
        <w:t>а</w:t>
      </w:r>
      <w:r w:rsidRPr="00653E85">
        <w:rPr>
          <w:rFonts w:ascii="Times New Roman" w:hAnsi="Times New Roman"/>
          <w:sz w:val="28"/>
          <w:szCs w:val="28"/>
        </w:rPr>
        <w:t xml:space="preserve"> администрации </w:t>
      </w:r>
      <w:r w:rsidR="00653E85" w:rsidRPr="00653E85">
        <w:rPr>
          <w:rFonts w:ascii="Times New Roman" w:hAnsi="Times New Roman"/>
          <w:sz w:val="28"/>
          <w:szCs w:val="28"/>
        </w:rPr>
        <w:t>Кааламского сельского поселения</w:t>
      </w:r>
      <w:r w:rsidRPr="00653E85">
        <w:rPr>
          <w:rFonts w:ascii="Times New Roman" w:hAnsi="Times New Roman"/>
          <w:sz w:val="28"/>
          <w:szCs w:val="28"/>
        </w:rPr>
        <w:t xml:space="preserve"> предусматриваются для финансового обеспечения непредвиденных расходов и используются на основании решений администрации </w:t>
      </w:r>
      <w:r w:rsidR="00653E85" w:rsidRPr="00653E85">
        <w:rPr>
          <w:rFonts w:ascii="Times New Roman" w:hAnsi="Times New Roman"/>
          <w:sz w:val="28"/>
          <w:szCs w:val="28"/>
        </w:rPr>
        <w:t>Кааламского сельского поселения</w:t>
      </w:r>
      <w:r w:rsidRPr="00653E85">
        <w:rPr>
          <w:rFonts w:ascii="Times New Roman" w:hAnsi="Times New Roman"/>
          <w:sz w:val="28"/>
          <w:szCs w:val="28"/>
        </w:rPr>
        <w:t xml:space="preserve">. Методические подходы к формированию бюджетных ассигнований резервных фондов не разработаны. </w:t>
      </w:r>
    </w:p>
    <w:p w:rsidR="00EE6232" w:rsidRPr="006B1ABA" w:rsidRDefault="00EE6232" w:rsidP="00F06D5E">
      <w:pPr>
        <w:spacing w:after="0"/>
        <w:ind w:firstLine="561"/>
        <w:jc w:val="both"/>
        <w:rPr>
          <w:rFonts w:ascii="Times New Roman" w:hAnsi="Times New Roman"/>
          <w:sz w:val="28"/>
          <w:szCs w:val="28"/>
        </w:rPr>
      </w:pPr>
    </w:p>
    <w:p w:rsidR="00027B97" w:rsidRPr="00584019" w:rsidRDefault="00027B97" w:rsidP="00485F12">
      <w:pPr>
        <w:tabs>
          <w:tab w:val="left" w:pos="7890"/>
        </w:tabs>
        <w:spacing w:after="0"/>
        <w:ind w:firstLine="560"/>
        <w:jc w:val="both"/>
        <w:rPr>
          <w:rFonts w:ascii="Times New Roman" w:hAnsi="Times New Roman"/>
          <w:bCs/>
          <w:sz w:val="28"/>
          <w:szCs w:val="28"/>
        </w:rPr>
      </w:pPr>
      <w:r w:rsidRPr="00584019">
        <w:rPr>
          <w:rFonts w:ascii="Times New Roman" w:hAnsi="Times New Roman"/>
          <w:bCs/>
          <w:sz w:val="28"/>
          <w:szCs w:val="28"/>
        </w:rPr>
        <w:t>Анализ распределения бюджетных ассигнований по разделам бюджетной классификации на 2015-2017 годы представлен в таблице.</w:t>
      </w:r>
    </w:p>
    <w:p w:rsidR="002971F7" w:rsidRDefault="00300179" w:rsidP="00485F12">
      <w:pPr>
        <w:tabs>
          <w:tab w:val="left" w:pos="7890"/>
        </w:tabs>
        <w:spacing w:after="0"/>
        <w:ind w:firstLine="560"/>
        <w:jc w:val="right"/>
        <w:rPr>
          <w:rFonts w:ascii="Times New Roman" w:hAnsi="Times New Roman"/>
          <w:bCs/>
          <w:sz w:val="28"/>
          <w:szCs w:val="28"/>
        </w:rPr>
      </w:pPr>
      <w:r>
        <w:rPr>
          <w:rFonts w:ascii="Times New Roman" w:hAnsi="Times New Roman"/>
          <w:bCs/>
          <w:sz w:val="28"/>
          <w:szCs w:val="28"/>
        </w:rPr>
        <w:t>Табл. 7</w:t>
      </w:r>
    </w:p>
    <w:p w:rsidR="00027B97" w:rsidRPr="002C79BC" w:rsidRDefault="00027B97" w:rsidP="00485F12">
      <w:pPr>
        <w:pStyle w:val="a8"/>
        <w:spacing w:after="0"/>
        <w:ind w:left="1495"/>
        <w:jc w:val="right"/>
        <w:rPr>
          <w:rFonts w:ascii="Times New Roman" w:hAnsi="Times New Roman"/>
          <w:bCs/>
          <w:sz w:val="28"/>
          <w:szCs w:val="28"/>
        </w:rPr>
      </w:pPr>
      <w:r w:rsidRPr="002C79BC">
        <w:rPr>
          <w:rFonts w:ascii="Times New Roman" w:hAnsi="Times New Roman"/>
          <w:bCs/>
          <w:sz w:val="28"/>
          <w:szCs w:val="28"/>
        </w:rPr>
        <w:t>тыс. рублей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843"/>
        <w:gridCol w:w="993"/>
        <w:gridCol w:w="709"/>
        <w:gridCol w:w="993"/>
        <w:gridCol w:w="707"/>
        <w:gridCol w:w="993"/>
        <w:gridCol w:w="709"/>
        <w:gridCol w:w="708"/>
        <w:gridCol w:w="704"/>
        <w:gridCol w:w="708"/>
        <w:gridCol w:w="567"/>
      </w:tblGrid>
      <w:tr w:rsidR="00027B97" w:rsidRPr="005B4240" w:rsidTr="009A6951">
        <w:trPr>
          <w:trHeight w:val="884"/>
          <w:jc w:val="center"/>
        </w:trPr>
        <w:tc>
          <w:tcPr>
            <w:tcW w:w="1843" w:type="dxa"/>
            <w:vMerge w:val="restart"/>
            <w:shd w:val="clear" w:color="auto" w:fill="FFFFFF"/>
            <w:tcMar>
              <w:left w:w="108" w:type="dxa"/>
              <w:right w:w="108" w:type="dxa"/>
            </w:tcMar>
            <w:vAlign w:val="center"/>
          </w:tcPr>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Наименование</w:t>
            </w:r>
          </w:p>
          <w:p w:rsidR="00027B97" w:rsidRPr="00AB7176" w:rsidRDefault="00027B97" w:rsidP="00027B97">
            <w:pPr>
              <w:jc w:val="center"/>
              <w:rPr>
                <w:rFonts w:ascii="Times New Roman" w:hAnsi="Times New Roman"/>
                <w:sz w:val="20"/>
                <w:szCs w:val="20"/>
              </w:rPr>
            </w:pPr>
          </w:p>
        </w:tc>
        <w:tc>
          <w:tcPr>
            <w:tcW w:w="1702" w:type="dxa"/>
            <w:gridSpan w:val="2"/>
            <w:shd w:val="clear" w:color="auto" w:fill="FFFFFF"/>
            <w:tcMar>
              <w:left w:w="108" w:type="dxa"/>
              <w:right w:w="108" w:type="dxa"/>
            </w:tcMar>
            <w:vAlign w:val="center"/>
          </w:tcPr>
          <w:p w:rsidR="00027B97" w:rsidRPr="00AB7176" w:rsidRDefault="00027B97" w:rsidP="00027B97">
            <w:pPr>
              <w:rPr>
                <w:rFonts w:ascii="Times New Roman" w:hAnsi="Times New Roman"/>
                <w:b/>
                <w:color w:val="000000"/>
                <w:sz w:val="20"/>
                <w:szCs w:val="20"/>
              </w:rPr>
            </w:pPr>
            <w:r w:rsidRPr="00AB7176">
              <w:rPr>
                <w:rFonts w:ascii="Times New Roman" w:hAnsi="Times New Roman"/>
                <w:b/>
                <w:color w:val="000000"/>
                <w:sz w:val="20"/>
                <w:szCs w:val="20"/>
              </w:rPr>
              <w:t xml:space="preserve">         201</w:t>
            </w:r>
            <w:r w:rsidR="00AB7176" w:rsidRPr="00AB7176">
              <w:rPr>
                <w:rFonts w:ascii="Times New Roman" w:hAnsi="Times New Roman"/>
                <w:b/>
                <w:color w:val="000000"/>
                <w:sz w:val="20"/>
                <w:szCs w:val="20"/>
              </w:rPr>
              <w:t>4</w:t>
            </w:r>
            <w:r w:rsidRPr="00AB7176">
              <w:rPr>
                <w:rFonts w:ascii="Times New Roman" w:hAnsi="Times New Roman"/>
                <w:b/>
                <w:color w:val="000000"/>
                <w:sz w:val="20"/>
                <w:szCs w:val="20"/>
              </w:rPr>
              <w:t xml:space="preserve"> год</w:t>
            </w:r>
          </w:p>
          <w:p w:rsidR="00027B97" w:rsidRPr="00AB7176" w:rsidRDefault="00027B97" w:rsidP="00AB7176">
            <w:pPr>
              <w:ind w:left="-391"/>
              <w:jc w:val="center"/>
              <w:rPr>
                <w:rFonts w:ascii="Times New Roman" w:hAnsi="Times New Roman"/>
                <w:sz w:val="20"/>
                <w:szCs w:val="20"/>
              </w:rPr>
            </w:pPr>
            <w:r w:rsidRPr="00AB7176">
              <w:rPr>
                <w:rFonts w:ascii="Times New Roman" w:hAnsi="Times New Roman"/>
                <w:b/>
                <w:color w:val="000000"/>
                <w:sz w:val="20"/>
                <w:szCs w:val="20"/>
              </w:rPr>
              <w:t>(</w:t>
            </w:r>
            <w:r w:rsidR="00AB7176" w:rsidRPr="00AB7176">
              <w:rPr>
                <w:rFonts w:ascii="Times New Roman" w:hAnsi="Times New Roman"/>
                <w:b/>
                <w:color w:val="000000"/>
                <w:sz w:val="20"/>
                <w:szCs w:val="20"/>
              </w:rPr>
              <w:t>исполнение</w:t>
            </w:r>
            <w:r w:rsidRPr="00AB7176">
              <w:rPr>
                <w:rFonts w:ascii="Times New Roman" w:hAnsi="Times New Roman"/>
                <w:b/>
                <w:color w:val="000000"/>
                <w:sz w:val="20"/>
                <w:szCs w:val="20"/>
              </w:rPr>
              <w:t>)</w:t>
            </w:r>
          </w:p>
        </w:tc>
        <w:tc>
          <w:tcPr>
            <w:tcW w:w="1700" w:type="dxa"/>
            <w:gridSpan w:val="2"/>
            <w:shd w:val="clear" w:color="auto" w:fill="FFFFFF"/>
            <w:tcMar>
              <w:left w:w="108" w:type="dxa"/>
              <w:right w:w="108" w:type="dxa"/>
            </w:tcMar>
            <w:vAlign w:val="center"/>
          </w:tcPr>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201</w:t>
            </w:r>
            <w:r w:rsidR="00AB7176" w:rsidRPr="00AB7176">
              <w:rPr>
                <w:rFonts w:ascii="Times New Roman" w:hAnsi="Times New Roman"/>
                <w:b/>
                <w:color w:val="000000"/>
                <w:sz w:val="20"/>
                <w:szCs w:val="20"/>
              </w:rPr>
              <w:t>5</w:t>
            </w:r>
            <w:r w:rsidRPr="00AB7176">
              <w:rPr>
                <w:rFonts w:ascii="Times New Roman" w:hAnsi="Times New Roman"/>
                <w:b/>
                <w:color w:val="000000"/>
                <w:sz w:val="20"/>
                <w:szCs w:val="20"/>
              </w:rPr>
              <w:t xml:space="preserve"> год</w:t>
            </w:r>
          </w:p>
          <w:p w:rsidR="00027B97" w:rsidRPr="00AB7176" w:rsidRDefault="00027B97" w:rsidP="00AB7176">
            <w:pPr>
              <w:jc w:val="center"/>
              <w:rPr>
                <w:rFonts w:ascii="Times New Roman" w:hAnsi="Times New Roman"/>
                <w:sz w:val="20"/>
                <w:szCs w:val="20"/>
              </w:rPr>
            </w:pPr>
            <w:r w:rsidRPr="00AB7176">
              <w:rPr>
                <w:rFonts w:ascii="Times New Roman" w:hAnsi="Times New Roman"/>
                <w:b/>
                <w:color w:val="000000"/>
                <w:sz w:val="20"/>
                <w:szCs w:val="20"/>
              </w:rPr>
              <w:t>(</w:t>
            </w:r>
            <w:r w:rsidR="00AB7176" w:rsidRPr="00AB7176">
              <w:rPr>
                <w:rFonts w:ascii="Times New Roman" w:hAnsi="Times New Roman"/>
                <w:b/>
                <w:color w:val="000000"/>
                <w:sz w:val="20"/>
                <w:szCs w:val="20"/>
              </w:rPr>
              <w:t>оценка</w:t>
            </w:r>
            <w:r w:rsidRPr="00AB7176">
              <w:rPr>
                <w:rFonts w:ascii="Times New Roman" w:hAnsi="Times New Roman"/>
                <w:b/>
                <w:color w:val="000000"/>
                <w:sz w:val="20"/>
                <w:szCs w:val="20"/>
              </w:rPr>
              <w:t>)</w:t>
            </w:r>
          </w:p>
        </w:tc>
        <w:tc>
          <w:tcPr>
            <w:tcW w:w="1702" w:type="dxa"/>
            <w:gridSpan w:val="2"/>
            <w:shd w:val="clear" w:color="auto" w:fill="FFFFFF"/>
            <w:tcMar>
              <w:left w:w="108" w:type="dxa"/>
              <w:right w:w="108" w:type="dxa"/>
            </w:tcMar>
            <w:vAlign w:val="center"/>
          </w:tcPr>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201</w:t>
            </w:r>
            <w:r w:rsidR="00AB7176" w:rsidRPr="00AB7176">
              <w:rPr>
                <w:rFonts w:ascii="Times New Roman" w:hAnsi="Times New Roman"/>
                <w:b/>
                <w:color w:val="000000"/>
                <w:sz w:val="20"/>
                <w:szCs w:val="20"/>
              </w:rPr>
              <w:t>6</w:t>
            </w:r>
            <w:r w:rsidRPr="00AB7176">
              <w:rPr>
                <w:rFonts w:ascii="Times New Roman" w:hAnsi="Times New Roman"/>
                <w:b/>
                <w:color w:val="000000"/>
                <w:sz w:val="20"/>
                <w:szCs w:val="20"/>
              </w:rPr>
              <w:t xml:space="preserve"> год</w:t>
            </w:r>
          </w:p>
          <w:p w:rsidR="00027B97" w:rsidRPr="00AB7176" w:rsidRDefault="00027B97" w:rsidP="00027B97">
            <w:pPr>
              <w:jc w:val="center"/>
              <w:rPr>
                <w:rFonts w:ascii="Times New Roman" w:hAnsi="Times New Roman"/>
                <w:sz w:val="20"/>
                <w:szCs w:val="20"/>
              </w:rPr>
            </w:pPr>
            <w:r w:rsidRPr="00AB7176">
              <w:rPr>
                <w:rFonts w:ascii="Times New Roman" w:hAnsi="Times New Roman"/>
                <w:b/>
                <w:color w:val="000000"/>
                <w:sz w:val="20"/>
                <w:szCs w:val="20"/>
              </w:rPr>
              <w:t>(прогноз)</w:t>
            </w:r>
          </w:p>
        </w:tc>
        <w:tc>
          <w:tcPr>
            <w:tcW w:w="1412" w:type="dxa"/>
            <w:gridSpan w:val="2"/>
            <w:shd w:val="clear" w:color="auto" w:fill="FFFFFF"/>
            <w:vAlign w:val="center"/>
          </w:tcPr>
          <w:p w:rsidR="00027B97" w:rsidRPr="00AB7176" w:rsidRDefault="00027B97" w:rsidP="00027B97">
            <w:pPr>
              <w:jc w:val="center"/>
              <w:rPr>
                <w:rFonts w:ascii="Times New Roman" w:hAnsi="Times New Roman"/>
                <w:b/>
                <w:color w:val="000000"/>
                <w:sz w:val="20"/>
                <w:szCs w:val="20"/>
              </w:rPr>
            </w:pPr>
          </w:p>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 xml:space="preserve">Изменение </w:t>
            </w:r>
          </w:p>
          <w:p w:rsidR="00027B97" w:rsidRPr="00AB7176" w:rsidRDefault="00027B97" w:rsidP="00AB7176">
            <w:pPr>
              <w:jc w:val="center"/>
              <w:rPr>
                <w:rFonts w:ascii="Times New Roman" w:hAnsi="Times New Roman"/>
                <w:b/>
                <w:color w:val="000000"/>
                <w:sz w:val="20"/>
                <w:szCs w:val="20"/>
              </w:rPr>
            </w:pPr>
            <w:r w:rsidRPr="00AB7176">
              <w:rPr>
                <w:rFonts w:ascii="Times New Roman" w:hAnsi="Times New Roman"/>
                <w:b/>
                <w:color w:val="000000"/>
                <w:sz w:val="20"/>
                <w:szCs w:val="20"/>
              </w:rPr>
              <w:t>201</w:t>
            </w:r>
            <w:r w:rsidR="00AB7176" w:rsidRPr="00AB7176">
              <w:rPr>
                <w:rFonts w:ascii="Times New Roman" w:hAnsi="Times New Roman"/>
                <w:b/>
                <w:color w:val="000000"/>
                <w:sz w:val="20"/>
                <w:szCs w:val="20"/>
              </w:rPr>
              <w:t>5</w:t>
            </w:r>
            <w:r w:rsidRPr="00AB7176">
              <w:rPr>
                <w:rFonts w:ascii="Times New Roman" w:hAnsi="Times New Roman"/>
                <w:b/>
                <w:color w:val="000000"/>
                <w:sz w:val="20"/>
                <w:szCs w:val="20"/>
              </w:rPr>
              <w:t xml:space="preserve"> г. от 201</w:t>
            </w:r>
            <w:r w:rsidR="00AB7176" w:rsidRPr="00AB7176">
              <w:rPr>
                <w:rFonts w:ascii="Times New Roman" w:hAnsi="Times New Roman"/>
                <w:b/>
                <w:color w:val="000000"/>
                <w:sz w:val="20"/>
                <w:szCs w:val="20"/>
              </w:rPr>
              <w:t>4</w:t>
            </w:r>
            <w:r w:rsidRPr="00AB7176">
              <w:rPr>
                <w:rFonts w:ascii="Times New Roman" w:hAnsi="Times New Roman"/>
                <w:b/>
                <w:color w:val="000000"/>
                <w:sz w:val="20"/>
                <w:szCs w:val="20"/>
              </w:rPr>
              <w:t xml:space="preserve"> г.</w:t>
            </w:r>
          </w:p>
        </w:tc>
        <w:tc>
          <w:tcPr>
            <w:tcW w:w="1275" w:type="dxa"/>
            <w:gridSpan w:val="2"/>
            <w:shd w:val="clear" w:color="auto" w:fill="FFFFFF"/>
            <w:vAlign w:val="center"/>
          </w:tcPr>
          <w:p w:rsidR="00027B97" w:rsidRPr="00AB7176" w:rsidRDefault="00027B97" w:rsidP="00027B97">
            <w:pPr>
              <w:jc w:val="center"/>
              <w:rPr>
                <w:rFonts w:ascii="Times New Roman" w:hAnsi="Times New Roman"/>
                <w:b/>
                <w:color w:val="000000"/>
                <w:sz w:val="20"/>
                <w:szCs w:val="20"/>
              </w:rPr>
            </w:pPr>
          </w:p>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 xml:space="preserve">Изменение </w:t>
            </w:r>
          </w:p>
          <w:p w:rsidR="00027B97" w:rsidRPr="00AB7176" w:rsidRDefault="00027B97" w:rsidP="00AB7176">
            <w:pPr>
              <w:jc w:val="center"/>
              <w:rPr>
                <w:rFonts w:ascii="Times New Roman" w:hAnsi="Times New Roman"/>
                <w:b/>
                <w:color w:val="000000"/>
                <w:sz w:val="20"/>
                <w:szCs w:val="20"/>
              </w:rPr>
            </w:pPr>
            <w:r w:rsidRPr="00AB7176">
              <w:rPr>
                <w:rFonts w:ascii="Times New Roman" w:hAnsi="Times New Roman"/>
                <w:b/>
                <w:color w:val="000000"/>
                <w:sz w:val="20"/>
                <w:szCs w:val="20"/>
              </w:rPr>
              <w:t>201</w:t>
            </w:r>
            <w:r w:rsidR="00AB7176" w:rsidRPr="00AB7176">
              <w:rPr>
                <w:rFonts w:ascii="Times New Roman" w:hAnsi="Times New Roman"/>
                <w:b/>
                <w:color w:val="000000"/>
                <w:sz w:val="20"/>
                <w:szCs w:val="20"/>
              </w:rPr>
              <w:t>6</w:t>
            </w:r>
            <w:r w:rsidRPr="00AB7176">
              <w:rPr>
                <w:rFonts w:ascii="Times New Roman" w:hAnsi="Times New Roman"/>
                <w:b/>
                <w:color w:val="000000"/>
                <w:sz w:val="20"/>
                <w:szCs w:val="20"/>
              </w:rPr>
              <w:t xml:space="preserve"> г. от 201</w:t>
            </w:r>
            <w:r w:rsidR="00AB7176" w:rsidRPr="00AB7176">
              <w:rPr>
                <w:rFonts w:ascii="Times New Roman" w:hAnsi="Times New Roman"/>
                <w:b/>
                <w:color w:val="000000"/>
                <w:sz w:val="20"/>
                <w:szCs w:val="20"/>
              </w:rPr>
              <w:t>5</w:t>
            </w:r>
            <w:r w:rsidRPr="00AB7176">
              <w:rPr>
                <w:rFonts w:ascii="Times New Roman" w:hAnsi="Times New Roman"/>
                <w:b/>
                <w:color w:val="000000"/>
                <w:sz w:val="20"/>
                <w:szCs w:val="20"/>
              </w:rPr>
              <w:t xml:space="preserve"> г.</w:t>
            </w:r>
          </w:p>
        </w:tc>
      </w:tr>
      <w:tr w:rsidR="00027B97" w:rsidRPr="005B4240" w:rsidTr="009A6951">
        <w:trPr>
          <w:trHeight w:val="606"/>
          <w:jc w:val="center"/>
        </w:trPr>
        <w:tc>
          <w:tcPr>
            <w:tcW w:w="1843" w:type="dxa"/>
            <w:vMerge/>
            <w:shd w:val="clear" w:color="auto" w:fill="FFFFFF"/>
            <w:tcMar>
              <w:left w:w="108" w:type="dxa"/>
              <w:right w:w="108" w:type="dxa"/>
            </w:tcMar>
            <w:vAlign w:val="center"/>
          </w:tcPr>
          <w:p w:rsidR="00027B97" w:rsidRPr="00AB7176" w:rsidRDefault="00027B97" w:rsidP="00027B97">
            <w:pPr>
              <w:jc w:val="center"/>
              <w:rPr>
                <w:rFonts w:ascii="Times New Roman" w:hAnsi="Times New Roman"/>
                <w:sz w:val="20"/>
                <w:szCs w:val="20"/>
              </w:rPr>
            </w:pPr>
          </w:p>
        </w:tc>
        <w:tc>
          <w:tcPr>
            <w:tcW w:w="993" w:type="dxa"/>
            <w:shd w:val="clear" w:color="auto" w:fill="FFFFFF"/>
            <w:tcMar>
              <w:left w:w="108" w:type="dxa"/>
              <w:right w:w="108" w:type="dxa"/>
            </w:tcMar>
            <w:vAlign w:val="center"/>
          </w:tcPr>
          <w:p w:rsidR="00027B97" w:rsidRPr="00AB7176" w:rsidRDefault="00027B97" w:rsidP="00027B97">
            <w:pPr>
              <w:jc w:val="center"/>
              <w:rPr>
                <w:rFonts w:ascii="Times New Roman" w:hAnsi="Times New Roman"/>
                <w:sz w:val="20"/>
                <w:szCs w:val="20"/>
              </w:rPr>
            </w:pPr>
            <w:r w:rsidRPr="00AB7176">
              <w:rPr>
                <w:rFonts w:ascii="Times New Roman" w:hAnsi="Times New Roman"/>
                <w:b/>
                <w:color w:val="000000"/>
                <w:sz w:val="20"/>
                <w:szCs w:val="20"/>
              </w:rPr>
              <w:t>сумма</w:t>
            </w:r>
          </w:p>
        </w:tc>
        <w:tc>
          <w:tcPr>
            <w:tcW w:w="709" w:type="dxa"/>
            <w:shd w:val="clear" w:color="auto" w:fill="FFFFFF"/>
            <w:tcMar>
              <w:left w:w="108" w:type="dxa"/>
              <w:right w:w="108" w:type="dxa"/>
            </w:tcMar>
            <w:vAlign w:val="center"/>
          </w:tcPr>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 xml:space="preserve"> %</w:t>
            </w:r>
          </w:p>
          <w:p w:rsidR="00027B97" w:rsidRPr="00AB7176" w:rsidRDefault="00027B97" w:rsidP="00027B97">
            <w:pPr>
              <w:jc w:val="center"/>
              <w:rPr>
                <w:rFonts w:ascii="Times New Roman" w:hAnsi="Times New Roman"/>
                <w:sz w:val="20"/>
                <w:szCs w:val="20"/>
              </w:rPr>
            </w:pPr>
            <w:r w:rsidRPr="00AB7176">
              <w:rPr>
                <w:rFonts w:ascii="Times New Roman" w:hAnsi="Times New Roman"/>
                <w:b/>
                <w:color w:val="000000"/>
                <w:sz w:val="20"/>
                <w:szCs w:val="20"/>
              </w:rPr>
              <w:t>к итогу</w:t>
            </w:r>
          </w:p>
        </w:tc>
        <w:tc>
          <w:tcPr>
            <w:tcW w:w="993" w:type="dxa"/>
            <w:shd w:val="clear" w:color="auto" w:fill="FFFFFF"/>
            <w:tcMar>
              <w:left w:w="108" w:type="dxa"/>
              <w:right w:w="108" w:type="dxa"/>
            </w:tcMar>
            <w:vAlign w:val="center"/>
          </w:tcPr>
          <w:p w:rsidR="00027B97" w:rsidRPr="00AB7176" w:rsidRDefault="00027B97" w:rsidP="00027B97">
            <w:pPr>
              <w:jc w:val="center"/>
              <w:rPr>
                <w:rFonts w:ascii="Times New Roman" w:hAnsi="Times New Roman"/>
                <w:sz w:val="20"/>
                <w:szCs w:val="20"/>
              </w:rPr>
            </w:pPr>
            <w:r w:rsidRPr="00AB7176">
              <w:rPr>
                <w:rFonts w:ascii="Times New Roman" w:hAnsi="Times New Roman"/>
                <w:b/>
                <w:color w:val="000000"/>
                <w:sz w:val="20"/>
                <w:szCs w:val="20"/>
              </w:rPr>
              <w:t>сумма</w:t>
            </w:r>
          </w:p>
        </w:tc>
        <w:tc>
          <w:tcPr>
            <w:tcW w:w="707" w:type="dxa"/>
            <w:shd w:val="clear" w:color="auto" w:fill="FFFFFF"/>
            <w:tcMar>
              <w:left w:w="108" w:type="dxa"/>
              <w:right w:w="108" w:type="dxa"/>
            </w:tcMar>
            <w:vAlign w:val="center"/>
          </w:tcPr>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 xml:space="preserve"> %</w:t>
            </w:r>
          </w:p>
          <w:p w:rsidR="00027B97" w:rsidRPr="00AB7176" w:rsidRDefault="00027B97" w:rsidP="00027B97">
            <w:pPr>
              <w:jc w:val="center"/>
              <w:rPr>
                <w:rFonts w:ascii="Times New Roman" w:hAnsi="Times New Roman"/>
                <w:sz w:val="20"/>
                <w:szCs w:val="20"/>
              </w:rPr>
            </w:pPr>
            <w:r w:rsidRPr="00AB7176">
              <w:rPr>
                <w:rFonts w:ascii="Times New Roman" w:hAnsi="Times New Roman"/>
                <w:b/>
                <w:color w:val="000000"/>
                <w:sz w:val="20"/>
                <w:szCs w:val="20"/>
              </w:rPr>
              <w:t>к итогу</w:t>
            </w:r>
          </w:p>
        </w:tc>
        <w:tc>
          <w:tcPr>
            <w:tcW w:w="993" w:type="dxa"/>
            <w:shd w:val="clear" w:color="auto" w:fill="FFFFFF"/>
            <w:tcMar>
              <w:left w:w="108" w:type="dxa"/>
              <w:right w:w="108" w:type="dxa"/>
            </w:tcMar>
            <w:vAlign w:val="center"/>
          </w:tcPr>
          <w:p w:rsidR="00027B97" w:rsidRPr="00AB7176" w:rsidRDefault="00027B97" w:rsidP="00027B97">
            <w:pPr>
              <w:jc w:val="center"/>
              <w:rPr>
                <w:rFonts w:ascii="Times New Roman" w:hAnsi="Times New Roman"/>
                <w:sz w:val="20"/>
                <w:szCs w:val="20"/>
              </w:rPr>
            </w:pPr>
            <w:r w:rsidRPr="00AB7176">
              <w:rPr>
                <w:rFonts w:ascii="Times New Roman" w:hAnsi="Times New Roman"/>
                <w:b/>
                <w:color w:val="000000"/>
                <w:sz w:val="20"/>
                <w:szCs w:val="20"/>
              </w:rPr>
              <w:t>сумма</w:t>
            </w:r>
          </w:p>
        </w:tc>
        <w:tc>
          <w:tcPr>
            <w:tcW w:w="709" w:type="dxa"/>
            <w:shd w:val="clear" w:color="auto" w:fill="FFFFFF"/>
            <w:tcMar>
              <w:left w:w="108" w:type="dxa"/>
              <w:right w:w="108" w:type="dxa"/>
            </w:tcMar>
            <w:vAlign w:val="center"/>
          </w:tcPr>
          <w:p w:rsidR="00027B97" w:rsidRPr="00AB7176" w:rsidRDefault="00027B97" w:rsidP="00027B97">
            <w:pPr>
              <w:jc w:val="center"/>
              <w:rPr>
                <w:rFonts w:ascii="Times New Roman" w:hAnsi="Times New Roman"/>
                <w:b/>
                <w:sz w:val="20"/>
                <w:szCs w:val="20"/>
              </w:rPr>
            </w:pPr>
            <w:r w:rsidRPr="00AB7176">
              <w:rPr>
                <w:rFonts w:ascii="Times New Roman" w:hAnsi="Times New Roman"/>
                <w:b/>
                <w:sz w:val="20"/>
                <w:szCs w:val="20"/>
              </w:rPr>
              <w:t xml:space="preserve">% </w:t>
            </w:r>
          </w:p>
          <w:p w:rsidR="00027B97" w:rsidRPr="00AB7176" w:rsidRDefault="00027B97" w:rsidP="00027B97">
            <w:pPr>
              <w:jc w:val="center"/>
              <w:rPr>
                <w:rFonts w:ascii="Times New Roman" w:hAnsi="Times New Roman"/>
                <w:b/>
                <w:sz w:val="20"/>
                <w:szCs w:val="20"/>
              </w:rPr>
            </w:pPr>
            <w:r w:rsidRPr="00AB7176">
              <w:rPr>
                <w:rFonts w:ascii="Times New Roman" w:hAnsi="Times New Roman"/>
                <w:b/>
                <w:sz w:val="20"/>
                <w:szCs w:val="20"/>
              </w:rPr>
              <w:t>к итогу</w:t>
            </w:r>
          </w:p>
        </w:tc>
        <w:tc>
          <w:tcPr>
            <w:tcW w:w="708" w:type="dxa"/>
            <w:shd w:val="clear" w:color="auto" w:fill="FFFFFF"/>
            <w:vAlign w:val="center"/>
          </w:tcPr>
          <w:p w:rsidR="00027B97" w:rsidRPr="00AB7176" w:rsidRDefault="00027B97" w:rsidP="00AB7176">
            <w:pPr>
              <w:rPr>
                <w:rFonts w:ascii="Times New Roman" w:hAnsi="Times New Roman"/>
                <w:b/>
                <w:color w:val="000000"/>
                <w:sz w:val="20"/>
                <w:szCs w:val="20"/>
              </w:rPr>
            </w:pPr>
          </w:p>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сумма</w:t>
            </w:r>
          </w:p>
        </w:tc>
        <w:tc>
          <w:tcPr>
            <w:tcW w:w="704" w:type="dxa"/>
            <w:shd w:val="clear" w:color="auto" w:fill="FFFFFF"/>
            <w:vAlign w:val="center"/>
          </w:tcPr>
          <w:p w:rsidR="00027B97" w:rsidRPr="00AB7176" w:rsidRDefault="00027B97" w:rsidP="00AB7176">
            <w:pPr>
              <w:rPr>
                <w:rFonts w:ascii="Times New Roman" w:hAnsi="Times New Roman"/>
                <w:b/>
                <w:color w:val="000000"/>
                <w:sz w:val="20"/>
                <w:szCs w:val="20"/>
              </w:rPr>
            </w:pPr>
          </w:p>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w:t>
            </w:r>
          </w:p>
        </w:tc>
        <w:tc>
          <w:tcPr>
            <w:tcW w:w="708" w:type="dxa"/>
            <w:shd w:val="clear" w:color="auto" w:fill="FFFFFF"/>
            <w:vAlign w:val="center"/>
          </w:tcPr>
          <w:p w:rsidR="00027B97" w:rsidRPr="00AB7176" w:rsidRDefault="00027B97" w:rsidP="00AB7176">
            <w:pPr>
              <w:rPr>
                <w:rFonts w:ascii="Times New Roman" w:hAnsi="Times New Roman"/>
                <w:b/>
                <w:color w:val="000000"/>
                <w:sz w:val="20"/>
                <w:szCs w:val="20"/>
              </w:rPr>
            </w:pPr>
          </w:p>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сумма</w:t>
            </w:r>
          </w:p>
        </w:tc>
        <w:tc>
          <w:tcPr>
            <w:tcW w:w="567" w:type="dxa"/>
            <w:shd w:val="clear" w:color="auto" w:fill="FFFFFF"/>
            <w:vAlign w:val="center"/>
          </w:tcPr>
          <w:p w:rsidR="00027B97" w:rsidRPr="00AB7176" w:rsidRDefault="00027B97" w:rsidP="00AB7176">
            <w:pPr>
              <w:rPr>
                <w:rFonts w:ascii="Times New Roman" w:hAnsi="Times New Roman"/>
                <w:b/>
                <w:color w:val="000000"/>
                <w:sz w:val="20"/>
                <w:szCs w:val="20"/>
              </w:rPr>
            </w:pPr>
          </w:p>
          <w:p w:rsidR="00027B97" w:rsidRPr="00AB7176" w:rsidRDefault="00027B97" w:rsidP="00027B97">
            <w:pPr>
              <w:jc w:val="center"/>
              <w:rPr>
                <w:rFonts w:ascii="Times New Roman" w:hAnsi="Times New Roman"/>
                <w:b/>
                <w:color w:val="000000"/>
                <w:sz w:val="20"/>
                <w:szCs w:val="20"/>
              </w:rPr>
            </w:pPr>
            <w:r w:rsidRPr="00AB7176">
              <w:rPr>
                <w:rFonts w:ascii="Times New Roman" w:hAnsi="Times New Roman"/>
                <w:b/>
                <w:color w:val="000000"/>
                <w:sz w:val="20"/>
                <w:szCs w:val="20"/>
              </w:rPr>
              <w:t>%</w:t>
            </w:r>
          </w:p>
        </w:tc>
      </w:tr>
      <w:tr w:rsidR="00027B97" w:rsidRPr="005B4240" w:rsidTr="009A6951">
        <w:trPr>
          <w:trHeight w:val="255"/>
          <w:jc w:val="center"/>
        </w:trPr>
        <w:tc>
          <w:tcPr>
            <w:tcW w:w="1843" w:type="dxa"/>
            <w:shd w:val="clear" w:color="auto" w:fill="FFFFFF"/>
            <w:tcMar>
              <w:left w:w="108" w:type="dxa"/>
              <w:right w:w="108" w:type="dxa"/>
            </w:tcMar>
            <w:vAlign w:val="center"/>
          </w:tcPr>
          <w:p w:rsidR="00027B97" w:rsidRPr="005B4240" w:rsidRDefault="00027B97" w:rsidP="00027B97">
            <w:pPr>
              <w:jc w:val="center"/>
              <w:rPr>
                <w:sz w:val="16"/>
                <w:szCs w:val="16"/>
              </w:rPr>
            </w:pPr>
            <w:r w:rsidRPr="005B4240">
              <w:rPr>
                <w:b/>
                <w:color w:val="000000"/>
                <w:sz w:val="16"/>
                <w:szCs w:val="16"/>
              </w:rPr>
              <w:t>3</w:t>
            </w:r>
          </w:p>
        </w:tc>
        <w:tc>
          <w:tcPr>
            <w:tcW w:w="993" w:type="dxa"/>
            <w:shd w:val="clear" w:color="auto" w:fill="FFFFFF"/>
            <w:tcMar>
              <w:left w:w="108" w:type="dxa"/>
              <w:right w:w="108" w:type="dxa"/>
            </w:tcMar>
            <w:vAlign w:val="center"/>
          </w:tcPr>
          <w:p w:rsidR="00027B97" w:rsidRPr="005B4240" w:rsidRDefault="00027B97" w:rsidP="00027B97">
            <w:pPr>
              <w:jc w:val="center"/>
              <w:rPr>
                <w:sz w:val="16"/>
                <w:szCs w:val="16"/>
              </w:rPr>
            </w:pPr>
            <w:r w:rsidRPr="005B4240">
              <w:rPr>
                <w:color w:val="000000"/>
                <w:sz w:val="16"/>
                <w:szCs w:val="16"/>
              </w:rPr>
              <w:t>4</w:t>
            </w:r>
          </w:p>
        </w:tc>
        <w:tc>
          <w:tcPr>
            <w:tcW w:w="709" w:type="dxa"/>
            <w:shd w:val="clear" w:color="auto" w:fill="FFFFFF"/>
            <w:tcMar>
              <w:left w:w="108" w:type="dxa"/>
              <w:right w:w="108" w:type="dxa"/>
            </w:tcMar>
            <w:vAlign w:val="center"/>
          </w:tcPr>
          <w:p w:rsidR="00027B97" w:rsidRPr="005B4240" w:rsidRDefault="00027B97" w:rsidP="00027B97">
            <w:pPr>
              <w:jc w:val="center"/>
              <w:rPr>
                <w:sz w:val="16"/>
                <w:szCs w:val="16"/>
              </w:rPr>
            </w:pPr>
            <w:r w:rsidRPr="005B4240">
              <w:rPr>
                <w:color w:val="000000"/>
                <w:sz w:val="16"/>
                <w:szCs w:val="16"/>
              </w:rPr>
              <w:t>5</w:t>
            </w:r>
          </w:p>
        </w:tc>
        <w:tc>
          <w:tcPr>
            <w:tcW w:w="993" w:type="dxa"/>
            <w:shd w:val="clear" w:color="auto" w:fill="FFFFFF"/>
            <w:tcMar>
              <w:left w:w="108" w:type="dxa"/>
              <w:right w:w="108" w:type="dxa"/>
            </w:tcMar>
            <w:vAlign w:val="center"/>
          </w:tcPr>
          <w:p w:rsidR="00027B97" w:rsidRPr="005B4240" w:rsidRDefault="00027B97" w:rsidP="00027B97">
            <w:pPr>
              <w:jc w:val="center"/>
              <w:rPr>
                <w:sz w:val="16"/>
                <w:szCs w:val="16"/>
              </w:rPr>
            </w:pPr>
            <w:r w:rsidRPr="005B4240">
              <w:rPr>
                <w:color w:val="000000"/>
                <w:sz w:val="16"/>
                <w:szCs w:val="16"/>
              </w:rPr>
              <w:t>6</w:t>
            </w:r>
          </w:p>
        </w:tc>
        <w:tc>
          <w:tcPr>
            <w:tcW w:w="707" w:type="dxa"/>
            <w:shd w:val="clear" w:color="auto" w:fill="FFFFFF"/>
            <w:tcMar>
              <w:left w:w="108" w:type="dxa"/>
              <w:right w:w="108" w:type="dxa"/>
            </w:tcMar>
            <w:vAlign w:val="center"/>
          </w:tcPr>
          <w:p w:rsidR="00027B97" w:rsidRPr="005B4240" w:rsidRDefault="00027B97" w:rsidP="00027B97">
            <w:pPr>
              <w:jc w:val="center"/>
              <w:rPr>
                <w:sz w:val="16"/>
                <w:szCs w:val="16"/>
              </w:rPr>
            </w:pPr>
            <w:r w:rsidRPr="005B4240">
              <w:rPr>
                <w:color w:val="000000"/>
                <w:sz w:val="16"/>
                <w:szCs w:val="16"/>
              </w:rPr>
              <w:t>7</w:t>
            </w:r>
          </w:p>
        </w:tc>
        <w:tc>
          <w:tcPr>
            <w:tcW w:w="993" w:type="dxa"/>
            <w:shd w:val="clear" w:color="auto" w:fill="FFFFFF"/>
            <w:tcMar>
              <w:left w:w="108" w:type="dxa"/>
              <w:right w:w="108" w:type="dxa"/>
            </w:tcMar>
            <w:vAlign w:val="center"/>
          </w:tcPr>
          <w:p w:rsidR="00027B97" w:rsidRPr="005B4240" w:rsidRDefault="00027B97" w:rsidP="00027B97">
            <w:pPr>
              <w:jc w:val="center"/>
              <w:rPr>
                <w:sz w:val="16"/>
                <w:szCs w:val="16"/>
              </w:rPr>
            </w:pPr>
            <w:r w:rsidRPr="005B4240">
              <w:rPr>
                <w:color w:val="000000"/>
                <w:sz w:val="16"/>
                <w:szCs w:val="16"/>
              </w:rPr>
              <w:t>8</w:t>
            </w:r>
          </w:p>
        </w:tc>
        <w:tc>
          <w:tcPr>
            <w:tcW w:w="709" w:type="dxa"/>
            <w:shd w:val="clear" w:color="auto" w:fill="FFFFFF"/>
            <w:tcMar>
              <w:left w:w="108" w:type="dxa"/>
              <w:right w:w="108" w:type="dxa"/>
            </w:tcMar>
            <w:vAlign w:val="center"/>
          </w:tcPr>
          <w:p w:rsidR="00027B97" w:rsidRPr="005B4240" w:rsidRDefault="00027B97" w:rsidP="00027B97">
            <w:pPr>
              <w:jc w:val="center"/>
              <w:rPr>
                <w:sz w:val="16"/>
                <w:szCs w:val="16"/>
              </w:rPr>
            </w:pPr>
            <w:r w:rsidRPr="005B4240">
              <w:rPr>
                <w:color w:val="000000"/>
                <w:sz w:val="16"/>
                <w:szCs w:val="16"/>
              </w:rPr>
              <w:t>9</w:t>
            </w:r>
          </w:p>
        </w:tc>
        <w:tc>
          <w:tcPr>
            <w:tcW w:w="708" w:type="dxa"/>
            <w:shd w:val="clear" w:color="auto" w:fill="FFFFFF"/>
            <w:vAlign w:val="center"/>
          </w:tcPr>
          <w:p w:rsidR="00027B97" w:rsidRPr="005B4240" w:rsidRDefault="00027B97" w:rsidP="00027B97">
            <w:pPr>
              <w:jc w:val="center"/>
              <w:rPr>
                <w:color w:val="000000"/>
                <w:sz w:val="16"/>
                <w:szCs w:val="16"/>
              </w:rPr>
            </w:pPr>
            <w:r w:rsidRPr="005B4240">
              <w:rPr>
                <w:color w:val="000000"/>
                <w:sz w:val="16"/>
                <w:szCs w:val="16"/>
              </w:rPr>
              <w:t>10</w:t>
            </w:r>
          </w:p>
        </w:tc>
        <w:tc>
          <w:tcPr>
            <w:tcW w:w="704" w:type="dxa"/>
            <w:shd w:val="clear" w:color="auto" w:fill="FFFFFF"/>
            <w:vAlign w:val="center"/>
          </w:tcPr>
          <w:p w:rsidR="00027B97" w:rsidRPr="005B4240" w:rsidRDefault="00027B97" w:rsidP="00027B97">
            <w:pPr>
              <w:jc w:val="center"/>
              <w:rPr>
                <w:color w:val="000000"/>
                <w:sz w:val="16"/>
                <w:szCs w:val="16"/>
              </w:rPr>
            </w:pPr>
            <w:r w:rsidRPr="005B4240">
              <w:rPr>
                <w:color w:val="000000"/>
                <w:sz w:val="16"/>
                <w:szCs w:val="16"/>
              </w:rPr>
              <w:t>11</w:t>
            </w:r>
          </w:p>
        </w:tc>
        <w:tc>
          <w:tcPr>
            <w:tcW w:w="708" w:type="dxa"/>
            <w:shd w:val="clear" w:color="auto" w:fill="FFFFFF"/>
            <w:vAlign w:val="center"/>
          </w:tcPr>
          <w:p w:rsidR="00027B97" w:rsidRPr="005B4240" w:rsidRDefault="00027B97" w:rsidP="00027B97">
            <w:pPr>
              <w:jc w:val="center"/>
              <w:rPr>
                <w:color w:val="000000"/>
                <w:sz w:val="16"/>
                <w:szCs w:val="16"/>
              </w:rPr>
            </w:pPr>
            <w:r w:rsidRPr="005B4240">
              <w:rPr>
                <w:color w:val="000000"/>
                <w:sz w:val="16"/>
                <w:szCs w:val="16"/>
              </w:rPr>
              <w:t>12</w:t>
            </w:r>
          </w:p>
        </w:tc>
        <w:tc>
          <w:tcPr>
            <w:tcW w:w="567" w:type="dxa"/>
            <w:shd w:val="clear" w:color="auto" w:fill="FFFFFF"/>
            <w:vAlign w:val="center"/>
          </w:tcPr>
          <w:p w:rsidR="00027B97" w:rsidRPr="005B4240" w:rsidRDefault="00027B97" w:rsidP="00027B97">
            <w:pPr>
              <w:jc w:val="center"/>
              <w:rPr>
                <w:color w:val="000000"/>
                <w:sz w:val="16"/>
                <w:szCs w:val="16"/>
              </w:rPr>
            </w:pPr>
            <w:r w:rsidRPr="005B4240">
              <w:rPr>
                <w:color w:val="000000"/>
                <w:sz w:val="16"/>
                <w:szCs w:val="16"/>
              </w:rPr>
              <w:t>13</w:t>
            </w:r>
          </w:p>
        </w:tc>
      </w:tr>
      <w:tr w:rsidR="00027B97" w:rsidRPr="005B4240" w:rsidTr="009A6951">
        <w:trPr>
          <w:trHeight w:val="660"/>
          <w:jc w:val="center"/>
        </w:trPr>
        <w:tc>
          <w:tcPr>
            <w:tcW w:w="1843" w:type="dxa"/>
            <w:shd w:val="clear" w:color="auto" w:fill="FFFFFF"/>
            <w:tcMar>
              <w:left w:w="108" w:type="dxa"/>
              <w:right w:w="108" w:type="dxa"/>
            </w:tcMar>
            <w:vAlign w:val="center"/>
          </w:tcPr>
          <w:p w:rsidR="00027B97" w:rsidRPr="00AB7176" w:rsidRDefault="00027B97" w:rsidP="00027B97">
            <w:pPr>
              <w:jc w:val="center"/>
              <w:rPr>
                <w:rFonts w:ascii="Times New Roman" w:hAnsi="Times New Roman"/>
                <w:b/>
                <w:sz w:val="16"/>
                <w:szCs w:val="16"/>
              </w:rPr>
            </w:pPr>
            <w:r w:rsidRPr="00AB7176">
              <w:rPr>
                <w:rFonts w:ascii="Times New Roman" w:hAnsi="Times New Roman"/>
                <w:b/>
                <w:color w:val="000000"/>
                <w:sz w:val="16"/>
                <w:szCs w:val="16"/>
              </w:rPr>
              <w:t>РАСХОДЫ, всего</w:t>
            </w:r>
          </w:p>
        </w:tc>
        <w:tc>
          <w:tcPr>
            <w:tcW w:w="993" w:type="dxa"/>
            <w:shd w:val="clear" w:color="auto" w:fill="FFFFFF"/>
            <w:tcMar>
              <w:left w:w="108" w:type="dxa"/>
              <w:right w:w="108" w:type="dxa"/>
            </w:tcMar>
            <w:vAlign w:val="center"/>
          </w:tcPr>
          <w:p w:rsidR="00027B97" w:rsidRPr="005B4240" w:rsidRDefault="00AB7176" w:rsidP="00027B97">
            <w:pPr>
              <w:jc w:val="center"/>
              <w:rPr>
                <w:sz w:val="16"/>
                <w:szCs w:val="16"/>
              </w:rPr>
            </w:pPr>
            <w:r w:rsidRPr="00973FFA">
              <w:rPr>
                <w:rFonts w:ascii="Times New Roman" w:hAnsi="Times New Roman"/>
                <w:sz w:val="20"/>
                <w:szCs w:val="20"/>
              </w:rPr>
              <w:t>13720,0</w:t>
            </w:r>
          </w:p>
        </w:tc>
        <w:tc>
          <w:tcPr>
            <w:tcW w:w="709" w:type="dxa"/>
            <w:shd w:val="clear" w:color="auto" w:fill="FFFFFF"/>
            <w:tcMar>
              <w:left w:w="108" w:type="dxa"/>
              <w:right w:w="108" w:type="dxa"/>
            </w:tcMar>
            <w:vAlign w:val="center"/>
          </w:tcPr>
          <w:p w:rsidR="00027B97" w:rsidRPr="003A3908" w:rsidRDefault="00027B97" w:rsidP="00027B97">
            <w:pPr>
              <w:jc w:val="center"/>
              <w:rPr>
                <w:rFonts w:ascii="Times New Roman" w:hAnsi="Times New Roman"/>
                <w:sz w:val="20"/>
                <w:szCs w:val="20"/>
              </w:rPr>
            </w:pPr>
            <w:r w:rsidRPr="003A3908">
              <w:rPr>
                <w:rFonts w:ascii="Times New Roman" w:hAnsi="Times New Roman"/>
                <w:sz w:val="20"/>
                <w:szCs w:val="20"/>
              </w:rPr>
              <w:t>100</w:t>
            </w:r>
          </w:p>
        </w:tc>
        <w:tc>
          <w:tcPr>
            <w:tcW w:w="993" w:type="dxa"/>
            <w:shd w:val="clear" w:color="auto" w:fill="FFFFFF"/>
            <w:tcMar>
              <w:left w:w="108" w:type="dxa"/>
              <w:right w:w="108" w:type="dxa"/>
            </w:tcMar>
            <w:vAlign w:val="center"/>
          </w:tcPr>
          <w:p w:rsidR="00027B97" w:rsidRPr="005B4240" w:rsidRDefault="0033345B" w:rsidP="00027B97">
            <w:pPr>
              <w:jc w:val="center"/>
              <w:rPr>
                <w:sz w:val="16"/>
                <w:szCs w:val="16"/>
              </w:rPr>
            </w:pPr>
            <w:r>
              <w:rPr>
                <w:rFonts w:ascii="Times New Roman" w:hAnsi="Times New Roman"/>
                <w:sz w:val="20"/>
                <w:szCs w:val="20"/>
              </w:rPr>
              <w:t>13213,3</w:t>
            </w:r>
          </w:p>
        </w:tc>
        <w:tc>
          <w:tcPr>
            <w:tcW w:w="707" w:type="dxa"/>
            <w:shd w:val="clear" w:color="auto" w:fill="FFFFFF"/>
            <w:tcMar>
              <w:left w:w="108" w:type="dxa"/>
              <w:right w:w="108" w:type="dxa"/>
            </w:tcMar>
            <w:vAlign w:val="center"/>
          </w:tcPr>
          <w:p w:rsidR="00027B97" w:rsidRPr="003A3908" w:rsidRDefault="00027B97" w:rsidP="00027B97">
            <w:pPr>
              <w:jc w:val="center"/>
              <w:rPr>
                <w:rFonts w:ascii="Times New Roman" w:hAnsi="Times New Roman"/>
                <w:sz w:val="20"/>
                <w:szCs w:val="20"/>
              </w:rPr>
            </w:pPr>
            <w:r w:rsidRPr="003A3908">
              <w:rPr>
                <w:rFonts w:ascii="Times New Roman" w:hAnsi="Times New Roman"/>
                <w:sz w:val="20"/>
                <w:szCs w:val="20"/>
              </w:rPr>
              <w:t>100</w:t>
            </w:r>
          </w:p>
        </w:tc>
        <w:tc>
          <w:tcPr>
            <w:tcW w:w="993" w:type="dxa"/>
            <w:shd w:val="clear" w:color="auto" w:fill="FFFFFF"/>
            <w:tcMar>
              <w:left w:w="108" w:type="dxa"/>
              <w:right w:w="108" w:type="dxa"/>
            </w:tcMar>
            <w:vAlign w:val="center"/>
          </w:tcPr>
          <w:p w:rsidR="00027B97" w:rsidRPr="005B4240" w:rsidRDefault="00AB7176" w:rsidP="00027B97">
            <w:pPr>
              <w:jc w:val="center"/>
              <w:rPr>
                <w:sz w:val="16"/>
                <w:szCs w:val="16"/>
              </w:rPr>
            </w:pPr>
            <w:r w:rsidRPr="00973FFA">
              <w:rPr>
                <w:rFonts w:ascii="Times New Roman" w:hAnsi="Times New Roman"/>
                <w:sz w:val="20"/>
                <w:szCs w:val="20"/>
              </w:rPr>
              <w:t>10890,1</w:t>
            </w:r>
          </w:p>
        </w:tc>
        <w:tc>
          <w:tcPr>
            <w:tcW w:w="709" w:type="dxa"/>
            <w:shd w:val="clear" w:color="auto" w:fill="FFFFFF"/>
            <w:tcMar>
              <w:left w:w="108" w:type="dxa"/>
              <w:right w:w="108" w:type="dxa"/>
            </w:tcMar>
            <w:vAlign w:val="center"/>
          </w:tcPr>
          <w:p w:rsidR="00027B97" w:rsidRPr="003A3908" w:rsidRDefault="00027B97" w:rsidP="00027B97">
            <w:pPr>
              <w:jc w:val="center"/>
              <w:rPr>
                <w:rFonts w:ascii="Times New Roman" w:hAnsi="Times New Roman"/>
                <w:sz w:val="20"/>
                <w:szCs w:val="20"/>
              </w:rPr>
            </w:pPr>
            <w:r w:rsidRPr="003A3908">
              <w:rPr>
                <w:rFonts w:ascii="Times New Roman" w:hAnsi="Times New Roman"/>
                <w:sz w:val="20"/>
                <w:szCs w:val="20"/>
              </w:rPr>
              <w:t>100</w:t>
            </w:r>
          </w:p>
        </w:tc>
        <w:tc>
          <w:tcPr>
            <w:tcW w:w="708" w:type="dxa"/>
            <w:shd w:val="clear" w:color="auto" w:fill="FFFFFF"/>
            <w:vAlign w:val="center"/>
          </w:tcPr>
          <w:p w:rsidR="00027B97" w:rsidRPr="003A3908" w:rsidRDefault="009A6951" w:rsidP="0033345B">
            <w:pPr>
              <w:jc w:val="center"/>
              <w:rPr>
                <w:rFonts w:ascii="Times New Roman" w:hAnsi="Times New Roman"/>
                <w:sz w:val="20"/>
                <w:szCs w:val="20"/>
              </w:rPr>
            </w:pPr>
            <w:r>
              <w:rPr>
                <w:rFonts w:ascii="Times New Roman" w:hAnsi="Times New Roman"/>
                <w:sz w:val="20"/>
                <w:szCs w:val="20"/>
              </w:rPr>
              <w:t>-50</w:t>
            </w:r>
            <w:r w:rsidR="0033345B">
              <w:rPr>
                <w:rFonts w:ascii="Times New Roman" w:hAnsi="Times New Roman"/>
                <w:sz w:val="20"/>
                <w:szCs w:val="20"/>
              </w:rPr>
              <w:t>6,</w:t>
            </w:r>
            <w:r>
              <w:rPr>
                <w:rFonts w:ascii="Times New Roman" w:hAnsi="Times New Roman"/>
                <w:sz w:val="20"/>
                <w:szCs w:val="20"/>
              </w:rPr>
              <w:t>7</w:t>
            </w:r>
          </w:p>
        </w:tc>
        <w:tc>
          <w:tcPr>
            <w:tcW w:w="704" w:type="dxa"/>
            <w:shd w:val="clear" w:color="auto" w:fill="FFFFFF"/>
            <w:vAlign w:val="center"/>
          </w:tcPr>
          <w:p w:rsidR="00027B97" w:rsidRPr="003A3908" w:rsidRDefault="009A6951" w:rsidP="00027B97">
            <w:pPr>
              <w:jc w:val="center"/>
              <w:rPr>
                <w:rFonts w:ascii="Times New Roman" w:hAnsi="Times New Roman"/>
                <w:sz w:val="20"/>
                <w:szCs w:val="20"/>
              </w:rPr>
            </w:pPr>
            <w:r>
              <w:rPr>
                <w:rFonts w:ascii="Times New Roman" w:hAnsi="Times New Roman"/>
                <w:sz w:val="20"/>
                <w:szCs w:val="20"/>
              </w:rPr>
              <w:t>-3,7</w:t>
            </w:r>
          </w:p>
        </w:tc>
        <w:tc>
          <w:tcPr>
            <w:tcW w:w="708" w:type="dxa"/>
            <w:shd w:val="clear" w:color="auto" w:fill="FFFFFF"/>
            <w:vAlign w:val="center"/>
          </w:tcPr>
          <w:p w:rsidR="00027B97" w:rsidRPr="003A3908" w:rsidRDefault="006B1ABA" w:rsidP="0033345B">
            <w:pPr>
              <w:jc w:val="center"/>
              <w:rPr>
                <w:rFonts w:ascii="Times New Roman" w:hAnsi="Times New Roman"/>
                <w:sz w:val="20"/>
                <w:szCs w:val="20"/>
              </w:rPr>
            </w:pPr>
            <w:r>
              <w:rPr>
                <w:rFonts w:ascii="Times New Roman" w:hAnsi="Times New Roman"/>
                <w:sz w:val="20"/>
                <w:szCs w:val="20"/>
              </w:rPr>
              <w:t>-232</w:t>
            </w:r>
            <w:r w:rsidR="0033345B">
              <w:rPr>
                <w:rFonts w:ascii="Times New Roman" w:hAnsi="Times New Roman"/>
                <w:sz w:val="20"/>
                <w:szCs w:val="20"/>
              </w:rPr>
              <w:t>3,2</w:t>
            </w:r>
          </w:p>
        </w:tc>
        <w:tc>
          <w:tcPr>
            <w:tcW w:w="567" w:type="dxa"/>
            <w:shd w:val="clear" w:color="auto" w:fill="FFFFFF"/>
            <w:vAlign w:val="center"/>
          </w:tcPr>
          <w:p w:rsidR="00027B97" w:rsidRPr="003A3908" w:rsidRDefault="006B1ABA" w:rsidP="00027B97">
            <w:pPr>
              <w:jc w:val="center"/>
              <w:rPr>
                <w:rFonts w:ascii="Times New Roman" w:hAnsi="Times New Roman"/>
                <w:sz w:val="20"/>
                <w:szCs w:val="20"/>
              </w:rPr>
            </w:pPr>
            <w:r>
              <w:rPr>
                <w:rFonts w:ascii="Times New Roman" w:hAnsi="Times New Roman"/>
                <w:sz w:val="20"/>
                <w:szCs w:val="20"/>
              </w:rPr>
              <w:t>-17,6</w:t>
            </w:r>
          </w:p>
        </w:tc>
      </w:tr>
      <w:tr w:rsidR="00AB7176" w:rsidRPr="005B4240" w:rsidTr="009A6951">
        <w:trPr>
          <w:trHeight w:val="622"/>
          <w:jc w:val="center"/>
        </w:trPr>
        <w:tc>
          <w:tcPr>
            <w:tcW w:w="1843" w:type="dxa"/>
            <w:shd w:val="clear" w:color="auto" w:fill="FFFFFF"/>
            <w:tcMar>
              <w:left w:w="108" w:type="dxa"/>
              <w:right w:w="108" w:type="dxa"/>
            </w:tcMar>
            <w:vAlign w:val="center"/>
          </w:tcPr>
          <w:p w:rsidR="00AB7176" w:rsidRPr="00AB7176" w:rsidRDefault="00AB7176" w:rsidP="00AB7176">
            <w:pPr>
              <w:jc w:val="center"/>
              <w:rPr>
                <w:rFonts w:ascii="Times New Roman" w:hAnsi="Times New Roman"/>
                <w:b/>
                <w:sz w:val="16"/>
                <w:szCs w:val="16"/>
              </w:rPr>
            </w:pPr>
            <w:r w:rsidRPr="00AB7176">
              <w:rPr>
                <w:rFonts w:ascii="Times New Roman" w:hAnsi="Times New Roman"/>
                <w:b/>
                <w:color w:val="000000"/>
                <w:sz w:val="16"/>
                <w:szCs w:val="16"/>
              </w:rPr>
              <w:t>ОБЩЕГОСУДАРСТВЕННЫЕ ВОПРОСЫ</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4629,0</w:t>
            </w:r>
          </w:p>
        </w:tc>
        <w:tc>
          <w:tcPr>
            <w:tcW w:w="709" w:type="dxa"/>
            <w:shd w:val="clear" w:color="auto" w:fill="FFFFFF"/>
            <w:tcMar>
              <w:left w:w="108" w:type="dxa"/>
              <w:right w:w="108" w:type="dxa"/>
            </w:tcMar>
            <w:vAlign w:val="center"/>
          </w:tcPr>
          <w:p w:rsidR="00AB7176" w:rsidRPr="003A3908" w:rsidRDefault="00AB7176" w:rsidP="00AB7176">
            <w:pPr>
              <w:jc w:val="center"/>
              <w:rPr>
                <w:rFonts w:ascii="Times New Roman" w:hAnsi="Times New Roman"/>
                <w:sz w:val="20"/>
                <w:szCs w:val="20"/>
              </w:rPr>
            </w:pPr>
            <w:r w:rsidRPr="003A3908">
              <w:rPr>
                <w:rFonts w:ascii="Times New Roman" w:hAnsi="Times New Roman"/>
                <w:sz w:val="20"/>
                <w:szCs w:val="20"/>
              </w:rPr>
              <w:t>33,7</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4332,0</w:t>
            </w:r>
          </w:p>
        </w:tc>
        <w:tc>
          <w:tcPr>
            <w:tcW w:w="707"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Pr>
                <w:rFonts w:ascii="Times New Roman" w:hAnsi="Times New Roman"/>
                <w:sz w:val="20"/>
                <w:szCs w:val="20"/>
              </w:rPr>
              <w:t>32,8</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3348,0</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30,7</w:t>
            </w:r>
          </w:p>
        </w:tc>
        <w:tc>
          <w:tcPr>
            <w:tcW w:w="708" w:type="dxa"/>
            <w:shd w:val="clear" w:color="auto" w:fill="FFFFFF"/>
            <w:vAlign w:val="center"/>
          </w:tcPr>
          <w:p w:rsidR="00AB7176" w:rsidRPr="003A3908" w:rsidRDefault="009A6951" w:rsidP="00AB7176">
            <w:pPr>
              <w:jc w:val="center"/>
              <w:rPr>
                <w:rFonts w:ascii="Times New Roman" w:hAnsi="Times New Roman"/>
                <w:sz w:val="20"/>
                <w:szCs w:val="20"/>
              </w:rPr>
            </w:pPr>
            <w:r>
              <w:rPr>
                <w:rFonts w:ascii="Times New Roman" w:hAnsi="Times New Roman"/>
                <w:sz w:val="20"/>
                <w:szCs w:val="20"/>
              </w:rPr>
              <w:t>-297,0</w:t>
            </w:r>
          </w:p>
        </w:tc>
        <w:tc>
          <w:tcPr>
            <w:tcW w:w="704" w:type="dxa"/>
            <w:shd w:val="clear" w:color="auto" w:fill="FFFFFF"/>
            <w:vAlign w:val="center"/>
          </w:tcPr>
          <w:p w:rsidR="00AB7176" w:rsidRPr="003A3908" w:rsidRDefault="009A6951" w:rsidP="00AB7176">
            <w:pPr>
              <w:jc w:val="center"/>
              <w:rPr>
                <w:rFonts w:ascii="Times New Roman" w:hAnsi="Times New Roman"/>
                <w:sz w:val="20"/>
                <w:szCs w:val="20"/>
              </w:rPr>
            </w:pPr>
            <w:r>
              <w:rPr>
                <w:rFonts w:ascii="Times New Roman" w:hAnsi="Times New Roman"/>
                <w:sz w:val="20"/>
                <w:szCs w:val="20"/>
              </w:rPr>
              <w:t>-6,4</w:t>
            </w:r>
          </w:p>
        </w:tc>
        <w:tc>
          <w:tcPr>
            <w:tcW w:w="708" w:type="dxa"/>
            <w:shd w:val="clear" w:color="auto" w:fill="FFFFFF"/>
            <w:vAlign w:val="center"/>
          </w:tcPr>
          <w:p w:rsidR="00AB7176" w:rsidRPr="003A3908" w:rsidRDefault="006B1ABA" w:rsidP="00AB7176">
            <w:pPr>
              <w:jc w:val="center"/>
              <w:rPr>
                <w:rFonts w:ascii="Times New Roman" w:hAnsi="Times New Roman"/>
                <w:sz w:val="20"/>
                <w:szCs w:val="20"/>
              </w:rPr>
            </w:pPr>
            <w:r>
              <w:rPr>
                <w:rFonts w:ascii="Times New Roman" w:hAnsi="Times New Roman"/>
                <w:sz w:val="20"/>
                <w:szCs w:val="20"/>
              </w:rPr>
              <w:t>-984,0</w:t>
            </w:r>
          </w:p>
        </w:tc>
        <w:tc>
          <w:tcPr>
            <w:tcW w:w="567" w:type="dxa"/>
            <w:shd w:val="clear" w:color="auto" w:fill="FFFFFF"/>
            <w:vAlign w:val="center"/>
          </w:tcPr>
          <w:p w:rsidR="00AB7176" w:rsidRPr="003A3908" w:rsidRDefault="006B1ABA" w:rsidP="00AB7176">
            <w:pPr>
              <w:jc w:val="center"/>
              <w:rPr>
                <w:rFonts w:ascii="Times New Roman" w:hAnsi="Times New Roman"/>
                <w:sz w:val="20"/>
                <w:szCs w:val="20"/>
              </w:rPr>
            </w:pPr>
            <w:r>
              <w:rPr>
                <w:rFonts w:ascii="Times New Roman" w:hAnsi="Times New Roman"/>
                <w:sz w:val="20"/>
                <w:szCs w:val="20"/>
              </w:rPr>
              <w:t>-22,7</w:t>
            </w:r>
          </w:p>
        </w:tc>
      </w:tr>
      <w:tr w:rsidR="00AB7176" w:rsidRPr="005B4240" w:rsidTr="009A6951">
        <w:trPr>
          <w:trHeight w:val="645"/>
          <w:jc w:val="center"/>
        </w:trPr>
        <w:tc>
          <w:tcPr>
            <w:tcW w:w="1843" w:type="dxa"/>
            <w:shd w:val="clear" w:color="auto" w:fill="FFFFFF"/>
            <w:tcMar>
              <w:left w:w="108" w:type="dxa"/>
              <w:right w:w="108" w:type="dxa"/>
            </w:tcMar>
            <w:vAlign w:val="center"/>
          </w:tcPr>
          <w:p w:rsidR="00AB7176" w:rsidRPr="00AB7176" w:rsidRDefault="00AB7176" w:rsidP="00AB7176">
            <w:pPr>
              <w:jc w:val="center"/>
              <w:rPr>
                <w:rFonts w:ascii="Times New Roman" w:hAnsi="Times New Roman"/>
                <w:b/>
                <w:sz w:val="16"/>
                <w:szCs w:val="16"/>
              </w:rPr>
            </w:pPr>
            <w:r w:rsidRPr="00AB7176">
              <w:rPr>
                <w:rFonts w:ascii="Times New Roman" w:hAnsi="Times New Roman"/>
                <w:b/>
                <w:color w:val="000000"/>
                <w:sz w:val="16"/>
                <w:szCs w:val="16"/>
              </w:rPr>
              <w:t>НАЦИОНАЛЬНАЯ ОБОРОНА</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182,0</w:t>
            </w:r>
          </w:p>
        </w:tc>
        <w:tc>
          <w:tcPr>
            <w:tcW w:w="709" w:type="dxa"/>
            <w:shd w:val="clear" w:color="auto" w:fill="FFFFFF"/>
            <w:tcMar>
              <w:left w:w="108" w:type="dxa"/>
              <w:right w:w="108" w:type="dxa"/>
            </w:tcMar>
            <w:vAlign w:val="center"/>
          </w:tcPr>
          <w:p w:rsidR="00AB7176" w:rsidRPr="003A3908" w:rsidRDefault="00AB7176" w:rsidP="00AB7176">
            <w:pPr>
              <w:jc w:val="center"/>
              <w:rPr>
                <w:rFonts w:ascii="Times New Roman" w:hAnsi="Times New Roman"/>
                <w:sz w:val="20"/>
                <w:szCs w:val="20"/>
              </w:rPr>
            </w:pPr>
            <w:r w:rsidRPr="003A3908">
              <w:rPr>
                <w:rFonts w:ascii="Times New Roman" w:hAnsi="Times New Roman"/>
                <w:sz w:val="20"/>
                <w:szCs w:val="20"/>
              </w:rPr>
              <w:t>1,3</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167,0</w:t>
            </w:r>
          </w:p>
        </w:tc>
        <w:tc>
          <w:tcPr>
            <w:tcW w:w="707"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Pr>
                <w:rFonts w:ascii="Times New Roman" w:hAnsi="Times New Roman"/>
                <w:sz w:val="20"/>
                <w:szCs w:val="20"/>
              </w:rPr>
              <w:t>1,3</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189</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1,7</w:t>
            </w:r>
          </w:p>
        </w:tc>
        <w:tc>
          <w:tcPr>
            <w:tcW w:w="708" w:type="dxa"/>
            <w:shd w:val="clear" w:color="auto" w:fill="FFFFFF"/>
            <w:vAlign w:val="center"/>
          </w:tcPr>
          <w:p w:rsidR="00AB7176" w:rsidRPr="003A3908" w:rsidRDefault="009A6951" w:rsidP="00AB7176">
            <w:pPr>
              <w:jc w:val="center"/>
              <w:rPr>
                <w:rFonts w:ascii="Times New Roman" w:hAnsi="Times New Roman"/>
                <w:sz w:val="20"/>
                <w:szCs w:val="20"/>
              </w:rPr>
            </w:pPr>
            <w:r>
              <w:rPr>
                <w:rFonts w:ascii="Times New Roman" w:hAnsi="Times New Roman"/>
                <w:sz w:val="20"/>
                <w:szCs w:val="20"/>
              </w:rPr>
              <w:t>-15,0</w:t>
            </w:r>
          </w:p>
        </w:tc>
        <w:tc>
          <w:tcPr>
            <w:tcW w:w="704" w:type="dxa"/>
            <w:shd w:val="clear" w:color="auto" w:fill="FFFFFF"/>
            <w:vAlign w:val="center"/>
          </w:tcPr>
          <w:p w:rsidR="00AB7176" w:rsidRPr="003A3908" w:rsidRDefault="009A6951" w:rsidP="00AB7176">
            <w:pPr>
              <w:jc w:val="center"/>
              <w:rPr>
                <w:rFonts w:ascii="Times New Roman" w:hAnsi="Times New Roman"/>
                <w:sz w:val="20"/>
                <w:szCs w:val="20"/>
              </w:rPr>
            </w:pPr>
            <w:r>
              <w:rPr>
                <w:rFonts w:ascii="Times New Roman" w:hAnsi="Times New Roman"/>
                <w:sz w:val="20"/>
                <w:szCs w:val="20"/>
              </w:rPr>
              <w:t>-8,2</w:t>
            </w:r>
          </w:p>
        </w:tc>
        <w:tc>
          <w:tcPr>
            <w:tcW w:w="708" w:type="dxa"/>
            <w:shd w:val="clear" w:color="auto" w:fill="FFFFFF"/>
            <w:vAlign w:val="center"/>
          </w:tcPr>
          <w:p w:rsidR="00AB7176" w:rsidRPr="003A3908" w:rsidRDefault="006B1ABA" w:rsidP="00AB7176">
            <w:pPr>
              <w:jc w:val="center"/>
              <w:rPr>
                <w:rFonts w:ascii="Times New Roman" w:hAnsi="Times New Roman"/>
                <w:sz w:val="20"/>
                <w:szCs w:val="20"/>
              </w:rPr>
            </w:pPr>
            <w:r>
              <w:rPr>
                <w:rFonts w:ascii="Times New Roman" w:hAnsi="Times New Roman"/>
                <w:sz w:val="20"/>
                <w:szCs w:val="20"/>
              </w:rPr>
              <w:t>+22,0</w:t>
            </w:r>
          </w:p>
        </w:tc>
        <w:tc>
          <w:tcPr>
            <w:tcW w:w="567" w:type="dxa"/>
            <w:shd w:val="clear" w:color="auto" w:fill="FFFFFF"/>
            <w:vAlign w:val="center"/>
          </w:tcPr>
          <w:p w:rsidR="00AB7176" w:rsidRPr="003A3908" w:rsidRDefault="006B1ABA" w:rsidP="00AB7176">
            <w:pPr>
              <w:jc w:val="center"/>
              <w:rPr>
                <w:rFonts w:ascii="Times New Roman" w:hAnsi="Times New Roman"/>
                <w:sz w:val="20"/>
                <w:szCs w:val="20"/>
              </w:rPr>
            </w:pPr>
            <w:r>
              <w:rPr>
                <w:rFonts w:ascii="Times New Roman" w:hAnsi="Times New Roman"/>
                <w:sz w:val="20"/>
                <w:szCs w:val="20"/>
              </w:rPr>
              <w:t>+13,2</w:t>
            </w:r>
          </w:p>
        </w:tc>
      </w:tr>
      <w:tr w:rsidR="00AB7176" w:rsidRPr="005B4240" w:rsidTr="009A6951">
        <w:trPr>
          <w:trHeight w:val="945"/>
          <w:jc w:val="center"/>
        </w:trPr>
        <w:tc>
          <w:tcPr>
            <w:tcW w:w="1843" w:type="dxa"/>
            <w:shd w:val="clear" w:color="auto" w:fill="FFFFFF"/>
            <w:tcMar>
              <w:left w:w="108" w:type="dxa"/>
              <w:right w:w="108" w:type="dxa"/>
            </w:tcMar>
            <w:vAlign w:val="center"/>
          </w:tcPr>
          <w:p w:rsidR="00AB7176" w:rsidRPr="00AB7176" w:rsidRDefault="00AB7176" w:rsidP="00AB7176">
            <w:pPr>
              <w:jc w:val="center"/>
              <w:rPr>
                <w:rFonts w:ascii="Times New Roman" w:hAnsi="Times New Roman"/>
                <w:b/>
                <w:sz w:val="16"/>
                <w:szCs w:val="16"/>
              </w:rPr>
            </w:pPr>
            <w:r w:rsidRPr="00AB7176">
              <w:rPr>
                <w:rFonts w:ascii="Times New Roman" w:hAnsi="Times New Roman"/>
                <w:b/>
                <w:color w:val="000000"/>
                <w:sz w:val="16"/>
                <w:szCs w:val="16"/>
              </w:rPr>
              <w:t>НАЦИОНАЛЬНАЯ БЕЗОПАСНОСТЬ И ПРАВООХРАНИТЕЛЬНАЯ ДЕЯТЕЛЬНОСТЬ</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10,0</w:t>
            </w:r>
          </w:p>
        </w:tc>
        <w:tc>
          <w:tcPr>
            <w:tcW w:w="709" w:type="dxa"/>
            <w:shd w:val="clear" w:color="auto" w:fill="FFFFFF"/>
            <w:tcMar>
              <w:left w:w="108" w:type="dxa"/>
              <w:right w:w="108" w:type="dxa"/>
            </w:tcMar>
            <w:vAlign w:val="center"/>
          </w:tcPr>
          <w:p w:rsidR="00AB7176" w:rsidRPr="003A3908" w:rsidRDefault="00AB7176" w:rsidP="00AB7176">
            <w:pPr>
              <w:jc w:val="center"/>
              <w:rPr>
                <w:rFonts w:ascii="Times New Roman" w:hAnsi="Times New Roman"/>
                <w:sz w:val="20"/>
                <w:szCs w:val="20"/>
              </w:rPr>
            </w:pPr>
            <w:r w:rsidRPr="003A3908">
              <w:rPr>
                <w:rFonts w:ascii="Times New Roman" w:hAnsi="Times New Roman"/>
                <w:sz w:val="20"/>
                <w:szCs w:val="20"/>
              </w:rPr>
              <w:t>0,07</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65,0</w:t>
            </w:r>
          </w:p>
        </w:tc>
        <w:tc>
          <w:tcPr>
            <w:tcW w:w="707"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Pr>
                <w:rFonts w:ascii="Times New Roman" w:hAnsi="Times New Roman"/>
                <w:sz w:val="20"/>
                <w:szCs w:val="20"/>
              </w:rPr>
              <w:t>0,5</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65</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0,6</w:t>
            </w:r>
          </w:p>
        </w:tc>
        <w:tc>
          <w:tcPr>
            <w:tcW w:w="708" w:type="dxa"/>
            <w:shd w:val="clear" w:color="auto" w:fill="FFFFFF"/>
            <w:vAlign w:val="center"/>
          </w:tcPr>
          <w:p w:rsidR="00AB7176" w:rsidRPr="003A3908" w:rsidRDefault="009A6951" w:rsidP="00AB7176">
            <w:pPr>
              <w:jc w:val="center"/>
              <w:rPr>
                <w:rFonts w:ascii="Times New Roman" w:hAnsi="Times New Roman"/>
                <w:sz w:val="20"/>
                <w:szCs w:val="20"/>
              </w:rPr>
            </w:pPr>
            <w:r>
              <w:rPr>
                <w:rFonts w:ascii="Times New Roman" w:hAnsi="Times New Roman"/>
                <w:sz w:val="20"/>
                <w:szCs w:val="20"/>
              </w:rPr>
              <w:t>+55,0</w:t>
            </w:r>
          </w:p>
        </w:tc>
        <w:tc>
          <w:tcPr>
            <w:tcW w:w="704"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w:t>
            </w:r>
            <w:r w:rsidR="009A6951">
              <w:rPr>
                <w:rFonts w:ascii="Times New Roman" w:hAnsi="Times New Roman"/>
                <w:sz w:val="20"/>
                <w:szCs w:val="20"/>
              </w:rPr>
              <w:t>550,0</w:t>
            </w:r>
          </w:p>
        </w:tc>
        <w:tc>
          <w:tcPr>
            <w:tcW w:w="708" w:type="dxa"/>
            <w:shd w:val="clear" w:color="auto" w:fill="FFFFFF"/>
            <w:vAlign w:val="center"/>
          </w:tcPr>
          <w:p w:rsidR="00AB7176" w:rsidRPr="003A3908" w:rsidRDefault="006B1ABA" w:rsidP="00AB7176">
            <w:pPr>
              <w:jc w:val="center"/>
              <w:rPr>
                <w:rFonts w:ascii="Times New Roman" w:hAnsi="Times New Roman"/>
                <w:sz w:val="20"/>
                <w:szCs w:val="20"/>
              </w:rPr>
            </w:pPr>
            <w:r>
              <w:rPr>
                <w:rFonts w:ascii="Times New Roman" w:hAnsi="Times New Roman"/>
                <w:sz w:val="20"/>
                <w:szCs w:val="20"/>
              </w:rPr>
              <w:t>-</w:t>
            </w:r>
          </w:p>
        </w:tc>
        <w:tc>
          <w:tcPr>
            <w:tcW w:w="567" w:type="dxa"/>
            <w:shd w:val="clear" w:color="auto" w:fill="FFFFFF"/>
            <w:vAlign w:val="center"/>
          </w:tcPr>
          <w:p w:rsidR="00AB7176" w:rsidRPr="003A3908" w:rsidRDefault="006B1ABA" w:rsidP="00AB7176">
            <w:pPr>
              <w:jc w:val="center"/>
              <w:rPr>
                <w:rFonts w:ascii="Times New Roman" w:hAnsi="Times New Roman"/>
                <w:sz w:val="20"/>
                <w:szCs w:val="20"/>
              </w:rPr>
            </w:pPr>
            <w:r>
              <w:rPr>
                <w:rFonts w:ascii="Times New Roman" w:hAnsi="Times New Roman"/>
                <w:sz w:val="20"/>
                <w:szCs w:val="20"/>
              </w:rPr>
              <w:t>-</w:t>
            </w:r>
          </w:p>
        </w:tc>
      </w:tr>
      <w:tr w:rsidR="00AB7176" w:rsidRPr="005B4240" w:rsidTr="009A6951">
        <w:trPr>
          <w:trHeight w:val="555"/>
          <w:jc w:val="center"/>
        </w:trPr>
        <w:tc>
          <w:tcPr>
            <w:tcW w:w="1843" w:type="dxa"/>
            <w:shd w:val="clear" w:color="auto" w:fill="FFFFFF"/>
            <w:tcMar>
              <w:left w:w="108" w:type="dxa"/>
              <w:right w:w="108" w:type="dxa"/>
            </w:tcMar>
            <w:vAlign w:val="center"/>
          </w:tcPr>
          <w:p w:rsidR="00AB7176" w:rsidRPr="00AB7176" w:rsidRDefault="00AB7176" w:rsidP="00AB7176">
            <w:pPr>
              <w:jc w:val="center"/>
              <w:rPr>
                <w:rFonts w:ascii="Times New Roman" w:hAnsi="Times New Roman"/>
                <w:b/>
                <w:sz w:val="16"/>
                <w:szCs w:val="16"/>
              </w:rPr>
            </w:pPr>
            <w:r w:rsidRPr="00AB7176">
              <w:rPr>
                <w:rFonts w:ascii="Times New Roman" w:hAnsi="Times New Roman"/>
                <w:b/>
                <w:color w:val="000000"/>
                <w:sz w:val="16"/>
                <w:szCs w:val="16"/>
              </w:rPr>
              <w:t>НАЦИОНАЛЬНАЯ ЭКОНОМИКА</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139,0</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1,0</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2056,0</w:t>
            </w:r>
          </w:p>
        </w:tc>
        <w:tc>
          <w:tcPr>
            <w:tcW w:w="707"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Pr>
                <w:rFonts w:ascii="Times New Roman" w:hAnsi="Times New Roman"/>
                <w:sz w:val="20"/>
                <w:szCs w:val="20"/>
              </w:rPr>
              <w:t>15,6</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1965,6</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18,0</w:t>
            </w:r>
          </w:p>
        </w:tc>
        <w:tc>
          <w:tcPr>
            <w:tcW w:w="708" w:type="dxa"/>
            <w:shd w:val="clear" w:color="auto" w:fill="FFFFFF"/>
            <w:vAlign w:val="center"/>
          </w:tcPr>
          <w:p w:rsidR="00AB7176" w:rsidRPr="003A3908" w:rsidRDefault="009A6951" w:rsidP="00AB7176">
            <w:pPr>
              <w:jc w:val="center"/>
              <w:rPr>
                <w:rFonts w:ascii="Times New Roman" w:hAnsi="Times New Roman"/>
                <w:sz w:val="20"/>
                <w:szCs w:val="20"/>
              </w:rPr>
            </w:pPr>
            <w:r>
              <w:rPr>
                <w:rFonts w:ascii="Times New Roman" w:hAnsi="Times New Roman"/>
                <w:sz w:val="20"/>
                <w:szCs w:val="20"/>
              </w:rPr>
              <w:t>+1917,0</w:t>
            </w:r>
          </w:p>
        </w:tc>
        <w:tc>
          <w:tcPr>
            <w:tcW w:w="704"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w:t>
            </w:r>
            <w:r w:rsidR="009A6951">
              <w:rPr>
                <w:rFonts w:ascii="Times New Roman" w:hAnsi="Times New Roman"/>
                <w:sz w:val="20"/>
                <w:szCs w:val="20"/>
              </w:rPr>
              <w:t>1379,1</w:t>
            </w:r>
          </w:p>
        </w:tc>
        <w:tc>
          <w:tcPr>
            <w:tcW w:w="708"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-90,4</w:t>
            </w:r>
          </w:p>
        </w:tc>
        <w:tc>
          <w:tcPr>
            <w:tcW w:w="567"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-4,4</w:t>
            </w:r>
          </w:p>
        </w:tc>
      </w:tr>
      <w:tr w:rsidR="00AB7176" w:rsidRPr="005B4240" w:rsidTr="009A6951">
        <w:trPr>
          <w:trHeight w:val="810"/>
          <w:jc w:val="center"/>
        </w:trPr>
        <w:tc>
          <w:tcPr>
            <w:tcW w:w="1843" w:type="dxa"/>
            <w:shd w:val="clear" w:color="auto" w:fill="FFFFFF"/>
            <w:tcMar>
              <w:left w:w="108" w:type="dxa"/>
              <w:right w:w="108" w:type="dxa"/>
            </w:tcMar>
            <w:vAlign w:val="center"/>
          </w:tcPr>
          <w:p w:rsidR="00AB7176" w:rsidRPr="00AB7176" w:rsidRDefault="00AB7176" w:rsidP="00AB7176">
            <w:pPr>
              <w:jc w:val="center"/>
              <w:rPr>
                <w:rFonts w:ascii="Times New Roman" w:hAnsi="Times New Roman"/>
                <w:b/>
                <w:sz w:val="16"/>
                <w:szCs w:val="16"/>
              </w:rPr>
            </w:pPr>
            <w:r w:rsidRPr="00AB7176">
              <w:rPr>
                <w:rFonts w:ascii="Times New Roman" w:hAnsi="Times New Roman"/>
                <w:b/>
                <w:color w:val="000000"/>
                <w:sz w:val="16"/>
                <w:szCs w:val="16"/>
              </w:rPr>
              <w:lastRenderedPageBreak/>
              <w:t>ЖИЛИЩНО-КОММУНАЛЬНОЕ ХОЗЯЙСТВО</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6032,0</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44,0</w:t>
            </w:r>
          </w:p>
        </w:tc>
        <w:tc>
          <w:tcPr>
            <w:tcW w:w="993" w:type="dxa"/>
            <w:shd w:val="clear" w:color="auto" w:fill="FFFFFF"/>
            <w:tcMar>
              <w:left w:w="108" w:type="dxa"/>
              <w:right w:w="108" w:type="dxa"/>
            </w:tcMar>
            <w:vAlign w:val="center"/>
          </w:tcPr>
          <w:p w:rsidR="00AB7176" w:rsidRPr="00973FFA" w:rsidRDefault="0033345B" w:rsidP="00AB7176">
            <w:pPr>
              <w:jc w:val="center"/>
              <w:rPr>
                <w:rFonts w:ascii="Times New Roman" w:hAnsi="Times New Roman"/>
                <w:sz w:val="20"/>
                <w:szCs w:val="20"/>
              </w:rPr>
            </w:pPr>
            <w:r>
              <w:rPr>
                <w:rFonts w:ascii="Times New Roman" w:hAnsi="Times New Roman"/>
                <w:sz w:val="20"/>
                <w:szCs w:val="20"/>
              </w:rPr>
              <w:t>1995,3</w:t>
            </w:r>
          </w:p>
        </w:tc>
        <w:tc>
          <w:tcPr>
            <w:tcW w:w="707"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Pr>
                <w:rFonts w:ascii="Times New Roman" w:hAnsi="Times New Roman"/>
                <w:sz w:val="20"/>
                <w:szCs w:val="20"/>
              </w:rPr>
              <w:t>15,1</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3192,5</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29,3</w:t>
            </w:r>
          </w:p>
        </w:tc>
        <w:tc>
          <w:tcPr>
            <w:tcW w:w="708" w:type="dxa"/>
            <w:shd w:val="clear" w:color="auto" w:fill="FFFFFF"/>
            <w:vAlign w:val="center"/>
          </w:tcPr>
          <w:p w:rsidR="00AB7176" w:rsidRPr="003A3908" w:rsidRDefault="009A6951" w:rsidP="0033345B">
            <w:pPr>
              <w:jc w:val="center"/>
              <w:rPr>
                <w:rFonts w:ascii="Times New Roman" w:hAnsi="Times New Roman"/>
                <w:sz w:val="20"/>
                <w:szCs w:val="20"/>
              </w:rPr>
            </w:pPr>
            <w:r>
              <w:rPr>
                <w:rFonts w:ascii="Times New Roman" w:hAnsi="Times New Roman"/>
                <w:sz w:val="20"/>
                <w:szCs w:val="20"/>
              </w:rPr>
              <w:t>-403</w:t>
            </w:r>
            <w:r w:rsidR="0033345B">
              <w:rPr>
                <w:rFonts w:ascii="Times New Roman" w:hAnsi="Times New Roman"/>
                <w:sz w:val="20"/>
                <w:szCs w:val="20"/>
              </w:rPr>
              <w:t>6</w:t>
            </w:r>
            <w:r>
              <w:rPr>
                <w:rFonts w:ascii="Times New Roman" w:hAnsi="Times New Roman"/>
                <w:sz w:val="20"/>
                <w:szCs w:val="20"/>
              </w:rPr>
              <w:t>,</w:t>
            </w:r>
            <w:r w:rsidR="0033345B">
              <w:rPr>
                <w:rFonts w:ascii="Times New Roman" w:hAnsi="Times New Roman"/>
                <w:sz w:val="20"/>
                <w:szCs w:val="20"/>
              </w:rPr>
              <w:t>7</w:t>
            </w:r>
          </w:p>
        </w:tc>
        <w:tc>
          <w:tcPr>
            <w:tcW w:w="704"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-66,9</w:t>
            </w:r>
          </w:p>
        </w:tc>
        <w:tc>
          <w:tcPr>
            <w:tcW w:w="708" w:type="dxa"/>
            <w:shd w:val="clear" w:color="auto" w:fill="FFFFFF"/>
            <w:vAlign w:val="center"/>
          </w:tcPr>
          <w:p w:rsidR="00AB7176" w:rsidRPr="003A3908" w:rsidRDefault="0033345B" w:rsidP="00AB7176">
            <w:pPr>
              <w:jc w:val="center"/>
              <w:rPr>
                <w:rFonts w:ascii="Times New Roman" w:hAnsi="Times New Roman"/>
                <w:sz w:val="20"/>
                <w:szCs w:val="20"/>
              </w:rPr>
            </w:pPr>
            <w:r>
              <w:rPr>
                <w:rFonts w:ascii="Times New Roman" w:hAnsi="Times New Roman"/>
                <w:sz w:val="20"/>
                <w:szCs w:val="20"/>
              </w:rPr>
              <w:t>+1197,2</w:t>
            </w:r>
          </w:p>
        </w:tc>
        <w:tc>
          <w:tcPr>
            <w:tcW w:w="567"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+60,0</w:t>
            </w:r>
          </w:p>
        </w:tc>
      </w:tr>
      <w:tr w:rsidR="00AB7176" w:rsidRPr="005B4240" w:rsidTr="009A6951">
        <w:trPr>
          <w:trHeight w:val="450"/>
          <w:jc w:val="center"/>
        </w:trPr>
        <w:tc>
          <w:tcPr>
            <w:tcW w:w="1843" w:type="dxa"/>
            <w:shd w:val="clear" w:color="auto" w:fill="FFFFFF"/>
            <w:tcMar>
              <w:left w:w="108" w:type="dxa"/>
              <w:right w:w="108" w:type="dxa"/>
            </w:tcMar>
            <w:vAlign w:val="center"/>
          </w:tcPr>
          <w:p w:rsidR="00AB7176" w:rsidRPr="00AB7176" w:rsidRDefault="00AB7176" w:rsidP="00AB7176">
            <w:pPr>
              <w:jc w:val="center"/>
              <w:rPr>
                <w:rFonts w:ascii="Times New Roman" w:hAnsi="Times New Roman"/>
                <w:b/>
                <w:sz w:val="16"/>
                <w:szCs w:val="16"/>
              </w:rPr>
            </w:pPr>
            <w:r w:rsidRPr="00AB7176">
              <w:rPr>
                <w:rFonts w:ascii="Times New Roman" w:hAnsi="Times New Roman"/>
                <w:b/>
                <w:color w:val="000000"/>
                <w:sz w:val="16"/>
                <w:szCs w:val="16"/>
              </w:rPr>
              <w:t>КУЛЬТУРА И КИНЕМАТОГРАФИЯ</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2683,0</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19,6</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4368,0</w:t>
            </w:r>
          </w:p>
        </w:tc>
        <w:tc>
          <w:tcPr>
            <w:tcW w:w="707"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Pr>
                <w:rFonts w:ascii="Times New Roman" w:hAnsi="Times New Roman"/>
                <w:sz w:val="20"/>
                <w:szCs w:val="20"/>
              </w:rPr>
              <w:t>33,0</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2000,0</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18,4</w:t>
            </w:r>
          </w:p>
        </w:tc>
        <w:tc>
          <w:tcPr>
            <w:tcW w:w="708"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+1685,0</w:t>
            </w:r>
          </w:p>
        </w:tc>
        <w:tc>
          <w:tcPr>
            <w:tcW w:w="704"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+62,8</w:t>
            </w:r>
          </w:p>
        </w:tc>
        <w:tc>
          <w:tcPr>
            <w:tcW w:w="708"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-2368,0</w:t>
            </w:r>
          </w:p>
        </w:tc>
        <w:tc>
          <w:tcPr>
            <w:tcW w:w="567"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-54,2</w:t>
            </w:r>
          </w:p>
        </w:tc>
      </w:tr>
      <w:tr w:rsidR="00AB7176" w:rsidRPr="005B4240" w:rsidTr="009A6951">
        <w:trPr>
          <w:trHeight w:val="435"/>
          <w:jc w:val="center"/>
        </w:trPr>
        <w:tc>
          <w:tcPr>
            <w:tcW w:w="1843" w:type="dxa"/>
            <w:shd w:val="clear" w:color="auto" w:fill="FFFFFF"/>
            <w:tcMar>
              <w:left w:w="108" w:type="dxa"/>
              <w:right w:w="108" w:type="dxa"/>
            </w:tcMar>
            <w:vAlign w:val="center"/>
          </w:tcPr>
          <w:p w:rsidR="00AB7176" w:rsidRPr="00AB7176" w:rsidRDefault="00AB7176" w:rsidP="00AB7176">
            <w:pPr>
              <w:jc w:val="center"/>
              <w:rPr>
                <w:rFonts w:ascii="Times New Roman" w:hAnsi="Times New Roman"/>
                <w:b/>
                <w:color w:val="000000"/>
                <w:sz w:val="16"/>
                <w:szCs w:val="16"/>
              </w:rPr>
            </w:pPr>
            <w:r w:rsidRPr="00AB7176">
              <w:rPr>
                <w:rFonts w:ascii="Times New Roman" w:hAnsi="Times New Roman"/>
                <w:b/>
                <w:color w:val="000000"/>
                <w:sz w:val="16"/>
                <w:szCs w:val="16"/>
              </w:rPr>
              <w:t>МАССОВЫЙ СПОРТ</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45,0</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0,33</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200,0</w:t>
            </w:r>
          </w:p>
        </w:tc>
        <w:tc>
          <w:tcPr>
            <w:tcW w:w="707"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Pr>
                <w:rFonts w:ascii="Times New Roman" w:hAnsi="Times New Roman"/>
                <w:sz w:val="20"/>
                <w:szCs w:val="20"/>
              </w:rPr>
              <w:t>1,5</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100,0</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0,9</w:t>
            </w:r>
          </w:p>
        </w:tc>
        <w:tc>
          <w:tcPr>
            <w:tcW w:w="708"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+155,0</w:t>
            </w:r>
          </w:p>
        </w:tc>
        <w:tc>
          <w:tcPr>
            <w:tcW w:w="704"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+344,4</w:t>
            </w:r>
          </w:p>
        </w:tc>
        <w:tc>
          <w:tcPr>
            <w:tcW w:w="708"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-100,0</w:t>
            </w:r>
          </w:p>
        </w:tc>
        <w:tc>
          <w:tcPr>
            <w:tcW w:w="567"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-50,0</w:t>
            </w:r>
          </w:p>
        </w:tc>
      </w:tr>
      <w:tr w:rsidR="00AB7176" w:rsidRPr="005B4240" w:rsidTr="009A6951">
        <w:trPr>
          <w:trHeight w:val="435"/>
          <w:jc w:val="center"/>
        </w:trPr>
        <w:tc>
          <w:tcPr>
            <w:tcW w:w="1843" w:type="dxa"/>
            <w:shd w:val="clear" w:color="auto" w:fill="FFFFFF"/>
            <w:tcMar>
              <w:left w:w="108" w:type="dxa"/>
              <w:right w:w="108" w:type="dxa"/>
            </w:tcMar>
            <w:vAlign w:val="center"/>
          </w:tcPr>
          <w:p w:rsidR="00AB7176" w:rsidRPr="00AB7176" w:rsidRDefault="00AB7176" w:rsidP="00AB7176">
            <w:pPr>
              <w:jc w:val="center"/>
              <w:rPr>
                <w:rFonts w:ascii="Times New Roman" w:hAnsi="Times New Roman"/>
                <w:b/>
                <w:sz w:val="16"/>
                <w:szCs w:val="16"/>
              </w:rPr>
            </w:pPr>
            <w:r w:rsidRPr="00AB7176">
              <w:rPr>
                <w:rFonts w:ascii="Times New Roman" w:hAnsi="Times New Roman"/>
                <w:b/>
                <w:color w:val="000000"/>
                <w:sz w:val="16"/>
                <w:szCs w:val="16"/>
              </w:rPr>
              <w:t>СОЦИАЛЬНАЯ ПОЛИТИКА</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w:t>
            </w:r>
          </w:p>
        </w:tc>
        <w:tc>
          <w:tcPr>
            <w:tcW w:w="709" w:type="dxa"/>
            <w:shd w:val="clear" w:color="auto" w:fill="FFFFFF"/>
            <w:tcMar>
              <w:left w:w="108" w:type="dxa"/>
              <w:right w:w="108" w:type="dxa"/>
            </w:tcMar>
            <w:vAlign w:val="center"/>
          </w:tcPr>
          <w:p w:rsidR="00AB7176" w:rsidRPr="005B4240" w:rsidRDefault="003A3908" w:rsidP="00AB7176">
            <w:pPr>
              <w:jc w:val="center"/>
              <w:rPr>
                <w:sz w:val="16"/>
                <w:szCs w:val="16"/>
              </w:rPr>
            </w:pPr>
            <w:r>
              <w:rPr>
                <w:sz w:val="16"/>
                <w:szCs w:val="16"/>
              </w:rPr>
              <w:t>-</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30,0</w:t>
            </w:r>
          </w:p>
        </w:tc>
        <w:tc>
          <w:tcPr>
            <w:tcW w:w="707"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Pr>
                <w:rFonts w:ascii="Times New Roman" w:hAnsi="Times New Roman"/>
                <w:sz w:val="20"/>
                <w:szCs w:val="20"/>
              </w:rPr>
              <w:t>0,2</w:t>
            </w:r>
          </w:p>
        </w:tc>
        <w:tc>
          <w:tcPr>
            <w:tcW w:w="993" w:type="dxa"/>
            <w:shd w:val="clear" w:color="auto" w:fill="FFFFFF"/>
            <w:tcMar>
              <w:left w:w="108" w:type="dxa"/>
              <w:right w:w="108" w:type="dxa"/>
            </w:tcMar>
            <w:vAlign w:val="center"/>
          </w:tcPr>
          <w:p w:rsidR="00AB7176" w:rsidRPr="00973FFA" w:rsidRDefault="00AB7176" w:rsidP="00AB7176">
            <w:pPr>
              <w:jc w:val="center"/>
              <w:rPr>
                <w:rFonts w:ascii="Times New Roman" w:hAnsi="Times New Roman"/>
                <w:sz w:val="20"/>
                <w:szCs w:val="20"/>
              </w:rPr>
            </w:pPr>
            <w:r w:rsidRPr="00973FFA">
              <w:rPr>
                <w:rFonts w:ascii="Times New Roman" w:hAnsi="Times New Roman"/>
                <w:sz w:val="20"/>
                <w:szCs w:val="20"/>
              </w:rPr>
              <w:t>30,0</w:t>
            </w:r>
          </w:p>
        </w:tc>
        <w:tc>
          <w:tcPr>
            <w:tcW w:w="709" w:type="dxa"/>
            <w:shd w:val="clear" w:color="auto" w:fill="FFFFFF"/>
            <w:tcMar>
              <w:left w:w="108" w:type="dxa"/>
              <w:right w:w="108" w:type="dxa"/>
            </w:tcMar>
            <w:vAlign w:val="center"/>
          </w:tcPr>
          <w:p w:rsidR="00AB7176" w:rsidRPr="003A3908" w:rsidRDefault="003A3908" w:rsidP="00AB7176">
            <w:pPr>
              <w:jc w:val="center"/>
              <w:rPr>
                <w:rFonts w:ascii="Times New Roman" w:hAnsi="Times New Roman"/>
                <w:sz w:val="20"/>
                <w:szCs w:val="20"/>
              </w:rPr>
            </w:pPr>
            <w:r w:rsidRPr="003A3908">
              <w:rPr>
                <w:rFonts w:ascii="Times New Roman" w:hAnsi="Times New Roman"/>
                <w:sz w:val="20"/>
                <w:szCs w:val="20"/>
              </w:rPr>
              <w:t>0,3</w:t>
            </w:r>
          </w:p>
        </w:tc>
        <w:tc>
          <w:tcPr>
            <w:tcW w:w="708"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+30,0</w:t>
            </w:r>
          </w:p>
        </w:tc>
        <w:tc>
          <w:tcPr>
            <w:tcW w:w="704" w:type="dxa"/>
            <w:shd w:val="clear" w:color="auto" w:fill="FFFFFF"/>
            <w:vAlign w:val="center"/>
          </w:tcPr>
          <w:p w:rsidR="00AB7176" w:rsidRPr="003A3908" w:rsidRDefault="00651BAC" w:rsidP="00AB7176">
            <w:pPr>
              <w:jc w:val="center"/>
              <w:rPr>
                <w:rFonts w:ascii="Times New Roman" w:hAnsi="Times New Roman"/>
                <w:sz w:val="20"/>
                <w:szCs w:val="20"/>
              </w:rPr>
            </w:pPr>
            <w:r>
              <w:rPr>
                <w:rFonts w:ascii="Times New Roman" w:hAnsi="Times New Roman"/>
                <w:sz w:val="20"/>
                <w:szCs w:val="20"/>
              </w:rPr>
              <w:t>-</w:t>
            </w:r>
          </w:p>
        </w:tc>
        <w:tc>
          <w:tcPr>
            <w:tcW w:w="708"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w:t>
            </w:r>
          </w:p>
        </w:tc>
        <w:tc>
          <w:tcPr>
            <w:tcW w:w="567" w:type="dxa"/>
            <w:shd w:val="clear" w:color="auto" w:fill="FFFFFF"/>
            <w:vAlign w:val="center"/>
          </w:tcPr>
          <w:p w:rsidR="00AB7176" w:rsidRPr="003A3908" w:rsidRDefault="00C953B0" w:rsidP="00AB7176">
            <w:pPr>
              <w:jc w:val="center"/>
              <w:rPr>
                <w:rFonts w:ascii="Times New Roman" w:hAnsi="Times New Roman"/>
                <w:sz w:val="20"/>
                <w:szCs w:val="20"/>
              </w:rPr>
            </w:pPr>
            <w:r>
              <w:rPr>
                <w:rFonts w:ascii="Times New Roman" w:hAnsi="Times New Roman"/>
                <w:sz w:val="20"/>
                <w:szCs w:val="20"/>
              </w:rPr>
              <w:t>-</w:t>
            </w:r>
          </w:p>
        </w:tc>
      </w:tr>
    </w:tbl>
    <w:p w:rsidR="00027B97" w:rsidRPr="00B27299" w:rsidRDefault="00027B97" w:rsidP="00027B97">
      <w:pPr>
        <w:spacing w:line="360" w:lineRule="auto"/>
        <w:ind w:left="1637"/>
        <w:jc w:val="both"/>
        <w:rPr>
          <w:sz w:val="16"/>
          <w:szCs w:val="16"/>
        </w:rPr>
      </w:pPr>
    </w:p>
    <w:p w:rsidR="00027B97" w:rsidRDefault="00027B97" w:rsidP="006B1ABA">
      <w:pPr>
        <w:spacing w:after="0"/>
        <w:ind w:firstLine="709"/>
        <w:jc w:val="both"/>
        <w:rPr>
          <w:rFonts w:ascii="Times New Roman" w:hAnsi="Times New Roman"/>
          <w:sz w:val="28"/>
          <w:szCs w:val="28"/>
        </w:rPr>
      </w:pPr>
      <w:r w:rsidRPr="00A9465C">
        <w:rPr>
          <w:rFonts w:ascii="Times New Roman" w:hAnsi="Times New Roman"/>
          <w:sz w:val="28"/>
          <w:szCs w:val="28"/>
        </w:rPr>
        <w:t>Преимущественный удельный вес в структуре расходов в 201</w:t>
      </w:r>
      <w:r w:rsidR="00960F7E">
        <w:rPr>
          <w:rFonts w:ascii="Times New Roman" w:hAnsi="Times New Roman"/>
          <w:sz w:val="28"/>
          <w:szCs w:val="28"/>
        </w:rPr>
        <w:t>6</w:t>
      </w:r>
      <w:r w:rsidRPr="00A9465C">
        <w:rPr>
          <w:rFonts w:ascii="Times New Roman" w:hAnsi="Times New Roman"/>
          <w:sz w:val="28"/>
          <w:szCs w:val="28"/>
        </w:rPr>
        <w:t xml:space="preserve"> год</w:t>
      </w:r>
      <w:r>
        <w:rPr>
          <w:rFonts w:ascii="Times New Roman" w:hAnsi="Times New Roman"/>
          <w:sz w:val="28"/>
          <w:szCs w:val="28"/>
        </w:rPr>
        <w:t>у</w:t>
      </w:r>
      <w:r w:rsidRPr="00A9465C">
        <w:rPr>
          <w:rFonts w:ascii="Times New Roman" w:hAnsi="Times New Roman"/>
          <w:sz w:val="28"/>
          <w:szCs w:val="28"/>
        </w:rPr>
        <w:t xml:space="preserve"> составляют расходы </w:t>
      </w:r>
      <w:r w:rsidR="00960F7E">
        <w:rPr>
          <w:rFonts w:ascii="Times New Roman" w:hAnsi="Times New Roman"/>
          <w:sz w:val="28"/>
          <w:szCs w:val="28"/>
        </w:rPr>
        <w:t>на «Общегосударственные вопросы» 3</w:t>
      </w:r>
      <w:r w:rsidR="005234AE">
        <w:rPr>
          <w:rFonts w:ascii="Times New Roman" w:hAnsi="Times New Roman"/>
          <w:sz w:val="28"/>
          <w:szCs w:val="28"/>
        </w:rPr>
        <w:t>0,7 %</w:t>
      </w:r>
      <w:r w:rsidR="00960F7E">
        <w:rPr>
          <w:rFonts w:ascii="Times New Roman" w:hAnsi="Times New Roman"/>
          <w:sz w:val="28"/>
          <w:szCs w:val="28"/>
        </w:rPr>
        <w:t>,</w:t>
      </w:r>
      <w:r w:rsidR="00960F7E" w:rsidRPr="0015174C">
        <w:rPr>
          <w:rFonts w:ascii="Times New Roman" w:hAnsi="Times New Roman"/>
          <w:sz w:val="28"/>
          <w:szCs w:val="28"/>
        </w:rPr>
        <w:t xml:space="preserve"> </w:t>
      </w:r>
      <w:r w:rsidR="00960F7E" w:rsidRPr="00A9465C">
        <w:rPr>
          <w:rFonts w:ascii="Times New Roman" w:hAnsi="Times New Roman"/>
          <w:sz w:val="28"/>
          <w:szCs w:val="28"/>
        </w:rPr>
        <w:t xml:space="preserve">с динамикой </w:t>
      </w:r>
      <w:r w:rsidR="005234AE">
        <w:rPr>
          <w:rFonts w:ascii="Times New Roman" w:hAnsi="Times New Roman"/>
          <w:sz w:val="28"/>
          <w:szCs w:val="28"/>
        </w:rPr>
        <w:t>снижения</w:t>
      </w:r>
      <w:r w:rsidR="00960F7E" w:rsidRPr="00A9465C">
        <w:rPr>
          <w:rFonts w:ascii="Times New Roman" w:hAnsi="Times New Roman"/>
          <w:sz w:val="28"/>
          <w:szCs w:val="28"/>
        </w:rPr>
        <w:t xml:space="preserve"> в сравнении с 201</w:t>
      </w:r>
      <w:r w:rsidR="005234AE">
        <w:rPr>
          <w:rFonts w:ascii="Times New Roman" w:hAnsi="Times New Roman"/>
          <w:sz w:val="28"/>
          <w:szCs w:val="28"/>
        </w:rPr>
        <w:t>5</w:t>
      </w:r>
      <w:r w:rsidR="00960F7E" w:rsidRPr="00A9465C">
        <w:rPr>
          <w:rFonts w:ascii="Times New Roman" w:hAnsi="Times New Roman"/>
          <w:sz w:val="28"/>
          <w:szCs w:val="28"/>
        </w:rPr>
        <w:t xml:space="preserve"> годом (ожидаемое) – </w:t>
      </w:r>
      <w:r w:rsidR="005234AE" w:rsidRPr="00A536A4">
        <w:rPr>
          <w:rFonts w:ascii="Times New Roman" w:hAnsi="Times New Roman"/>
          <w:sz w:val="28"/>
          <w:szCs w:val="28"/>
        </w:rPr>
        <w:t>2</w:t>
      </w:r>
      <w:r w:rsidR="0033345B" w:rsidRPr="00A536A4">
        <w:rPr>
          <w:rFonts w:ascii="Times New Roman" w:hAnsi="Times New Roman"/>
          <w:sz w:val="28"/>
          <w:szCs w:val="28"/>
        </w:rPr>
        <w:t>,1</w:t>
      </w:r>
      <w:r w:rsidR="00960F7E" w:rsidRPr="00A536A4">
        <w:rPr>
          <w:rFonts w:ascii="Times New Roman" w:hAnsi="Times New Roman"/>
          <w:sz w:val="28"/>
          <w:szCs w:val="28"/>
        </w:rPr>
        <w:t>%</w:t>
      </w:r>
      <w:r w:rsidR="005234AE" w:rsidRPr="00A536A4">
        <w:rPr>
          <w:rFonts w:ascii="Times New Roman" w:hAnsi="Times New Roman"/>
          <w:sz w:val="28"/>
          <w:szCs w:val="28"/>
        </w:rPr>
        <w:t>,</w:t>
      </w:r>
      <w:r w:rsidRPr="00A536A4">
        <w:rPr>
          <w:rFonts w:ascii="Times New Roman" w:hAnsi="Times New Roman"/>
          <w:sz w:val="28"/>
          <w:szCs w:val="28"/>
        </w:rPr>
        <w:t xml:space="preserve"> </w:t>
      </w:r>
      <w:r w:rsidRPr="00A9465C">
        <w:rPr>
          <w:rFonts w:ascii="Times New Roman" w:hAnsi="Times New Roman"/>
          <w:sz w:val="28"/>
          <w:szCs w:val="28"/>
        </w:rPr>
        <w:t xml:space="preserve">«Жилищно-коммунальное хозяйство» </w:t>
      </w:r>
      <w:r w:rsidR="005234AE">
        <w:rPr>
          <w:rFonts w:ascii="Times New Roman" w:hAnsi="Times New Roman"/>
          <w:sz w:val="28"/>
          <w:szCs w:val="28"/>
        </w:rPr>
        <w:t>29,3</w:t>
      </w:r>
      <w:r w:rsidRPr="00A9465C">
        <w:rPr>
          <w:rFonts w:ascii="Times New Roman" w:hAnsi="Times New Roman"/>
          <w:sz w:val="28"/>
          <w:szCs w:val="28"/>
        </w:rPr>
        <w:t xml:space="preserve"> %, с динамикой </w:t>
      </w:r>
      <w:r w:rsidR="0033345B">
        <w:rPr>
          <w:rFonts w:ascii="Times New Roman" w:hAnsi="Times New Roman"/>
          <w:sz w:val="28"/>
          <w:szCs w:val="28"/>
        </w:rPr>
        <w:t>увеличения</w:t>
      </w:r>
      <w:r w:rsidRPr="00A9465C">
        <w:rPr>
          <w:rFonts w:ascii="Times New Roman" w:hAnsi="Times New Roman"/>
          <w:sz w:val="28"/>
          <w:szCs w:val="28"/>
        </w:rPr>
        <w:t xml:space="preserve"> в сравнении с 201</w:t>
      </w:r>
      <w:r w:rsidR="005234AE">
        <w:rPr>
          <w:rFonts w:ascii="Times New Roman" w:hAnsi="Times New Roman"/>
          <w:sz w:val="28"/>
          <w:szCs w:val="28"/>
        </w:rPr>
        <w:t>5</w:t>
      </w:r>
      <w:r w:rsidRPr="00A9465C">
        <w:rPr>
          <w:rFonts w:ascii="Times New Roman" w:hAnsi="Times New Roman"/>
          <w:sz w:val="28"/>
          <w:szCs w:val="28"/>
        </w:rPr>
        <w:t xml:space="preserve"> годом (ожидаемое) </w:t>
      </w:r>
      <w:r w:rsidR="0033345B">
        <w:rPr>
          <w:rFonts w:ascii="Times New Roman" w:hAnsi="Times New Roman"/>
          <w:sz w:val="28"/>
          <w:szCs w:val="28"/>
        </w:rPr>
        <w:t>–</w:t>
      </w:r>
      <w:r>
        <w:rPr>
          <w:rFonts w:ascii="Times New Roman" w:hAnsi="Times New Roman"/>
          <w:sz w:val="28"/>
          <w:szCs w:val="28"/>
        </w:rPr>
        <w:t xml:space="preserve"> </w:t>
      </w:r>
      <w:r w:rsidR="0033345B" w:rsidRPr="00A536A4">
        <w:rPr>
          <w:rFonts w:ascii="Times New Roman" w:hAnsi="Times New Roman"/>
          <w:sz w:val="28"/>
          <w:szCs w:val="28"/>
        </w:rPr>
        <w:t>14,2</w:t>
      </w:r>
      <w:r w:rsidRPr="00A536A4">
        <w:rPr>
          <w:rFonts w:ascii="Times New Roman" w:hAnsi="Times New Roman"/>
          <w:sz w:val="28"/>
          <w:szCs w:val="28"/>
        </w:rPr>
        <w:t xml:space="preserve"> %, , </w:t>
      </w:r>
      <w:r w:rsidRPr="00A9465C">
        <w:rPr>
          <w:rFonts w:ascii="Times New Roman" w:hAnsi="Times New Roman"/>
          <w:sz w:val="28"/>
          <w:szCs w:val="28"/>
        </w:rPr>
        <w:t xml:space="preserve">«Культура и кинематография» </w:t>
      </w:r>
      <w:r w:rsidR="005234AE">
        <w:rPr>
          <w:rFonts w:ascii="Times New Roman" w:hAnsi="Times New Roman"/>
          <w:sz w:val="28"/>
          <w:szCs w:val="28"/>
        </w:rPr>
        <w:t>18,4</w:t>
      </w:r>
      <w:r w:rsidRPr="00A9465C">
        <w:rPr>
          <w:rFonts w:ascii="Times New Roman" w:hAnsi="Times New Roman"/>
          <w:sz w:val="28"/>
          <w:szCs w:val="28"/>
        </w:rPr>
        <w:t xml:space="preserve">% , с динамикой </w:t>
      </w:r>
      <w:r>
        <w:rPr>
          <w:rFonts w:ascii="Times New Roman" w:hAnsi="Times New Roman"/>
          <w:sz w:val="28"/>
          <w:szCs w:val="28"/>
        </w:rPr>
        <w:t>снижения</w:t>
      </w:r>
      <w:r w:rsidRPr="00A9465C">
        <w:rPr>
          <w:rFonts w:ascii="Times New Roman" w:hAnsi="Times New Roman"/>
          <w:sz w:val="28"/>
          <w:szCs w:val="28"/>
        </w:rPr>
        <w:t xml:space="preserve"> в сравнении с 201</w:t>
      </w:r>
      <w:r w:rsidR="005234AE">
        <w:rPr>
          <w:rFonts w:ascii="Times New Roman" w:hAnsi="Times New Roman"/>
          <w:sz w:val="28"/>
          <w:szCs w:val="28"/>
        </w:rPr>
        <w:t>5</w:t>
      </w:r>
      <w:r w:rsidRPr="00A9465C">
        <w:rPr>
          <w:rFonts w:ascii="Times New Roman" w:hAnsi="Times New Roman"/>
          <w:sz w:val="28"/>
          <w:szCs w:val="28"/>
        </w:rPr>
        <w:t xml:space="preserve"> годом (ожидаемое) – </w:t>
      </w:r>
      <w:r w:rsidR="0033345B" w:rsidRPr="00A536A4">
        <w:rPr>
          <w:rFonts w:ascii="Times New Roman" w:hAnsi="Times New Roman"/>
          <w:sz w:val="28"/>
          <w:szCs w:val="28"/>
        </w:rPr>
        <w:t>14,6</w:t>
      </w:r>
      <w:r w:rsidRPr="00A536A4">
        <w:rPr>
          <w:rFonts w:ascii="Times New Roman" w:hAnsi="Times New Roman"/>
          <w:sz w:val="28"/>
          <w:szCs w:val="28"/>
        </w:rPr>
        <w:t xml:space="preserve">%, </w:t>
      </w:r>
      <w:r w:rsidRPr="00A9465C">
        <w:rPr>
          <w:rFonts w:ascii="Times New Roman" w:hAnsi="Times New Roman"/>
          <w:sz w:val="28"/>
          <w:szCs w:val="28"/>
        </w:rPr>
        <w:t xml:space="preserve">«Национальная экономика» </w:t>
      </w:r>
      <w:r>
        <w:rPr>
          <w:rFonts w:ascii="Times New Roman" w:hAnsi="Times New Roman"/>
          <w:sz w:val="28"/>
          <w:szCs w:val="28"/>
        </w:rPr>
        <w:t>-</w:t>
      </w:r>
      <w:r w:rsidRPr="00A9465C">
        <w:rPr>
          <w:rFonts w:ascii="Times New Roman" w:hAnsi="Times New Roman"/>
          <w:sz w:val="28"/>
          <w:szCs w:val="28"/>
        </w:rPr>
        <w:t xml:space="preserve"> </w:t>
      </w:r>
      <w:r w:rsidR="005234AE">
        <w:rPr>
          <w:rFonts w:ascii="Times New Roman" w:hAnsi="Times New Roman"/>
          <w:sz w:val="28"/>
          <w:szCs w:val="28"/>
        </w:rPr>
        <w:t>18,0</w:t>
      </w:r>
      <w:r w:rsidRPr="00A9465C">
        <w:rPr>
          <w:rFonts w:ascii="Times New Roman" w:hAnsi="Times New Roman"/>
          <w:sz w:val="28"/>
          <w:szCs w:val="28"/>
        </w:rPr>
        <w:t xml:space="preserve"> %, с динамикой </w:t>
      </w:r>
      <w:r w:rsidR="0033345B">
        <w:rPr>
          <w:rFonts w:ascii="Times New Roman" w:hAnsi="Times New Roman"/>
          <w:sz w:val="28"/>
          <w:szCs w:val="28"/>
        </w:rPr>
        <w:t>увеличения</w:t>
      </w:r>
      <w:r w:rsidRPr="00A9465C">
        <w:rPr>
          <w:rFonts w:ascii="Times New Roman" w:hAnsi="Times New Roman"/>
          <w:sz w:val="28"/>
          <w:szCs w:val="28"/>
        </w:rPr>
        <w:t xml:space="preserve"> по сравнению с 201</w:t>
      </w:r>
      <w:r w:rsidR="005234AE">
        <w:rPr>
          <w:rFonts w:ascii="Times New Roman" w:hAnsi="Times New Roman"/>
          <w:sz w:val="28"/>
          <w:szCs w:val="28"/>
        </w:rPr>
        <w:t>5</w:t>
      </w:r>
      <w:r w:rsidRPr="00A9465C">
        <w:rPr>
          <w:rFonts w:ascii="Times New Roman" w:hAnsi="Times New Roman"/>
          <w:sz w:val="28"/>
          <w:szCs w:val="28"/>
        </w:rPr>
        <w:t xml:space="preserve"> годом (ожидаемое) – </w:t>
      </w:r>
      <w:r w:rsidR="0033345B" w:rsidRPr="00A536A4">
        <w:rPr>
          <w:rFonts w:ascii="Times New Roman" w:hAnsi="Times New Roman"/>
          <w:sz w:val="28"/>
          <w:szCs w:val="28"/>
        </w:rPr>
        <w:t>2,4</w:t>
      </w:r>
      <w:r w:rsidR="00F06D5E">
        <w:rPr>
          <w:rFonts w:ascii="Times New Roman" w:hAnsi="Times New Roman"/>
          <w:sz w:val="28"/>
          <w:szCs w:val="28"/>
        </w:rPr>
        <w:t xml:space="preserve"> %.</w:t>
      </w:r>
    </w:p>
    <w:p w:rsidR="00F06D5E" w:rsidRPr="00A536A4" w:rsidRDefault="00F06D5E" w:rsidP="006B1ABA">
      <w:pPr>
        <w:spacing w:after="0"/>
        <w:ind w:firstLine="709"/>
        <w:jc w:val="both"/>
        <w:rPr>
          <w:rFonts w:ascii="Times New Roman" w:hAnsi="Times New Roman"/>
          <w:sz w:val="28"/>
          <w:szCs w:val="28"/>
        </w:rPr>
      </w:pPr>
      <w:r>
        <w:rPr>
          <w:rFonts w:ascii="Times New Roman" w:hAnsi="Times New Roman"/>
          <w:sz w:val="28"/>
          <w:szCs w:val="28"/>
        </w:rPr>
        <w:t>В 2014 и 2015 годах п</w:t>
      </w:r>
      <w:r w:rsidRPr="00A9465C">
        <w:rPr>
          <w:rFonts w:ascii="Times New Roman" w:hAnsi="Times New Roman"/>
          <w:sz w:val="28"/>
          <w:szCs w:val="28"/>
        </w:rPr>
        <w:t>реимущественный удельный вес в структуре расходов</w:t>
      </w:r>
      <w:r>
        <w:rPr>
          <w:rFonts w:ascii="Times New Roman" w:hAnsi="Times New Roman"/>
          <w:sz w:val="28"/>
          <w:szCs w:val="28"/>
        </w:rPr>
        <w:t xml:space="preserve"> составляли расходы на </w:t>
      </w:r>
      <w:r w:rsidRPr="00A9465C">
        <w:rPr>
          <w:rFonts w:ascii="Times New Roman" w:hAnsi="Times New Roman"/>
          <w:sz w:val="28"/>
          <w:szCs w:val="28"/>
        </w:rPr>
        <w:t>«Жилищно-коммунальное хозяйство»</w:t>
      </w:r>
      <w:r>
        <w:rPr>
          <w:rFonts w:ascii="Times New Roman" w:hAnsi="Times New Roman"/>
          <w:sz w:val="28"/>
          <w:szCs w:val="28"/>
        </w:rPr>
        <w:t xml:space="preserve"> - 44,0% и </w:t>
      </w:r>
      <w:r w:rsidRPr="00A9465C">
        <w:rPr>
          <w:rFonts w:ascii="Times New Roman" w:hAnsi="Times New Roman"/>
          <w:sz w:val="28"/>
          <w:szCs w:val="28"/>
        </w:rPr>
        <w:t>«Культура и кинематография»</w:t>
      </w:r>
      <w:r>
        <w:rPr>
          <w:rFonts w:ascii="Times New Roman" w:hAnsi="Times New Roman"/>
          <w:sz w:val="28"/>
          <w:szCs w:val="28"/>
        </w:rPr>
        <w:t xml:space="preserve"> - 33,0 соответственно.</w:t>
      </w:r>
    </w:p>
    <w:p w:rsidR="00027B97" w:rsidRPr="00D27E6C" w:rsidRDefault="00027B97" w:rsidP="006B1ABA">
      <w:pPr>
        <w:spacing w:after="0"/>
        <w:ind w:firstLine="567"/>
        <w:jc w:val="both"/>
        <w:rPr>
          <w:rFonts w:ascii="Times New Roman" w:hAnsi="Times New Roman"/>
          <w:sz w:val="28"/>
          <w:szCs w:val="28"/>
        </w:rPr>
      </w:pPr>
      <w:r w:rsidRPr="00D27E6C">
        <w:rPr>
          <w:rFonts w:ascii="Times New Roman" w:hAnsi="Times New Roman"/>
          <w:sz w:val="28"/>
          <w:szCs w:val="28"/>
        </w:rPr>
        <w:t>Более подробный анализ расходной части бюджета в разрезе разделов и подразделов бюджетной классификации, представлен разработчиком проекта бюджета на 201</w:t>
      </w:r>
      <w:r w:rsidR="005234AE">
        <w:rPr>
          <w:rFonts w:ascii="Times New Roman" w:hAnsi="Times New Roman"/>
          <w:sz w:val="28"/>
          <w:szCs w:val="28"/>
        </w:rPr>
        <w:t>6</w:t>
      </w:r>
      <w:r w:rsidRPr="00D27E6C">
        <w:rPr>
          <w:rFonts w:ascii="Times New Roman" w:hAnsi="Times New Roman"/>
          <w:sz w:val="28"/>
          <w:szCs w:val="28"/>
        </w:rPr>
        <w:t xml:space="preserve"> год (пояснительная записка):</w:t>
      </w:r>
    </w:p>
    <w:p w:rsidR="00027B97" w:rsidRPr="00B50079" w:rsidRDefault="00027B97" w:rsidP="006B1ABA">
      <w:pPr>
        <w:spacing w:after="0"/>
        <w:ind w:firstLine="567"/>
        <w:jc w:val="both"/>
        <w:rPr>
          <w:sz w:val="28"/>
          <w:szCs w:val="28"/>
        </w:rPr>
      </w:pPr>
    </w:p>
    <w:p w:rsidR="00027B97" w:rsidRPr="00D27E6C" w:rsidRDefault="00027B97" w:rsidP="00027B97">
      <w:pPr>
        <w:spacing w:line="360" w:lineRule="auto"/>
        <w:jc w:val="center"/>
        <w:rPr>
          <w:rFonts w:ascii="Times New Roman" w:hAnsi="Times New Roman"/>
          <w:b/>
          <w:bCs/>
          <w:sz w:val="28"/>
          <w:szCs w:val="28"/>
        </w:rPr>
      </w:pPr>
      <w:r w:rsidRPr="00D27E6C">
        <w:rPr>
          <w:rFonts w:ascii="Times New Roman" w:hAnsi="Times New Roman"/>
          <w:b/>
          <w:bCs/>
          <w:sz w:val="28"/>
          <w:szCs w:val="28"/>
          <w:u w:val="single"/>
        </w:rPr>
        <w:t>Раздел 0100 «Общегосударственные вопросы»</w:t>
      </w:r>
      <w:r w:rsidRPr="00D27E6C">
        <w:rPr>
          <w:rFonts w:ascii="Times New Roman" w:hAnsi="Times New Roman"/>
          <w:b/>
          <w:bCs/>
          <w:sz w:val="28"/>
          <w:szCs w:val="28"/>
        </w:rPr>
        <w:t xml:space="preserve"> </w:t>
      </w:r>
    </w:p>
    <w:p w:rsidR="00DC33EF" w:rsidRDefault="00027B97" w:rsidP="009343B3">
      <w:pPr>
        <w:spacing w:after="0"/>
        <w:ind w:firstLine="561"/>
        <w:jc w:val="both"/>
        <w:rPr>
          <w:rFonts w:ascii="Times New Roman" w:hAnsi="Times New Roman"/>
          <w:sz w:val="28"/>
          <w:szCs w:val="28"/>
        </w:rPr>
      </w:pPr>
      <w:r w:rsidRPr="00221BD1">
        <w:rPr>
          <w:bCs/>
          <w:sz w:val="28"/>
          <w:szCs w:val="28"/>
        </w:rPr>
        <w:tab/>
      </w:r>
      <w:r w:rsidRPr="00854A52">
        <w:rPr>
          <w:rFonts w:ascii="Times New Roman" w:hAnsi="Times New Roman"/>
          <w:sz w:val="28"/>
          <w:szCs w:val="28"/>
        </w:rPr>
        <w:t>Расходы по разделу «Общегосударственные вопросы» на 201</w:t>
      </w:r>
      <w:r w:rsidR="005234AE">
        <w:rPr>
          <w:rFonts w:ascii="Times New Roman" w:hAnsi="Times New Roman"/>
          <w:sz w:val="28"/>
          <w:szCs w:val="28"/>
        </w:rPr>
        <w:t>6</w:t>
      </w:r>
      <w:r w:rsidRPr="00854A52">
        <w:rPr>
          <w:rFonts w:ascii="Times New Roman" w:hAnsi="Times New Roman"/>
          <w:sz w:val="28"/>
          <w:szCs w:val="28"/>
        </w:rPr>
        <w:t xml:space="preserve"> год </w:t>
      </w:r>
      <w:r w:rsidR="00DC33EF">
        <w:rPr>
          <w:rFonts w:ascii="Times New Roman" w:hAnsi="Times New Roman"/>
          <w:sz w:val="28"/>
          <w:szCs w:val="28"/>
        </w:rPr>
        <w:t>запланированы в размере 3348</w:t>
      </w:r>
      <w:r w:rsidRPr="00864479">
        <w:rPr>
          <w:rFonts w:ascii="Times New Roman" w:hAnsi="Times New Roman"/>
          <w:sz w:val="28"/>
          <w:szCs w:val="28"/>
        </w:rPr>
        <w:t xml:space="preserve">,0 тыс. рублей, что </w:t>
      </w:r>
      <w:r w:rsidR="00DC33EF">
        <w:rPr>
          <w:rFonts w:ascii="Times New Roman" w:hAnsi="Times New Roman"/>
          <w:sz w:val="28"/>
          <w:szCs w:val="28"/>
        </w:rPr>
        <w:t>ниже</w:t>
      </w:r>
      <w:r w:rsidRPr="00864479">
        <w:rPr>
          <w:rFonts w:ascii="Times New Roman" w:hAnsi="Times New Roman"/>
          <w:sz w:val="28"/>
          <w:szCs w:val="28"/>
        </w:rPr>
        <w:t xml:space="preserve"> уровня расходов, ожидаемых до конца 201</w:t>
      </w:r>
      <w:r w:rsidR="00DC33EF">
        <w:rPr>
          <w:rFonts w:ascii="Times New Roman" w:hAnsi="Times New Roman"/>
          <w:sz w:val="28"/>
          <w:szCs w:val="28"/>
        </w:rPr>
        <w:t>5</w:t>
      </w:r>
      <w:r w:rsidRPr="00864479">
        <w:rPr>
          <w:rFonts w:ascii="Times New Roman" w:hAnsi="Times New Roman"/>
          <w:sz w:val="28"/>
          <w:szCs w:val="28"/>
        </w:rPr>
        <w:t xml:space="preserve"> года на </w:t>
      </w:r>
      <w:r w:rsidR="00DC33EF">
        <w:rPr>
          <w:rFonts w:ascii="Times New Roman" w:hAnsi="Times New Roman"/>
          <w:sz w:val="28"/>
          <w:szCs w:val="28"/>
        </w:rPr>
        <w:t>984,0 тыс. рублей или на 22,7 %</w:t>
      </w:r>
      <w:r w:rsidR="00F06D5E">
        <w:rPr>
          <w:rFonts w:ascii="Times New Roman" w:hAnsi="Times New Roman"/>
          <w:sz w:val="28"/>
          <w:szCs w:val="28"/>
        </w:rPr>
        <w:t xml:space="preserve"> и на </w:t>
      </w:r>
      <w:r w:rsidR="006D1652">
        <w:rPr>
          <w:rFonts w:ascii="Times New Roman" w:hAnsi="Times New Roman"/>
          <w:sz w:val="28"/>
          <w:szCs w:val="28"/>
        </w:rPr>
        <w:t>1281,0</w:t>
      </w:r>
      <w:r w:rsidR="00F06D5E">
        <w:rPr>
          <w:rFonts w:ascii="Times New Roman" w:hAnsi="Times New Roman"/>
          <w:sz w:val="28"/>
          <w:szCs w:val="28"/>
        </w:rPr>
        <w:t xml:space="preserve"> </w:t>
      </w:r>
      <w:r w:rsidR="00F06D5E" w:rsidRPr="00854A52">
        <w:rPr>
          <w:rFonts w:ascii="Times New Roman" w:hAnsi="Times New Roman"/>
          <w:sz w:val="28"/>
          <w:szCs w:val="28"/>
        </w:rPr>
        <w:t xml:space="preserve">тыс. рублей или на </w:t>
      </w:r>
      <w:r w:rsidR="006D1652">
        <w:rPr>
          <w:rFonts w:ascii="Times New Roman" w:hAnsi="Times New Roman"/>
          <w:sz w:val="28"/>
          <w:szCs w:val="28"/>
        </w:rPr>
        <w:t>27,7% ниж</w:t>
      </w:r>
      <w:r w:rsidR="00F06D5E">
        <w:rPr>
          <w:rFonts w:ascii="Times New Roman" w:hAnsi="Times New Roman"/>
          <w:sz w:val="28"/>
          <w:szCs w:val="28"/>
        </w:rPr>
        <w:t>е расходов за 2014 год.</w:t>
      </w:r>
    </w:p>
    <w:p w:rsidR="00027B97" w:rsidRDefault="00027B97" w:rsidP="009343B3">
      <w:pPr>
        <w:spacing w:after="0"/>
        <w:ind w:firstLine="561"/>
        <w:jc w:val="both"/>
        <w:rPr>
          <w:rFonts w:ascii="Times New Roman" w:hAnsi="Times New Roman"/>
          <w:sz w:val="28"/>
          <w:szCs w:val="28"/>
        </w:rPr>
      </w:pPr>
      <w:r>
        <w:rPr>
          <w:rFonts w:ascii="Times New Roman" w:hAnsi="Times New Roman"/>
          <w:sz w:val="28"/>
          <w:szCs w:val="28"/>
        </w:rPr>
        <w:t>Удельный вес расходов данного раздела в общем объеме расходов бюджета прогнозируется: в 201</w:t>
      </w:r>
      <w:r w:rsidR="00DC33EF">
        <w:rPr>
          <w:rFonts w:ascii="Times New Roman" w:hAnsi="Times New Roman"/>
          <w:sz w:val="28"/>
          <w:szCs w:val="28"/>
        </w:rPr>
        <w:t>6</w:t>
      </w:r>
      <w:r>
        <w:rPr>
          <w:rFonts w:ascii="Times New Roman" w:hAnsi="Times New Roman"/>
          <w:sz w:val="28"/>
          <w:szCs w:val="28"/>
        </w:rPr>
        <w:t xml:space="preserve"> г. – 3</w:t>
      </w:r>
      <w:r w:rsidR="00DC33EF">
        <w:rPr>
          <w:rFonts w:ascii="Times New Roman" w:hAnsi="Times New Roman"/>
          <w:sz w:val="28"/>
          <w:szCs w:val="28"/>
        </w:rPr>
        <w:t>0,7</w:t>
      </w:r>
      <w:r>
        <w:rPr>
          <w:rFonts w:ascii="Times New Roman" w:hAnsi="Times New Roman"/>
          <w:sz w:val="28"/>
          <w:szCs w:val="28"/>
        </w:rPr>
        <w:t>%</w:t>
      </w:r>
      <w:r w:rsidR="00DC33EF">
        <w:rPr>
          <w:rFonts w:ascii="Times New Roman" w:hAnsi="Times New Roman"/>
          <w:sz w:val="28"/>
          <w:szCs w:val="28"/>
        </w:rPr>
        <w:t>.</w:t>
      </w:r>
      <w:r>
        <w:rPr>
          <w:rFonts w:ascii="Times New Roman" w:hAnsi="Times New Roman"/>
          <w:sz w:val="28"/>
          <w:szCs w:val="28"/>
        </w:rPr>
        <w:t xml:space="preserve"> </w:t>
      </w:r>
    </w:p>
    <w:p w:rsidR="00027B97" w:rsidRDefault="00027B97" w:rsidP="009343B3">
      <w:pPr>
        <w:pStyle w:val="a3"/>
        <w:spacing w:after="0" w:line="276" w:lineRule="auto"/>
        <w:ind w:firstLine="560"/>
        <w:jc w:val="both"/>
        <w:rPr>
          <w:rFonts w:ascii="Times New Roman" w:hAnsi="Times New Roman"/>
          <w:color w:val="auto"/>
          <w:sz w:val="28"/>
          <w:szCs w:val="28"/>
        </w:rPr>
      </w:pPr>
      <w:r w:rsidRPr="00854A52">
        <w:rPr>
          <w:rFonts w:ascii="Times New Roman" w:hAnsi="Times New Roman"/>
          <w:color w:val="auto"/>
          <w:sz w:val="28"/>
          <w:szCs w:val="28"/>
        </w:rPr>
        <w:t>Структура данного раздела</w:t>
      </w:r>
      <w:r>
        <w:rPr>
          <w:rFonts w:ascii="Times New Roman" w:hAnsi="Times New Roman"/>
          <w:color w:val="auto"/>
          <w:sz w:val="28"/>
          <w:szCs w:val="28"/>
        </w:rPr>
        <w:t xml:space="preserve"> </w:t>
      </w:r>
      <w:r w:rsidRPr="00854A52">
        <w:rPr>
          <w:rFonts w:ascii="Times New Roman" w:hAnsi="Times New Roman"/>
          <w:color w:val="auto"/>
          <w:sz w:val="28"/>
          <w:szCs w:val="28"/>
        </w:rPr>
        <w:t>предст</w:t>
      </w:r>
      <w:r>
        <w:rPr>
          <w:rFonts w:ascii="Times New Roman" w:hAnsi="Times New Roman"/>
          <w:color w:val="auto"/>
          <w:sz w:val="28"/>
          <w:szCs w:val="28"/>
        </w:rPr>
        <w:t>авлена следующими подразделами:</w:t>
      </w:r>
    </w:p>
    <w:p w:rsidR="00027B97" w:rsidRPr="00242C9B" w:rsidRDefault="00027B97" w:rsidP="009343B3">
      <w:pPr>
        <w:pStyle w:val="a3"/>
        <w:spacing w:after="0" w:line="276" w:lineRule="auto"/>
        <w:ind w:firstLine="560"/>
        <w:jc w:val="both"/>
        <w:rPr>
          <w:rFonts w:ascii="Times New Roman" w:hAnsi="Times New Roman"/>
          <w:color w:val="auto"/>
          <w:sz w:val="28"/>
          <w:szCs w:val="28"/>
        </w:rPr>
      </w:pPr>
    </w:p>
    <w:p w:rsidR="00027B97" w:rsidRDefault="00027B97" w:rsidP="00027B97">
      <w:pPr>
        <w:pStyle w:val="a4"/>
        <w:rPr>
          <w:b/>
          <w:bCs/>
          <w:i/>
          <w:sz w:val="28"/>
          <w:szCs w:val="28"/>
        </w:rPr>
      </w:pPr>
      <w:r w:rsidRPr="00BC0949">
        <w:rPr>
          <w:b/>
          <w:bCs/>
          <w:i/>
          <w:sz w:val="28"/>
          <w:szCs w:val="28"/>
        </w:rPr>
        <w:t>0102 «Функционирование высшего должностного лица субъекта Российской Федерации и муниципального образования»</w:t>
      </w:r>
    </w:p>
    <w:p w:rsidR="00027B97" w:rsidRPr="00BC0949" w:rsidRDefault="00027B97" w:rsidP="00027B97">
      <w:pPr>
        <w:pStyle w:val="a4"/>
        <w:rPr>
          <w:b/>
          <w:bCs/>
          <w:i/>
          <w:sz w:val="28"/>
          <w:szCs w:val="28"/>
        </w:rPr>
      </w:pPr>
    </w:p>
    <w:p w:rsidR="00027B97" w:rsidRDefault="00027B97" w:rsidP="00DC33EF">
      <w:pPr>
        <w:pStyle w:val="a4"/>
        <w:spacing w:line="276" w:lineRule="auto"/>
        <w:ind w:firstLine="708"/>
        <w:rPr>
          <w:sz w:val="28"/>
          <w:szCs w:val="28"/>
        </w:rPr>
      </w:pPr>
      <w:r w:rsidRPr="00221BD1">
        <w:rPr>
          <w:bCs/>
          <w:sz w:val="28"/>
          <w:szCs w:val="28"/>
        </w:rPr>
        <w:lastRenderedPageBreak/>
        <w:t xml:space="preserve">Расходы на содержание Главы </w:t>
      </w:r>
      <w:r>
        <w:rPr>
          <w:bCs/>
          <w:sz w:val="28"/>
          <w:szCs w:val="28"/>
        </w:rPr>
        <w:t xml:space="preserve">Кааламского сельского поселения на </w:t>
      </w:r>
      <w:r w:rsidR="00DC33EF">
        <w:rPr>
          <w:bCs/>
          <w:sz w:val="28"/>
          <w:szCs w:val="28"/>
        </w:rPr>
        <w:t xml:space="preserve">2016 год </w:t>
      </w:r>
      <w:r w:rsidR="00DC33EF" w:rsidRPr="00221BD1">
        <w:rPr>
          <w:bCs/>
          <w:sz w:val="28"/>
          <w:szCs w:val="28"/>
        </w:rPr>
        <w:t xml:space="preserve">предусмотрены в сумме </w:t>
      </w:r>
      <w:r w:rsidR="00DC33EF">
        <w:rPr>
          <w:bCs/>
          <w:sz w:val="28"/>
          <w:szCs w:val="28"/>
        </w:rPr>
        <w:t>901</w:t>
      </w:r>
      <w:r w:rsidR="00DC33EF" w:rsidRPr="00B41171">
        <w:rPr>
          <w:bCs/>
          <w:sz w:val="28"/>
          <w:szCs w:val="28"/>
        </w:rPr>
        <w:t>,0 тыс. рублей</w:t>
      </w:r>
      <w:r w:rsidR="006D1652">
        <w:rPr>
          <w:bCs/>
          <w:sz w:val="28"/>
          <w:szCs w:val="28"/>
        </w:rPr>
        <w:t xml:space="preserve"> или 100,0% ожидаемого исполнения за 2015 год.</w:t>
      </w:r>
    </w:p>
    <w:p w:rsidR="00027B97" w:rsidRDefault="00027B97" w:rsidP="00DC33EF">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 xml:space="preserve">Доля расходов по подразделу в общем объеме расходов раздела </w:t>
      </w:r>
      <w:r w:rsidR="00DC33EF">
        <w:rPr>
          <w:rFonts w:ascii="Times New Roman" w:hAnsi="Times New Roman"/>
          <w:color w:val="auto"/>
          <w:sz w:val="28"/>
          <w:szCs w:val="28"/>
        </w:rPr>
        <w:t xml:space="preserve">в 2016 году </w:t>
      </w:r>
      <w:r w:rsidRPr="00312BE0">
        <w:rPr>
          <w:rFonts w:ascii="Times New Roman" w:hAnsi="Times New Roman"/>
          <w:color w:val="auto"/>
          <w:sz w:val="28"/>
          <w:szCs w:val="28"/>
        </w:rPr>
        <w:t>планируется</w:t>
      </w:r>
      <w:r w:rsidR="00DC33EF">
        <w:rPr>
          <w:rFonts w:ascii="Times New Roman" w:hAnsi="Times New Roman"/>
          <w:color w:val="auto"/>
          <w:sz w:val="28"/>
          <w:szCs w:val="28"/>
        </w:rPr>
        <w:t xml:space="preserve"> – 26,9 %. </w:t>
      </w:r>
    </w:p>
    <w:p w:rsidR="00DE6082" w:rsidRDefault="00DE6082" w:rsidP="00027B97">
      <w:pPr>
        <w:pStyle w:val="a4"/>
        <w:rPr>
          <w:b/>
          <w:i/>
          <w:sz w:val="28"/>
          <w:szCs w:val="28"/>
        </w:rPr>
      </w:pPr>
    </w:p>
    <w:p w:rsidR="00027B97" w:rsidRDefault="00027B97" w:rsidP="00027B97">
      <w:pPr>
        <w:pStyle w:val="a4"/>
        <w:rPr>
          <w:b/>
          <w:i/>
          <w:sz w:val="28"/>
          <w:szCs w:val="28"/>
        </w:rPr>
      </w:pPr>
      <w:r w:rsidRPr="00BC0949">
        <w:rPr>
          <w:b/>
          <w:i/>
          <w:sz w:val="28"/>
          <w:szCs w:val="28"/>
        </w:rPr>
        <w:t>0104 «Функционирование Правительства Российской Федерации, высших органов исполнительных органов государственной власти субъектов Российской Федерации, местных администраций»</w:t>
      </w:r>
    </w:p>
    <w:p w:rsidR="00027B97" w:rsidRPr="00BC0949" w:rsidRDefault="00027B97" w:rsidP="00027B97">
      <w:pPr>
        <w:pStyle w:val="a4"/>
        <w:rPr>
          <w:b/>
          <w:bCs/>
          <w:i/>
          <w:sz w:val="28"/>
          <w:szCs w:val="28"/>
        </w:rPr>
      </w:pPr>
    </w:p>
    <w:p w:rsidR="00027B97" w:rsidRPr="00A536A4" w:rsidRDefault="00027B97" w:rsidP="009343B3">
      <w:pPr>
        <w:pStyle w:val="a4"/>
        <w:spacing w:line="276" w:lineRule="auto"/>
        <w:ind w:firstLine="567"/>
        <w:rPr>
          <w:sz w:val="28"/>
          <w:szCs w:val="28"/>
        </w:rPr>
      </w:pPr>
      <w:r w:rsidRPr="00A536A4">
        <w:rPr>
          <w:sz w:val="28"/>
          <w:szCs w:val="28"/>
        </w:rPr>
        <w:t>В 201</w:t>
      </w:r>
      <w:r w:rsidR="00DC33EF" w:rsidRPr="00A536A4">
        <w:rPr>
          <w:sz w:val="28"/>
          <w:szCs w:val="28"/>
        </w:rPr>
        <w:t>6</w:t>
      </w:r>
      <w:r w:rsidRPr="00A536A4">
        <w:rPr>
          <w:sz w:val="28"/>
          <w:szCs w:val="28"/>
        </w:rPr>
        <w:t xml:space="preserve"> году запланировано </w:t>
      </w:r>
      <w:r w:rsidR="00DC33EF" w:rsidRPr="00A536A4">
        <w:rPr>
          <w:sz w:val="28"/>
          <w:szCs w:val="28"/>
        </w:rPr>
        <w:t>2247,0</w:t>
      </w:r>
      <w:r w:rsidRPr="00A536A4">
        <w:rPr>
          <w:sz w:val="28"/>
          <w:szCs w:val="28"/>
        </w:rPr>
        <w:t xml:space="preserve"> тыс. рублей</w:t>
      </w:r>
      <w:r w:rsidRPr="00A536A4">
        <w:rPr>
          <w:b/>
          <w:sz w:val="28"/>
          <w:szCs w:val="28"/>
        </w:rPr>
        <w:t>,</w:t>
      </w:r>
      <w:r w:rsidRPr="00A536A4">
        <w:rPr>
          <w:sz w:val="28"/>
          <w:szCs w:val="28"/>
        </w:rPr>
        <w:t xml:space="preserve"> что на </w:t>
      </w:r>
      <w:r w:rsidR="00A536A4" w:rsidRPr="00A536A4">
        <w:rPr>
          <w:sz w:val="28"/>
          <w:szCs w:val="28"/>
        </w:rPr>
        <w:t>835,0</w:t>
      </w:r>
      <w:r w:rsidRPr="00A536A4">
        <w:rPr>
          <w:sz w:val="28"/>
          <w:szCs w:val="28"/>
        </w:rPr>
        <w:t xml:space="preserve"> тыс. рублей или </w:t>
      </w:r>
      <w:r w:rsidR="00A536A4" w:rsidRPr="00A536A4">
        <w:rPr>
          <w:sz w:val="28"/>
          <w:szCs w:val="28"/>
        </w:rPr>
        <w:t>27,</w:t>
      </w:r>
      <w:r w:rsidRPr="00A536A4">
        <w:rPr>
          <w:sz w:val="28"/>
          <w:szCs w:val="28"/>
        </w:rPr>
        <w:t xml:space="preserve">1% </w:t>
      </w:r>
      <w:r w:rsidR="00A536A4" w:rsidRPr="00A536A4">
        <w:rPr>
          <w:sz w:val="28"/>
          <w:szCs w:val="28"/>
        </w:rPr>
        <w:t>меньше</w:t>
      </w:r>
      <w:r w:rsidRPr="00A536A4">
        <w:rPr>
          <w:sz w:val="28"/>
          <w:szCs w:val="28"/>
        </w:rPr>
        <w:t xml:space="preserve"> ожидаемого исполнения за 201</w:t>
      </w:r>
      <w:r w:rsidR="00DE6082" w:rsidRPr="00A536A4">
        <w:rPr>
          <w:sz w:val="28"/>
          <w:szCs w:val="28"/>
        </w:rPr>
        <w:t>5</w:t>
      </w:r>
      <w:r w:rsidRPr="00A536A4">
        <w:rPr>
          <w:sz w:val="28"/>
          <w:szCs w:val="28"/>
        </w:rPr>
        <w:t xml:space="preserve"> год.</w:t>
      </w:r>
    </w:p>
    <w:p w:rsidR="00027B97" w:rsidRPr="00312BE0" w:rsidRDefault="00027B97" w:rsidP="009343B3">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 xml:space="preserve">Доля расходов по подразделу в общем объеме расходов раздела </w:t>
      </w:r>
      <w:r w:rsidR="00DE6082">
        <w:rPr>
          <w:rFonts w:ascii="Times New Roman" w:hAnsi="Times New Roman"/>
          <w:color w:val="auto"/>
          <w:sz w:val="28"/>
          <w:szCs w:val="28"/>
        </w:rPr>
        <w:t xml:space="preserve">в 2016 году </w:t>
      </w:r>
      <w:r w:rsidRPr="00312BE0">
        <w:rPr>
          <w:rFonts w:ascii="Times New Roman" w:hAnsi="Times New Roman"/>
          <w:color w:val="auto"/>
          <w:sz w:val="28"/>
          <w:szCs w:val="28"/>
        </w:rPr>
        <w:t xml:space="preserve">планируется – </w:t>
      </w:r>
      <w:r w:rsidR="00DE6082">
        <w:rPr>
          <w:rFonts w:ascii="Times New Roman" w:hAnsi="Times New Roman"/>
          <w:color w:val="auto"/>
          <w:sz w:val="28"/>
          <w:szCs w:val="28"/>
        </w:rPr>
        <w:t>67,1 %</w:t>
      </w:r>
      <w:r w:rsidRPr="00312BE0">
        <w:rPr>
          <w:rFonts w:ascii="Times New Roman" w:hAnsi="Times New Roman"/>
          <w:color w:val="auto"/>
          <w:sz w:val="28"/>
          <w:szCs w:val="28"/>
        </w:rPr>
        <w:t>.</w:t>
      </w:r>
    </w:p>
    <w:p w:rsidR="00027B97" w:rsidRDefault="00027B97" w:rsidP="009343B3">
      <w:pPr>
        <w:pStyle w:val="a4"/>
        <w:spacing w:line="276" w:lineRule="auto"/>
        <w:ind w:firstLine="567"/>
        <w:rPr>
          <w:sz w:val="28"/>
          <w:szCs w:val="28"/>
        </w:rPr>
      </w:pPr>
      <w:r w:rsidRPr="00312BE0">
        <w:rPr>
          <w:sz w:val="28"/>
          <w:szCs w:val="28"/>
        </w:rPr>
        <w:t>Согласно пояснительной записке к проекту бюджета, по данному подразделу предусмотрены ассигнования на выполнение функций органов исполнительной власти местного самоуправления, в том числе на исполнение переданных государственных полномочий</w:t>
      </w:r>
      <w:r>
        <w:rPr>
          <w:sz w:val="28"/>
          <w:szCs w:val="28"/>
        </w:rPr>
        <w:t>.</w:t>
      </w:r>
    </w:p>
    <w:p w:rsidR="00027B97" w:rsidRPr="00221BD1" w:rsidRDefault="00027B97" w:rsidP="009343B3">
      <w:pPr>
        <w:pStyle w:val="a4"/>
        <w:spacing w:line="276" w:lineRule="auto"/>
        <w:ind w:firstLine="567"/>
        <w:rPr>
          <w:sz w:val="28"/>
          <w:szCs w:val="28"/>
        </w:rPr>
      </w:pPr>
    </w:p>
    <w:p w:rsidR="00027B97" w:rsidRDefault="00027B97" w:rsidP="009343B3">
      <w:pPr>
        <w:pStyle w:val="a3"/>
        <w:spacing w:after="0" w:line="276" w:lineRule="auto"/>
        <w:jc w:val="both"/>
        <w:rPr>
          <w:rFonts w:ascii="Times New Roman" w:hAnsi="Times New Roman"/>
          <w:b/>
          <w:color w:val="auto"/>
          <w:sz w:val="28"/>
          <w:szCs w:val="28"/>
        </w:rPr>
      </w:pPr>
      <w:r w:rsidRPr="007F0408">
        <w:rPr>
          <w:rFonts w:ascii="Times New Roman" w:hAnsi="Times New Roman"/>
          <w:b/>
          <w:i/>
          <w:color w:val="auto"/>
          <w:sz w:val="28"/>
          <w:szCs w:val="28"/>
        </w:rPr>
        <w:t>0106 «Обеспечение деятельности финансовых, налоговых, таможенных органов и органов финансового надзора»</w:t>
      </w:r>
      <w:r w:rsidRPr="007F0408">
        <w:rPr>
          <w:rFonts w:ascii="Times New Roman" w:hAnsi="Times New Roman"/>
          <w:b/>
          <w:color w:val="auto"/>
          <w:sz w:val="28"/>
          <w:szCs w:val="28"/>
        </w:rPr>
        <w:t xml:space="preserve"> </w:t>
      </w:r>
    </w:p>
    <w:p w:rsidR="00027B97" w:rsidRPr="00D65418" w:rsidRDefault="00027B97" w:rsidP="009343B3">
      <w:pPr>
        <w:pStyle w:val="a3"/>
        <w:spacing w:after="0" w:line="276" w:lineRule="auto"/>
        <w:jc w:val="both"/>
        <w:rPr>
          <w:rFonts w:ascii="Times New Roman" w:hAnsi="Times New Roman"/>
          <w:color w:val="auto"/>
          <w:sz w:val="28"/>
          <w:szCs w:val="28"/>
        </w:rPr>
      </w:pPr>
      <w:r>
        <w:rPr>
          <w:rFonts w:ascii="Times New Roman" w:hAnsi="Times New Roman"/>
          <w:b/>
          <w:color w:val="auto"/>
          <w:sz w:val="28"/>
          <w:szCs w:val="28"/>
        </w:rPr>
        <w:t xml:space="preserve"> </w:t>
      </w:r>
    </w:p>
    <w:p w:rsidR="00A536A4" w:rsidRDefault="00027B97" w:rsidP="009343B3">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 xml:space="preserve">Согласно пояснительной записке к проекту бюджета, </w:t>
      </w:r>
      <w:r w:rsidR="00A536A4">
        <w:rPr>
          <w:rFonts w:ascii="Times New Roman" w:hAnsi="Times New Roman"/>
          <w:color w:val="auto"/>
          <w:sz w:val="28"/>
          <w:szCs w:val="28"/>
        </w:rPr>
        <w:t xml:space="preserve">осуществление части полномочий </w:t>
      </w:r>
      <w:r w:rsidR="00D65418">
        <w:rPr>
          <w:rFonts w:ascii="Times New Roman" w:hAnsi="Times New Roman"/>
          <w:color w:val="auto"/>
          <w:sz w:val="28"/>
          <w:szCs w:val="28"/>
        </w:rPr>
        <w:t>контрольно-счетного органа поселения</w:t>
      </w:r>
      <w:r w:rsidR="00D65418" w:rsidRPr="00312BE0">
        <w:rPr>
          <w:rFonts w:ascii="Times New Roman" w:hAnsi="Times New Roman"/>
          <w:color w:val="auto"/>
          <w:sz w:val="28"/>
          <w:szCs w:val="28"/>
        </w:rPr>
        <w:t xml:space="preserve"> </w:t>
      </w:r>
      <w:r w:rsidR="00D65418">
        <w:rPr>
          <w:rFonts w:ascii="Times New Roman" w:hAnsi="Times New Roman"/>
          <w:color w:val="auto"/>
          <w:sz w:val="28"/>
          <w:szCs w:val="28"/>
        </w:rPr>
        <w:t>по осуществлению внешнего муниципального финансового контроля переданы Контрольно-счетному</w:t>
      </w:r>
      <w:r w:rsidR="00D65418" w:rsidRPr="00312BE0">
        <w:rPr>
          <w:rFonts w:ascii="Times New Roman" w:hAnsi="Times New Roman"/>
          <w:color w:val="auto"/>
          <w:sz w:val="28"/>
          <w:szCs w:val="28"/>
        </w:rPr>
        <w:t xml:space="preserve"> комитет</w:t>
      </w:r>
      <w:r w:rsidR="00D65418">
        <w:rPr>
          <w:rFonts w:ascii="Times New Roman" w:hAnsi="Times New Roman"/>
          <w:color w:val="auto"/>
          <w:sz w:val="28"/>
          <w:szCs w:val="28"/>
        </w:rPr>
        <w:t>у</w:t>
      </w:r>
      <w:r w:rsidR="00D65418" w:rsidRPr="00312BE0">
        <w:rPr>
          <w:rFonts w:ascii="Times New Roman" w:hAnsi="Times New Roman"/>
          <w:color w:val="auto"/>
          <w:sz w:val="28"/>
          <w:szCs w:val="28"/>
        </w:rPr>
        <w:t xml:space="preserve"> Сорта</w:t>
      </w:r>
      <w:r w:rsidR="00D65418">
        <w:rPr>
          <w:rFonts w:ascii="Times New Roman" w:hAnsi="Times New Roman"/>
          <w:color w:val="auto"/>
          <w:sz w:val="28"/>
          <w:szCs w:val="28"/>
        </w:rPr>
        <w:t>вальского муниципального района, а</w:t>
      </w:r>
      <w:r w:rsidRPr="00312BE0">
        <w:rPr>
          <w:rFonts w:ascii="Times New Roman" w:hAnsi="Times New Roman"/>
          <w:color w:val="auto"/>
          <w:sz w:val="28"/>
          <w:szCs w:val="28"/>
        </w:rPr>
        <w:t xml:space="preserve"> </w:t>
      </w:r>
      <w:r w:rsidR="00A536A4">
        <w:rPr>
          <w:rFonts w:ascii="Times New Roman" w:hAnsi="Times New Roman"/>
          <w:color w:val="auto"/>
          <w:sz w:val="28"/>
          <w:szCs w:val="28"/>
        </w:rPr>
        <w:t xml:space="preserve">ассигнования </w:t>
      </w:r>
      <w:r w:rsidR="00D65418">
        <w:rPr>
          <w:rFonts w:ascii="Times New Roman" w:hAnsi="Times New Roman"/>
          <w:color w:val="auto"/>
          <w:sz w:val="28"/>
          <w:szCs w:val="28"/>
        </w:rPr>
        <w:t xml:space="preserve">на их исполнение </w:t>
      </w:r>
      <w:r w:rsidR="00A536A4">
        <w:rPr>
          <w:rFonts w:ascii="Times New Roman" w:hAnsi="Times New Roman"/>
          <w:color w:val="auto"/>
          <w:sz w:val="28"/>
          <w:szCs w:val="28"/>
        </w:rPr>
        <w:t xml:space="preserve">будут предусмотрены по Решению Совета при последующем уточнении бюджета. </w:t>
      </w:r>
    </w:p>
    <w:p w:rsidR="00027B97" w:rsidRDefault="00027B97" w:rsidP="00027B97">
      <w:pPr>
        <w:pStyle w:val="a3"/>
        <w:spacing w:after="0"/>
        <w:ind w:left="560"/>
        <w:jc w:val="both"/>
        <w:rPr>
          <w:rFonts w:ascii="Times New Roman" w:hAnsi="Times New Roman"/>
          <w:color w:val="auto"/>
          <w:sz w:val="28"/>
          <w:szCs w:val="28"/>
        </w:rPr>
      </w:pPr>
    </w:p>
    <w:p w:rsidR="00D65418" w:rsidRDefault="00D65418" w:rsidP="00D65418">
      <w:pPr>
        <w:pStyle w:val="a3"/>
        <w:spacing w:after="0"/>
        <w:jc w:val="both"/>
        <w:rPr>
          <w:rFonts w:ascii="Times New Roman" w:hAnsi="Times New Roman"/>
          <w:b/>
          <w:i/>
          <w:color w:val="auto"/>
          <w:sz w:val="28"/>
          <w:szCs w:val="28"/>
        </w:rPr>
      </w:pPr>
      <w:r w:rsidRPr="00EE1E2C">
        <w:rPr>
          <w:rFonts w:ascii="Times New Roman" w:hAnsi="Times New Roman"/>
          <w:b/>
          <w:i/>
          <w:color w:val="auto"/>
          <w:sz w:val="28"/>
          <w:szCs w:val="28"/>
        </w:rPr>
        <w:t>0111 «Резервные фонды»</w:t>
      </w:r>
    </w:p>
    <w:p w:rsidR="00D65418" w:rsidRPr="00EE1E2C" w:rsidRDefault="00D65418" w:rsidP="00D65418">
      <w:pPr>
        <w:pStyle w:val="a3"/>
        <w:spacing w:after="0"/>
        <w:jc w:val="both"/>
        <w:rPr>
          <w:rFonts w:ascii="Times New Roman" w:hAnsi="Times New Roman"/>
          <w:b/>
          <w:color w:val="auto"/>
          <w:sz w:val="28"/>
          <w:szCs w:val="28"/>
        </w:rPr>
      </w:pPr>
    </w:p>
    <w:p w:rsidR="00D65418" w:rsidRPr="00312BE0" w:rsidRDefault="00D65418" w:rsidP="009343B3">
      <w:pPr>
        <w:pStyle w:val="a3"/>
        <w:spacing w:after="0" w:line="276" w:lineRule="auto"/>
        <w:ind w:firstLine="560"/>
        <w:jc w:val="both"/>
        <w:rPr>
          <w:rFonts w:ascii="Times New Roman" w:hAnsi="Times New Roman"/>
          <w:color w:val="auto"/>
          <w:sz w:val="28"/>
          <w:szCs w:val="28"/>
        </w:rPr>
      </w:pPr>
      <w:r>
        <w:rPr>
          <w:rFonts w:ascii="Times New Roman" w:hAnsi="Times New Roman"/>
          <w:color w:val="auto"/>
          <w:sz w:val="28"/>
          <w:szCs w:val="28"/>
        </w:rPr>
        <w:t xml:space="preserve">В 2016 году </w:t>
      </w:r>
      <w:r w:rsidRPr="00312BE0">
        <w:rPr>
          <w:rFonts w:ascii="Times New Roman" w:hAnsi="Times New Roman"/>
          <w:color w:val="auto"/>
          <w:sz w:val="28"/>
          <w:szCs w:val="28"/>
        </w:rPr>
        <w:t xml:space="preserve">– </w:t>
      </w:r>
      <w:r>
        <w:rPr>
          <w:rFonts w:ascii="Times New Roman" w:hAnsi="Times New Roman"/>
          <w:color w:val="auto"/>
          <w:sz w:val="28"/>
          <w:szCs w:val="28"/>
        </w:rPr>
        <w:t xml:space="preserve">100,0 тыс. рублей, что на </w:t>
      </w:r>
      <w:r w:rsidR="003C21D7">
        <w:rPr>
          <w:rFonts w:ascii="Times New Roman" w:hAnsi="Times New Roman"/>
          <w:color w:val="auto"/>
          <w:sz w:val="28"/>
          <w:szCs w:val="28"/>
        </w:rPr>
        <w:t>70,0</w:t>
      </w:r>
      <w:r>
        <w:rPr>
          <w:rFonts w:ascii="Times New Roman" w:hAnsi="Times New Roman"/>
          <w:color w:val="auto"/>
          <w:sz w:val="28"/>
          <w:szCs w:val="28"/>
        </w:rPr>
        <w:t xml:space="preserve"> тыс. рублей или на </w:t>
      </w:r>
      <w:r w:rsidR="003C21D7">
        <w:rPr>
          <w:rFonts w:ascii="Times New Roman" w:hAnsi="Times New Roman"/>
          <w:color w:val="auto"/>
          <w:sz w:val="28"/>
          <w:szCs w:val="28"/>
        </w:rPr>
        <w:t>233,3</w:t>
      </w:r>
      <w:r w:rsidRPr="00312BE0">
        <w:rPr>
          <w:rFonts w:ascii="Times New Roman" w:hAnsi="Times New Roman"/>
          <w:color w:val="auto"/>
          <w:sz w:val="28"/>
          <w:szCs w:val="28"/>
        </w:rPr>
        <w:t xml:space="preserve">% </w:t>
      </w:r>
      <w:r w:rsidR="003C21D7">
        <w:rPr>
          <w:rFonts w:ascii="Times New Roman" w:hAnsi="Times New Roman"/>
          <w:color w:val="auto"/>
          <w:sz w:val="28"/>
          <w:szCs w:val="28"/>
        </w:rPr>
        <w:t>больше чем в 2015 году.</w:t>
      </w:r>
    </w:p>
    <w:p w:rsidR="00D65418" w:rsidRPr="00312BE0" w:rsidRDefault="00D65418" w:rsidP="009343B3">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 xml:space="preserve">Согласно пояснительной записке к проекту бюджета, по данному подразделу предусмотрены ассигнования для создания резервного фонда </w:t>
      </w:r>
      <w:r>
        <w:rPr>
          <w:rFonts w:ascii="Times New Roman" w:hAnsi="Times New Roman"/>
          <w:color w:val="auto"/>
          <w:sz w:val="28"/>
          <w:szCs w:val="28"/>
        </w:rPr>
        <w:t xml:space="preserve">Кааламского сельского поселения </w:t>
      </w:r>
      <w:r w:rsidRPr="00312BE0">
        <w:rPr>
          <w:rFonts w:ascii="Times New Roman" w:hAnsi="Times New Roman"/>
          <w:color w:val="auto"/>
          <w:sz w:val="28"/>
          <w:szCs w:val="28"/>
        </w:rPr>
        <w:t>на финансовое обеспечение непредвиденных расходов и для ликвидации чрезвычайных ситуаций.</w:t>
      </w:r>
    </w:p>
    <w:p w:rsidR="00D65418" w:rsidRDefault="00D65418" w:rsidP="009343B3">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lastRenderedPageBreak/>
        <w:t>В общей сумме расходов по разделу данные расходы составляют в 201</w:t>
      </w:r>
      <w:r>
        <w:rPr>
          <w:rFonts w:ascii="Times New Roman" w:hAnsi="Times New Roman"/>
          <w:color w:val="auto"/>
          <w:sz w:val="28"/>
          <w:szCs w:val="28"/>
        </w:rPr>
        <w:t>6</w:t>
      </w:r>
      <w:r w:rsidRPr="00312BE0">
        <w:rPr>
          <w:rFonts w:ascii="Times New Roman" w:hAnsi="Times New Roman"/>
          <w:color w:val="auto"/>
          <w:sz w:val="28"/>
          <w:szCs w:val="28"/>
        </w:rPr>
        <w:t xml:space="preserve"> году </w:t>
      </w:r>
      <w:r w:rsidR="003C21D7">
        <w:rPr>
          <w:rFonts w:ascii="Times New Roman" w:hAnsi="Times New Roman"/>
          <w:color w:val="auto"/>
          <w:sz w:val="28"/>
          <w:szCs w:val="28"/>
        </w:rPr>
        <w:t>3</w:t>
      </w:r>
      <w:r>
        <w:rPr>
          <w:rFonts w:ascii="Times New Roman" w:hAnsi="Times New Roman"/>
          <w:color w:val="auto"/>
          <w:sz w:val="28"/>
          <w:szCs w:val="28"/>
        </w:rPr>
        <w:t>,0%.</w:t>
      </w:r>
    </w:p>
    <w:p w:rsidR="00D65418" w:rsidRPr="00312BE0" w:rsidRDefault="00D65418" w:rsidP="009343B3">
      <w:pPr>
        <w:pStyle w:val="a3"/>
        <w:spacing w:after="0" w:line="276" w:lineRule="auto"/>
        <w:jc w:val="both"/>
        <w:rPr>
          <w:rFonts w:ascii="Times New Roman" w:hAnsi="Times New Roman"/>
          <w:color w:val="auto"/>
          <w:sz w:val="28"/>
          <w:szCs w:val="28"/>
        </w:rPr>
      </w:pPr>
    </w:p>
    <w:p w:rsidR="00D65418" w:rsidRDefault="00D65418" w:rsidP="009343B3">
      <w:pPr>
        <w:pStyle w:val="a3"/>
        <w:spacing w:after="0" w:line="276" w:lineRule="auto"/>
        <w:jc w:val="both"/>
        <w:rPr>
          <w:rFonts w:ascii="Times New Roman" w:hAnsi="Times New Roman"/>
          <w:b/>
          <w:i/>
          <w:color w:val="auto"/>
          <w:sz w:val="28"/>
          <w:szCs w:val="28"/>
        </w:rPr>
      </w:pPr>
      <w:r w:rsidRPr="00EE1E2C">
        <w:rPr>
          <w:rFonts w:ascii="Times New Roman" w:hAnsi="Times New Roman"/>
          <w:b/>
          <w:i/>
          <w:color w:val="auto"/>
          <w:sz w:val="28"/>
          <w:szCs w:val="28"/>
        </w:rPr>
        <w:t>0113 «Другие общегосударственные вопросы»</w:t>
      </w:r>
    </w:p>
    <w:p w:rsidR="00D65418" w:rsidRPr="00312BE0" w:rsidRDefault="00D65418" w:rsidP="009343B3">
      <w:pPr>
        <w:pStyle w:val="a3"/>
        <w:spacing w:after="0" w:line="276" w:lineRule="auto"/>
        <w:jc w:val="both"/>
        <w:rPr>
          <w:rFonts w:ascii="Times New Roman" w:hAnsi="Times New Roman"/>
          <w:color w:val="auto"/>
          <w:sz w:val="28"/>
          <w:szCs w:val="28"/>
        </w:rPr>
      </w:pPr>
    </w:p>
    <w:p w:rsidR="00D65418" w:rsidRPr="00312BE0" w:rsidRDefault="003C21D7" w:rsidP="009343B3">
      <w:pPr>
        <w:pStyle w:val="a3"/>
        <w:spacing w:after="0" w:line="276" w:lineRule="auto"/>
        <w:ind w:firstLine="560"/>
        <w:jc w:val="both"/>
        <w:rPr>
          <w:rFonts w:ascii="Times New Roman" w:hAnsi="Times New Roman"/>
          <w:color w:val="auto"/>
          <w:sz w:val="28"/>
          <w:szCs w:val="28"/>
        </w:rPr>
      </w:pPr>
      <w:r>
        <w:rPr>
          <w:rFonts w:ascii="Times New Roman" w:hAnsi="Times New Roman"/>
          <w:color w:val="auto"/>
          <w:sz w:val="28"/>
          <w:szCs w:val="28"/>
        </w:rPr>
        <w:t xml:space="preserve">В </w:t>
      </w:r>
      <w:r w:rsidR="00D65418">
        <w:rPr>
          <w:rFonts w:ascii="Times New Roman" w:hAnsi="Times New Roman"/>
          <w:color w:val="auto"/>
          <w:sz w:val="28"/>
          <w:szCs w:val="28"/>
        </w:rPr>
        <w:t>201</w:t>
      </w:r>
      <w:r>
        <w:rPr>
          <w:rFonts w:ascii="Times New Roman" w:hAnsi="Times New Roman"/>
          <w:color w:val="auto"/>
          <w:sz w:val="28"/>
          <w:szCs w:val="28"/>
        </w:rPr>
        <w:t>6</w:t>
      </w:r>
      <w:r w:rsidR="00D65418" w:rsidRPr="00312BE0">
        <w:rPr>
          <w:rFonts w:ascii="Times New Roman" w:hAnsi="Times New Roman"/>
          <w:color w:val="auto"/>
          <w:sz w:val="28"/>
          <w:szCs w:val="28"/>
        </w:rPr>
        <w:t xml:space="preserve"> год</w:t>
      </w:r>
      <w:r>
        <w:rPr>
          <w:rFonts w:ascii="Times New Roman" w:hAnsi="Times New Roman"/>
          <w:color w:val="auto"/>
          <w:sz w:val="28"/>
          <w:szCs w:val="28"/>
        </w:rPr>
        <w:t>у</w:t>
      </w:r>
      <w:r w:rsidR="00D65418" w:rsidRPr="00312BE0">
        <w:rPr>
          <w:rFonts w:ascii="Times New Roman" w:hAnsi="Times New Roman"/>
          <w:color w:val="auto"/>
          <w:sz w:val="28"/>
          <w:szCs w:val="28"/>
        </w:rPr>
        <w:t xml:space="preserve"> – </w:t>
      </w:r>
      <w:r>
        <w:rPr>
          <w:rFonts w:ascii="Times New Roman" w:hAnsi="Times New Roman"/>
          <w:color w:val="auto"/>
          <w:sz w:val="28"/>
          <w:szCs w:val="28"/>
        </w:rPr>
        <w:t>100</w:t>
      </w:r>
      <w:r w:rsidR="00D65418">
        <w:rPr>
          <w:rFonts w:ascii="Times New Roman" w:hAnsi="Times New Roman"/>
          <w:color w:val="auto"/>
          <w:sz w:val="28"/>
          <w:szCs w:val="28"/>
        </w:rPr>
        <w:t>,0</w:t>
      </w:r>
      <w:r w:rsidR="00D65418" w:rsidRPr="00312BE0">
        <w:rPr>
          <w:rFonts w:ascii="Times New Roman" w:hAnsi="Times New Roman"/>
          <w:color w:val="auto"/>
          <w:sz w:val="28"/>
          <w:szCs w:val="28"/>
        </w:rPr>
        <w:t xml:space="preserve"> тыс. руб</w:t>
      </w:r>
      <w:r w:rsidR="00D65418">
        <w:rPr>
          <w:rFonts w:ascii="Times New Roman" w:hAnsi="Times New Roman"/>
          <w:color w:val="auto"/>
          <w:sz w:val="28"/>
          <w:szCs w:val="28"/>
        </w:rPr>
        <w:t>лей,</w:t>
      </w:r>
      <w:r w:rsidR="00D65418" w:rsidRPr="00312BE0">
        <w:rPr>
          <w:rFonts w:ascii="Times New Roman" w:hAnsi="Times New Roman"/>
          <w:color w:val="auto"/>
          <w:sz w:val="28"/>
          <w:szCs w:val="28"/>
        </w:rPr>
        <w:t xml:space="preserve"> </w:t>
      </w:r>
      <w:r w:rsidR="00D65418">
        <w:rPr>
          <w:rFonts w:ascii="Times New Roman" w:hAnsi="Times New Roman"/>
          <w:color w:val="auto"/>
          <w:sz w:val="28"/>
          <w:szCs w:val="28"/>
        </w:rPr>
        <w:t xml:space="preserve">что на </w:t>
      </w:r>
      <w:r>
        <w:rPr>
          <w:rFonts w:ascii="Times New Roman" w:hAnsi="Times New Roman"/>
          <w:color w:val="auto"/>
          <w:sz w:val="28"/>
          <w:szCs w:val="28"/>
        </w:rPr>
        <w:t>100,0</w:t>
      </w:r>
      <w:r w:rsidR="00D65418">
        <w:rPr>
          <w:rFonts w:ascii="Times New Roman" w:hAnsi="Times New Roman"/>
          <w:color w:val="auto"/>
          <w:sz w:val="28"/>
          <w:szCs w:val="28"/>
        </w:rPr>
        <w:t xml:space="preserve"> тыс. рублей или на </w:t>
      </w:r>
      <w:r>
        <w:rPr>
          <w:rFonts w:ascii="Times New Roman" w:hAnsi="Times New Roman"/>
          <w:color w:val="auto"/>
          <w:sz w:val="28"/>
          <w:szCs w:val="28"/>
        </w:rPr>
        <w:t>50,0</w:t>
      </w:r>
      <w:r w:rsidR="00D65418">
        <w:rPr>
          <w:rFonts w:ascii="Times New Roman" w:hAnsi="Times New Roman"/>
          <w:color w:val="auto"/>
          <w:sz w:val="28"/>
          <w:szCs w:val="28"/>
        </w:rPr>
        <w:t xml:space="preserve">% </w:t>
      </w:r>
      <w:r>
        <w:rPr>
          <w:rFonts w:ascii="Times New Roman" w:hAnsi="Times New Roman"/>
          <w:color w:val="auto"/>
          <w:sz w:val="28"/>
          <w:szCs w:val="28"/>
        </w:rPr>
        <w:t>меньше</w:t>
      </w:r>
      <w:r w:rsidR="00D65418" w:rsidRPr="001A4182">
        <w:rPr>
          <w:rFonts w:ascii="Times New Roman" w:hAnsi="Times New Roman"/>
          <w:color w:val="auto"/>
          <w:sz w:val="28"/>
          <w:szCs w:val="28"/>
        </w:rPr>
        <w:t xml:space="preserve"> </w:t>
      </w:r>
      <w:r w:rsidR="00D65418">
        <w:rPr>
          <w:rFonts w:ascii="Times New Roman" w:hAnsi="Times New Roman"/>
          <w:color w:val="auto"/>
          <w:sz w:val="28"/>
          <w:szCs w:val="28"/>
        </w:rPr>
        <w:t>ожидаемых за 201</w:t>
      </w:r>
      <w:r>
        <w:rPr>
          <w:rFonts w:ascii="Times New Roman" w:hAnsi="Times New Roman"/>
          <w:color w:val="auto"/>
          <w:sz w:val="28"/>
          <w:szCs w:val="28"/>
        </w:rPr>
        <w:t>5</w:t>
      </w:r>
      <w:r w:rsidR="00D65418">
        <w:rPr>
          <w:rFonts w:ascii="Times New Roman" w:hAnsi="Times New Roman"/>
          <w:color w:val="auto"/>
          <w:sz w:val="28"/>
          <w:szCs w:val="28"/>
        </w:rPr>
        <w:t xml:space="preserve"> год. </w:t>
      </w:r>
    </w:p>
    <w:p w:rsidR="00D65418" w:rsidRPr="00312BE0" w:rsidRDefault="00D65418" w:rsidP="009343B3">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Доля расходов по подразделу в общем объеме расходов раздела планируется на 201</w:t>
      </w:r>
      <w:r w:rsidR="003C21D7">
        <w:rPr>
          <w:rFonts w:ascii="Times New Roman" w:hAnsi="Times New Roman"/>
          <w:color w:val="auto"/>
          <w:sz w:val="28"/>
          <w:szCs w:val="28"/>
        </w:rPr>
        <w:t>6</w:t>
      </w:r>
      <w:r w:rsidRPr="00312BE0">
        <w:rPr>
          <w:rFonts w:ascii="Times New Roman" w:hAnsi="Times New Roman"/>
          <w:color w:val="auto"/>
          <w:sz w:val="28"/>
          <w:szCs w:val="28"/>
        </w:rPr>
        <w:t xml:space="preserve"> год – </w:t>
      </w:r>
      <w:r w:rsidR="003C21D7">
        <w:rPr>
          <w:rFonts w:ascii="Times New Roman" w:hAnsi="Times New Roman"/>
          <w:color w:val="auto"/>
          <w:sz w:val="28"/>
          <w:szCs w:val="28"/>
        </w:rPr>
        <w:t>3</w:t>
      </w:r>
      <w:r>
        <w:rPr>
          <w:rFonts w:ascii="Times New Roman" w:hAnsi="Times New Roman"/>
          <w:color w:val="auto"/>
          <w:sz w:val="28"/>
          <w:szCs w:val="28"/>
        </w:rPr>
        <w:t>,0</w:t>
      </w:r>
      <w:r w:rsidRPr="00312BE0">
        <w:rPr>
          <w:rFonts w:ascii="Times New Roman" w:hAnsi="Times New Roman"/>
          <w:color w:val="auto"/>
          <w:sz w:val="28"/>
          <w:szCs w:val="28"/>
        </w:rPr>
        <w:t>%.</w:t>
      </w:r>
    </w:p>
    <w:p w:rsidR="00D65418" w:rsidRPr="00D050C3" w:rsidRDefault="00D65418" w:rsidP="009343B3">
      <w:pPr>
        <w:pStyle w:val="a3"/>
        <w:spacing w:after="0" w:line="276" w:lineRule="auto"/>
        <w:ind w:firstLine="560"/>
        <w:jc w:val="both"/>
        <w:rPr>
          <w:rFonts w:ascii="Times New Roman" w:hAnsi="Times New Roman"/>
          <w:color w:val="auto"/>
          <w:sz w:val="28"/>
          <w:szCs w:val="28"/>
        </w:rPr>
      </w:pPr>
      <w:r w:rsidRPr="00D050C3">
        <w:rPr>
          <w:rFonts w:ascii="Times New Roman" w:hAnsi="Times New Roman"/>
          <w:color w:val="auto"/>
          <w:sz w:val="28"/>
          <w:szCs w:val="28"/>
        </w:rPr>
        <w:t>Согласно пояснительной записке к проекту бюджета по данному подразделу отражены ассигнования</w:t>
      </w:r>
      <w:r w:rsidR="00D050C3" w:rsidRPr="00D050C3">
        <w:rPr>
          <w:rFonts w:ascii="Times New Roman" w:hAnsi="Times New Roman"/>
          <w:color w:val="auto"/>
          <w:sz w:val="28"/>
          <w:szCs w:val="28"/>
        </w:rPr>
        <w:t xml:space="preserve"> на проведение мероприятий по содержанию и ремонту недвижимого имущества, составляющего муниципальную казну Кааламского сельского поселения. </w:t>
      </w:r>
    </w:p>
    <w:p w:rsidR="00027B97" w:rsidRPr="00312BE0" w:rsidRDefault="00027B97" w:rsidP="009343B3">
      <w:pPr>
        <w:pStyle w:val="a3"/>
        <w:spacing w:after="0" w:line="276" w:lineRule="auto"/>
        <w:jc w:val="both"/>
        <w:rPr>
          <w:rFonts w:ascii="Times New Roman" w:hAnsi="Times New Roman"/>
          <w:color w:val="auto"/>
          <w:sz w:val="28"/>
          <w:szCs w:val="28"/>
        </w:rPr>
      </w:pPr>
    </w:p>
    <w:p w:rsidR="00027B97" w:rsidRPr="005E0754" w:rsidRDefault="00027B97" w:rsidP="00027B97">
      <w:pPr>
        <w:spacing w:line="360" w:lineRule="auto"/>
        <w:ind w:firstLine="708"/>
        <w:jc w:val="center"/>
        <w:rPr>
          <w:rFonts w:ascii="Times New Roman" w:hAnsi="Times New Roman"/>
          <w:b/>
          <w:sz w:val="28"/>
          <w:szCs w:val="28"/>
          <w:u w:val="single"/>
        </w:rPr>
      </w:pPr>
      <w:r w:rsidRPr="005E0754">
        <w:rPr>
          <w:rFonts w:ascii="Times New Roman" w:hAnsi="Times New Roman"/>
          <w:b/>
          <w:sz w:val="28"/>
          <w:szCs w:val="28"/>
          <w:u w:val="single"/>
        </w:rPr>
        <w:t>Раздел 0200 «Национальная оборона»</w:t>
      </w:r>
    </w:p>
    <w:p w:rsidR="00027B97" w:rsidRPr="00ED4224" w:rsidRDefault="00027B97" w:rsidP="00027B97">
      <w:pPr>
        <w:rPr>
          <w:rFonts w:ascii="Times New Roman" w:hAnsi="Times New Roman"/>
          <w:sz w:val="28"/>
          <w:szCs w:val="28"/>
        </w:rPr>
      </w:pPr>
      <w:r w:rsidRPr="00ED4224">
        <w:rPr>
          <w:rFonts w:ascii="Times New Roman" w:hAnsi="Times New Roman"/>
          <w:sz w:val="28"/>
          <w:szCs w:val="28"/>
        </w:rPr>
        <w:t xml:space="preserve">Структура данного раздела </w:t>
      </w:r>
      <w:r>
        <w:rPr>
          <w:rFonts w:ascii="Times New Roman" w:hAnsi="Times New Roman"/>
          <w:sz w:val="28"/>
          <w:szCs w:val="28"/>
        </w:rPr>
        <w:t>представлена следующим</w:t>
      </w:r>
      <w:r w:rsidRPr="00ED4224">
        <w:rPr>
          <w:rFonts w:ascii="Times New Roman" w:hAnsi="Times New Roman"/>
          <w:sz w:val="28"/>
          <w:szCs w:val="28"/>
        </w:rPr>
        <w:t xml:space="preserve"> подраздел</w:t>
      </w:r>
      <w:r>
        <w:rPr>
          <w:rFonts w:ascii="Times New Roman" w:hAnsi="Times New Roman"/>
          <w:sz w:val="28"/>
          <w:szCs w:val="28"/>
        </w:rPr>
        <w:t>ом</w:t>
      </w:r>
      <w:r w:rsidRPr="00ED4224">
        <w:rPr>
          <w:rFonts w:ascii="Times New Roman" w:hAnsi="Times New Roman"/>
          <w:sz w:val="28"/>
          <w:szCs w:val="28"/>
        </w:rPr>
        <w:t>:</w:t>
      </w:r>
    </w:p>
    <w:p w:rsidR="00027B97" w:rsidRPr="00ED4224" w:rsidRDefault="00027B97" w:rsidP="00027B97">
      <w:pPr>
        <w:pStyle w:val="ConsPlusNormal"/>
        <w:ind w:firstLine="0"/>
        <w:jc w:val="both"/>
        <w:rPr>
          <w:rFonts w:ascii="Times New Roman" w:hAnsi="Times New Roman" w:cs="Times New Roman"/>
          <w:b/>
          <w:sz w:val="28"/>
          <w:szCs w:val="28"/>
        </w:rPr>
      </w:pPr>
      <w:r w:rsidRPr="00ED4224">
        <w:rPr>
          <w:rFonts w:ascii="Times New Roman" w:hAnsi="Times New Roman"/>
          <w:b/>
          <w:i/>
          <w:sz w:val="28"/>
          <w:szCs w:val="28"/>
        </w:rPr>
        <w:t>0203 «</w:t>
      </w:r>
      <w:r w:rsidRPr="00ED4224">
        <w:rPr>
          <w:rFonts w:ascii="Times New Roman" w:hAnsi="Times New Roman" w:cs="Times New Roman"/>
          <w:b/>
          <w:i/>
          <w:sz w:val="28"/>
          <w:szCs w:val="28"/>
        </w:rPr>
        <w:t>Мобилизационная и вневойсковая подготовка»</w:t>
      </w:r>
      <w:r w:rsidRPr="00ED4224">
        <w:rPr>
          <w:rFonts w:ascii="Times New Roman" w:hAnsi="Times New Roman" w:cs="Times New Roman"/>
          <w:b/>
          <w:sz w:val="28"/>
          <w:szCs w:val="28"/>
        </w:rPr>
        <w:t xml:space="preserve"> </w:t>
      </w:r>
    </w:p>
    <w:p w:rsidR="00027B97" w:rsidRPr="00ED4224" w:rsidRDefault="00027B97" w:rsidP="00027B97">
      <w:pPr>
        <w:pStyle w:val="a3"/>
        <w:spacing w:after="0"/>
        <w:jc w:val="both"/>
        <w:rPr>
          <w:rFonts w:ascii="Times New Roman" w:hAnsi="Times New Roman"/>
          <w:color w:val="auto"/>
          <w:sz w:val="28"/>
          <w:szCs w:val="28"/>
        </w:rPr>
      </w:pPr>
      <w:r>
        <w:t xml:space="preserve"> </w:t>
      </w:r>
    </w:p>
    <w:p w:rsidR="00027B97" w:rsidRDefault="00027B97" w:rsidP="003C21D7">
      <w:pPr>
        <w:pStyle w:val="a3"/>
        <w:spacing w:after="0" w:line="276" w:lineRule="auto"/>
        <w:ind w:firstLine="561"/>
        <w:jc w:val="both"/>
        <w:rPr>
          <w:rFonts w:ascii="Times New Roman" w:hAnsi="Times New Roman"/>
          <w:color w:val="auto"/>
          <w:sz w:val="28"/>
          <w:szCs w:val="28"/>
        </w:rPr>
      </w:pPr>
      <w:r w:rsidRPr="001A4182">
        <w:rPr>
          <w:rFonts w:ascii="Times New Roman" w:hAnsi="Times New Roman"/>
          <w:color w:val="auto"/>
          <w:sz w:val="28"/>
          <w:szCs w:val="28"/>
        </w:rPr>
        <w:t>Расходы бюджета</w:t>
      </w:r>
      <w:r>
        <w:rPr>
          <w:rFonts w:ascii="Times New Roman" w:hAnsi="Times New Roman"/>
          <w:color w:val="auto"/>
          <w:sz w:val="28"/>
          <w:szCs w:val="28"/>
        </w:rPr>
        <w:t xml:space="preserve"> поселения </w:t>
      </w:r>
      <w:r w:rsidR="003C21D7">
        <w:rPr>
          <w:rFonts w:ascii="Times New Roman" w:hAnsi="Times New Roman"/>
          <w:color w:val="auto"/>
          <w:sz w:val="28"/>
          <w:szCs w:val="28"/>
        </w:rPr>
        <w:t xml:space="preserve">на 2016 год </w:t>
      </w:r>
      <w:r>
        <w:rPr>
          <w:rFonts w:ascii="Times New Roman" w:hAnsi="Times New Roman"/>
          <w:color w:val="auto"/>
          <w:sz w:val="28"/>
          <w:szCs w:val="28"/>
        </w:rPr>
        <w:t>предусмотрены в размере</w:t>
      </w:r>
      <w:r w:rsidR="003C21D7">
        <w:rPr>
          <w:rFonts w:ascii="Times New Roman" w:hAnsi="Times New Roman"/>
          <w:color w:val="auto"/>
          <w:sz w:val="28"/>
          <w:szCs w:val="28"/>
        </w:rPr>
        <w:t xml:space="preserve"> 189,0 </w:t>
      </w:r>
      <w:r>
        <w:rPr>
          <w:rFonts w:ascii="Times New Roman" w:hAnsi="Times New Roman"/>
          <w:color w:val="auto"/>
          <w:sz w:val="28"/>
          <w:szCs w:val="28"/>
        </w:rPr>
        <w:t xml:space="preserve">тыс. рублей, что на </w:t>
      </w:r>
      <w:r w:rsidR="00D44F0E">
        <w:rPr>
          <w:rFonts w:ascii="Times New Roman" w:hAnsi="Times New Roman"/>
          <w:color w:val="auto"/>
          <w:sz w:val="28"/>
          <w:szCs w:val="28"/>
        </w:rPr>
        <w:t>22,0</w:t>
      </w:r>
      <w:r>
        <w:rPr>
          <w:rFonts w:ascii="Times New Roman" w:hAnsi="Times New Roman"/>
          <w:color w:val="auto"/>
          <w:sz w:val="28"/>
          <w:szCs w:val="28"/>
        </w:rPr>
        <w:t xml:space="preserve"> тыс. рублей или на </w:t>
      </w:r>
      <w:r w:rsidR="00D44F0E">
        <w:rPr>
          <w:rFonts w:ascii="Times New Roman" w:hAnsi="Times New Roman"/>
          <w:color w:val="auto"/>
          <w:sz w:val="28"/>
          <w:szCs w:val="28"/>
        </w:rPr>
        <w:t>13,2</w:t>
      </w:r>
      <w:r>
        <w:rPr>
          <w:rFonts w:ascii="Times New Roman" w:hAnsi="Times New Roman"/>
          <w:color w:val="auto"/>
          <w:sz w:val="28"/>
          <w:szCs w:val="28"/>
        </w:rPr>
        <w:t>% больше</w:t>
      </w:r>
      <w:r w:rsidRPr="001A4182">
        <w:rPr>
          <w:rFonts w:ascii="Times New Roman" w:hAnsi="Times New Roman"/>
          <w:color w:val="auto"/>
          <w:sz w:val="28"/>
          <w:szCs w:val="28"/>
        </w:rPr>
        <w:t xml:space="preserve"> </w:t>
      </w:r>
      <w:r>
        <w:rPr>
          <w:rFonts w:ascii="Times New Roman" w:hAnsi="Times New Roman"/>
          <w:color w:val="auto"/>
          <w:sz w:val="28"/>
          <w:szCs w:val="28"/>
        </w:rPr>
        <w:t>ожидаемых за 201</w:t>
      </w:r>
      <w:r w:rsidR="00D44F0E">
        <w:rPr>
          <w:rFonts w:ascii="Times New Roman" w:hAnsi="Times New Roman"/>
          <w:color w:val="auto"/>
          <w:sz w:val="28"/>
          <w:szCs w:val="28"/>
        </w:rPr>
        <w:t>5</w:t>
      </w:r>
      <w:r>
        <w:rPr>
          <w:rFonts w:ascii="Times New Roman" w:hAnsi="Times New Roman"/>
          <w:color w:val="auto"/>
          <w:sz w:val="28"/>
          <w:szCs w:val="28"/>
        </w:rPr>
        <w:t xml:space="preserve"> год. </w:t>
      </w:r>
    </w:p>
    <w:p w:rsidR="00027B97" w:rsidRPr="001A4182" w:rsidRDefault="00027B97" w:rsidP="00DE6082">
      <w:pPr>
        <w:pStyle w:val="ConsPlusNormal"/>
        <w:spacing w:line="276" w:lineRule="auto"/>
        <w:ind w:firstLine="561"/>
        <w:jc w:val="both"/>
        <w:rPr>
          <w:rFonts w:ascii="Times New Roman" w:hAnsi="Times New Roman" w:cs="Times New Roman"/>
          <w:sz w:val="28"/>
          <w:szCs w:val="28"/>
        </w:rPr>
      </w:pPr>
      <w:r w:rsidRPr="001A4182">
        <w:rPr>
          <w:rFonts w:ascii="Times New Roman" w:hAnsi="Times New Roman"/>
          <w:sz w:val="28"/>
          <w:szCs w:val="28"/>
        </w:rPr>
        <w:t>Данные ассигнования будут направлены на выполнение переданных федеральных полномочий по первичному воинскому учету на территориях, где отсутствуют воинские комиссариаты.</w:t>
      </w:r>
    </w:p>
    <w:p w:rsidR="00027B97" w:rsidRDefault="00027B97" w:rsidP="00D050C3">
      <w:pPr>
        <w:pStyle w:val="ConsPlusNormal"/>
        <w:spacing w:line="276" w:lineRule="auto"/>
        <w:ind w:firstLine="561"/>
        <w:jc w:val="both"/>
        <w:rPr>
          <w:rFonts w:ascii="Times New Roman" w:hAnsi="Times New Roman" w:cs="Times New Roman"/>
          <w:sz w:val="28"/>
          <w:szCs w:val="28"/>
        </w:rPr>
      </w:pPr>
      <w:r w:rsidRPr="001A4182">
        <w:rPr>
          <w:rFonts w:ascii="Times New Roman" w:hAnsi="Times New Roman" w:cs="Times New Roman"/>
          <w:sz w:val="28"/>
          <w:szCs w:val="28"/>
        </w:rPr>
        <w:t>Доля расходов по данному разделу в общем объеме расходов бюджета</w:t>
      </w:r>
      <w:r>
        <w:rPr>
          <w:rFonts w:ascii="Times New Roman" w:hAnsi="Times New Roman" w:cs="Times New Roman"/>
          <w:sz w:val="28"/>
          <w:szCs w:val="28"/>
        </w:rPr>
        <w:t xml:space="preserve"> поселения</w:t>
      </w:r>
      <w:r w:rsidRPr="001A4182">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D44F0E">
        <w:rPr>
          <w:rFonts w:ascii="Times New Roman" w:hAnsi="Times New Roman" w:cs="Times New Roman"/>
          <w:sz w:val="28"/>
          <w:szCs w:val="28"/>
        </w:rPr>
        <w:t>2016</w:t>
      </w:r>
      <w:r>
        <w:rPr>
          <w:rFonts w:ascii="Times New Roman" w:hAnsi="Times New Roman" w:cs="Times New Roman"/>
          <w:sz w:val="28"/>
          <w:szCs w:val="28"/>
        </w:rPr>
        <w:t xml:space="preserve"> год </w:t>
      </w:r>
      <w:r w:rsidRPr="001A4182">
        <w:rPr>
          <w:rFonts w:ascii="Times New Roman" w:hAnsi="Times New Roman" w:cs="Times New Roman"/>
          <w:sz w:val="28"/>
          <w:szCs w:val="28"/>
        </w:rPr>
        <w:t>буд</w:t>
      </w:r>
      <w:r>
        <w:rPr>
          <w:rFonts w:ascii="Times New Roman" w:hAnsi="Times New Roman" w:cs="Times New Roman"/>
          <w:sz w:val="28"/>
          <w:szCs w:val="28"/>
        </w:rPr>
        <w:t>ут</w:t>
      </w:r>
      <w:r w:rsidRPr="001A4182">
        <w:rPr>
          <w:rFonts w:ascii="Times New Roman" w:hAnsi="Times New Roman" w:cs="Times New Roman"/>
          <w:sz w:val="28"/>
          <w:szCs w:val="28"/>
        </w:rPr>
        <w:t xml:space="preserve"> составлять</w:t>
      </w:r>
      <w:r>
        <w:rPr>
          <w:rFonts w:ascii="Times New Roman" w:hAnsi="Times New Roman" w:cs="Times New Roman"/>
          <w:sz w:val="28"/>
          <w:szCs w:val="28"/>
        </w:rPr>
        <w:t xml:space="preserve"> – 1,</w:t>
      </w:r>
      <w:r w:rsidR="00D44F0E">
        <w:rPr>
          <w:rFonts w:ascii="Times New Roman" w:hAnsi="Times New Roman" w:cs="Times New Roman"/>
          <w:sz w:val="28"/>
          <w:szCs w:val="28"/>
        </w:rPr>
        <w:t>7</w:t>
      </w:r>
      <w:r w:rsidRPr="001A4182">
        <w:rPr>
          <w:rFonts w:ascii="Times New Roman" w:hAnsi="Times New Roman" w:cs="Times New Roman"/>
          <w:sz w:val="28"/>
          <w:szCs w:val="28"/>
        </w:rPr>
        <w:t>%</w:t>
      </w:r>
      <w:r>
        <w:rPr>
          <w:rFonts w:ascii="Times New Roman" w:hAnsi="Times New Roman" w:cs="Times New Roman"/>
          <w:sz w:val="28"/>
          <w:szCs w:val="28"/>
        </w:rPr>
        <w:t>.</w:t>
      </w:r>
    </w:p>
    <w:p w:rsidR="00652344" w:rsidRPr="00D050C3" w:rsidRDefault="00652344" w:rsidP="00D050C3">
      <w:pPr>
        <w:pStyle w:val="ConsPlusNormal"/>
        <w:spacing w:line="276" w:lineRule="auto"/>
        <w:ind w:firstLine="561"/>
        <w:jc w:val="both"/>
        <w:rPr>
          <w:rFonts w:ascii="Times New Roman" w:hAnsi="Times New Roman" w:cs="Times New Roman"/>
          <w:sz w:val="28"/>
          <w:szCs w:val="28"/>
        </w:rPr>
      </w:pPr>
    </w:p>
    <w:p w:rsidR="00027B97" w:rsidRPr="00B97948" w:rsidRDefault="00027B97" w:rsidP="00027B97">
      <w:pPr>
        <w:tabs>
          <w:tab w:val="left" w:pos="567"/>
        </w:tabs>
        <w:spacing w:line="360" w:lineRule="auto"/>
        <w:ind w:firstLine="708"/>
        <w:jc w:val="center"/>
        <w:rPr>
          <w:rFonts w:ascii="Times New Roman" w:hAnsi="Times New Roman"/>
          <w:b/>
          <w:sz w:val="28"/>
          <w:szCs w:val="28"/>
          <w:u w:val="single"/>
        </w:rPr>
      </w:pPr>
      <w:r w:rsidRPr="00B97948">
        <w:rPr>
          <w:rFonts w:ascii="Times New Roman" w:hAnsi="Times New Roman"/>
          <w:b/>
          <w:sz w:val="28"/>
          <w:szCs w:val="28"/>
          <w:u w:val="single"/>
        </w:rPr>
        <w:t>Раздел 0300 «Национальная безопасность и правоохранительная деятельность»</w:t>
      </w:r>
    </w:p>
    <w:p w:rsidR="00027B97" w:rsidRPr="00A563A6" w:rsidRDefault="00027B97" w:rsidP="009343B3">
      <w:pPr>
        <w:spacing w:after="0"/>
        <w:ind w:firstLine="560"/>
        <w:jc w:val="both"/>
        <w:rPr>
          <w:rFonts w:ascii="Times New Roman" w:hAnsi="Times New Roman"/>
          <w:sz w:val="28"/>
          <w:szCs w:val="28"/>
        </w:rPr>
      </w:pPr>
      <w:r w:rsidRPr="00A563A6">
        <w:rPr>
          <w:rFonts w:ascii="Times New Roman" w:hAnsi="Times New Roman"/>
          <w:sz w:val="28"/>
          <w:szCs w:val="28"/>
        </w:rPr>
        <w:t xml:space="preserve">Расходы по разделу «Национальная безопасность и правоохранительная деятельность» на </w:t>
      </w:r>
      <w:r w:rsidR="00D44F0E">
        <w:rPr>
          <w:rFonts w:ascii="Times New Roman" w:hAnsi="Times New Roman"/>
          <w:sz w:val="28"/>
          <w:szCs w:val="28"/>
        </w:rPr>
        <w:t>2016</w:t>
      </w:r>
      <w:r w:rsidRPr="00A563A6">
        <w:rPr>
          <w:rFonts w:ascii="Times New Roman" w:hAnsi="Times New Roman"/>
          <w:sz w:val="28"/>
          <w:szCs w:val="28"/>
        </w:rPr>
        <w:t xml:space="preserve"> год запланированы в размере </w:t>
      </w:r>
      <w:r w:rsidR="00D44F0E">
        <w:rPr>
          <w:rFonts w:ascii="Times New Roman" w:hAnsi="Times New Roman"/>
          <w:sz w:val="28"/>
          <w:szCs w:val="28"/>
        </w:rPr>
        <w:t>65,0 тыс. рублей</w:t>
      </w:r>
      <w:r w:rsidRPr="00A563A6">
        <w:rPr>
          <w:rFonts w:ascii="Times New Roman" w:hAnsi="Times New Roman"/>
          <w:sz w:val="28"/>
          <w:szCs w:val="28"/>
        </w:rPr>
        <w:t>, что составляет 100</w:t>
      </w:r>
      <w:r w:rsidR="00D44F0E">
        <w:rPr>
          <w:rFonts w:ascii="Times New Roman" w:hAnsi="Times New Roman"/>
          <w:sz w:val="28"/>
          <w:szCs w:val="28"/>
        </w:rPr>
        <w:t>,0% к ожидаемому исполнению 2015 года.</w:t>
      </w:r>
    </w:p>
    <w:p w:rsidR="00027B97" w:rsidRPr="00A563A6" w:rsidRDefault="00027B97" w:rsidP="009343B3">
      <w:pPr>
        <w:spacing w:after="0"/>
        <w:ind w:firstLine="560"/>
        <w:jc w:val="both"/>
        <w:rPr>
          <w:rFonts w:ascii="Times New Roman" w:hAnsi="Times New Roman"/>
          <w:sz w:val="28"/>
          <w:szCs w:val="28"/>
        </w:rPr>
      </w:pPr>
      <w:r w:rsidRPr="00A563A6">
        <w:rPr>
          <w:rFonts w:ascii="Times New Roman" w:hAnsi="Times New Roman"/>
          <w:sz w:val="28"/>
          <w:szCs w:val="28"/>
        </w:rPr>
        <w:t>Удельный вес расходов данного раздела в общем объеме расходов бюджета</w:t>
      </w:r>
      <w:r w:rsidR="00D44F0E">
        <w:rPr>
          <w:rFonts w:ascii="Times New Roman" w:hAnsi="Times New Roman"/>
          <w:sz w:val="28"/>
          <w:szCs w:val="28"/>
        </w:rPr>
        <w:t xml:space="preserve"> поселения в 2016 году</w:t>
      </w:r>
      <w:r w:rsidRPr="00A563A6">
        <w:rPr>
          <w:rFonts w:ascii="Times New Roman" w:hAnsi="Times New Roman"/>
          <w:sz w:val="28"/>
          <w:szCs w:val="28"/>
        </w:rPr>
        <w:t xml:space="preserve"> </w:t>
      </w:r>
      <w:r w:rsidR="00D44F0E">
        <w:rPr>
          <w:rFonts w:ascii="Times New Roman" w:hAnsi="Times New Roman"/>
          <w:sz w:val="28"/>
          <w:szCs w:val="28"/>
        </w:rPr>
        <w:t xml:space="preserve">составит - </w:t>
      </w:r>
      <w:r w:rsidRPr="00A563A6">
        <w:rPr>
          <w:rFonts w:ascii="Times New Roman" w:hAnsi="Times New Roman"/>
          <w:sz w:val="28"/>
          <w:szCs w:val="28"/>
        </w:rPr>
        <w:t>0,</w:t>
      </w:r>
      <w:r w:rsidR="00D44F0E">
        <w:rPr>
          <w:rFonts w:ascii="Times New Roman" w:hAnsi="Times New Roman"/>
          <w:sz w:val="28"/>
          <w:szCs w:val="28"/>
        </w:rPr>
        <w:t>6</w:t>
      </w:r>
      <w:r w:rsidRPr="00A563A6">
        <w:rPr>
          <w:rFonts w:ascii="Times New Roman" w:hAnsi="Times New Roman"/>
          <w:sz w:val="28"/>
          <w:szCs w:val="28"/>
        </w:rPr>
        <w:t>%.</w:t>
      </w:r>
    </w:p>
    <w:p w:rsidR="00027B97" w:rsidRPr="00A563A6" w:rsidRDefault="00027B97" w:rsidP="009343B3">
      <w:pPr>
        <w:spacing w:after="0"/>
        <w:jc w:val="both"/>
        <w:rPr>
          <w:rFonts w:ascii="Times New Roman" w:hAnsi="Times New Roman"/>
          <w:sz w:val="28"/>
          <w:szCs w:val="28"/>
        </w:rPr>
      </w:pPr>
      <w:r w:rsidRPr="00A563A6">
        <w:rPr>
          <w:rFonts w:ascii="Times New Roman" w:hAnsi="Times New Roman"/>
          <w:sz w:val="28"/>
          <w:szCs w:val="28"/>
        </w:rPr>
        <w:t>Структура данного раздела представлена следующими подразделами:</w:t>
      </w:r>
    </w:p>
    <w:p w:rsidR="00027B97" w:rsidRPr="00114021" w:rsidRDefault="00027B97" w:rsidP="009343B3">
      <w:pPr>
        <w:spacing w:after="0"/>
        <w:jc w:val="both"/>
        <w:rPr>
          <w:rFonts w:ascii="Times New Roman" w:hAnsi="Times New Roman"/>
          <w:color w:val="FF0000"/>
          <w:sz w:val="28"/>
          <w:szCs w:val="28"/>
        </w:rPr>
      </w:pPr>
    </w:p>
    <w:p w:rsidR="00027B97" w:rsidRDefault="00027B97" w:rsidP="009343B3">
      <w:pPr>
        <w:pStyle w:val="31"/>
        <w:spacing w:after="0" w:line="276" w:lineRule="auto"/>
        <w:ind w:left="0"/>
        <w:jc w:val="both"/>
        <w:rPr>
          <w:sz w:val="28"/>
          <w:szCs w:val="28"/>
        </w:rPr>
      </w:pPr>
      <w:r w:rsidRPr="00BC0949">
        <w:rPr>
          <w:b/>
          <w:i/>
          <w:sz w:val="28"/>
          <w:szCs w:val="28"/>
        </w:rPr>
        <w:t>0309 «Защита населения и территории от чрезвычайных ситуаций природного и техногенного характера, гражданская оборона</w:t>
      </w:r>
      <w:r w:rsidRPr="00221BD1">
        <w:rPr>
          <w:sz w:val="28"/>
          <w:szCs w:val="28"/>
        </w:rPr>
        <w:t>»</w:t>
      </w:r>
    </w:p>
    <w:p w:rsidR="00027B97" w:rsidRDefault="00027B97" w:rsidP="009343B3">
      <w:pPr>
        <w:pStyle w:val="31"/>
        <w:spacing w:after="0" w:line="276" w:lineRule="auto"/>
        <w:ind w:left="0"/>
        <w:jc w:val="both"/>
        <w:rPr>
          <w:sz w:val="28"/>
          <w:szCs w:val="28"/>
        </w:rPr>
      </w:pPr>
    </w:p>
    <w:p w:rsidR="00027B97" w:rsidRDefault="00027B97" w:rsidP="009343B3">
      <w:pPr>
        <w:pStyle w:val="31"/>
        <w:spacing w:after="0" w:line="276" w:lineRule="auto"/>
        <w:ind w:left="0" w:firstLine="709"/>
        <w:jc w:val="both"/>
        <w:rPr>
          <w:sz w:val="28"/>
          <w:szCs w:val="28"/>
        </w:rPr>
      </w:pPr>
      <w:r>
        <w:rPr>
          <w:sz w:val="28"/>
          <w:szCs w:val="28"/>
        </w:rPr>
        <w:t>Расходы по данному подразделу на 201</w:t>
      </w:r>
      <w:r w:rsidR="00D44F0E">
        <w:rPr>
          <w:sz w:val="28"/>
          <w:szCs w:val="28"/>
        </w:rPr>
        <w:t>6</w:t>
      </w:r>
      <w:r>
        <w:rPr>
          <w:sz w:val="28"/>
          <w:szCs w:val="28"/>
        </w:rPr>
        <w:t xml:space="preserve"> г</w:t>
      </w:r>
      <w:r w:rsidR="00D44F0E">
        <w:rPr>
          <w:sz w:val="28"/>
          <w:szCs w:val="28"/>
        </w:rPr>
        <w:t>од предусмотрены, в сумме 1</w:t>
      </w:r>
      <w:r>
        <w:rPr>
          <w:sz w:val="28"/>
          <w:szCs w:val="28"/>
        </w:rPr>
        <w:t xml:space="preserve">0,0 тыс. рублей или </w:t>
      </w:r>
      <w:r w:rsidR="00D44F0E">
        <w:rPr>
          <w:sz w:val="28"/>
          <w:szCs w:val="28"/>
        </w:rPr>
        <w:t>1</w:t>
      </w:r>
      <w:r>
        <w:rPr>
          <w:sz w:val="28"/>
          <w:szCs w:val="28"/>
        </w:rPr>
        <w:t>5</w:t>
      </w:r>
      <w:r w:rsidR="00D44F0E">
        <w:rPr>
          <w:sz w:val="28"/>
          <w:szCs w:val="28"/>
        </w:rPr>
        <w:t>,</w:t>
      </w:r>
      <w:r>
        <w:rPr>
          <w:sz w:val="28"/>
          <w:szCs w:val="28"/>
        </w:rPr>
        <w:t>0 п</w:t>
      </w:r>
      <w:r>
        <w:rPr>
          <w:bCs/>
          <w:sz w:val="28"/>
          <w:szCs w:val="28"/>
        </w:rPr>
        <w:t>роцент</w:t>
      </w:r>
      <w:r w:rsidR="00D44F0E">
        <w:rPr>
          <w:bCs/>
          <w:sz w:val="28"/>
          <w:szCs w:val="28"/>
        </w:rPr>
        <w:t>ов</w:t>
      </w:r>
      <w:r>
        <w:rPr>
          <w:bCs/>
          <w:sz w:val="28"/>
          <w:szCs w:val="28"/>
        </w:rPr>
        <w:t xml:space="preserve"> </w:t>
      </w:r>
      <w:r>
        <w:rPr>
          <w:sz w:val="28"/>
          <w:szCs w:val="28"/>
        </w:rPr>
        <w:t>в общем объеме расходов по разделу.</w:t>
      </w:r>
    </w:p>
    <w:p w:rsidR="006D1652" w:rsidRDefault="006D1652" w:rsidP="009343B3">
      <w:pPr>
        <w:pStyle w:val="31"/>
        <w:spacing w:after="0" w:line="276" w:lineRule="auto"/>
        <w:ind w:left="0" w:firstLine="709"/>
        <w:jc w:val="both"/>
        <w:rPr>
          <w:sz w:val="28"/>
          <w:szCs w:val="28"/>
        </w:rPr>
      </w:pPr>
      <w:r>
        <w:rPr>
          <w:sz w:val="28"/>
          <w:szCs w:val="28"/>
        </w:rPr>
        <w:t xml:space="preserve">Согласно пояснительной записки бюджетные ассигнования по данному подразделу на 2016 год предусмотрены на реализацию мероприятий по профилактике и </w:t>
      </w:r>
      <w:r w:rsidR="009343B3">
        <w:rPr>
          <w:sz w:val="28"/>
          <w:szCs w:val="28"/>
        </w:rPr>
        <w:t>обеспечению защиты населения,</w:t>
      </w:r>
      <w:r>
        <w:rPr>
          <w:sz w:val="28"/>
          <w:szCs w:val="28"/>
        </w:rPr>
        <w:t xml:space="preserve"> и территории </w:t>
      </w:r>
      <w:r w:rsidR="009343B3">
        <w:rPr>
          <w:sz w:val="28"/>
          <w:szCs w:val="28"/>
        </w:rPr>
        <w:t xml:space="preserve">Кааламского сельского поселения </w:t>
      </w:r>
      <w:r>
        <w:rPr>
          <w:sz w:val="28"/>
          <w:szCs w:val="28"/>
        </w:rPr>
        <w:t>от чрезвычайных ситуаций.</w:t>
      </w:r>
    </w:p>
    <w:p w:rsidR="00D44F0E" w:rsidRDefault="00D44F0E" w:rsidP="009343B3">
      <w:pPr>
        <w:pStyle w:val="31"/>
        <w:spacing w:after="0" w:line="276" w:lineRule="auto"/>
        <w:ind w:left="0"/>
        <w:jc w:val="both"/>
        <w:rPr>
          <w:b/>
          <w:bCs/>
          <w:i/>
          <w:sz w:val="28"/>
          <w:szCs w:val="28"/>
        </w:rPr>
      </w:pPr>
    </w:p>
    <w:p w:rsidR="00027B97" w:rsidRDefault="00027B97" w:rsidP="009343B3">
      <w:pPr>
        <w:pStyle w:val="31"/>
        <w:spacing w:after="0" w:line="276" w:lineRule="auto"/>
        <w:ind w:left="0"/>
        <w:jc w:val="both"/>
        <w:rPr>
          <w:b/>
          <w:bCs/>
          <w:i/>
          <w:sz w:val="28"/>
          <w:szCs w:val="28"/>
        </w:rPr>
      </w:pPr>
      <w:r w:rsidRPr="00BC0949">
        <w:rPr>
          <w:b/>
          <w:bCs/>
          <w:i/>
          <w:sz w:val="28"/>
          <w:szCs w:val="28"/>
        </w:rPr>
        <w:t>031</w:t>
      </w:r>
      <w:r w:rsidR="00D44F0E">
        <w:rPr>
          <w:b/>
          <w:bCs/>
          <w:i/>
          <w:sz w:val="28"/>
          <w:szCs w:val="28"/>
        </w:rPr>
        <w:t>4</w:t>
      </w:r>
      <w:r w:rsidRPr="00BC0949">
        <w:rPr>
          <w:b/>
          <w:bCs/>
          <w:i/>
          <w:sz w:val="28"/>
          <w:szCs w:val="28"/>
        </w:rPr>
        <w:t xml:space="preserve"> «Другие вопросы в области национальной безопасности и правоохранительной деятельности»</w:t>
      </w:r>
    </w:p>
    <w:p w:rsidR="00027B97" w:rsidRPr="00C618E0" w:rsidRDefault="00027B97" w:rsidP="009343B3">
      <w:pPr>
        <w:pStyle w:val="31"/>
        <w:spacing w:after="0" w:line="276" w:lineRule="auto"/>
        <w:ind w:left="0"/>
        <w:jc w:val="both"/>
        <w:rPr>
          <w:sz w:val="28"/>
          <w:szCs w:val="28"/>
        </w:rPr>
      </w:pPr>
    </w:p>
    <w:p w:rsidR="00027B97" w:rsidRPr="0010226B" w:rsidRDefault="00027B97" w:rsidP="009343B3">
      <w:pPr>
        <w:pStyle w:val="cb"/>
        <w:spacing w:before="0" w:beforeAutospacing="0" w:after="0" w:afterAutospacing="0" w:line="276" w:lineRule="auto"/>
        <w:ind w:firstLine="560"/>
        <w:jc w:val="both"/>
        <w:rPr>
          <w:rStyle w:val="aa"/>
          <w:rFonts w:ascii="Times New Roman" w:hAnsi="Times New Roman"/>
          <w:bCs/>
          <w:sz w:val="28"/>
          <w:szCs w:val="28"/>
        </w:rPr>
      </w:pPr>
      <w:r w:rsidRPr="00C618E0">
        <w:rPr>
          <w:b w:val="0"/>
          <w:sz w:val="28"/>
          <w:szCs w:val="28"/>
        </w:rPr>
        <w:t>Бюджетные ассигнования на исполнение расходных обязательств поселения в сфере обеспечения пожарной безопасности на 201</w:t>
      </w:r>
      <w:r w:rsidR="0010226B">
        <w:rPr>
          <w:b w:val="0"/>
          <w:sz w:val="28"/>
          <w:szCs w:val="28"/>
        </w:rPr>
        <w:t>6</w:t>
      </w:r>
      <w:r w:rsidRPr="00C618E0">
        <w:rPr>
          <w:b w:val="0"/>
          <w:sz w:val="28"/>
          <w:szCs w:val="28"/>
        </w:rPr>
        <w:t xml:space="preserve"> год предусмотрены в сумме 5</w:t>
      </w:r>
      <w:r w:rsidR="0010226B">
        <w:rPr>
          <w:b w:val="0"/>
          <w:sz w:val="28"/>
          <w:szCs w:val="28"/>
        </w:rPr>
        <w:t>5</w:t>
      </w:r>
      <w:r w:rsidRPr="00C618E0">
        <w:rPr>
          <w:b w:val="0"/>
          <w:sz w:val="28"/>
          <w:szCs w:val="28"/>
        </w:rPr>
        <w:t xml:space="preserve">,0 тыс. рублей </w:t>
      </w:r>
      <w:r w:rsidR="0010226B">
        <w:rPr>
          <w:b w:val="0"/>
          <w:sz w:val="28"/>
          <w:szCs w:val="28"/>
        </w:rPr>
        <w:t xml:space="preserve">или 84,6% от </w:t>
      </w:r>
      <w:r w:rsidR="0010226B" w:rsidRPr="0010226B">
        <w:rPr>
          <w:b w:val="0"/>
          <w:sz w:val="28"/>
          <w:szCs w:val="28"/>
        </w:rPr>
        <w:t>обще</w:t>
      </w:r>
      <w:r w:rsidR="0010226B">
        <w:rPr>
          <w:b w:val="0"/>
          <w:sz w:val="28"/>
          <w:szCs w:val="28"/>
        </w:rPr>
        <w:t>го</w:t>
      </w:r>
      <w:r w:rsidR="0010226B" w:rsidRPr="0010226B">
        <w:rPr>
          <w:b w:val="0"/>
          <w:sz w:val="28"/>
          <w:szCs w:val="28"/>
        </w:rPr>
        <w:t xml:space="preserve"> объем</w:t>
      </w:r>
      <w:r w:rsidR="0010226B">
        <w:rPr>
          <w:b w:val="0"/>
          <w:sz w:val="28"/>
          <w:szCs w:val="28"/>
        </w:rPr>
        <w:t>а</w:t>
      </w:r>
      <w:r w:rsidR="0010226B" w:rsidRPr="0010226B">
        <w:rPr>
          <w:b w:val="0"/>
          <w:sz w:val="28"/>
          <w:szCs w:val="28"/>
        </w:rPr>
        <w:t xml:space="preserve"> расходов по разделу</w:t>
      </w:r>
      <w:r w:rsidR="0010226B">
        <w:rPr>
          <w:b w:val="0"/>
          <w:sz w:val="28"/>
          <w:szCs w:val="28"/>
        </w:rPr>
        <w:t>.</w:t>
      </w:r>
    </w:p>
    <w:p w:rsidR="00027B97" w:rsidRPr="00E41D21" w:rsidRDefault="00027B97" w:rsidP="009343B3">
      <w:pPr>
        <w:pStyle w:val="a3"/>
        <w:spacing w:after="0" w:line="276" w:lineRule="auto"/>
        <w:ind w:firstLine="560"/>
        <w:jc w:val="both"/>
        <w:rPr>
          <w:rStyle w:val="aa"/>
          <w:rFonts w:ascii="Times New Roman" w:hAnsi="Times New Roman"/>
          <w:color w:val="auto"/>
          <w:sz w:val="24"/>
          <w:szCs w:val="24"/>
        </w:rPr>
      </w:pPr>
    </w:p>
    <w:p w:rsidR="00027B97" w:rsidRDefault="00027B97" w:rsidP="009343B3">
      <w:pPr>
        <w:jc w:val="center"/>
        <w:rPr>
          <w:rStyle w:val="aa"/>
          <w:rFonts w:ascii="Times New Roman" w:hAnsi="Times New Roman"/>
          <w:sz w:val="28"/>
          <w:szCs w:val="28"/>
          <w:u w:val="single"/>
        </w:rPr>
      </w:pPr>
      <w:r w:rsidRPr="00B97948">
        <w:rPr>
          <w:rStyle w:val="aa"/>
          <w:rFonts w:ascii="Times New Roman" w:hAnsi="Times New Roman"/>
          <w:sz w:val="28"/>
          <w:szCs w:val="28"/>
          <w:u w:val="single"/>
        </w:rPr>
        <w:t>Раздел 0400 “Национальная экономика”</w:t>
      </w:r>
    </w:p>
    <w:p w:rsidR="00EF76F4" w:rsidRPr="00A563A6" w:rsidRDefault="00EF76F4" w:rsidP="009343B3">
      <w:pPr>
        <w:spacing w:after="0"/>
        <w:ind w:firstLine="560"/>
        <w:jc w:val="both"/>
        <w:rPr>
          <w:rFonts w:ascii="Times New Roman" w:hAnsi="Times New Roman"/>
          <w:sz w:val="28"/>
          <w:szCs w:val="28"/>
        </w:rPr>
      </w:pPr>
      <w:r w:rsidRPr="00A563A6">
        <w:rPr>
          <w:rFonts w:ascii="Times New Roman" w:hAnsi="Times New Roman"/>
          <w:sz w:val="28"/>
          <w:szCs w:val="28"/>
        </w:rPr>
        <w:t xml:space="preserve">Расходы по разделу «Национальная </w:t>
      </w:r>
      <w:r w:rsidRPr="00EF76F4">
        <w:rPr>
          <w:rStyle w:val="aa"/>
          <w:rFonts w:ascii="Times New Roman" w:hAnsi="Times New Roman"/>
          <w:b w:val="0"/>
          <w:sz w:val="28"/>
          <w:szCs w:val="28"/>
        </w:rPr>
        <w:t>экономика</w:t>
      </w:r>
      <w:r w:rsidRPr="00A563A6">
        <w:rPr>
          <w:rFonts w:ascii="Times New Roman" w:hAnsi="Times New Roman"/>
          <w:sz w:val="28"/>
          <w:szCs w:val="28"/>
        </w:rPr>
        <w:t xml:space="preserve">» на </w:t>
      </w:r>
      <w:r>
        <w:rPr>
          <w:rFonts w:ascii="Times New Roman" w:hAnsi="Times New Roman"/>
          <w:sz w:val="28"/>
          <w:szCs w:val="28"/>
        </w:rPr>
        <w:t>2016</w:t>
      </w:r>
      <w:r w:rsidRPr="00A563A6">
        <w:rPr>
          <w:rFonts w:ascii="Times New Roman" w:hAnsi="Times New Roman"/>
          <w:sz w:val="28"/>
          <w:szCs w:val="28"/>
        </w:rPr>
        <w:t xml:space="preserve"> год запланированы в размере </w:t>
      </w:r>
      <w:r>
        <w:rPr>
          <w:rFonts w:ascii="Times New Roman" w:hAnsi="Times New Roman"/>
          <w:sz w:val="28"/>
          <w:szCs w:val="28"/>
        </w:rPr>
        <w:t>1965,6 тыс. рублей</w:t>
      </w:r>
      <w:r w:rsidRPr="00A563A6">
        <w:rPr>
          <w:rFonts w:ascii="Times New Roman" w:hAnsi="Times New Roman"/>
          <w:sz w:val="28"/>
          <w:szCs w:val="28"/>
        </w:rPr>
        <w:t xml:space="preserve">, что составляет </w:t>
      </w:r>
      <w:r>
        <w:rPr>
          <w:rFonts w:ascii="Times New Roman" w:hAnsi="Times New Roman"/>
          <w:sz w:val="28"/>
          <w:szCs w:val="28"/>
        </w:rPr>
        <w:t>95,6% к ожидаемому исполнению 2015 года.</w:t>
      </w:r>
    </w:p>
    <w:p w:rsidR="00EF76F4" w:rsidRPr="00A563A6" w:rsidRDefault="00EF76F4" w:rsidP="009343B3">
      <w:pPr>
        <w:spacing w:after="0"/>
        <w:ind w:firstLine="560"/>
        <w:jc w:val="both"/>
        <w:rPr>
          <w:rFonts w:ascii="Times New Roman" w:hAnsi="Times New Roman"/>
          <w:sz w:val="28"/>
          <w:szCs w:val="28"/>
        </w:rPr>
      </w:pPr>
      <w:r w:rsidRPr="00A563A6">
        <w:rPr>
          <w:rFonts w:ascii="Times New Roman" w:hAnsi="Times New Roman"/>
          <w:sz w:val="28"/>
          <w:szCs w:val="28"/>
        </w:rPr>
        <w:t>Удельный вес расходов данного раздела в общем объеме расходов бюджета</w:t>
      </w:r>
      <w:r>
        <w:rPr>
          <w:rFonts w:ascii="Times New Roman" w:hAnsi="Times New Roman"/>
          <w:sz w:val="28"/>
          <w:szCs w:val="28"/>
        </w:rPr>
        <w:t xml:space="preserve"> поселения в 2016 году</w:t>
      </w:r>
      <w:r w:rsidRPr="00A563A6">
        <w:rPr>
          <w:rFonts w:ascii="Times New Roman" w:hAnsi="Times New Roman"/>
          <w:sz w:val="28"/>
          <w:szCs w:val="28"/>
        </w:rPr>
        <w:t xml:space="preserve"> </w:t>
      </w:r>
      <w:r>
        <w:rPr>
          <w:rFonts w:ascii="Times New Roman" w:hAnsi="Times New Roman"/>
          <w:sz w:val="28"/>
          <w:szCs w:val="28"/>
        </w:rPr>
        <w:t>составит – 18,0</w:t>
      </w:r>
      <w:r w:rsidRPr="00A563A6">
        <w:rPr>
          <w:rFonts w:ascii="Times New Roman" w:hAnsi="Times New Roman"/>
          <w:sz w:val="28"/>
          <w:szCs w:val="28"/>
        </w:rPr>
        <w:t>%.</w:t>
      </w:r>
    </w:p>
    <w:p w:rsidR="00027B97" w:rsidRDefault="00EF76F4" w:rsidP="009343B3">
      <w:pPr>
        <w:spacing w:after="0"/>
        <w:rPr>
          <w:rFonts w:ascii="Times New Roman" w:hAnsi="Times New Roman"/>
          <w:sz w:val="28"/>
          <w:szCs w:val="28"/>
        </w:rPr>
      </w:pPr>
      <w:r w:rsidRPr="00A563A6">
        <w:rPr>
          <w:rFonts w:ascii="Times New Roman" w:hAnsi="Times New Roman"/>
          <w:sz w:val="28"/>
          <w:szCs w:val="28"/>
        </w:rPr>
        <w:t>Структура данного раздела предст</w:t>
      </w:r>
      <w:r>
        <w:rPr>
          <w:rFonts w:ascii="Times New Roman" w:hAnsi="Times New Roman"/>
          <w:sz w:val="28"/>
          <w:szCs w:val="28"/>
        </w:rPr>
        <w:t>авлена следующими подразделами:</w:t>
      </w:r>
    </w:p>
    <w:p w:rsidR="00EF76F4" w:rsidRDefault="00EF76F4" w:rsidP="009343B3">
      <w:pPr>
        <w:spacing w:after="0"/>
        <w:rPr>
          <w:rFonts w:ascii="Times New Roman" w:hAnsi="Times New Roman"/>
          <w:sz w:val="28"/>
          <w:szCs w:val="28"/>
        </w:rPr>
      </w:pPr>
    </w:p>
    <w:p w:rsidR="00027B97" w:rsidRPr="00EF76F4" w:rsidRDefault="00EF76F4" w:rsidP="00EF76F4">
      <w:pPr>
        <w:spacing w:after="0" w:line="240" w:lineRule="auto"/>
        <w:jc w:val="both"/>
        <w:rPr>
          <w:rFonts w:ascii="Times New Roman" w:hAnsi="Times New Roman"/>
          <w:b/>
          <w:i/>
          <w:sz w:val="28"/>
          <w:szCs w:val="28"/>
        </w:rPr>
      </w:pPr>
      <w:r>
        <w:rPr>
          <w:rFonts w:ascii="Times New Roman" w:hAnsi="Times New Roman"/>
          <w:b/>
          <w:i/>
          <w:sz w:val="28"/>
          <w:szCs w:val="28"/>
        </w:rPr>
        <w:t>0409</w:t>
      </w:r>
      <w:r w:rsidRPr="00EF76F4">
        <w:rPr>
          <w:rFonts w:ascii="Times New Roman" w:hAnsi="Times New Roman"/>
          <w:b/>
          <w:i/>
          <w:sz w:val="28"/>
          <w:szCs w:val="28"/>
        </w:rPr>
        <w:t>«До</w:t>
      </w:r>
      <w:r w:rsidR="00027B97" w:rsidRPr="00EF76F4">
        <w:rPr>
          <w:rFonts w:ascii="Times New Roman" w:hAnsi="Times New Roman"/>
          <w:b/>
          <w:i/>
          <w:sz w:val="28"/>
          <w:szCs w:val="28"/>
        </w:rPr>
        <w:t>рожное хозяйство (дорожные фонды)»</w:t>
      </w:r>
    </w:p>
    <w:p w:rsidR="00027B97" w:rsidRPr="00DC6A1C" w:rsidRDefault="00027B97" w:rsidP="00027B97">
      <w:pPr>
        <w:spacing w:after="0" w:line="240" w:lineRule="auto"/>
        <w:jc w:val="both"/>
        <w:rPr>
          <w:rFonts w:ascii="Times New Roman" w:hAnsi="Times New Roman"/>
          <w:b/>
          <w:sz w:val="28"/>
          <w:szCs w:val="28"/>
        </w:rPr>
      </w:pPr>
    </w:p>
    <w:p w:rsidR="00027B97" w:rsidRPr="00D855DA" w:rsidRDefault="00EF76F4" w:rsidP="00D855DA">
      <w:pPr>
        <w:spacing w:after="0"/>
        <w:ind w:firstLine="560"/>
        <w:jc w:val="both"/>
        <w:rPr>
          <w:rFonts w:ascii="Times New Roman" w:hAnsi="Times New Roman"/>
          <w:sz w:val="28"/>
          <w:szCs w:val="28"/>
        </w:rPr>
      </w:pPr>
      <w:r w:rsidRPr="00D855DA">
        <w:rPr>
          <w:rFonts w:ascii="Times New Roman" w:hAnsi="Times New Roman"/>
          <w:sz w:val="28"/>
          <w:szCs w:val="28"/>
        </w:rPr>
        <w:t xml:space="preserve">2016 </w:t>
      </w:r>
      <w:r w:rsidR="00027B97" w:rsidRPr="00D855DA">
        <w:rPr>
          <w:rFonts w:ascii="Times New Roman" w:hAnsi="Times New Roman"/>
          <w:sz w:val="28"/>
          <w:szCs w:val="28"/>
        </w:rPr>
        <w:t xml:space="preserve">год – </w:t>
      </w:r>
      <w:r w:rsidRPr="00D855DA">
        <w:rPr>
          <w:rFonts w:ascii="Times New Roman" w:hAnsi="Times New Roman"/>
          <w:sz w:val="28"/>
          <w:szCs w:val="28"/>
        </w:rPr>
        <w:t>965,6</w:t>
      </w:r>
      <w:r w:rsidR="00027B97" w:rsidRPr="00D855DA">
        <w:rPr>
          <w:rFonts w:ascii="Times New Roman" w:hAnsi="Times New Roman"/>
          <w:sz w:val="28"/>
          <w:szCs w:val="28"/>
        </w:rPr>
        <w:t xml:space="preserve"> тыс. рублей, снижение расходов на </w:t>
      </w:r>
      <w:r w:rsidRPr="00D855DA">
        <w:rPr>
          <w:rFonts w:ascii="Times New Roman" w:hAnsi="Times New Roman"/>
          <w:sz w:val="28"/>
          <w:szCs w:val="28"/>
        </w:rPr>
        <w:t>889,9</w:t>
      </w:r>
      <w:r w:rsidR="00027B97" w:rsidRPr="00D855DA">
        <w:rPr>
          <w:rFonts w:ascii="Times New Roman" w:hAnsi="Times New Roman"/>
          <w:sz w:val="28"/>
          <w:szCs w:val="28"/>
        </w:rPr>
        <w:t xml:space="preserve"> тыс. руб. или на 4</w:t>
      </w:r>
      <w:r w:rsidRPr="00D855DA">
        <w:rPr>
          <w:rFonts w:ascii="Times New Roman" w:hAnsi="Times New Roman"/>
          <w:sz w:val="28"/>
          <w:szCs w:val="28"/>
        </w:rPr>
        <w:t>8,0</w:t>
      </w:r>
      <w:r w:rsidR="00027B97" w:rsidRPr="00D855DA">
        <w:rPr>
          <w:rFonts w:ascii="Times New Roman" w:hAnsi="Times New Roman"/>
          <w:sz w:val="28"/>
          <w:szCs w:val="28"/>
        </w:rPr>
        <w:t>% к</w:t>
      </w:r>
      <w:r w:rsidR="00027B97" w:rsidRPr="00D855DA">
        <w:rPr>
          <w:sz w:val="28"/>
          <w:szCs w:val="28"/>
        </w:rPr>
        <w:t xml:space="preserve"> </w:t>
      </w:r>
      <w:r w:rsidR="00027B97" w:rsidRPr="00D855DA">
        <w:rPr>
          <w:rFonts w:ascii="Times New Roman" w:hAnsi="Times New Roman"/>
          <w:sz w:val="28"/>
          <w:szCs w:val="28"/>
        </w:rPr>
        <w:t>ожидаемому исполнению за 201</w:t>
      </w:r>
      <w:r w:rsidRPr="00D855DA">
        <w:rPr>
          <w:rFonts w:ascii="Times New Roman" w:hAnsi="Times New Roman"/>
          <w:sz w:val="28"/>
          <w:szCs w:val="28"/>
        </w:rPr>
        <w:t>5</w:t>
      </w:r>
      <w:r w:rsidR="00027B97" w:rsidRPr="00D855DA">
        <w:rPr>
          <w:rFonts w:ascii="Times New Roman" w:hAnsi="Times New Roman"/>
          <w:sz w:val="28"/>
          <w:szCs w:val="28"/>
        </w:rPr>
        <w:t xml:space="preserve"> год.</w:t>
      </w:r>
    </w:p>
    <w:p w:rsidR="00027B97" w:rsidRPr="003F4C9F" w:rsidRDefault="00EF76F4" w:rsidP="00D855DA">
      <w:pPr>
        <w:pStyle w:val="a3"/>
        <w:spacing w:after="0" w:line="276" w:lineRule="auto"/>
        <w:ind w:firstLine="560"/>
        <w:jc w:val="both"/>
        <w:rPr>
          <w:rFonts w:ascii="Times New Roman" w:hAnsi="Times New Roman"/>
          <w:color w:val="auto"/>
          <w:sz w:val="28"/>
          <w:szCs w:val="28"/>
        </w:rPr>
      </w:pPr>
      <w:r w:rsidRPr="00312BE0">
        <w:rPr>
          <w:rFonts w:ascii="Times New Roman" w:hAnsi="Times New Roman"/>
          <w:color w:val="auto"/>
          <w:sz w:val="28"/>
          <w:szCs w:val="28"/>
        </w:rPr>
        <w:t xml:space="preserve">Доля расходов по подразделу в общем объеме расходов раздела </w:t>
      </w:r>
      <w:r>
        <w:rPr>
          <w:rFonts w:ascii="Times New Roman" w:hAnsi="Times New Roman"/>
          <w:color w:val="auto"/>
          <w:sz w:val="28"/>
          <w:szCs w:val="28"/>
        </w:rPr>
        <w:t xml:space="preserve">в 2016 году </w:t>
      </w:r>
      <w:r w:rsidRPr="00312BE0">
        <w:rPr>
          <w:rFonts w:ascii="Times New Roman" w:hAnsi="Times New Roman"/>
          <w:color w:val="auto"/>
          <w:sz w:val="28"/>
          <w:szCs w:val="28"/>
        </w:rPr>
        <w:t xml:space="preserve">планируется – </w:t>
      </w:r>
      <w:r>
        <w:rPr>
          <w:rFonts w:ascii="Times New Roman" w:hAnsi="Times New Roman"/>
          <w:color w:val="auto"/>
          <w:sz w:val="28"/>
          <w:szCs w:val="28"/>
        </w:rPr>
        <w:t>49,1 %</w:t>
      </w:r>
      <w:r w:rsidR="00D855DA">
        <w:rPr>
          <w:rFonts w:ascii="Times New Roman" w:hAnsi="Times New Roman"/>
          <w:color w:val="auto"/>
          <w:sz w:val="28"/>
          <w:szCs w:val="28"/>
        </w:rPr>
        <w:t>.</w:t>
      </w:r>
    </w:p>
    <w:p w:rsidR="00027B97" w:rsidRDefault="00027B97" w:rsidP="00D855DA">
      <w:pPr>
        <w:pStyle w:val="a8"/>
        <w:spacing w:after="0"/>
        <w:ind w:left="0" w:firstLine="560"/>
        <w:jc w:val="both"/>
        <w:rPr>
          <w:rFonts w:ascii="Times New Roman" w:hAnsi="Times New Roman"/>
          <w:sz w:val="28"/>
          <w:szCs w:val="28"/>
        </w:rPr>
      </w:pPr>
      <w:r w:rsidRPr="00CF4F3B">
        <w:rPr>
          <w:rFonts w:ascii="Times New Roman" w:hAnsi="Times New Roman"/>
          <w:sz w:val="28"/>
          <w:szCs w:val="28"/>
        </w:rPr>
        <w:t xml:space="preserve">По данному подразделу предусмотрены ассигнования на </w:t>
      </w:r>
      <w:r>
        <w:rPr>
          <w:rFonts w:ascii="Times New Roman" w:hAnsi="Times New Roman"/>
          <w:sz w:val="28"/>
          <w:szCs w:val="28"/>
        </w:rPr>
        <w:t>ремонт и содержание дорог общего пользования местного значения</w:t>
      </w:r>
      <w:r w:rsidR="009343B3">
        <w:rPr>
          <w:rFonts w:ascii="Times New Roman" w:hAnsi="Times New Roman"/>
          <w:sz w:val="28"/>
          <w:szCs w:val="28"/>
        </w:rPr>
        <w:t xml:space="preserve"> и мостовых сооружений в сумме 300,0 тыс. рублей</w:t>
      </w:r>
      <w:r>
        <w:rPr>
          <w:rFonts w:ascii="Times New Roman" w:hAnsi="Times New Roman"/>
          <w:sz w:val="28"/>
          <w:szCs w:val="28"/>
        </w:rPr>
        <w:t>.</w:t>
      </w:r>
    </w:p>
    <w:p w:rsidR="00222A6E" w:rsidRDefault="009343B3" w:rsidP="00D855DA">
      <w:pPr>
        <w:pStyle w:val="a8"/>
        <w:spacing w:after="0"/>
        <w:ind w:left="0" w:firstLine="560"/>
        <w:jc w:val="both"/>
        <w:rPr>
          <w:rFonts w:ascii="Times New Roman" w:hAnsi="Times New Roman"/>
          <w:sz w:val="28"/>
          <w:szCs w:val="28"/>
        </w:rPr>
      </w:pPr>
      <w:r>
        <w:rPr>
          <w:rFonts w:ascii="Times New Roman" w:hAnsi="Times New Roman"/>
          <w:sz w:val="28"/>
          <w:szCs w:val="28"/>
        </w:rPr>
        <w:lastRenderedPageBreak/>
        <w:t>На содержание автомобильных дорог общего пользования местного значения в сумме 665,6 тыс. рублей.</w:t>
      </w:r>
    </w:p>
    <w:p w:rsidR="009343B3" w:rsidRDefault="009343B3" w:rsidP="00027B97">
      <w:pPr>
        <w:pStyle w:val="a8"/>
        <w:spacing w:after="0" w:line="240" w:lineRule="auto"/>
        <w:ind w:left="0" w:firstLine="560"/>
        <w:jc w:val="both"/>
        <w:rPr>
          <w:rFonts w:ascii="Times New Roman" w:hAnsi="Times New Roman"/>
          <w:sz w:val="28"/>
          <w:szCs w:val="28"/>
        </w:rPr>
      </w:pPr>
    </w:p>
    <w:p w:rsidR="00222A6E" w:rsidRDefault="00222A6E" w:rsidP="00222A6E">
      <w:pPr>
        <w:spacing w:after="0" w:line="240" w:lineRule="auto"/>
        <w:jc w:val="both"/>
        <w:rPr>
          <w:rFonts w:ascii="Times New Roman" w:hAnsi="Times New Roman"/>
          <w:b/>
          <w:sz w:val="28"/>
          <w:szCs w:val="28"/>
        </w:rPr>
      </w:pPr>
      <w:r w:rsidRPr="000D3422">
        <w:rPr>
          <w:rFonts w:ascii="Times New Roman" w:hAnsi="Times New Roman"/>
          <w:b/>
          <w:i/>
          <w:sz w:val="28"/>
          <w:szCs w:val="28"/>
        </w:rPr>
        <w:t>0412 «Другие вопросы в области национальной экономики»</w:t>
      </w:r>
    </w:p>
    <w:p w:rsidR="00222A6E" w:rsidRDefault="00222A6E" w:rsidP="00222A6E">
      <w:pPr>
        <w:spacing w:after="0" w:line="240" w:lineRule="auto"/>
        <w:jc w:val="both"/>
        <w:rPr>
          <w:rFonts w:ascii="Times New Roman" w:hAnsi="Times New Roman"/>
          <w:b/>
          <w:sz w:val="28"/>
          <w:szCs w:val="28"/>
        </w:rPr>
      </w:pPr>
    </w:p>
    <w:p w:rsidR="00222A6E" w:rsidRPr="000D3422" w:rsidRDefault="00222A6E" w:rsidP="009343B3">
      <w:pPr>
        <w:spacing w:after="0"/>
        <w:ind w:firstLine="560"/>
        <w:jc w:val="both"/>
        <w:rPr>
          <w:rFonts w:ascii="Times New Roman" w:hAnsi="Times New Roman"/>
          <w:sz w:val="28"/>
          <w:szCs w:val="28"/>
        </w:rPr>
      </w:pPr>
      <w:r w:rsidRPr="00222A6E">
        <w:rPr>
          <w:rFonts w:ascii="Times New Roman" w:hAnsi="Times New Roman"/>
          <w:sz w:val="28"/>
          <w:szCs w:val="28"/>
        </w:rPr>
        <w:t>В 2016 году</w:t>
      </w:r>
      <w:r w:rsidRPr="000D3422">
        <w:rPr>
          <w:rFonts w:ascii="Times New Roman" w:hAnsi="Times New Roman"/>
          <w:sz w:val="28"/>
          <w:szCs w:val="28"/>
        </w:rPr>
        <w:t xml:space="preserve"> планируются бюджетные ассигнования в сумме </w:t>
      </w:r>
      <w:r>
        <w:rPr>
          <w:rFonts w:ascii="Times New Roman" w:hAnsi="Times New Roman"/>
          <w:sz w:val="28"/>
          <w:szCs w:val="28"/>
        </w:rPr>
        <w:t>1000,0 тыс. рублей</w:t>
      </w:r>
      <w:r w:rsidRPr="000D3422">
        <w:rPr>
          <w:rFonts w:ascii="Times New Roman" w:hAnsi="Times New Roman"/>
          <w:sz w:val="28"/>
          <w:szCs w:val="28"/>
        </w:rPr>
        <w:t xml:space="preserve">, что </w:t>
      </w:r>
      <w:r>
        <w:rPr>
          <w:rFonts w:ascii="Times New Roman" w:hAnsi="Times New Roman"/>
          <w:sz w:val="28"/>
          <w:szCs w:val="28"/>
        </w:rPr>
        <w:t>больше</w:t>
      </w:r>
      <w:r w:rsidRPr="000D3422">
        <w:rPr>
          <w:rFonts w:ascii="Times New Roman" w:hAnsi="Times New Roman"/>
          <w:sz w:val="28"/>
          <w:szCs w:val="28"/>
        </w:rPr>
        <w:t xml:space="preserve"> ожидаемого исполнения за 201</w:t>
      </w:r>
      <w:r>
        <w:rPr>
          <w:rFonts w:ascii="Times New Roman" w:hAnsi="Times New Roman"/>
          <w:sz w:val="28"/>
          <w:szCs w:val="28"/>
        </w:rPr>
        <w:t>5</w:t>
      </w:r>
      <w:r w:rsidRPr="000D3422">
        <w:rPr>
          <w:rFonts w:ascii="Times New Roman" w:hAnsi="Times New Roman"/>
          <w:sz w:val="28"/>
          <w:szCs w:val="28"/>
        </w:rPr>
        <w:t xml:space="preserve"> год на </w:t>
      </w:r>
      <w:r>
        <w:rPr>
          <w:rFonts w:ascii="Times New Roman" w:hAnsi="Times New Roman"/>
          <w:sz w:val="28"/>
          <w:szCs w:val="28"/>
        </w:rPr>
        <w:t>80</w:t>
      </w:r>
      <w:r w:rsidRPr="000D3422">
        <w:rPr>
          <w:rFonts w:ascii="Times New Roman" w:hAnsi="Times New Roman"/>
          <w:sz w:val="28"/>
          <w:szCs w:val="28"/>
        </w:rPr>
        <w:t xml:space="preserve">0,0 тыс. рублей или на </w:t>
      </w:r>
      <w:r>
        <w:rPr>
          <w:rFonts w:ascii="Times New Roman" w:hAnsi="Times New Roman"/>
          <w:sz w:val="28"/>
          <w:szCs w:val="28"/>
        </w:rPr>
        <w:t>400,0</w:t>
      </w:r>
      <w:r w:rsidRPr="000D3422">
        <w:rPr>
          <w:rFonts w:ascii="Times New Roman" w:hAnsi="Times New Roman"/>
          <w:sz w:val="28"/>
          <w:szCs w:val="28"/>
        </w:rPr>
        <w:t xml:space="preserve"> процента.</w:t>
      </w:r>
    </w:p>
    <w:p w:rsidR="00222A6E" w:rsidRPr="003444BD" w:rsidRDefault="00222A6E" w:rsidP="009343B3">
      <w:pPr>
        <w:pStyle w:val="ConsPlusNormal"/>
        <w:spacing w:line="276" w:lineRule="auto"/>
        <w:ind w:firstLine="560"/>
        <w:jc w:val="both"/>
        <w:rPr>
          <w:rFonts w:ascii="Times New Roman" w:hAnsi="Times New Roman" w:cs="Times New Roman"/>
          <w:sz w:val="28"/>
          <w:szCs w:val="28"/>
        </w:rPr>
      </w:pPr>
      <w:r w:rsidRPr="003444BD">
        <w:rPr>
          <w:rFonts w:ascii="Times New Roman" w:hAnsi="Times New Roman" w:cs="Times New Roman"/>
          <w:sz w:val="28"/>
          <w:szCs w:val="28"/>
        </w:rPr>
        <w:t>Пояснения по данному подразделу отсутствуют.</w:t>
      </w:r>
    </w:p>
    <w:p w:rsidR="00027B97" w:rsidRPr="003444BD" w:rsidRDefault="00027B97" w:rsidP="009343B3">
      <w:pPr>
        <w:pStyle w:val="a3"/>
        <w:spacing w:after="0" w:line="276" w:lineRule="auto"/>
        <w:rPr>
          <w:rFonts w:ascii="Times New Roman" w:hAnsi="Times New Roman"/>
          <w:color w:val="auto"/>
          <w:sz w:val="28"/>
          <w:szCs w:val="28"/>
          <w:u w:val="single"/>
        </w:rPr>
      </w:pPr>
    </w:p>
    <w:p w:rsidR="00027B97" w:rsidRDefault="00027B97" w:rsidP="00027B97">
      <w:pPr>
        <w:pStyle w:val="a3"/>
        <w:spacing w:after="0"/>
        <w:ind w:firstLine="560"/>
        <w:jc w:val="center"/>
        <w:rPr>
          <w:rStyle w:val="aa"/>
          <w:rFonts w:ascii="Times New Roman" w:hAnsi="Times New Roman"/>
          <w:color w:val="auto"/>
          <w:sz w:val="28"/>
          <w:szCs w:val="28"/>
        </w:rPr>
      </w:pPr>
      <w:r w:rsidRPr="00B405F0">
        <w:rPr>
          <w:rStyle w:val="aa"/>
          <w:rFonts w:ascii="Times New Roman" w:hAnsi="Times New Roman"/>
          <w:color w:val="auto"/>
          <w:sz w:val="28"/>
          <w:szCs w:val="28"/>
        </w:rPr>
        <w:t>Раздел 0500 “Жилищно-коммунальное хозяйство”</w:t>
      </w:r>
    </w:p>
    <w:p w:rsidR="009619B7" w:rsidRDefault="009619B7" w:rsidP="00027B97">
      <w:pPr>
        <w:pStyle w:val="a3"/>
        <w:spacing w:after="0"/>
        <w:ind w:firstLine="560"/>
        <w:jc w:val="center"/>
        <w:rPr>
          <w:rStyle w:val="aa"/>
          <w:rFonts w:ascii="Times New Roman" w:hAnsi="Times New Roman"/>
          <w:color w:val="auto"/>
          <w:sz w:val="28"/>
          <w:szCs w:val="28"/>
        </w:rPr>
      </w:pPr>
    </w:p>
    <w:p w:rsidR="009619B7" w:rsidRPr="00ED4224" w:rsidRDefault="009619B7" w:rsidP="009619B7">
      <w:pPr>
        <w:rPr>
          <w:rFonts w:ascii="Times New Roman" w:hAnsi="Times New Roman"/>
          <w:sz w:val="28"/>
          <w:szCs w:val="28"/>
        </w:rPr>
      </w:pPr>
      <w:r w:rsidRPr="00ED4224">
        <w:rPr>
          <w:rFonts w:ascii="Times New Roman" w:hAnsi="Times New Roman"/>
          <w:sz w:val="28"/>
          <w:szCs w:val="28"/>
        </w:rPr>
        <w:t xml:space="preserve">Структура данного раздела </w:t>
      </w:r>
      <w:r>
        <w:rPr>
          <w:rFonts w:ascii="Times New Roman" w:hAnsi="Times New Roman"/>
          <w:sz w:val="28"/>
          <w:szCs w:val="28"/>
        </w:rPr>
        <w:t>представлена следующим</w:t>
      </w:r>
      <w:r w:rsidRPr="00ED4224">
        <w:rPr>
          <w:rFonts w:ascii="Times New Roman" w:hAnsi="Times New Roman"/>
          <w:sz w:val="28"/>
          <w:szCs w:val="28"/>
        </w:rPr>
        <w:t xml:space="preserve"> подраздел</w:t>
      </w:r>
      <w:r>
        <w:rPr>
          <w:rFonts w:ascii="Times New Roman" w:hAnsi="Times New Roman"/>
          <w:sz w:val="28"/>
          <w:szCs w:val="28"/>
        </w:rPr>
        <w:t>ом</w:t>
      </w:r>
      <w:r w:rsidRPr="00ED4224">
        <w:rPr>
          <w:rFonts w:ascii="Times New Roman" w:hAnsi="Times New Roman"/>
          <w:sz w:val="28"/>
          <w:szCs w:val="28"/>
        </w:rPr>
        <w:t>:</w:t>
      </w:r>
    </w:p>
    <w:p w:rsidR="009619B7" w:rsidRDefault="009619B7" w:rsidP="009619B7">
      <w:pPr>
        <w:pStyle w:val="a3"/>
        <w:spacing w:after="0"/>
        <w:jc w:val="both"/>
        <w:rPr>
          <w:rFonts w:ascii="Times New Roman" w:hAnsi="Times New Roman"/>
          <w:color w:val="auto"/>
          <w:sz w:val="24"/>
          <w:szCs w:val="24"/>
        </w:rPr>
      </w:pPr>
      <w:r>
        <w:rPr>
          <w:rFonts w:ascii="Times New Roman" w:hAnsi="Times New Roman"/>
          <w:b/>
          <w:color w:val="auto"/>
          <w:sz w:val="28"/>
          <w:szCs w:val="28"/>
        </w:rPr>
        <w:t>0503 «</w:t>
      </w:r>
      <w:r w:rsidRPr="00F75EAF">
        <w:rPr>
          <w:rFonts w:ascii="Times New Roman" w:hAnsi="Times New Roman"/>
          <w:b/>
          <w:color w:val="auto"/>
          <w:sz w:val="28"/>
          <w:szCs w:val="28"/>
        </w:rPr>
        <w:t>Благоустройство</w:t>
      </w:r>
      <w:r>
        <w:rPr>
          <w:rFonts w:ascii="Times New Roman" w:hAnsi="Times New Roman"/>
          <w:b/>
          <w:color w:val="auto"/>
          <w:sz w:val="28"/>
          <w:szCs w:val="28"/>
        </w:rPr>
        <w:t>»</w:t>
      </w:r>
    </w:p>
    <w:p w:rsidR="00027B97" w:rsidRDefault="00027B97" w:rsidP="009619B7">
      <w:pPr>
        <w:pStyle w:val="a3"/>
        <w:spacing w:after="0"/>
        <w:rPr>
          <w:rStyle w:val="aa"/>
          <w:rFonts w:ascii="Times New Roman" w:hAnsi="Times New Roman"/>
          <w:color w:val="auto"/>
          <w:sz w:val="28"/>
          <w:szCs w:val="28"/>
        </w:rPr>
      </w:pPr>
    </w:p>
    <w:p w:rsidR="009619B7" w:rsidRDefault="00027B97" w:rsidP="009343B3">
      <w:pPr>
        <w:spacing w:after="0"/>
        <w:ind w:firstLine="561"/>
        <w:jc w:val="both"/>
        <w:rPr>
          <w:rFonts w:ascii="Times New Roman" w:hAnsi="Times New Roman"/>
          <w:sz w:val="28"/>
          <w:szCs w:val="28"/>
        </w:rPr>
      </w:pPr>
      <w:r w:rsidRPr="00291C5E">
        <w:rPr>
          <w:rFonts w:ascii="Times New Roman" w:hAnsi="Times New Roman"/>
          <w:sz w:val="28"/>
          <w:szCs w:val="28"/>
        </w:rPr>
        <w:t>Расходы на 201</w:t>
      </w:r>
      <w:r w:rsidR="009619B7">
        <w:rPr>
          <w:rFonts w:ascii="Times New Roman" w:hAnsi="Times New Roman"/>
          <w:sz w:val="28"/>
          <w:szCs w:val="28"/>
        </w:rPr>
        <w:t>6</w:t>
      </w:r>
      <w:r w:rsidRPr="00291C5E">
        <w:rPr>
          <w:rFonts w:ascii="Times New Roman" w:hAnsi="Times New Roman"/>
          <w:sz w:val="28"/>
          <w:szCs w:val="28"/>
        </w:rPr>
        <w:t xml:space="preserve"> год запланированы в размере </w:t>
      </w:r>
      <w:r w:rsidR="009619B7">
        <w:rPr>
          <w:rFonts w:ascii="Times New Roman" w:hAnsi="Times New Roman"/>
          <w:sz w:val="28"/>
          <w:szCs w:val="28"/>
        </w:rPr>
        <w:t>3192,5</w:t>
      </w:r>
      <w:r>
        <w:rPr>
          <w:rFonts w:ascii="Times New Roman" w:hAnsi="Times New Roman"/>
          <w:sz w:val="28"/>
          <w:szCs w:val="28"/>
        </w:rPr>
        <w:t xml:space="preserve"> тыс. рублей, что на </w:t>
      </w:r>
      <w:r w:rsidR="009619B7">
        <w:rPr>
          <w:rFonts w:ascii="Times New Roman" w:hAnsi="Times New Roman"/>
          <w:sz w:val="28"/>
          <w:szCs w:val="28"/>
        </w:rPr>
        <w:t>1197,2</w:t>
      </w:r>
      <w:r w:rsidRPr="00A042CF">
        <w:rPr>
          <w:rFonts w:ascii="Times New Roman" w:hAnsi="Times New Roman"/>
          <w:sz w:val="28"/>
          <w:szCs w:val="28"/>
        </w:rPr>
        <w:t xml:space="preserve"> тыс. рублей или на </w:t>
      </w:r>
      <w:r w:rsidR="009619B7">
        <w:rPr>
          <w:rFonts w:ascii="Times New Roman" w:hAnsi="Times New Roman"/>
          <w:sz w:val="28"/>
          <w:szCs w:val="28"/>
        </w:rPr>
        <w:t>60,0%</w:t>
      </w:r>
      <w:r w:rsidRPr="00A042CF">
        <w:rPr>
          <w:rFonts w:ascii="Times New Roman" w:hAnsi="Times New Roman"/>
          <w:sz w:val="28"/>
          <w:szCs w:val="28"/>
        </w:rPr>
        <w:t xml:space="preserve"> </w:t>
      </w:r>
      <w:r w:rsidR="009619B7">
        <w:rPr>
          <w:rFonts w:ascii="Times New Roman" w:hAnsi="Times New Roman"/>
          <w:sz w:val="28"/>
          <w:szCs w:val="28"/>
        </w:rPr>
        <w:t>боль</w:t>
      </w:r>
      <w:r>
        <w:rPr>
          <w:rFonts w:ascii="Times New Roman" w:hAnsi="Times New Roman"/>
          <w:sz w:val="28"/>
          <w:szCs w:val="28"/>
        </w:rPr>
        <w:t>ше</w:t>
      </w:r>
      <w:r w:rsidRPr="00A042CF">
        <w:rPr>
          <w:rFonts w:ascii="Times New Roman" w:hAnsi="Times New Roman"/>
          <w:sz w:val="28"/>
          <w:szCs w:val="28"/>
        </w:rPr>
        <w:t xml:space="preserve"> ожидаемого исполнения за 201</w:t>
      </w:r>
      <w:r w:rsidR="009619B7">
        <w:rPr>
          <w:rFonts w:ascii="Times New Roman" w:hAnsi="Times New Roman"/>
          <w:sz w:val="28"/>
          <w:szCs w:val="28"/>
        </w:rPr>
        <w:t>5</w:t>
      </w:r>
      <w:r w:rsidRPr="00A042CF">
        <w:rPr>
          <w:rFonts w:ascii="Times New Roman" w:hAnsi="Times New Roman"/>
          <w:sz w:val="28"/>
          <w:szCs w:val="28"/>
        </w:rPr>
        <w:t xml:space="preserve"> год.</w:t>
      </w:r>
    </w:p>
    <w:p w:rsidR="00027B97" w:rsidRDefault="00027B97" w:rsidP="009343B3">
      <w:pPr>
        <w:spacing w:after="0"/>
        <w:ind w:firstLine="561"/>
        <w:jc w:val="both"/>
        <w:rPr>
          <w:rFonts w:ascii="Times New Roman" w:hAnsi="Times New Roman"/>
          <w:sz w:val="28"/>
          <w:szCs w:val="28"/>
        </w:rPr>
      </w:pPr>
      <w:r>
        <w:rPr>
          <w:rFonts w:ascii="Times New Roman" w:hAnsi="Times New Roman"/>
          <w:sz w:val="28"/>
          <w:szCs w:val="28"/>
        </w:rPr>
        <w:t xml:space="preserve">Удельный вес расходов данного раздела в общем объеме расходов бюджета </w:t>
      </w:r>
      <w:r w:rsidR="009619B7">
        <w:rPr>
          <w:rFonts w:ascii="Times New Roman" w:hAnsi="Times New Roman"/>
          <w:sz w:val="28"/>
          <w:szCs w:val="28"/>
        </w:rPr>
        <w:t xml:space="preserve">в 2016 году </w:t>
      </w:r>
      <w:r>
        <w:rPr>
          <w:rFonts w:ascii="Times New Roman" w:hAnsi="Times New Roman"/>
          <w:sz w:val="28"/>
          <w:szCs w:val="28"/>
        </w:rPr>
        <w:t xml:space="preserve">прогнозируется – </w:t>
      </w:r>
      <w:r w:rsidR="009619B7">
        <w:rPr>
          <w:rFonts w:ascii="Times New Roman" w:hAnsi="Times New Roman"/>
          <w:sz w:val="28"/>
          <w:szCs w:val="28"/>
        </w:rPr>
        <w:t>29,3</w:t>
      </w:r>
      <w:r>
        <w:rPr>
          <w:rFonts w:ascii="Times New Roman" w:hAnsi="Times New Roman"/>
          <w:sz w:val="28"/>
          <w:szCs w:val="28"/>
        </w:rPr>
        <w:t xml:space="preserve">%. </w:t>
      </w:r>
    </w:p>
    <w:p w:rsidR="00027B97" w:rsidRPr="00067F90" w:rsidRDefault="00027B97" w:rsidP="009343B3">
      <w:pPr>
        <w:pStyle w:val="a3"/>
        <w:spacing w:after="0" w:line="276" w:lineRule="auto"/>
        <w:ind w:firstLine="560"/>
        <w:jc w:val="both"/>
        <w:rPr>
          <w:rFonts w:ascii="Times New Roman" w:hAnsi="Times New Roman"/>
          <w:color w:val="auto"/>
          <w:sz w:val="28"/>
          <w:szCs w:val="28"/>
        </w:rPr>
      </w:pPr>
    </w:p>
    <w:p w:rsidR="00027B97" w:rsidRDefault="00027B97" w:rsidP="009343B3">
      <w:pPr>
        <w:pStyle w:val="a3"/>
        <w:spacing w:after="0" w:line="276" w:lineRule="auto"/>
        <w:ind w:firstLine="560"/>
        <w:jc w:val="both"/>
        <w:rPr>
          <w:rFonts w:ascii="Times New Roman" w:hAnsi="Times New Roman"/>
          <w:color w:val="auto"/>
          <w:sz w:val="28"/>
          <w:szCs w:val="28"/>
        </w:rPr>
      </w:pPr>
      <w:r w:rsidRPr="00067F90">
        <w:rPr>
          <w:rFonts w:ascii="Times New Roman" w:hAnsi="Times New Roman"/>
          <w:color w:val="auto"/>
          <w:sz w:val="28"/>
          <w:szCs w:val="28"/>
        </w:rPr>
        <w:t xml:space="preserve">Согласно пояснительной записке к проекту бюджета, по данному подразделу предусмотрены ассигнования на </w:t>
      </w:r>
      <w:r>
        <w:rPr>
          <w:rFonts w:ascii="Times New Roman" w:hAnsi="Times New Roman"/>
          <w:color w:val="auto"/>
          <w:sz w:val="28"/>
          <w:szCs w:val="28"/>
        </w:rPr>
        <w:t xml:space="preserve">расходы по уличному освещению, </w:t>
      </w:r>
      <w:r w:rsidR="009619B7">
        <w:rPr>
          <w:rFonts w:ascii="Times New Roman" w:hAnsi="Times New Roman"/>
          <w:color w:val="auto"/>
          <w:sz w:val="28"/>
          <w:szCs w:val="28"/>
        </w:rPr>
        <w:t xml:space="preserve">уборке территории поселения, </w:t>
      </w:r>
      <w:r>
        <w:rPr>
          <w:rFonts w:ascii="Times New Roman" w:hAnsi="Times New Roman"/>
          <w:color w:val="auto"/>
          <w:sz w:val="28"/>
          <w:szCs w:val="28"/>
        </w:rPr>
        <w:t xml:space="preserve">озеленению территории </w:t>
      </w:r>
      <w:r w:rsidR="009619B7">
        <w:rPr>
          <w:rFonts w:ascii="Times New Roman" w:hAnsi="Times New Roman"/>
          <w:color w:val="auto"/>
          <w:sz w:val="28"/>
          <w:szCs w:val="28"/>
        </w:rPr>
        <w:t>и</w:t>
      </w:r>
      <w:r>
        <w:rPr>
          <w:rFonts w:ascii="Times New Roman" w:hAnsi="Times New Roman"/>
          <w:color w:val="auto"/>
          <w:sz w:val="28"/>
          <w:szCs w:val="28"/>
        </w:rPr>
        <w:t xml:space="preserve"> прочие мероприятия по благоустройству территории </w:t>
      </w:r>
      <w:r w:rsidR="009619B7">
        <w:rPr>
          <w:rFonts w:ascii="Times New Roman" w:hAnsi="Times New Roman"/>
          <w:color w:val="auto"/>
          <w:sz w:val="28"/>
          <w:szCs w:val="28"/>
        </w:rPr>
        <w:t xml:space="preserve">Кааламского сельского </w:t>
      </w:r>
      <w:r>
        <w:rPr>
          <w:rFonts w:ascii="Times New Roman" w:hAnsi="Times New Roman"/>
          <w:color w:val="auto"/>
          <w:sz w:val="28"/>
          <w:szCs w:val="28"/>
        </w:rPr>
        <w:t>поселения.</w:t>
      </w:r>
    </w:p>
    <w:p w:rsidR="00027B97" w:rsidRPr="00E41D21" w:rsidRDefault="00027B97" w:rsidP="00027B97">
      <w:pPr>
        <w:pStyle w:val="a3"/>
        <w:spacing w:after="0"/>
        <w:ind w:firstLine="560"/>
        <w:jc w:val="both"/>
        <w:rPr>
          <w:rFonts w:ascii="Times New Roman" w:hAnsi="Times New Roman"/>
          <w:color w:val="auto"/>
          <w:sz w:val="24"/>
          <w:szCs w:val="24"/>
        </w:rPr>
      </w:pPr>
    </w:p>
    <w:p w:rsidR="00027B97" w:rsidRDefault="00027B97" w:rsidP="00027B97">
      <w:pPr>
        <w:pStyle w:val="a3"/>
        <w:spacing w:after="0"/>
        <w:ind w:firstLine="560"/>
        <w:jc w:val="center"/>
        <w:rPr>
          <w:rStyle w:val="aa"/>
          <w:rFonts w:ascii="Times New Roman" w:hAnsi="Times New Roman"/>
          <w:sz w:val="28"/>
          <w:szCs w:val="28"/>
        </w:rPr>
      </w:pPr>
      <w:r w:rsidRPr="002211AA">
        <w:rPr>
          <w:rStyle w:val="aa"/>
          <w:rFonts w:ascii="Times New Roman" w:hAnsi="Times New Roman"/>
          <w:sz w:val="28"/>
          <w:szCs w:val="28"/>
        </w:rPr>
        <w:t>Раздел 0800 «Культура, кинематография»</w:t>
      </w:r>
    </w:p>
    <w:p w:rsidR="00027B97" w:rsidRDefault="00027B97" w:rsidP="00027B97">
      <w:pPr>
        <w:pStyle w:val="a3"/>
        <w:spacing w:after="0"/>
        <w:ind w:firstLine="560"/>
        <w:jc w:val="center"/>
        <w:rPr>
          <w:rStyle w:val="aa"/>
          <w:rFonts w:ascii="Times New Roman" w:hAnsi="Times New Roman"/>
          <w:sz w:val="28"/>
          <w:szCs w:val="28"/>
        </w:rPr>
      </w:pPr>
    </w:p>
    <w:p w:rsidR="00027B97" w:rsidRDefault="00027B97" w:rsidP="00027B97">
      <w:pPr>
        <w:pStyle w:val="a3"/>
        <w:spacing w:after="0"/>
        <w:ind w:firstLine="560"/>
        <w:jc w:val="both"/>
        <w:rPr>
          <w:rFonts w:ascii="Times New Roman" w:hAnsi="Times New Roman"/>
          <w:color w:val="auto"/>
          <w:sz w:val="28"/>
          <w:szCs w:val="28"/>
        </w:rPr>
      </w:pPr>
      <w:r w:rsidRPr="00854A52">
        <w:rPr>
          <w:rFonts w:ascii="Times New Roman" w:hAnsi="Times New Roman"/>
          <w:color w:val="auto"/>
          <w:sz w:val="28"/>
          <w:szCs w:val="28"/>
        </w:rPr>
        <w:t>Структура данного раздела</w:t>
      </w:r>
      <w:r>
        <w:rPr>
          <w:rFonts w:ascii="Times New Roman" w:hAnsi="Times New Roman"/>
          <w:color w:val="auto"/>
          <w:sz w:val="28"/>
          <w:szCs w:val="28"/>
        </w:rPr>
        <w:t xml:space="preserve"> </w:t>
      </w:r>
      <w:r w:rsidRPr="00854A52">
        <w:rPr>
          <w:rFonts w:ascii="Times New Roman" w:hAnsi="Times New Roman"/>
          <w:color w:val="auto"/>
          <w:sz w:val="28"/>
          <w:szCs w:val="28"/>
        </w:rPr>
        <w:t>представлена следующим подраздел</w:t>
      </w:r>
      <w:r>
        <w:rPr>
          <w:rFonts w:ascii="Times New Roman" w:hAnsi="Times New Roman"/>
          <w:color w:val="auto"/>
          <w:sz w:val="28"/>
          <w:szCs w:val="28"/>
        </w:rPr>
        <w:t>ом</w:t>
      </w:r>
      <w:r w:rsidRPr="00854A52">
        <w:rPr>
          <w:rFonts w:ascii="Times New Roman" w:hAnsi="Times New Roman"/>
          <w:color w:val="auto"/>
          <w:sz w:val="28"/>
          <w:szCs w:val="28"/>
        </w:rPr>
        <w:t>:</w:t>
      </w:r>
    </w:p>
    <w:p w:rsidR="00027B97" w:rsidRDefault="00027B97" w:rsidP="00027B97">
      <w:pPr>
        <w:pStyle w:val="a3"/>
        <w:spacing w:after="0"/>
        <w:ind w:firstLine="560"/>
        <w:jc w:val="both"/>
        <w:rPr>
          <w:rFonts w:ascii="Times New Roman" w:hAnsi="Times New Roman"/>
          <w:color w:val="auto"/>
          <w:sz w:val="28"/>
          <w:szCs w:val="28"/>
        </w:rPr>
      </w:pPr>
    </w:p>
    <w:p w:rsidR="00027B97" w:rsidRDefault="00027B97" w:rsidP="00027B97">
      <w:pPr>
        <w:spacing w:after="0" w:line="240" w:lineRule="auto"/>
        <w:jc w:val="both"/>
        <w:rPr>
          <w:rFonts w:ascii="Times New Roman" w:hAnsi="Times New Roman"/>
          <w:b/>
          <w:sz w:val="28"/>
          <w:szCs w:val="28"/>
        </w:rPr>
      </w:pPr>
      <w:r w:rsidRPr="0058298B">
        <w:rPr>
          <w:rFonts w:ascii="Times New Roman" w:hAnsi="Times New Roman"/>
          <w:b/>
          <w:i/>
          <w:sz w:val="28"/>
          <w:szCs w:val="28"/>
        </w:rPr>
        <w:t>0801 “Культура”</w:t>
      </w:r>
      <w:r>
        <w:rPr>
          <w:rFonts w:ascii="Times New Roman" w:hAnsi="Times New Roman"/>
          <w:b/>
          <w:i/>
          <w:sz w:val="28"/>
          <w:szCs w:val="28"/>
        </w:rPr>
        <w:t>:</w:t>
      </w:r>
    </w:p>
    <w:p w:rsidR="00027B97" w:rsidRDefault="00027B97" w:rsidP="00027B97">
      <w:pPr>
        <w:pStyle w:val="a3"/>
        <w:spacing w:after="0"/>
        <w:ind w:firstLine="560"/>
        <w:jc w:val="center"/>
        <w:rPr>
          <w:rStyle w:val="aa"/>
          <w:rFonts w:ascii="Times New Roman" w:hAnsi="Times New Roman"/>
          <w:sz w:val="28"/>
          <w:szCs w:val="28"/>
        </w:rPr>
      </w:pPr>
    </w:p>
    <w:p w:rsidR="00A31395" w:rsidRDefault="00027B97" w:rsidP="009343B3">
      <w:pPr>
        <w:pStyle w:val="a3"/>
        <w:spacing w:after="0" w:line="276" w:lineRule="auto"/>
        <w:ind w:firstLine="561"/>
        <w:jc w:val="both"/>
        <w:rPr>
          <w:rFonts w:ascii="Times New Roman" w:hAnsi="Times New Roman"/>
          <w:sz w:val="28"/>
          <w:szCs w:val="28"/>
        </w:rPr>
      </w:pPr>
      <w:r>
        <w:rPr>
          <w:rFonts w:ascii="Times New Roman" w:hAnsi="Times New Roman"/>
          <w:sz w:val="28"/>
          <w:szCs w:val="28"/>
        </w:rPr>
        <w:t>Расходы</w:t>
      </w:r>
      <w:r w:rsidRPr="00E57592">
        <w:rPr>
          <w:rFonts w:ascii="Times New Roman" w:hAnsi="Times New Roman"/>
          <w:sz w:val="28"/>
          <w:szCs w:val="28"/>
        </w:rPr>
        <w:t xml:space="preserve"> по </w:t>
      </w:r>
      <w:r>
        <w:rPr>
          <w:rFonts w:ascii="Times New Roman" w:hAnsi="Times New Roman"/>
          <w:sz w:val="28"/>
          <w:szCs w:val="28"/>
        </w:rPr>
        <w:t>подразделу</w:t>
      </w:r>
      <w:r w:rsidRPr="00E57592">
        <w:rPr>
          <w:rFonts w:ascii="Times New Roman" w:hAnsi="Times New Roman"/>
          <w:sz w:val="28"/>
          <w:szCs w:val="28"/>
        </w:rPr>
        <w:t xml:space="preserve"> “Культура” предусмотрены на 201</w:t>
      </w:r>
      <w:r w:rsidR="00A31395">
        <w:rPr>
          <w:rFonts w:ascii="Times New Roman" w:hAnsi="Times New Roman"/>
          <w:sz w:val="28"/>
          <w:szCs w:val="28"/>
        </w:rPr>
        <w:t>6</w:t>
      </w:r>
      <w:r w:rsidRPr="00E57592">
        <w:rPr>
          <w:rFonts w:ascii="Times New Roman" w:hAnsi="Times New Roman"/>
          <w:sz w:val="28"/>
          <w:szCs w:val="28"/>
        </w:rPr>
        <w:t xml:space="preserve"> год в сумме </w:t>
      </w:r>
      <w:r>
        <w:rPr>
          <w:rFonts w:ascii="Times New Roman" w:hAnsi="Times New Roman"/>
          <w:sz w:val="28"/>
          <w:szCs w:val="28"/>
        </w:rPr>
        <w:t>2000,0</w:t>
      </w:r>
      <w:r w:rsidRPr="00E57592">
        <w:rPr>
          <w:rFonts w:ascii="Times New Roman" w:hAnsi="Times New Roman"/>
          <w:sz w:val="28"/>
          <w:szCs w:val="28"/>
        </w:rPr>
        <w:t xml:space="preserve"> тыс. руб</w:t>
      </w:r>
      <w:r>
        <w:rPr>
          <w:rFonts w:ascii="Times New Roman" w:hAnsi="Times New Roman"/>
          <w:sz w:val="28"/>
          <w:szCs w:val="28"/>
        </w:rPr>
        <w:t>лей</w:t>
      </w:r>
      <w:r w:rsidRPr="00E57592">
        <w:rPr>
          <w:rFonts w:ascii="Times New Roman" w:hAnsi="Times New Roman"/>
          <w:sz w:val="28"/>
          <w:szCs w:val="28"/>
        </w:rPr>
        <w:t xml:space="preserve">, что на </w:t>
      </w:r>
      <w:r w:rsidR="00A31395">
        <w:rPr>
          <w:rFonts w:ascii="Times New Roman" w:hAnsi="Times New Roman"/>
          <w:sz w:val="28"/>
          <w:szCs w:val="28"/>
        </w:rPr>
        <w:t>2</w:t>
      </w:r>
      <w:r>
        <w:rPr>
          <w:rFonts w:ascii="Times New Roman" w:hAnsi="Times New Roman"/>
          <w:sz w:val="28"/>
          <w:szCs w:val="28"/>
        </w:rPr>
        <w:t>3</w:t>
      </w:r>
      <w:r w:rsidR="00A31395">
        <w:rPr>
          <w:rFonts w:ascii="Times New Roman" w:hAnsi="Times New Roman"/>
          <w:sz w:val="28"/>
          <w:szCs w:val="28"/>
        </w:rPr>
        <w:t xml:space="preserve">68,5 </w:t>
      </w:r>
      <w:r w:rsidRPr="00E57592">
        <w:rPr>
          <w:rFonts w:ascii="Times New Roman" w:hAnsi="Times New Roman"/>
          <w:sz w:val="28"/>
          <w:szCs w:val="28"/>
        </w:rPr>
        <w:t>тыс. руб</w:t>
      </w:r>
      <w:r>
        <w:rPr>
          <w:rFonts w:ascii="Times New Roman" w:hAnsi="Times New Roman"/>
          <w:sz w:val="28"/>
          <w:szCs w:val="28"/>
        </w:rPr>
        <w:t xml:space="preserve">лей или на </w:t>
      </w:r>
      <w:r w:rsidR="00A31395">
        <w:rPr>
          <w:rFonts w:ascii="Times New Roman" w:hAnsi="Times New Roman"/>
          <w:sz w:val="28"/>
          <w:szCs w:val="28"/>
        </w:rPr>
        <w:t>54,2</w:t>
      </w:r>
      <w:r w:rsidRPr="00E57592">
        <w:rPr>
          <w:rFonts w:ascii="Times New Roman" w:hAnsi="Times New Roman"/>
          <w:sz w:val="28"/>
          <w:szCs w:val="28"/>
        </w:rPr>
        <w:t xml:space="preserve"> % </w:t>
      </w:r>
      <w:r>
        <w:rPr>
          <w:rFonts w:ascii="Times New Roman" w:hAnsi="Times New Roman"/>
          <w:sz w:val="28"/>
          <w:szCs w:val="28"/>
        </w:rPr>
        <w:t>меньше</w:t>
      </w:r>
      <w:r w:rsidRPr="00E57592">
        <w:rPr>
          <w:rFonts w:ascii="Times New Roman" w:hAnsi="Times New Roman"/>
          <w:sz w:val="28"/>
          <w:szCs w:val="28"/>
        </w:rPr>
        <w:t xml:space="preserve"> ожидаемого исполнения за 201</w:t>
      </w:r>
      <w:r w:rsidR="00A31395">
        <w:rPr>
          <w:rFonts w:ascii="Times New Roman" w:hAnsi="Times New Roman"/>
          <w:sz w:val="28"/>
          <w:szCs w:val="28"/>
        </w:rPr>
        <w:t>5</w:t>
      </w:r>
      <w:r w:rsidRPr="00E57592">
        <w:rPr>
          <w:rFonts w:ascii="Times New Roman" w:hAnsi="Times New Roman"/>
          <w:sz w:val="28"/>
          <w:szCs w:val="28"/>
        </w:rPr>
        <w:t xml:space="preserve"> год (</w:t>
      </w:r>
      <w:r w:rsidR="00A31395">
        <w:rPr>
          <w:rFonts w:ascii="Times New Roman" w:hAnsi="Times New Roman"/>
          <w:sz w:val="28"/>
          <w:szCs w:val="28"/>
        </w:rPr>
        <w:t>4368,5</w:t>
      </w:r>
      <w:r w:rsidRPr="00E57592">
        <w:rPr>
          <w:rFonts w:ascii="Times New Roman" w:hAnsi="Times New Roman"/>
          <w:sz w:val="28"/>
          <w:szCs w:val="28"/>
        </w:rPr>
        <w:t> тыс. руб</w:t>
      </w:r>
      <w:r>
        <w:rPr>
          <w:rFonts w:ascii="Times New Roman" w:hAnsi="Times New Roman"/>
          <w:sz w:val="28"/>
          <w:szCs w:val="28"/>
        </w:rPr>
        <w:t>лей</w:t>
      </w:r>
      <w:r w:rsidR="00A31395">
        <w:rPr>
          <w:rFonts w:ascii="Times New Roman" w:hAnsi="Times New Roman"/>
          <w:sz w:val="28"/>
          <w:szCs w:val="28"/>
        </w:rPr>
        <w:t>).</w:t>
      </w:r>
    </w:p>
    <w:p w:rsidR="00027B97" w:rsidRPr="00E57592" w:rsidRDefault="00027B97" w:rsidP="009343B3">
      <w:pPr>
        <w:pStyle w:val="a3"/>
        <w:spacing w:after="0" w:line="276" w:lineRule="auto"/>
        <w:ind w:firstLine="561"/>
        <w:jc w:val="both"/>
        <w:rPr>
          <w:rFonts w:ascii="Times New Roman" w:hAnsi="Times New Roman"/>
          <w:sz w:val="28"/>
          <w:szCs w:val="28"/>
        </w:rPr>
      </w:pPr>
      <w:r w:rsidRPr="00E57592">
        <w:rPr>
          <w:rFonts w:ascii="Times New Roman" w:hAnsi="Times New Roman"/>
          <w:sz w:val="28"/>
          <w:szCs w:val="28"/>
        </w:rPr>
        <w:t>Удельный вес этих расходов в общем объеме расходов бюджета составит в 201</w:t>
      </w:r>
      <w:r w:rsidR="00A31395">
        <w:rPr>
          <w:rFonts w:ascii="Times New Roman" w:hAnsi="Times New Roman"/>
          <w:sz w:val="28"/>
          <w:szCs w:val="28"/>
        </w:rPr>
        <w:t>6</w:t>
      </w:r>
      <w:r w:rsidRPr="00E57592">
        <w:rPr>
          <w:rFonts w:ascii="Times New Roman" w:hAnsi="Times New Roman"/>
          <w:sz w:val="28"/>
          <w:szCs w:val="28"/>
        </w:rPr>
        <w:t xml:space="preserve"> году </w:t>
      </w:r>
      <w:r>
        <w:rPr>
          <w:rFonts w:ascii="Times New Roman" w:hAnsi="Times New Roman"/>
          <w:sz w:val="28"/>
          <w:szCs w:val="28"/>
        </w:rPr>
        <w:t>1</w:t>
      </w:r>
      <w:r w:rsidR="00A31395">
        <w:rPr>
          <w:rFonts w:ascii="Times New Roman" w:hAnsi="Times New Roman"/>
          <w:sz w:val="28"/>
          <w:szCs w:val="28"/>
        </w:rPr>
        <w:t>8</w:t>
      </w:r>
      <w:r>
        <w:rPr>
          <w:rFonts w:ascii="Times New Roman" w:hAnsi="Times New Roman"/>
          <w:sz w:val="28"/>
          <w:szCs w:val="28"/>
        </w:rPr>
        <w:t>,4</w:t>
      </w:r>
      <w:r w:rsidRPr="00E57592">
        <w:rPr>
          <w:rFonts w:ascii="Times New Roman" w:hAnsi="Times New Roman"/>
          <w:sz w:val="28"/>
          <w:szCs w:val="28"/>
        </w:rPr>
        <w:t>%</w:t>
      </w:r>
      <w:r w:rsidR="00A31395">
        <w:rPr>
          <w:rFonts w:ascii="Times New Roman" w:hAnsi="Times New Roman"/>
          <w:sz w:val="28"/>
          <w:szCs w:val="28"/>
        </w:rPr>
        <w:t>.</w:t>
      </w:r>
    </w:p>
    <w:p w:rsidR="00027B97" w:rsidRDefault="00027B97" w:rsidP="009343B3">
      <w:pPr>
        <w:spacing w:after="0"/>
        <w:ind w:firstLine="561"/>
        <w:jc w:val="both"/>
        <w:rPr>
          <w:rFonts w:ascii="Times New Roman" w:hAnsi="Times New Roman"/>
          <w:sz w:val="28"/>
          <w:szCs w:val="28"/>
        </w:rPr>
      </w:pPr>
      <w:r w:rsidRPr="00C265D9">
        <w:rPr>
          <w:rFonts w:ascii="Times New Roman" w:hAnsi="Times New Roman"/>
          <w:sz w:val="28"/>
          <w:szCs w:val="28"/>
        </w:rPr>
        <w:t>Согласно пояснительной записке к проекту бюджета, по данному подразделу предусмотрен</w:t>
      </w:r>
      <w:r>
        <w:rPr>
          <w:rFonts w:ascii="Times New Roman" w:hAnsi="Times New Roman"/>
          <w:sz w:val="28"/>
          <w:szCs w:val="28"/>
        </w:rPr>
        <w:t>а</w:t>
      </w:r>
      <w:r w:rsidRPr="00C265D9">
        <w:rPr>
          <w:rFonts w:ascii="Times New Roman" w:hAnsi="Times New Roman"/>
          <w:sz w:val="28"/>
          <w:szCs w:val="28"/>
        </w:rPr>
        <w:t xml:space="preserve"> субсиди</w:t>
      </w:r>
      <w:r>
        <w:rPr>
          <w:rFonts w:ascii="Times New Roman" w:hAnsi="Times New Roman"/>
          <w:sz w:val="28"/>
          <w:szCs w:val="28"/>
        </w:rPr>
        <w:t>я</w:t>
      </w:r>
      <w:r w:rsidRPr="00C265D9">
        <w:rPr>
          <w:rFonts w:ascii="Times New Roman" w:hAnsi="Times New Roman"/>
          <w:sz w:val="28"/>
          <w:szCs w:val="28"/>
        </w:rPr>
        <w:t xml:space="preserve"> на финансовое обеспечение исполнения </w:t>
      </w:r>
      <w:r w:rsidRPr="00C265D9">
        <w:rPr>
          <w:rFonts w:ascii="Times New Roman" w:hAnsi="Times New Roman"/>
          <w:sz w:val="28"/>
          <w:szCs w:val="28"/>
        </w:rPr>
        <w:lastRenderedPageBreak/>
        <w:t>муниципальн</w:t>
      </w:r>
      <w:r>
        <w:rPr>
          <w:rFonts w:ascii="Times New Roman" w:hAnsi="Times New Roman"/>
          <w:sz w:val="28"/>
          <w:szCs w:val="28"/>
        </w:rPr>
        <w:t>ого</w:t>
      </w:r>
      <w:r w:rsidRPr="00C265D9">
        <w:rPr>
          <w:rFonts w:ascii="Times New Roman" w:hAnsi="Times New Roman"/>
          <w:sz w:val="28"/>
          <w:szCs w:val="28"/>
        </w:rPr>
        <w:t xml:space="preserve"> задани</w:t>
      </w:r>
      <w:r>
        <w:rPr>
          <w:rFonts w:ascii="Times New Roman" w:hAnsi="Times New Roman"/>
          <w:sz w:val="28"/>
          <w:szCs w:val="28"/>
        </w:rPr>
        <w:t>я</w:t>
      </w:r>
      <w:r w:rsidRPr="00C265D9">
        <w:rPr>
          <w:rFonts w:ascii="Times New Roman" w:hAnsi="Times New Roman"/>
          <w:sz w:val="28"/>
          <w:szCs w:val="28"/>
        </w:rPr>
        <w:t xml:space="preserve"> по оказанию муниципальн</w:t>
      </w:r>
      <w:r>
        <w:rPr>
          <w:rFonts w:ascii="Times New Roman" w:hAnsi="Times New Roman"/>
          <w:sz w:val="28"/>
          <w:szCs w:val="28"/>
        </w:rPr>
        <w:t>ой</w:t>
      </w:r>
      <w:r w:rsidRPr="00C265D9">
        <w:rPr>
          <w:rFonts w:ascii="Times New Roman" w:hAnsi="Times New Roman"/>
          <w:sz w:val="28"/>
          <w:szCs w:val="28"/>
        </w:rPr>
        <w:t xml:space="preserve"> услуг</w:t>
      </w:r>
      <w:r>
        <w:rPr>
          <w:rFonts w:ascii="Times New Roman" w:hAnsi="Times New Roman"/>
          <w:sz w:val="28"/>
          <w:szCs w:val="28"/>
        </w:rPr>
        <w:t>и</w:t>
      </w:r>
      <w:r w:rsidRPr="00C265D9">
        <w:rPr>
          <w:rFonts w:ascii="Times New Roman" w:hAnsi="Times New Roman"/>
          <w:sz w:val="28"/>
          <w:szCs w:val="28"/>
        </w:rPr>
        <w:t xml:space="preserve"> населению </w:t>
      </w:r>
      <w:r>
        <w:rPr>
          <w:rFonts w:ascii="Times New Roman" w:hAnsi="Times New Roman"/>
          <w:sz w:val="28"/>
          <w:szCs w:val="28"/>
        </w:rPr>
        <w:t>поселения</w:t>
      </w:r>
      <w:r w:rsidRPr="00C265D9">
        <w:rPr>
          <w:rFonts w:ascii="Times New Roman" w:hAnsi="Times New Roman"/>
          <w:sz w:val="28"/>
          <w:szCs w:val="28"/>
        </w:rPr>
        <w:t xml:space="preserve"> </w:t>
      </w:r>
      <w:r>
        <w:rPr>
          <w:rFonts w:ascii="Times New Roman" w:hAnsi="Times New Roman"/>
          <w:sz w:val="28"/>
          <w:szCs w:val="28"/>
        </w:rPr>
        <w:t>муниципальным автономным учреждением культуры Кааламского сельского поселения «Гарм</w:t>
      </w:r>
      <w:r w:rsidR="00C602D4">
        <w:rPr>
          <w:rFonts w:ascii="Times New Roman" w:hAnsi="Times New Roman"/>
          <w:sz w:val="28"/>
          <w:szCs w:val="28"/>
        </w:rPr>
        <w:t>ония».</w:t>
      </w:r>
    </w:p>
    <w:p w:rsidR="00BA5BF2" w:rsidRPr="00653E85" w:rsidRDefault="00BA5BF2" w:rsidP="009343B3">
      <w:pPr>
        <w:spacing w:after="0"/>
        <w:ind w:firstLine="561"/>
        <w:jc w:val="both"/>
        <w:rPr>
          <w:rFonts w:ascii="Times New Roman" w:hAnsi="Times New Roman"/>
          <w:sz w:val="28"/>
          <w:szCs w:val="28"/>
        </w:rPr>
      </w:pPr>
      <w:r w:rsidRPr="00653E85">
        <w:rPr>
          <w:rFonts w:ascii="Times New Roman" w:hAnsi="Times New Roman"/>
          <w:sz w:val="28"/>
          <w:szCs w:val="28"/>
        </w:rPr>
        <w:t xml:space="preserve">В составе материалов к проекту бюджета не представлены экономические обоснования </w:t>
      </w:r>
      <w:r w:rsidR="003E281E" w:rsidRPr="00653E85">
        <w:rPr>
          <w:rFonts w:ascii="Times New Roman" w:hAnsi="Times New Roman"/>
          <w:sz w:val="28"/>
          <w:szCs w:val="28"/>
        </w:rPr>
        <w:t>расходов,</w:t>
      </w:r>
      <w:r w:rsidRPr="00653E85">
        <w:rPr>
          <w:rFonts w:ascii="Times New Roman" w:hAnsi="Times New Roman"/>
          <w:sz w:val="28"/>
          <w:szCs w:val="28"/>
        </w:rPr>
        <w:t xml:space="preserve"> предусмотренных на финансовое обеспечение исполнения муниципального задания.</w:t>
      </w:r>
    </w:p>
    <w:p w:rsidR="00027B97" w:rsidRPr="00114021" w:rsidRDefault="00027B97" w:rsidP="00027B97">
      <w:pPr>
        <w:pStyle w:val="a3"/>
        <w:spacing w:after="0"/>
        <w:rPr>
          <w:rStyle w:val="aa"/>
          <w:rFonts w:ascii="Times New Roman" w:hAnsi="Times New Roman"/>
          <w:sz w:val="28"/>
          <w:szCs w:val="28"/>
          <w:u w:val="single"/>
        </w:rPr>
      </w:pPr>
    </w:p>
    <w:p w:rsidR="00027B97" w:rsidRPr="00471018" w:rsidRDefault="00027B97" w:rsidP="00027B97">
      <w:pPr>
        <w:pStyle w:val="a3"/>
        <w:spacing w:after="0"/>
        <w:ind w:firstLine="560"/>
        <w:jc w:val="center"/>
        <w:rPr>
          <w:rStyle w:val="aa"/>
          <w:rFonts w:ascii="Times New Roman" w:hAnsi="Times New Roman"/>
          <w:sz w:val="28"/>
          <w:szCs w:val="28"/>
          <w:u w:val="single"/>
        </w:rPr>
      </w:pPr>
      <w:r w:rsidRPr="00471018">
        <w:rPr>
          <w:rStyle w:val="aa"/>
          <w:rFonts w:ascii="Times New Roman" w:hAnsi="Times New Roman"/>
          <w:sz w:val="28"/>
          <w:szCs w:val="28"/>
          <w:u w:val="single"/>
        </w:rPr>
        <w:t>Раздел 1000 “Социальная политика”</w:t>
      </w:r>
    </w:p>
    <w:p w:rsidR="00027B97" w:rsidRPr="002443E2" w:rsidRDefault="00027B97" w:rsidP="00027B97">
      <w:pPr>
        <w:pStyle w:val="a3"/>
        <w:spacing w:after="0"/>
        <w:ind w:firstLine="560"/>
        <w:jc w:val="both"/>
        <w:rPr>
          <w:rFonts w:ascii="Times New Roman" w:hAnsi="Times New Roman"/>
          <w:sz w:val="28"/>
          <w:szCs w:val="28"/>
        </w:rPr>
      </w:pPr>
    </w:p>
    <w:p w:rsidR="00027B97" w:rsidRPr="00471018" w:rsidRDefault="00027B97" w:rsidP="00D96FCE">
      <w:pPr>
        <w:pStyle w:val="a3"/>
        <w:spacing w:after="0" w:line="276" w:lineRule="auto"/>
        <w:ind w:firstLine="561"/>
        <w:jc w:val="both"/>
        <w:rPr>
          <w:rFonts w:ascii="Times New Roman" w:hAnsi="Times New Roman"/>
          <w:color w:val="auto"/>
          <w:sz w:val="28"/>
          <w:szCs w:val="28"/>
        </w:rPr>
      </w:pPr>
      <w:r w:rsidRPr="00067F90">
        <w:rPr>
          <w:rFonts w:ascii="Times New Roman" w:hAnsi="Times New Roman"/>
          <w:color w:val="auto"/>
          <w:sz w:val="28"/>
          <w:szCs w:val="28"/>
        </w:rPr>
        <w:t xml:space="preserve">Общий объем ассигнований по разделу </w:t>
      </w:r>
      <w:r>
        <w:rPr>
          <w:rFonts w:ascii="Times New Roman" w:hAnsi="Times New Roman"/>
          <w:color w:val="auto"/>
          <w:sz w:val="28"/>
          <w:szCs w:val="28"/>
        </w:rPr>
        <w:t>10</w:t>
      </w:r>
      <w:r w:rsidRPr="00067F90">
        <w:rPr>
          <w:rFonts w:ascii="Times New Roman" w:hAnsi="Times New Roman"/>
          <w:color w:val="auto"/>
          <w:sz w:val="28"/>
          <w:szCs w:val="28"/>
        </w:rPr>
        <w:t xml:space="preserve">00 </w:t>
      </w:r>
      <w:r w:rsidRPr="00412E06">
        <w:rPr>
          <w:rFonts w:ascii="Times New Roman" w:hAnsi="Times New Roman"/>
          <w:sz w:val="28"/>
          <w:szCs w:val="28"/>
        </w:rPr>
        <w:t>“Социальная политика”</w:t>
      </w:r>
      <w:r w:rsidRPr="00067F90">
        <w:rPr>
          <w:rFonts w:ascii="Times New Roman" w:hAnsi="Times New Roman"/>
          <w:color w:val="auto"/>
          <w:sz w:val="28"/>
          <w:szCs w:val="28"/>
        </w:rPr>
        <w:t xml:space="preserve"> предусмотрен по подразделу </w:t>
      </w:r>
      <w:r>
        <w:rPr>
          <w:rFonts w:ascii="Times New Roman" w:hAnsi="Times New Roman"/>
          <w:color w:val="auto"/>
          <w:sz w:val="28"/>
          <w:szCs w:val="28"/>
        </w:rPr>
        <w:t xml:space="preserve">1003 </w:t>
      </w:r>
      <w:r w:rsidRPr="00471018">
        <w:rPr>
          <w:rFonts w:ascii="Times New Roman" w:hAnsi="Times New Roman"/>
          <w:sz w:val="28"/>
          <w:szCs w:val="28"/>
        </w:rPr>
        <w:t>“</w:t>
      </w:r>
      <w:r>
        <w:rPr>
          <w:rFonts w:ascii="Times New Roman" w:hAnsi="Times New Roman"/>
          <w:sz w:val="28"/>
          <w:szCs w:val="28"/>
        </w:rPr>
        <w:t>Социальное обеспечение населения</w:t>
      </w:r>
      <w:r w:rsidRPr="00471018">
        <w:rPr>
          <w:rFonts w:ascii="Times New Roman" w:hAnsi="Times New Roman"/>
          <w:sz w:val="28"/>
          <w:szCs w:val="28"/>
        </w:rPr>
        <w:t>”</w:t>
      </w:r>
      <w:r w:rsidRPr="00471018">
        <w:rPr>
          <w:rFonts w:ascii="Times New Roman" w:hAnsi="Times New Roman"/>
          <w:color w:val="auto"/>
          <w:sz w:val="28"/>
          <w:szCs w:val="28"/>
        </w:rPr>
        <w:t>.</w:t>
      </w:r>
    </w:p>
    <w:p w:rsidR="00027B97" w:rsidRDefault="00027B97" w:rsidP="00D96FCE">
      <w:pPr>
        <w:pStyle w:val="a3"/>
        <w:spacing w:after="0" w:line="276" w:lineRule="auto"/>
        <w:ind w:firstLine="561"/>
        <w:jc w:val="both"/>
        <w:rPr>
          <w:rFonts w:ascii="Times New Roman" w:hAnsi="Times New Roman"/>
          <w:sz w:val="28"/>
          <w:szCs w:val="28"/>
        </w:rPr>
      </w:pPr>
    </w:p>
    <w:p w:rsidR="00027B97" w:rsidRDefault="00027B97" w:rsidP="00D96FCE">
      <w:pPr>
        <w:pStyle w:val="a3"/>
        <w:spacing w:after="0" w:line="276" w:lineRule="auto"/>
        <w:ind w:firstLine="561"/>
        <w:jc w:val="both"/>
        <w:rPr>
          <w:rFonts w:ascii="Times New Roman" w:hAnsi="Times New Roman"/>
          <w:sz w:val="28"/>
          <w:szCs w:val="28"/>
        </w:rPr>
      </w:pPr>
      <w:r>
        <w:rPr>
          <w:rFonts w:ascii="Times New Roman" w:hAnsi="Times New Roman"/>
          <w:sz w:val="28"/>
          <w:szCs w:val="28"/>
        </w:rPr>
        <w:t xml:space="preserve">Бюджетные ассигнования на </w:t>
      </w:r>
      <w:r w:rsidRPr="00412E06">
        <w:rPr>
          <w:rFonts w:ascii="Times New Roman" w:hAnsi="Times New Roman"/>
          <w:sz w:val="28"/>
          <w:szCs w:val="28"/>
        </w:rPr>
        <w:t>201</w:t>
      </w:r>
      <w:r w:rsidR="00343252">
        <w:rPr>
          <w:rFonts w:ascii="Times New Roman" w:hAnsi="Times New Roman"/>
          <w:sz w:val="28"/>
          <w:szCs w:val="28"/>
        </w:rPr>
        <w:t>6</w:t>
      </w:r>
      <w:r>
        <w:rPr>
          <w:rFonts w:ascii="Times New Roman" w:hAnsi="Times New Roman"/>
          <w:sz w:val="28"/>
          <w:szCs w:val="28"/>
        </w:rPr>
        <w:t xml:space="preserve"> год</w:t>
      </w:r>
      <w:r w:rsidRPr="00412E06">
        <w:rPr>
          <w:rFonts w:ascii="Times New Roman" w:hAnsi="Times New Roman"/>
          <w:sz w:val="28"/>
          <w:szCs w:val="28"/>
        </w:rPr>
        <w:t xml:space="preserve"> </w:t>
      </w:r>
      <w:r>
        <w:rPr>
          <w:rFonts w:ascii="Times New Roman" w:hAnsi="Times New Roman"/>
          <w:sz w:val="28"/>
          <w:szCs w:val="28"/>
        </w:rPr>
        <w:t xml:space="preserve">предусмотрены по данному подразделу </w:t>
      </w:r>
      <w:r w:rsidR="00343252">
        <w:rPr>
          <w:rFonts w:ascii="Times New Roman" w:hAnsi="Times New Roman"/>
          <w:sz w:val="28"/>
          <w:szCs w:val="28"/>
        </w:rPr>
        <w:t>в сумме</w:t>
      </w:r>
      <w:r>
        <w:rPr>
          <w:rFonts w:ascii="Times New Roman" w:hAnsi="Times New Roman"/>
          <w:sz w:val="28"/>
          <w:szCs w:val="28"/>
        </w:rPr>
        <w:t xml:space="preserve"> </w:t>
      </w:r>
      <w:r w:rsidR="00343252">
        <w:rPr>
          <w:rFonts w:ascii="Times New Roman" w:hAnsi="Times New Roman"/>
          <w:sz w:val="28"/>
          <w:szCs w:val="28"/>
        </w:rPr>
        <w:t>3</w:t>
      </w:r>
      <w:r>
        <w:rPr>
          <w:rFonts w:ascii="Times New Roman" w:hAnsi="Times New Roman"/>
          <w:sz w:val="28"/>
          <w:szCs w:val="28"/>
        </w:rPr>
        <w:t xml:space="preserve">0,0 </w:t>
      </w:r>
      <w:r w:rsidRPr="00412E06">
        <w:rPr>
          <w:rFonts w:ascii="Times New Roman" w:hAnsi="Times New Roman"/>
          <w:sz w:val="28"/>
          <w:szCs w:val="28"/>
        </w:rPr>
        <w:t>тыс. руб</w:t>
      </w:r>
      <w:r>
        <w:rPr>
          <w:rFonts w:ascii="Times New Roman" w:hAnsi="Times New Roman"/>
          <w:sz w:val="28"/>
          <w:szCs w:val="28"/>
        </w:rPr>
        <w:t>лей ежегодно</w:t>
      </w:r>
      <w:r w:rsidRPr="00412E06">
        <w:rPr>
          <w:rFonts w:ascii="Times New Roman" w:hAnsi="Times New Roman"/>
          <w:sz w:val="28"/>
          <w:szCs w:val="28"/>
        </w:rPr>
        <w:t xml:space="preserve">, что </w:t>
      </w:r>
      <w:r>
        <w:rPr>
          <w:rFonts w:ascii="Times New Roman" w:hAnsi="Times New Roman"/>
          <w:sz w:val="28"/>
          <w:szCs w:val="28"/>
        </w:rPr>
        <w:t>соответствует ожидаемому исполнению за 201</w:t>
      </w:r>
      <w:r w:rsidR="00343252">
        <w:rPr>
          <w:rFonts w:ascii="Times New Roman" w:hAnsi="Times New Roman"/>
          <w:sz w:val="28"/>
          <w:szCs w:val="28"/>
        </w:rPr>
        <w:t>5 год (3</w:t>
      </w:r>
      <w:r>
        <w:rPr>
          <w:rFonts w:ascii="Times New Roman" w:hAnsi="Times New Roman"/>
          <w:sz w:val="28"/>
          <w:szCs w:val="28"/>
        </w:rPr>
        <w:t>0,0 тыс. рублей).</w:t>
      </w:r>
    </w:p>
    <w:p w:rsidR="00027B97" w:rsidRPr="00A66647" w:rsidRDefault="00027B97" w:rsidP="00D96FCE">
      <w:pPr>
        <w:pStyle w:val="a3"/>
        <w:spacing w:after="0" w:line="276" w:lineRule="auto"/>
        <w:ind w:firstLine="561"/>
        <w:jc w:val="both"/>
        <w:rPr>
          <w:rFonts w:ascii="Times New Roman" w:hAnsi="Times New Roman"/>
          <w:sz w:val="28"/>
          <w:szCs w:val="28"/>
        </w:rPr>
      </w:pPr>
      <w:r w:rsidRPr="00412E06">
        <w:rPr>
          <w:rFonts w:ascii="Times New Roman" w:hAnsi="Times New Roman"/>
          <w:sz w:val="28"/>
          <w:szCs w:val="28"/>
        </w:rPr>
        <w:t xml:space="preserve">Доля в удельном весе от расходов бюджета </w:t>
      </w:r>
      <w:r>
        <w:rPr>
          <w:rFonts w:ascii="Times New Roman" w:hAnsi="Times New Roman"/>
          <w:sz w:val="28"/>
          <w:szCs w:val="28"/>
        </w:rPr>
        <w:t xml:space="preserve">в </w:t>
      </w:r>
      <w:r w:rsidR="00343252">
        <w:rPr>
          <w:rFonts w:ascii="Times New Roman" w:hAnsi="Times New Roman"/>
          <w:sz w:val="28"/>
          <w:szCs w:val="28"/>
        </w:rPr>
        <w:t>2016 году</w:t>
      </w:r>
      <w:r>
        <w:rPr>
          <w:rFonts w:ascii="Times New Roman" w:hAnsi="Times New Roman"/>
          <w:sz w:val="28"/>
          <w:szCs w:val="28"/>
        </w:rPr>
        <w:t xml:space="preserve"> составит </w:t>
      </w:r>
      <w:r w:rsidR="00343252">
        <w:rPr>
          <w:rFonts w:ascii="Times New Roman" w:hAnsi="Times New Roman"/>
          <w:sz w:val="28"/>
          <w:szCs w:val="28"/>
        </w:rPr>
        <w:t>0,3%</w:t>
      </w:r>
      <w:r>
        <w:rPr>
          <w:rFonts w:ascii="Times New Roman" w:hAnsi="Times New Roman"/>
          <w:sz w:val="28"/>
          <w:szCs w:val="28"/>
        </w:rPr>
        <w:t>.</w:t>
      </w:r>
    </w:p>
    <w:p w:rsidR="00027B97" w:rsidRDefault="00027B97" w:rsidP="00D96FCE">
      <w:pPr>
        <w:pStyle w:val="a3"/>
        <w:spacing w:after="0" w:line="276" w:lineRule="auto"/>
        <w:ind w:firstLine="561"/>
        <w:jc w:val="both"/>
        <w:rPr>
          <w:rFonts w:ascii="Times New Roman" w:hAnsi="Times New Roman"/>
          <w:sz w:val="28"/>
          <w:szCs w:val="28"/>
        </w:rPr>
      </w:pPr>
      <w:r w:rsidRPr="00094DBC">
        <w:rPr>
          <w:rFonts w:ascii="Times New Roman" w:hAnsi="Times New Roman"/>
          <w:sz w:val="28"/>
          <w:szCs w:val="28"/>
        </w:rPr>
        <w:t xml:space="preserve">Расходы по данному подразделу предусмотрены на </w:t>
      </w:r>
      <w:r>
        <w:rPr>
          <w:rFonts w:ascii="Times New Roman" w:hAnsi="Times New Roman"/>
          <w:sz w:val="28"/>
          <w:szCs w:val="28"/>
        </w:rPr>
        <w:t>предоставление адресной материальной помощи гражданам, в связи с чрезвычайными обстоятельствами.</w:t>
      </w:r>
    </w:p>
    <w:p w:rsidR="00027B97" w:rsidRDefault="00027B97" w:rsidP="00D96FCE">
      <w:pPr>
        <w:pStyle w:val="a3"/>
        <w:spacing w:after="0" w:line="276" w:lineRule="auto"/>
        <w:ind w:firstLine="560"/>
        <w:jc w:val="both"/>
        <w:rPr>
          <w:rFonts w:ascii="Times New Roman" w:hAnsi="Times New Roman"/>
          <w:sz w:val="28"/>
          <w:szCs w:val="28"/>
        </w:rPr>
      </w:pPr>
    </w:p>
    <w:p w:rsidR="00027B97" w:rsidRDefault="00027B97" w:rsidP="00027B97">
      <w:pPr>
        <w:pStyle w:val="a3"/>
        <w:spacing w:after="0"/>
        <w:ind w:firstLine="560"/>
        <w:jc w:val="center"/>
        <w:rPr>
          <w:rStyle w:val="aa"/>
          <w:rFonts w:ascii="Times New Roman" w:hAnsi="Times New Roman"/>
          <w:sz w:val="28"/>
          <w:szCs w:val="28"/>
          <w:u w:val="single"/>
        </w:rPr>
      </w:pPr>
      <w:r w:rsidRPr="00114021">
        <w:rPr>
          <w:rStyle w:val="aa"/>
          <w:rFonts w:ascii="Times New Roman" w:hAnsi="Times New Roman"/>
          <w:sz w:val="28"/>
          <w:szCs w:val="28"/>
          <w:u w:val="single"/>
        </w:rPr>
        <w:t>Раздел 1100</w:t>
      </w:r>
      <w:r>
        <w:rPr>
          <w:rStyle w:val="aa"/>
          <w:rFonts w:ascii="Times New Roman" w:hAnsi="Times New Roman"/>
          <w:sz w:val="28"/>
          <w:szCs w:val="28"/>
          <w:u w:val="single"/>
        </w:rPr>
        <w:t xml:space="preserve"> «Физическая культура и спорт»</w:t>
      </w:r>
    </w:p>
    <w:p w:rsidR="00027B97" w:rsidRDefault="00027B97" w:rsidP="00027B97">
      <w:pPr>
        <w:pStyle w:val="a3"/>
        <w:spacing w:after="0"/>
        <w:ind w:firstLine="560"/>
        <w:jc w:val="center"/>
        <w:rPr>
          <w:rStyle w:val="aa"/>
          <w:rFonts w:ascii="Times New Roman" w:hAnsi="Times New Roman"/>
          <w:sz w:val="28"/>
          <w:szCs w:val="28"/>
          <w:u w:val="single"/>
        </w:rPr>
      </w:pPr>
    </w:p>
    <w:p w:rsidR="00027B97" w:rsidRDefault="00027B97" w:rsidP="00027B97">
      <w:pPr>
        <w:pStyle w:val="a3"/>
        <w:spacing w:after="0"/>
        <w:ind w:firstLine="560"/>
        <w:jc w:val="both"/>
        <w:rPr>
          <w:rFonts w:ascii="Times New Roman" w:hAnsi="Times New Roman"/>
          <w:color w:val="auto"/>
          <w:sz w:val="28"/>
          <w:szCs w:val="28"/>
        </w:rPr>
      </w:pPr>
      <w:r w:rsidRPr="00854A52">
        <w:rPr>
          <w:rFonts w:ascii="Times New Roman" w:hAnsi="Times New Roman"/>
          <w:color w:val="auto"/>
          <w:sz w:val="28"/>
          <w:szCs w:val="28"/>
        </w:rPr>
        <w:t>Структура данного раздела</w:t>
      </w:r>
      <w:r>
        <w:rPr>
          <w:rFonts w:ascii="Times New Roman" w:hAnsi="Times New Roman"/>
          <w:color w:val="auto"/>
          <w:sz w:val="28"/>
          <w:szCs w:val="28"/>
        </w:rPr>
        <w:t xml:space="preserve"> </w:t>
      </w:r>
      <w:r w:rsidRPr="00854A52">
        <w:rPr>
          <w:rFonts w:ascii="Times New Roman" w:hAnsi="Times New Roman"/>
          <w:color w:val="auto"/>
          <w:sz w:val="28"/>
          <w:szCs w:val="28"/>
        </w:rPr>
        <w:t>представлена следующим подраздел</w:t>
      </w:r>
      <w:r>
        <w:rPr>
          <w:rFonts w:ascii="Times New Roman" w:hAnsi="Times New Roman"/>
          <w:color w:val="auto"/>
          <w:sz w:val="28"/>
          <w:szCs w:val="28"/>
        </w:rPr>
        <w:t>ом</w:t>
      </w:r>
      <w:r w:rsidRPr="00854A52">
        <w:rPr>
          <w:rFonts w:ascii="Times New Roman" w:hAnsi="Times New Roman"/>
          <w:color w:val="auto"/>
          <w:sz w:val="28"/>
          <w:szCs w:val="28"/>
        </w:rPr>
        <w:t>:</w:t>
      </w:r>
    </w:p>
    <w:p w:rsidR="00027B97" w:rsidRDefault="00027B97" w:rsidP="00027B97">
      <w:pPr>
        <w:pStyle w:val="a3"/>
        <w:spacing w:after="0"/>
        <w:ind w:firstLine="560"/>
        <w:jc w:val="center"/>
        <w:rPr>
          <w:rStyle w:val="aa"/>
          <w:rFonts w:ascii="Times New Roman" w:hAnsi="Times New Roman"/>
          <w:sz w:val="28"/>
          <w:szCs w:val="28"/>
          <w:u w:val="single"/>
        </w:rPr>
      </w:pPr>
    </w:p>
    <w:p w:rsidR="00027B97" w:rsidRDefault="00027B97" w:rsidP="00027B97">
      <w:pPr>
        <w:pStyle w:val="a3"/>
        <w:spacing w:after="0"/>
        <w:ind w:firstLine="560"/>
        <w:jc w:val="both"/>
        <w:rPr>
          <w:rFonts w:ascii="Times New Roman" w:hAnsi="Times New Roman"/>
          <w:b/>
          <w:i/>
          <w:sz w:val="28"/>
          <w:szCs w:val="28"/>
        </w:rPr>
      </w:pPr>
      <w:r w:rsidRPr="00650642">
        <w:rPr>
          <w:rFonts w:ascii="Times New Roman" w:hAnsi="Times New Roman"/>
          <w:b/>
          <w:i/>
          <w:sz w:val="28"/>
          <w:szCs w:val="28"/>
        </w:rPr>
        <w:t>1102 «Массовый спорт»</w:t>
      </w:r>
    </w:p>
    <w:p w:rsidR="002866B7" w:rsidRDefault="002866B7" w:rsidP="00027B97">
      <w:pPr>
        <w:pStyle w:val="a3"/>
        <w:spacing w:after="0"/>
        <w:ind w:firstLine="560"/>
        <w:jc w:val="both"/>
        <w:rPr>
          <w:rFonts w:ascii="Times New Roman" w:hAnsi="Times New Roman"/>
          <w:b/>
          <w:i/>
          <w:sz w:val="28"/>
          <w:szCs w:val="28"/>
        </w:rPr>
      </w:pPr>
    </w:p>
    <w:p w:rsidR="00027B97" w:rsidRDefault="00027B97" w:rsidP="00D96FCE">
      <w:pPr>
        <w:pStyle w:val="a3"/>
        <w:spacing w:after="0" w:line="276" w:lineRule="auto"/>
        <w:ind w:firstLine="561"/>
        <w:jc w:val="both"/>
        <w:rPr>
          <w:rFonts w:ascii="Times New Roman" w:hAnsi="Times New Roman"/>
          <w:sz w:val="28"/>
          <w:szCs w:val="28"/>
        </w:rPr>
      </w:pPr>
      <w:r>
        <w:rPr>
          <w:rFonts w:ascii="Times New Roman" w:hAnsi="Times New Roman"/>
          <w:sz w:val="28"/>
          <w:szCs w:val="28"/>
        </w:rPr>
        <w:t xml:space="preserve">По данному подразделу на </w:t>
      </w:r>
      <w:r w:rsidR="00343252">
        <w:rPr>
          <w:rFonts w:ascii="Times New Roman" w:hAnsi="Times New Roman"/>
          <w:sz w:val="28"/>
          <w:szCs w:val="28"/>
        </w:rPr>
        <w:t xml:space="preserve">2016 год предусмотрены </w:t>
      </w:r>
      <w:r>
        <w:rPr>
          <w:rFonts w:ascii="Times New Roman" w:hAnsi="Times New Roman"/>
          <w:sz w:val="28"/>
          <w:szCs w:val="28"/>
        </w:rPr>
        <w:t>расходы</w:t>
      </w:r>
      <w:r w:rsidR="00343252">
        <w:rPr>
          <w:rFonts w:ascii="Times New Roman" w:hAnsi="Times New Roman"/>
          <w:sz w:val="28"/>
          <w:szCs w:val="28"/>
        </w:rPr>
        <w:t xml:space="preserve"> в сумме</w:t>
      </w:r>
      <w:r>
        <w:rPr>
          <w:rFonts w:ascii="Times New Roman" w:hAnsi="Times New Roman"/>
          <w:sz w:val="28"/>
          <w:szCs w:val="28"/>
        </w:rPr>
        <w:t xml:space="preserve"> 100,0 тыс. рублей, </w:t>
      </w:r>
      <w:r w:rsidRPr="00412E06">
        <w:rPr>
          <w:rFonts w:ascii="Times New Roman" w:hAnsi="Times New Roman"/>
          <w:sz w:val="28"/>
          <w:szCs w:val="28"/>
        </w:rPr>
        <w:t xml:space="preserve">что </w:t>
      </w:r>
      <w:r w:rsidR="00343252">
        <w:rPr>
          <w:rFonts w:ascii="Times New Roman" w:hAnsi="Times New Roman"/>
          <w:sz w:val="28"/>
          <w:szCs w:val="28"/>
        </w:rPr>
        <w:t xml:space="preserve">на 100,0 тыс. рублей или на 50% меньше </w:t>
      </w:r>
      <w:r>
        <w:rPr>
          <w:rFonts w:ascii="Times New Roman" w:hAnsi="Times New Roman"/>
          <w:sz w:val="28"/>
          <w:szCs w:val="28"/>
        </w:rPr>
        <w:t>о</w:t>
      </w:r>
      <w:r w:rsidR="00343252">
        <w:rPr>
          <w:rFonts w:ascii="Times New Roman" w:hAnsi="Times New Roman"/>
          <w:sz w:val="28"/>
          <w:szCs w:val="28"/>
        </w:rPr>
        <w:t>жидаемого</w:t>
      </w:r>
      <w:r>
        <w:rPr>
          <w:rFonts w:ascii="Times New Roman" w:hAnsi="Times New Roman"/>
          <w:sz w:val="28"/>
          <w:szCs w:val="28"/>
        </w:rPr>
        <w:t xml:space="preserve"> исполнени</w:t>
      </w:r>
      <w:r w:rsidR="00343252">
        <w:rPr>
          <w:rFonts w:ascii="Times New Roman" w:hAnsi="Times New Roman"/>
          <w:sz w:val="28"/>
          <w:szCs w:val="28"/>
        </w:rPr>
        <w:t>я</w:t>
      </w:r>
      <w:r>
        <w:rPr>
          <w:rFonts w:ascii="Times New Roman" w:hAnsi="Times New Roman"/>
          <w:sz w:val="28"/>
          <w:szCs w:val="28"/>
        </w:rPr>
        <w:t xml:space="preserve"> за 201</w:t>
      </w:r>
      <w:r w:rsidR="00343252">
        <w:rPr>
          <w:rFonts w:ascii="Times New Roman" w:hAnsi="Times New Roman"/>
          <w:sz w:val="28"/>
          <w:szCs w:val="28"/>
        </w:rPr>
        <w:t>5</w:t>
      </w:r>
      <w:r>
        <w:rPr>
          <w:rFonts w:ascii="Times New Roman" w:hAnsi="Times New Roman"/>
          <w:sz w:val="28"/>
          <w:szCs w:val="28"/>
        </w:rPr>
        <w:t xml:space="preserve"> год (</w:t>
      </w:r>
      <w:r w:rsidR="00343252">
        <w:rPr>
          <w:rFonts w:ascii="Times New Roman" w:hAnsi="Times New Roman"/>
          <w:sz w:val="28"/>
          <w:szCs w:val="28"/>
        </w:rPr>
        <w:t>2</w:t>
      </w:r>
      <w:r>
        <w:rPr>
          <w:rFonts w:ascii="Times New Roman" w:hAnsi="Times New Roman"/>
          <w:sz w:val="28"/>
          <w:szCs w:val="28"/>
        </w:rPr>
        <w:t>00,0 тыс. рублей).</w:t>
      </w:r>
    </w:p>
    <w:p w:rsidR="00027B97" w:rsidRPr="00A66647" w:rsidRDefault="00027B97" w:rsidP="00D96FCE">
      <w:pPr>
        <w:pStyle w:val="a3"/>
        <w:spacing w:after="0" w:line="276" w:lineRule="auto"/>
        <w:ind w:firstLine="561"/>
        <w:jc w:val="both"/>
        <w:rPr>
          <w:rFonts w:ascii="Times New Roman" w:hAnsi="Times New Roman"/>
          <w:sz w:val="28"/>
          <w:szCs w:val="28"/>
        </w:rPr>
      </w:pPr>
      <w:r w:rsidRPr="00412E06">
        <w:rPr>
          <w:rFonts w:ascii="Times New Roman" w:hAnsi="Times New Roman"/>
          <w:sz w:val="28"/>
          <w:szCs w:val="28"/>
        </w:rPr>
        <w:t xml:space="preserve">Доля в удельном весе от расходов бюджета </w:t>
      </w:r>
      <w:r>
        <w:rPr>
          <w:rFonts w:ascii="Times New Roman" w:hAnsi="Times New Roman"/>
          <w:sz w:val="28"/>
          <w:szCs w:val="28"/>
        </w:rPr>
        <w:t xml:space="preserve">в </w:t>
      </w:r>
      <w:r w:rsidR="00343252">
        <w:rPr>
          <w:rFonts w:ascii="Times New Roman" w:hAnsi="Times New Roman"/>
          <w:sz w:val="28"/>
          <w:szCs w:val="28"/>
        </w:rPr>
        <w:t>2016 году</w:t>
      </w:r>
      <w:r>
        <w:rPr>
          <w:rFonts w:ascii="Times New Roman" w:hAnsi="Times New Roman"/>
          <w:sz w:val="28"/>
          <w:szCs w:val="28"/>
        </w:rPr>
        <w:t xml:space="preserve"> составит 0,</w:t>
      </w:r>
      <w:r w:rsidR="00343252">
        <w:rPr>
          <w:rFonts w:ascii="Times New Roman" w:hAnsi="Times New Roman"/>
          <w:sz w:val="28"/>
          <w:szCs w:val="28"/>
        </w:rPr>
        <w:t>9</w:t>
      </w:r>
      <w:r>
        <w:rPr>
          <w:rFonts w:ascii="Times New Roman" w:hAnsi="Times New Roman"/>
          <w:sz w:val="28"/>
          <w:szCs w:val="28"/>
        </w:rPr>
        <w:t>%.</w:t>
      </w:r>
    </w:p>
    <w:p w:rsidR="00D855DA" w:rsidRPr="003444BD" w:rsidRDefault="00D855DA" w:rsidP="00D855DA">
      <w:pPr>
        <w:pStyle w:val="ConsPlusNormal"/>
        <w:spacing w:line="276" w:lineRule="auto"/>
        <w:ind w:firstLine="560"/>
        <w:jc w:val="both"/>
        <w:rPr>
          <w:rFonts w:ascii="Times New Roman" w:hAnsi="Times New Roman" w:cs="Times New Roman"/>
          <w:sz w:val="28"/>
          <w:szCs w:val="28"/>
        </w:rPr>
      </w:pPr>
      <w:r w:rsidRPr="003444BD">
        <w:rPr>
          <w:rFonts w:ascii="Times New Roman" w:hAnsi="Times New Roman" w:cs="Times New Roman"/>
          <w:sz w:val="28"/>
          <w:szCs w:val="28"/>
        </w:rPr>
        <w:t>Пояснения по данному подразделу отсутствуют.</w:t>
      </w:r>
    </w:p>
    <w:p w:rsidR="00027B97" w:rsidRPr="00650642" w:rsidRDefault="00027B97" w:rsidP="00EA5A0F">
      <w:pPr>
        <w:pStyle w:val="a3"/>
        <w:spacing w:after="0" w:line="276" w:lineRule="auto"/>
        <w:jc w:val="both"/>
        <w:rPr>
          <w:rFonts w:ascii="Times New Roman" w:hAnsi="Times New Roman"/>
          <w:sz w:val="28"/>
          <w:szCs w:val="28"/>
        </w:rPr>
      </w:pPr>
    </w:p>
    <w:p w:rsidR="00027B97" w:rsidRPr="00D77239" w:rsidRDefault="00027B97" w:rsidP="00EA5A0F">
      <w:pPr>
        <w:tabs>
          <w:tab w:val="left" w:pos="567"/>
        </w:tabs>
        <w:spacing w:after="0"/>
        <w:ind w:firstLine="567"/>
        <w:jc w:val="center"/>
        <w:rPr>
          <w:rFonts w:ascii="Times New Roman" w:hAnsi="Times New Roman"/>
          <w:b/>
          <w:sz w:val="28"/>
          <w:szCs w:val="28"/>
        </w:rPr>
      </w:pPr>
      <w:r w:rsidRPr="00D77239">
        <w:rPr>
          <w:rFonts w:ascii="Times New Roman" w:hAnsi="Times New Roman"/>
          <w:b/>
          <w:sz w:val="28"/>
          <w:szCs w:val="28"/>
        </w:rPr>
        <w:t>6</w:t>
      </w:r>
      <w:r>
        <w:rPr>
          <w:rFonts w:ascii="Times New Roman" w:hAnsi="Times New Roman"/>
          <w:b/>
          <w:sz w:val="28"/>
          <w:szCs w:val="28"/>
        </w:rPr>
        <w:t>.</w:t>
      </w:r>
      <w:r w:rsidRPr="00D77239">
        <w:rPr>
          <w:rFonts w:ascii="Times New Roman" w:hAnsi="Times New Roman"/>
          <w:b/>
          <w:sz w:val="28"/>
          <w:szCs w:val="28"/>
        </w:rPr>
        <w:t xml:space="preserve"> ПРОГРАММНАЯ ЧАСТЬ ПРОЕКТА БЮДЖЕТА</w:t>
      </w:r>
    </w:p>
    <w:p w:rsidR="00027B97" w:rsidRDefault="00027B97" w:rsidP="00EA5A0F">
      <w:pPr>
        <w:tabs>
          <w:tab w:val="left" w:pos="567"/>
        </w:tabs>
        <w:spacing w:after="0"/>
        <w:ind w:firstLine="567"/>
        <w:jc w:val="center"/>
        <w:rPr>
          <w:rFonts w:ascii="Times New Roman" w:hAnsi="Times New Roman"/>
          <w:b/>
          <w:sz w:val="28"/>
          <w:szCs w:val="28"/>
        </w:rPr>
      </w:pPr>
      <w:r>
        <w:rPr>
          <w:rFonts w:ascii="Times New Roman" w:hAnsi="Times New Roman"/>
          <w:b/>
          <w:sz w:val="28"/>
          <w:szCs w:val="28"/>
        </w:rPr>
        <w:t>КААЛАМСКОГО СЕЛЬСКОГО ПОСЕЛЕНИЯ</w:t>
      </w:r>
    </w:p>
    <w:p w:rsidR="006F5A55" w:rsidRDefault="006F5A55" w:rsidP="00F61F49">
      <w:pPr>
        <w:spacing w:after="0"/>
        <w:ind w:firstLine="561"/>
        <w:jc w:val="both"/>
        <w:rPr>
          <w:rFonts w:ascii="Times New Roman" w:hAnsi="Times New Roman"/>
          <w:sz w:val="28"/>
          <w:szCs w:val="28"/>
        </w:rPr>
      </w:pPr>
      <w:r>
        <w:rPr>
          <w:rFonts w:ascii="Times New Roman" w:hAnsi="Times New Roman"/>
          <w:sz w:val="28"/>
          <w:szCs w:val="28"/>
        </w:rPr>
        <w:t>В соответствии с Посланием Президента РФ Федеральному собранию в течение ближайших двух лет на программный принцип должны перейти бюджеты всех уровней.</w:t>
      </w:r>
    </w:p>
    <w:p w:rsidR="00F61F49" w:rsidRDefault="006F5A55" w:rsidP="00F61F49">
      <w:pPr>
        <w:spacing w:after="0"/>
        <w:ind w:firstLine="561"/>
        <w:jc w:val="both"/>
        <w:rPr>
          <w:rFonts w:ascii="Times New Roman" w:hAnsi="Times New Roman"/>
          <w:sz w:val="28"/>
          <w:szCs w:val="28"/>
        </w:rPr>
      </w:pPr>
      <w:r w:rsidRPr="00193DB7">
        <w:rPr>
          <w:rFonts w:ascii="Times New Roman" w:hAnsi="Times New Roman"/>
          <w:sz w:val="28"/>
          <w:szCs w:val="28"/>
        </w:rPr>
        <w:t xml:space="preserve">Проект бюджета </w:t>
      </w:r>
      <w:r>
        <w:rPr>
          <w:rFonts w:ascii="Times New Roman" w:hAnsi="Times New Roman"/>
          <w:sz w:val="28"/>
          <w:szCs w:val="28"/>
        </w:rPr>
        <w:t>Кааламского сельского поселения</w:t>
      </w:r>
      <w:r w:rsidRPr="00193DB7">
        <w:rPr>
          <w:rFonts w:ascii="Times New Roman" w:hAnsi="Times New Roman"/>
          <w:sz w:val="28"/>
          <w:szCs w:val="28"/>
        </w:rPr>
        <w:t xml:space="preserve"> частично сформирован в программной структуре расходов</w:t>
      </w:r>
      <w:r w:rsidR="00F61F49">
        <w:rPr>
          <w:rFonts w:ascii="Times New Roman" w:hAnsi="Times New Roman"/>
          <w:sz w:val="28"/>
          <w:szCs w:val="28"/>
        </w:rPr>
        <w:t xml:space="preserve"> </w:t>
      </w:r>
      <w:r w:rsidR="00F61F49" w:rsidRPr="00193DB7">
        <w:rPr>
          <w:rFonts w:ascii="Times New Roman" w:hAnsi="Times New Roman"/>
          <w:sz w:val="28"/>
          <w:szCs w:val="28"/>
        </w:rPr>
        <w:t xml:space="preserve">по </w:t>
      </w:r>
      <w:r w:rsidR="00F61F49">
        <w:rPr>
          <w:rFonts w:ascii="Times New Roman" w:hAnsi="Times New Roman"/>
          <w:sz w:val="28"/>
          <w:szCs w:val="28"/>
        </w:rPr>
        <w:t>3</w:t>
      </w:r>
      <w:r w:rsidR="00F61F49" w:rsidRPr="00193DB7">
        <w:rPr>
          <w:rFonts w:ascii="Times New Roman" w:hAnsi="Times New Roman"/>
          <w:sz w:val="28"/>
          <w:szCs w:val="28"/>
        </w:rPr>
        <w:t xml:space="preserve"> муниципальн</w:t>
      </w:r>
      <w:r w:rsidR="00F61F49">
        <w:rPr>
          <w:rFonts w:ascii="Times New Roman" w:hAnsi="Times New Roman"/>
          <w:sz w:val="28"/>
          <w:szCs w:val="28"/>
        </w:rPr>
        <w:t xml:space="preserve">ым </w:t>
      </w:r>
      <w:r w:rsidR="00F61F49">
        <w:rPr>
          <w:rFonts w:ascii="Times New Roman" w:hAnsi="Times New Roman"/>
          <w:sz w:val="28"/>
          <w:szCs w:val="28"/>
        </w:rPr>
        <w:lastRenderedPageBreak/>
        <w:t>программам,</w:t>
      </w:r>
      <w:r w:rsidR="00F61F49" w:rsidRPr="00B0552A">
        <w:rPr>
          <w:rFonts w:ascii="Times New Roman" w:hAnsi="Times New Roman"/>
          <w:sz w:val="28"/>
          <w:szCs w:val="28"/>
        </w:rPr>
        <w:t xml:space="preserve"> утвержденн</w:t>
      </w:r>
      <w:r w:rsidR="00F61F49">
        <w:rPr>
          <w:rFonts w:ascii="Times New Roman" w:hAnsi="Times New Roman"/>
          <w:sz w:val="28"/>
          <w:szCs w:val="28"/>
        </w:rPr>
        <w:t>ым Постановлениями Кааламского сельского</w:t>
      </w:r>
      <w:r w:rsidR="00F61F49" w:rsidRPr="00B0552A">
        <w:rPr>
          <w:rFonts w:ascii="Times New Roman" w:hAnsi="Times New Roman"/>
          <w:sz w:val="28"/>
          <w:szCs w:val="28"/>
        </w:rPr>
        <w:t xml:space="preserve"> поселения</w:t>
      </w:r>
      <w:r w:rsidR="00F61F49">
        <w:rPr>
          <w:rFonts w:ascii="Times New Roman" w:hAnsi="Times New Roman"/>
          <w:sz w:val="28"/>
          <w:szCs w:val="28"/>
        </w:rPr>
        <w:t xml:space="preserve">, согласно </w:t>
      </w:r>
      <w:r>
        <w:rPr>
          <w:rFonts w:ascii="Times New Roman" w:hAnsi="Times New Roman"/>
          <w:sz w:val="28"/>
          <w:szCs w:val="28"/>
        </w:rPr>
        <w:t>Перечн</w:t>
      </w:r>
      <w:r w:rsidR="00F61F49">
        <w:rPr>
          <w:rFonts w:ascii="Times New Roman" w:hAnsi="Times New Roman"/>
          <w:sz w:val="28"/>
          <w:szCs w:val="28"/>
        </w:rPr>
        <w:t>я муниципальных программ Кааламского сельского</w:t>
      </w:r>
      <w:r w:rsidR="00F61F49" w:rsidRPr="00B0552A">
        <w:rPr>
          <w:rFonts w:ascii="Times New Roman" w:hAnsi="Times New Roman"/>
          <w:sz w:val="28"/>
          <w:szCs w:val="28"/>
        </w:rPr>
        <w:t xml:space="preserve"> поселения</w:t>
      </w:r>
      <w:r w:rsidR="00F61F49">
        <w:rPr>
          <w:rFonts w:ascii="Times New Roman" w:hAnsi="Times New Roman"/>
          <w:sz w:val="28"/>
          <w:szCs w:val="28"/>
        </w:rPr>
        <w:t xml:space="preserve"> на 2016 год</w:t>
      </w:r>
      <w:r>
        <w:rPr>
          <w:rFonts w:ascii="Times New Roman" w:hAnsi="Times New Roman"/>
          <w:sz w:val="28"/>
          <w:szCs w:val="28"/>
        </w:rPr>
        <w:t>, утвержденн</w:t>
      </w:r>
      <w:r w:rsidR="00F61F49">
        <w:rPr>
          <w:rFonts w:ascii="Times New Roman" w:hAnsi="Times New Roman"/>
          <w:sz w:val="28"/>
          <w:szCs w:val="28"/>
        </w:rPr>
        <w:t>ого</w:t>
      </w:r>
      <w:r>
        <w:rPr>
          <w:rFonts w:ascii="Times New Roman" w:hAnsi="Times New Roman"/>
          <w:sz w:val="28"/>
          <w:szCs w:val="28"/>
        </w:rPr>
        <w:t xml:space="preserve"> распоряжением администрации </w:t>
      </w:r>
      <w:r w:rsidR="00F61F49">
        <w:rPr>
          <w:rFonts w:ascii="Times New Roman" w:hAnsi="Times New Roman"/>
          <w:sz w:val="28"/>
          <w:szCs w:val="28"/>
        </w:rPr>
        <w:t>Кааламского сельского</w:t>
      </w:r>
      <w:r w:rsidR="00F61F49" w:rsidRPr="00B0552A">
        <w:rPr>
          <w:rFonts w:ascii="Times New Roman" w:hAnsi="Times New Roman"/>
          <w:sz w:val="28"/>
          <w:szCs w:val="28"/>
        </w:rPr>
        <w:t xml:space="preserve"> поселения</w:t>
      </w:r>
      <w:r w:rsidR="00F61F49">
        <w:rPr>
          <w:rFonts w:ascii="Times New Roman" w:hAnsi="Times New Roman"/>
          <w:sz w:val="28"/>
          <w:szCs w:val="28"/>
        </w:rPr>
        <w:t xml:space="preserve"> от </w:t>
      </w:r>
      <w:r>
        <w:rPr>
          <w:rFonts w:ascii="Times New Roman" w:hAnsi="Times New Roman"/>
          <w:sz w:val="28"/>
          <w:szCs w:val="28"/>
        </w:rPr>
        <w:t>1</w:t>
      </w:r>
      <w:r w:rsidR="00F61F49">
        <w:rPr>
          <w:rFonts w:ascii="Times New Roman" w:hAnsi="Times New Roman"/>
          <w:sz w:val="28"/>
          <w:szCs w:val="28"/>
        </w:rPr>
        <w:t>0.11</w:t>
      </w:r>
      <w:r>
        <w:rPr>
          <w:rFonts w:ascii="Times New Roman" w:hAnsi="Times New Roman"/>
          <w:sz w:val="28"/>
          <w:szCs w:val="28"/>
        </w:rPr>
        <w:t>.201</w:t>
      </w:r>
      <w:r w:rsidR="00F61F49">
        <w:rPr>
          <w:rFonts w:ascii="Times New Roman" w:hAnsi="Times New Roman"/>
          <w:sz w:val="28"/>
          <w:szCs w:val="28"/>
        </w:rPr>
        <w:t>5г. №279.</w:t>
      </w:r>
    </w:p>
    <w:p w:rsidR="00027B97" w:rsidRPr="00B0552A" w:rsidRDefault="00027B97" w:rsidP="00F61F49">
      <w:pPr>
        <w:spacing w:after="0"/>
        <w:ind w:firstLine="561"/>
        <w:jc w:val="both"/>
        <w:rPr>
          <w:rFonts w:ascii="Times New Roman" w:hAnsi="Times New Roman"/>
          <w:sz w:val="28"/>
          <w:szCs w:val="28"/>
        </w:rPr>
      </w:pPr>
      <w:r w:rsidRPr="00B0552A">
        <w:rPr>
          <w:rFonts w:ascii="Times New Roman" w:hAnsi="Times New Roman"/>
          <w:sz w:val="28"/>
          <w:szCs w:val="28"/>
        </w:rPr>
        <w:t>Объем финансирования (по Паспорт</w:t>
      </w:r>
      <w:r w:rsidR="006460F8">
        <w:rPr>
          <w:rFonts w:ascii="Times New Roman" w:hAnsi="Times New Roman"/>
          <w:sz w:val="28"/>
          <w:szCs w:val="28"/>
        </w:rPr>
        <w:t>ам</w:t>
      </w:r>
      <w:r w:rsidRPr="00B0552A">
        <w:rPr>
          <w:rFonts w:ascii="Times New Roman" w:hAnsi="Times New Roman"/>
          <w:sz w:val="28"/>
          <w:szCs w:val="28"/>
        </w:rPr>
        <w:t xml:space="preserve"> Программ) из бюджета поселения</w:t>
      </w:r>
      <w:r w:rsidR="00F61F49">
        <w:rPr>
          <w:rFonts w:ascii="Times New Roman" w:hAnsi="Times New Roman"/>
          <w:sz w:val="28"/>
          <w:szCs w:val="28"/>
        </w:rPr>
        <w:t xml:space="preserve"> </w:t>
      </w:r>
      <w:r w:rsidR="006460F8">
        <w:rPr>
          <w:rFonts w:ascii="Times New Roman" w:hAnsi="Times New Roman"/>
          <w:sz w:val="28"/>
          <w:szCs w:val="28"/>
        </w:rPr>
        <w:t>на 2016</w:t>
      </w:r>
      <w:r>
        <w:rPr>
          <w:rFonts w:ascii="Times New Roman" w:hAnsi="Times New Roman"/>
          <w:sz w:val="28"/>
          <w:szCs w:val="28"/>
        </w:rPr>
        <w:t xml:space="preserve"> год –</w:t>
      </w:r>
      <w:r w:rsidR="00F61F49">
        <w:rPr>
          <w:rFonts w:ascii="Times New Roman" w:hAnsi="Times New Roman"/>
          <w:sz w:val="28"/>
          <w:szCs w:val="28"/>
        </w:rPr>
        <w:t xml:space="preserve"> </w:t>
      </w:r>
      <w:r w:rsidR="00D86D3D">
        <w:rPr>
          <w:rFonts w:ascii="Times New Roman" w:hAnsi="Times New Roman"/>
          <w:sz w:val="28"/>
          <w:szCs w:val="28"/>
        </w:rPr>
        <w:t>940,6</w:t>
      </w:r>
      <w:r w:rsidRPr="00B0552A">
        <w:rPr>
          <w:rFonts w:ascii="Times New Roman" w:hAnsi="Times New Roman"/>
          <w:sz w:val="28"/>
          <w:szCs w:val="28"/>
        </w:rPr>
        <w:t xml:space="preserve"> тыс. рублей;</w:t>
      </w:r>
    </w:p>
    <w:p w:rsidR="00027B97" w:rsidRPr="009F771E" w:rsidRDefault="00027B97" w:rsidP="00F61F49">
      <w:pPr>
        <w:spacing w:after="0"/>
        <w:ind w:firstLine="561"/>
        <w:jc w:val="both"/>
        <w:rPr>
          <w:rFonts w:ascii="Times New Roman" w:hAnsi="Times New Roman"/>
          <w:sz w:val="28"/>
          <w:szCs w:val="28"/>
        </w:rPr>
      </w:pPr>
      <w:r w:rsidRPr="009F771E">
        <w:rPr>
          <w:rFonts w:ascii="Times New Roman" w:hAnsi="Times New Roman"/>
          <w:sz w:val="28"/>
          <w:szCs w:val="28"/>
        </w:rPr>
        <w:t>Проектом бюджета поселения на 201</w:t>
      </w:r>
      <w:r w:rsidR="00D86D3D">
        <w:rPr>
          <w:rFonts w:ascii="Times New Roman" w:hAnsi="Times New Roman"/>
          <w:sz w:val="28"/>
          <w:szCs w:val="28"/>
        </w:rPr>
        <w:t>6</w:t>
      </w:r>
      <w:r w:rsidRPr="009F771E">
        <w:rPr>
          <w:rFonts w:ascii="Times New Roman" w:hAnsi="Times New Roman"/>
          <w:sz w:val="28"/>
          <w:szCs w:val="28"/>
        </w:rPr>
        <w:t xml:space="preserve"> год предусмотрены ассигнования на финансирование программ в полном объеме.</w:t>
      </w:r>
    </w:p>
    <w:p w:rsidR="00027B97" w:rsidRDefault="00027B97" w:rsidP="00F61F49">
      <w:pPr>
        <w:spacing w:after="0"/>
        <w:ind w:firstLine="561"/>
        <w:jc w:val="both"/>
        <w:rPr>
          <w:rFonts w:ascii="Times New Roman" w:hAnsi="Times New Roman"/>
          <w:sz w:val="28"/>
          <w:szCs w:val="28"/>
        </w:rPr>
      </w:pPr>
      <w:r w:rsidRPr="00F5474F">
        <w:rPr>
          <w:rFonts w:ascii="Times New Roman" w:hAnsi="Times New Roman"/>
          <w:sz w:val="28"/>
          <w:szCs w:val="28"/>
        </w:rPr>
        <w:t>Доля расходов на муниципальн</w:t>
      </w:r>
      <w:r w:rsidR="00D86D3D">
        <w:rPr>
          <w:rFonts w:ascii="Times New Roman" w:hAnsi="Times New Roman"/>
          <w:sz w:val="28"/>
          <w:szCs w:val="28"/>
        </w:rPr>
        <w:t>ые</w:t>
      </w:r>
      <w:r w:rsidRPr="00F5474F">
        <w:rPr>
          <w:rFonts w:ascii="Times New Roman" w:hAnsi="Times New Roman"/>
          <w:sz w:val="28"/>
          <w:szCs w:val="28"/>
        </w:rPr>
        <w:t xml:space="preserve"> программ</w:t>
      </w:r>
      <w:r w:rsidR="00D86D3D">
        <w:rPr>
          <w:rFonts w:ascii="Times New Roman" w:hAnsi="Times New Roman"/>
          <w:sz w:val="28"/>
          <w:szCs w:val="28"/>
        </w:rPr>
        <w:t>ы</w:t>
      </w:r>
      <w:r w:rsidRPr="00F5474F">
        <w:rPr>
          <w:rFonts w:ascii="Times New Roman" w:hAnsi="Times New Roman"/>
          <w:sz w:val="28"/>
          <w:szCs w:val="28"/>
        </w:rPr>
        <w:t xml:space="preserve"> в общем объеме расходов бюджета </w:t>
      </w:r>
      <w:r>
        <w:rPr>
          <w:rFonts w:ascii="Times New Roman" w:hAnsi="Times New Roman"/>
          <w:sz w:val="28"/>
          <w:szCs w:val="28"/>
        </w:rPr>
        <w:t xml:space="preserve">Кааламского сельского </w:t>
      </w:r>
      <w:r w:rsidR="00D86D3D">
        <w:rPr>
          <w:rFonts w:ascii="Times New Roman" w:hAnsi="Times New Roman"/>
          <w:sz w:val="28"/>
          <w:szCs w:val="28"/>
        </w:rPr>
        <w:t>поселения в 2016</w:t>
      </w:r>
      <w:r w:rsidRPr="00F5474F">
        <w:rPr>
          <w:rFonts w:ascii="Times New Roman" w:hAnsi="Times New Roman"/>
          <w:sz w:val="28"/>
          <w:szCs w:val="28"/>
        </w:rPr>
        <w:t xml:space="preserve"> году </w:t>
      </w:r>
      <w:r>
        <w:rPr>
          <w:rFonts w:ascii="Times New Roman" w:hAnsi="Times New Roman"/>
          <w:sz w:val="28"/>
          <w:szCs w:val="28"/>
        </w:rPr>
        <w:t xml:space="preserve">составит </w:t>
      </w:r>
      <w:r w:rsidR="00D86D3D">
        <w:rPr>
          <w:rFonts w:ascii="Times New Roman" w:hAnsi="Times New Roman"/>
          <w:sz w:val="28"/>
          <w:szCs w:val="28"/>
        </w:rPr>
        <w:t>8,</w:t>
      </w:r>
      <w:r>
        <w:rPr>
          <w:rFonts w:ascii="Times New Roman" w:hAnsi="Times New Roman"/>
          <w:sz w:val="28"/>
          <w:szCs w:val="28"/>
        </w:rPr>
        <w:t>6</w:t>
      </w:r>
      <w:r w:rsidR="00D86D3D">
        <w:rPr>
          <w:rFonts w:ascii="Times New Roman" w:hAnsi="Times New Roman"/>
          <w:sz w:val="28"/>
          <w:szCs w:val="28"/>
        </w:rPr>
        <w:t xml:space="preserve"> процента</w:t>
      </w:r>
      <w:r>
        <w:rPr>
          <w:rFonts w:ascii="Times New Roman" w:hAnsi="Times New Roman"/>
          <w:sz w:val="28"/>
          <w:szCs w:val="28"/>
        </w:rPr>
        <w:t>.</w:t>
      </w:r>
    </w:p>
    <w:p w:rsidR="00027B97" w:rsidRPr="00F5474F" w:rsidRDefault="00027B97" w:rsidP="001504AF">
      <w:pPr>
        <w:spacing w:after="0"/>
        <w:ind w:firstLine="360"/>
        <w:jc w:val="both"/>
        <w:rPr>
          <w:rFonts w:ascii="Times New Roman" w:hAnsi="Times New Roman"/>
          <w:sz w:val="28"/>
          <w:szCs w:val="28"/>
        </w:rPr>
      </w:pPr>
      <w:r>
        <w:rPr>
          <w:rFonts w:ascii="Times New Roman" w:hAnsi="Times New Roman"/>
          <w:sz w:val="28"/>
          <w:szCs w:val="28"/>
        </w:rPr>
        <w:t>Постановлением</w:t>
      </w:r>
      <w:r w:rsidRPr="00103E6B">
        <w:rPr>
          <w:rFonts w:ascii="Times New Roman" w:hAnsi="Times New Roman"/>
          <w:sz w:val="28"/>
          <w:szCs w:val="28"/>
        </w:rPr>
        <w:t xml:space="preserve"> Администрации </w:t>
      </w:r>
      <w:r>
        <w:rPr>
          <w:rFonts w:ascii="Times New Roman" w:hAnsi="Times New Roman"/>
          <w:sz w:val="28"/>
          <w:szCs w:val="28"/>
        </w:rPr>
        <w:t xml:space="preserve">Кааламского сельского </w:t>
      </w:r>
      <w:r w:rsidRPr="00103E6B">
        <w:rPr>
          <w:rFonts w:ascii="Times New Roman" w:hAnsi="Times New Roman"/>
          <w:sz w:val="28"/>
          <w:szCs w:val="28"/>
        </w:rPr>
        <w:t>поселения от 1</w:t>
      </w:r>
      <w:r>
        <w:rPr>
          <w:rFonts w:ascii="Times New Roman" w:hAnsi="Times New Roman"/>
          <w:sz w:val="28"/>
          <w:szCs w:val="28"/>
        </w:rPr>
        <w:t>9.03</w:t>
      </w:r>
      <w:r w:rsidRPr="00103E6B">
        <w:rPr>
          <w:rFonts w:ascii="Times New Roman" w:hAnsi="Times New Roman"/>
          <w:sz w:val="28"/>
          <w:szCs w:val="28"/>
        </w:rPr>
        <w:t>.201</w:t>
      </w:r>
      <w:r>
        <w:rPr>
          <w:rFonts w:ascii="Times New Roman" w:hAnsi="Times New Roman"/>
          <w:sz w:val="28"/>
          <w:szCs w:val="28"/>
        </w:rPr>
        <w:t>4</w:t>
      </w:r>
      <w:r w:rsidRPr="00103E6B">
        <w:rPr>
          <w:rFonts w:ascii="Times New Roman" w:hAnsi="Times New Roman"/>
          <w:sz w:val="28"/>
          <w:szCs w:val="28"/>
        </w:rPr>
        <w:t xml:space="preserve">г. </w:t>
      </w:r>
      <w:r>
        <w:rPr>
          <w:rFonts w:ascii="Times New Roman" w:hAnsi="Times New Roman"/>
          <w:sz w:val="28"/>
          <w:szCs w:val="28"/>
        </w:rPr>
        <w:t>№ 11</w:t>
      </w:r>
      <w:r w:rsidRPr="00103E6B">
        <w:rPr>
          <w:rFonts w:ascii="Times New Roman" w:hAnsi="Times New Roman"/>
          <w:sz w:val="28"/>
          <w:szCs w:val="28"/>
        </w:rPr>
        <w:t xml:space="preserve"> утвержден Порядок</w:t>
      </w:r>
      <w:r w:rsidRPr="00827B04">
        <w:t xml:space="preserve"> </w:t>
      </w:r>
      <w:r w:rsidRPr="00827B04">
        <w:rPr>
          <w:rFonts w:ascii="Times New Roman" w:hAnsi="Times New Roman"/>
          <w:sz w:val="28"/>
          <w:szCs w:val="28"/>
        </w:rPr>
        <w:t>принятия решений о разработке муниципальных программ Кааламского сельского поселения, их формирования и реализации</w:t>
      </w:r>
      <w:r>
        <w:rPr>
          <w:rFonts w:ascii="Times New Roman" w:hAnsi="Times New Roman"/>
          <w:sz w:val="28"/>
          <w:szCs w:val="28"/>
        </w:rPr>
        <w:t xml:space="preserve"> (далее Порядок)</w:t>
      </w:r>
      <w:r w:rsidRPr="00103E6B">
        <w:rPr>
          <w:rFonts w:ascii="Times New Roman" w:hAnsi="Times New Roman"/>
          <w:sz w:val="28"/>
          <w:szCs w:val="28"/>
        </w:rPr>
        <w:t xml:space="preserve">. </w:t>
      </w:r>
    </w:p>
    <w:p w:rsidR="00D86D3D" w:rsidRDefault="00027B97" w:rsidP="001504AF">
      <w:pPr>
        <w:spacing w:after="0"/>
        <w:ind w:firstLine="360"/>
        <w:jc w:val="both"/>
        <w:rPr>
          <w:rFonts w:ascii="Times New Roman" w:hAnsi="Times New Roman"/>
          <w:sz w:val="28"/>
          <w:szCs w:val="28"/>
        </w:rPr>
      </w:pPr>
      <w:r w:rsidRPr="00E46C0F">
        <w:rPr>
          <w:rFonts w:ascii="Times New Roman" w:hAnsi="Times New Roman"/>
          <w:sz w:val="28"/>
          <w:szCs w:val="28"/>
        </w:rPr>
        <w:t>Контрольно-счетный комитет Сортавальского муниципального района, осуществил проверку представленн</w:t>
      </w:r>
      <w:r w:rsidR="00D86D3D">
        <w:rPr>
          <w:rFonts w:ascii="Times New Roman" w:hAnsi="Times New Roman"/>
          <w:sz w:val="28"/>
          <w:szCs w:val="28"/>
        </w:rPr>
        <w:t>ых</w:t>
      </w:r>
      <w:r w:rsidRPr="00E46C0F">
        <w:rPr>
          <w:rFonts w:ascii="Times New Roman" w:hAnsi="Times New Roman"/>
          <w:sz w:val="28"/>
          <w:szCs w:val="28"/>
        </w:rPr>
        <w:t xml:space="preserve"> </w:t>
      </w:r>
      <w:r>
        <w:rPr>
          <w:rFonts w:ascii="Times New Roman" w:hAnsi="Times New Roman"/>
          <w:sz w:val="28"/>
          <w:szCs w:val="28"/>
        </w:rPr>
        <w:t>Кааламским сельским поселением</w:t>
      </w:r>
      <w:r w:rsidRPr="00E46C0F">
        <w:rPr>
          <w:rFonts w:ascii="Times New Roman" w:hAnsi="Times New Roman"/>
          <w:sz w:val="28"/>
          <w:szCs w:val="28"/>
        </w:rPr>
        <w:t xml:space="preserve"> документов</w:t>
      </w:r>
      <w:r w:rsidR="00D86D3D">
        <w:rPr>
          <w:rFonts w:ascii="Times New Roman" w:hAnsi="Times New Roman"/>
          <w:sz w:val="28"/>
          <w:szCs w:val="28"/>
        </w:rPr>
        <w:t>:</w:t>
      </w:r>
    </w:p>
    <w:p w:rsidR="00027B97" w:rsidRPr="00E46C0F" w:rsidRDefault="00D86D3D" w:rsidP="001504AF">
      <w:pPr>
        <w:jc w:val="both"/>
        <w:rPr>
          <w:rFonts w:ascii="Times New Roman" w:hAnsi="Times New Roman"/>
          <w:sz w:val="28"/>
          <w:szCs w:val="28"/>
        </w:rPr>
      </w:pPr>
      <w:r w:rsidRPr="00D86D3D">
        <w:rPr>
          <w:rFonts w:ascii="Times New Roman" w:hAnsi="Times New Roman"/>
          <w:b/>
          <w:sz w:val="28"/>
          <w:szCs w:val="28"/>
        </w:rPr>
        <w:t>6.1.</w:t>
      </w:r>
      <w:r w:rsidR="00027B97">
        <w:rPr>
          <w:rFonts w:ascii="Times New Roman" w:hAnsi="Times New Roman"/>
          <w:sz w:val="28"/>
          <w:szCs w:val="28"/>
        </w:rPr>
        <w:t xml:space="preserve"> Постановлени</w:t>
      </w:r>
      <w:r>
        <w:rPr>
          <w:rFonts w:ascii="Times New Roman" w:hAnsi="Times New Roman"/>
          <w:sz w:val="28"/>
          <w:szCs w:val="28"/>
        </w:rPr>
        <w:t>е</w:t>
      </w:r>
      <w:r w:rsidR="00275205">
        <w:rPr>
          <w:rFonts w:ascii="Times New Roman" w:hAnsi="Times New Roman"/>
          <w:sz w:val="28"/>
          <w:szCs w:val="28"/>
        </w:rPr>
        <w:t xml:space="preserve"> администрации</w:t>
      </w:r>
      <w:r w:rsidR="00027B97">
        <w:rPr>
          <w:rFonts w:ascii="Times New Roman" w:hAnsi="Times New Roman"/>
          <w:sz w:val="28"/>
          <w:szCs w:val="28"/>
        </w:rPr>
        <w:t xml:space="preserve"> </w:t>
      </w:r>
      <w:r w:rsidR="00275205" w:rsidRPr="007C4260">
        <w:rPr>
          <w:rFonts w:ascii="Times New Roman" w:hAnsi="Times New Roman"/>
          <w:sz w:val="28"/>
          <w:szCs w:val="28"/>
        </w:rPr>
        <w:t>Кааламского сельского поселения</w:t>
      </w:r>
      <w:r w:rsidR="00275205">
        <w:rPr>
          <w:rFonts w:ascii="Times New Roman" w:hAnsi="Times New Roman"/>
          <w:sz w:val="28"/>
          <w:szCs w:val="28"/>
        </w:rPr>
        <w:t xml:space="preserve"> </w:t>
      </w:r>
      <w:r w:rsidR="00027B97">
        <w:rPr>
          <w:rFonts w:ascii="Times New Roman" w:hAnsi="Times New Roman"/>
          <w:sz w:val="28"/>
          <w:szCs w:val="28"/>
        </w:rPr>
        <w:t xml:space="preserve">от </w:t>
      </w:r>
      <w:r>
        <w:rPr>
          <w:rFonts w:ascii="Times New Roman" w:hAnsi="Times New Roman"/>
          <w:sz w:val="28"/>
          <w:szCs w:val="28"/>
        </w:rPr>
        <w:t>19</w:t>
      </w:r>
      <w:r w:rsidR="00027B97">
        <w:rPr>
          <w:rFonts w:ascii="Times New Roman" w:hAnsi="Times New Roman"/>
          <w:sz w:val="28"/>
          <w:szCs w:val="28"/>
        </w:rPr>
        <w:t>.11.201</w:t>
      </w:r>
      <w:r>
        <w:rPr>
          <w:rFonts w:ascii="Times New Roman" w:hAnsi="Times New Roman"/>
          <w:sz w:val="28"/>
          <w:szCs w:val="28"/>
        </w:rPr>
        <w:t>5г. № 41</w:t>
      </w:r>
      <w:r w:rsidR="00027B97">
        <w:rPr>
          <w:rFonts w:ascii="Times New Roman" w:hAnsi="Times New Roman"/>
          <w:sz w:val="28"/>
          <w:szCs w:val="28"/>
        </w:rPr>
        <w:t xml:space="preserve"> «</w:t>
      </w:r>
      <w:r>
        <w:rPr>
          <w:rFonts w:ascii="Times New Roman" w:hAnsi="Times New Roman"/>
          <w:sz w:val="28"/>
          <w:szCs w:val="28"/>
        </w:rPr>
        <w:t>О внесении дополнений и изменений в Постановление №16 от 20.04.2015г. «</w:t>
      </w:r>
      <w:r w:rsidR="00027B97">
        <w:rPr>
          <w:rFonts w:ascii="Times New Roman" w:hAnsi="Times New Roman"/>
          <w:sz w:val="28"/>
          <w:szCs w:val="28"/>
        </w:rPr>
        <w:t>Об утверждении муниципальной целевой программы «Содержание и ремонт автомобильных дорог Кааламс</w:t>
      </w:r>
      <w:r>
        <w:rPr>
          <w:rFonts w:ascii="Times New Roman" w:hAnsi="Times New Roman"/>
          <w:sz w:val="28"/>
          <w:szCs w:val="28"/>
        </w:rPr>
        <w:t>кого сельского поселения на 2015 и плановый период 2016-2017 годов</w:t>
      </w:r>
      <w:r w:rsidR="00027B97">
        <w:rPr>
          <w:rFonts w:ascii="Times New Roman" w:hAnsi="Times New Roman"/>
          <w:sz w:val="28"/>
          <w:szCs w:val="28"/>
        </w:rPr>
        <w:t>»</w:t>
      </w:r>
      <w:r w:rsidR="00027B97" w:rsidRPr="00827B04">
        <w:rPr>
          <w:rFonts w:ascii="Times New Roman" w:hAnsi="Times New Roman"/>
          <w:sz w:val="28"/>
          <w:szCs w:val="28"/>
        </w:rPr>
        <w:t xml:space="preserve"> </w:t>
      </w:r>
      <w:r w:rsidR="00027B97" w:rsidRPr="00E46C0F">
        <w:rPr>
          <w:rFonts w:ascii="Times New Roman" w:hAnsi="Times New Roman"/>
          <w:sz w:val="28"/>
          <w:szCs w:val="28"/>
        </w:rPr>
        <w:t>и пришел к следующим выводам:</w:t>
      </w:r>
    </w:p>
    <w:p w:rsidR="00027B97" w:rsidRPr="007C4260" w:rsidRDefault="00027B97" w:rsidP="00FF7560">
      <w:pPr>
        <w:pStyle w:val="ac"/>
        <w:numPr>
          <w:ilvl w:val="0"/>
          <w:numId w:val="3"/>
        </w:numPr>
        <w:spacing w:after="0"/>
        <w:ind w:left="714" w:hanging="357"/>
        <w:jc w:val="both"/>
        <w:rPr>
          <w:rFonts w:ascii="Times New Roman" w:hAnsi="Times New Roman"/>
          <w:sz w:val="28"/>
          <w:szCs w:val="28"/>
        </w:rPr>
      </w:pPr>
      <w:r w:rsidRPr="007C4260">
        <w:rPr>
          <w:rFonts w:ascii="Times New Roman" w:hAnsi="Times New Roman"/>
          <w:sz w:val="28"/>
          <w:szCs w:val="28"/>
        </w:rPr>
        <w:t>Соответствие цели муниципальной программы к целям, изложенным в Программе социально-экономического развития Кааламского сельского поселения, не представляется возможным, в связи с её отсутствием.</w:t>
      </w:r>
    </w:p>
    <w:p w:rsidR="007C4260" w:rsidRPr="007C4260" w:rsidRDefault="007C4260" w:rsidP="00FF7560">
      <w:pPr>
        <w:pStyle w:val="ac"/>
        <w:numPr>
          <w:ilvl w:val="0"/>
          <w:numId w:val="3"/>
        </w:numPr>
        <w:spacing w:after="0"/>
        <w:ind w:left="714" w:hanging="357"/>
        <w:jc w:val="both"/>
        <w:rPr>
          <w:rFonts w:ascii="Times New Roman" w:hAnsi="Times New Roman"/>
          <w:sz w:val="28"/>
          <w:szCs w:val="28"/>
        </w:rPr>
      </w:pPr>
      <w:r w:rsidRPr="007C4260">
        <w:rPr>
          <w:rFonts w:ascii="Times New Roman" w:hAnsi="Times New Roman"/>
          <w:sz w:val="28"/>
          <w:szCs w:val="28"/>
        </w:rPr>
        <w:t xml:space="preserve">Отсутствует Перечень муниципальных программ, утвержденный местной администрацией муниципального образования, на основании которого должна осуществляться разработка муниципальных программ. </w:t>
      </w:r>
    </w:p>
    <w:p w:rsidR="007C4260" w:rsidRPr="007C4260" w:rsidRDefault="007C4260" w:rsidP="00FF7560">
      <w:pPr>
        <w:pStyle w:val="ac"/>
        <w:numPr>
          <w:ilvl w:val="0"/>
          <w:numId w:val="3"/>
        </w:numPr>
        <w:spacing w:after="0"/>
        <w:ind w:left="714" w:hanging="357"/>
        <w:jc w:val="both"/>
        <w:rPr>
          <w:rFonts w:ascii="Times New Roman" w:hAnsi="Times New Roman"/>
          <w:sz w:val="28"/>
          <w:szCs w:val="28"/>
        </w:rPr>
      </w:pPr>
      <w:r w:rsidRPr="007C4260">
        <w:rPr>
          <w:rFonts w:ascii="Times New Roman" w:hAnsi="Times New Roman"/>
          <w:sz w:val="28"/>
          <w:szCs w:val="28"/>
        </w:rPr>
        <w:t xml:space="preserve">В нарушение п.4 р. </w:t>
      </w:r>
      <w:r w:rsidRPr="007C4260">
        <w:rPr>
          <w:rFonts w:ascii="Times New Roman" w:hAnsi="Times New Roman"/>
          <w:sz w:val="28"/>
          <w:szCs w:val="28"/>
          <w:lang w:val="en-US"/>
        </w:rPr>
        <w:t>II</w:t>
      </w:r>
      <w:r w:rsidRPr="007C4260">
        <w:rPr>
          <w:rFonts w:ascii="Times New Roman" w:hAnsi="Times New Roman"/>
          <w:sz w:val="28"/>
          <w:szCs w:val="28"/>
        </w:rPr>
        <w:t xml:space="preserve"> Порядка не приведены показатели, на основании которых произведен расчет объема финансирования муниципальной программы.</w:t>
      </w:r>
    </w:p>
    <w:p w:rsidR="00027B97" w:rsidRPr="007C4260" w:rsidRDefault="00027B97" w:rsidP="00FF7560">
      <w:pPr>
        <w:pStyle w:val="ac"/>
        <w:numPr>
          <w:ilvl w:val="0"/>
          <w:numId w:val="3"/>
        </w:numPr>
        <w:spacing w:after="0"/>
        <w:ind w:left="714" w:hanging="357"/>
        <w:jc w:val="both"/>
        <w:rPr>
          <w:rFonts w:ascii="Times New Roman" w:hAnsi="Times New Roman"/>
          <w:sz w:val="28"/>
          <w:szCs w:val="28"/>
        </w:rPr>
      </w:pPr>
      <w:r w:rsidRPr="007C4260">
        <w:rPr>
          <w:rFonts w:ascii="Times New Roman" w:hAnsi="Times New Roman"/>
          <w:sz w:val="28"/>
          <w:szCs w:val="28"/>
        </w:rPr>
        <w:t>Задачи муниципальной программы соответствуют поставленной цели.</w:t>
      </w:r>
    </w:p>
    <w:p w:rsidR="00027B97" w:rsidRDefault="007C4260" w:rsidP="00FF7560">
      <w:pPr>
        <w:pStyle w:val="ac"/>
        <w:numPr>
          <w:ilvl w:val="0"/>
          <w:numId w:val="3"/>
        </w:numPr>
        <w:spacing w:after="0"/>
        <w:ind w:left="714" w:hanging="357"/>
        <w:jc w:val="both"/>
        <w:rPr>
          <w:rFonts w:ascii="Times New Roman" w:hAnsi="Times New Roman"/>
          <w:sz w:val="28"/>
          <w:szCs w:val="28"/>
        </w:rPr>
      </w:pPr>
      <w:r w:rsidRPr="007C4260">
        <w:rPr>
          <w:rFonts w:ascii="Times New Roman" w:hAnsi="Times New Roman"/>
          <w:sz w:val="28"/>
          <w:szCs w:val="28"/>
        </w:rPr>
        <w:t>Паспорт муниципальной программы содержит все разделы, приведенные в форме согласно Приложению №1 к Порядку.</w:t>
      </w:r>
    </w:p>
    <w:p w:rsidR="007C4260" w:rsidRDefault="007C4260" w:rsidP="00C36D13">
      <w:pPr>
        <w:pStyle w:val="ac"/>
        <w:spacing w:after="0"/>
        <w:ind w:left="714"/>
        <w:jc w:val="both"/>
        <w:rPr>
          <w:rFonts w:ascii="Times New Roman" w:hAnsi="Times New Roman"/>
          <w:sz w:val="28"/>
          <w:szCs w:val="28"/>
        </w:rPr>
      </w:pPr>
    </w:p>
    <w:p w:rsidR="00027B97" w:rsidRPr="007C4260" w:rsidRDefault="007C4260" w:rsidP="001504AF">
      <w:pPr>
        <w:jc w:val="both"/>
        <w:rPr>
          <w:rFonts w:ascii="Times New Roman" w:hAnsi="Times New Roman"/>
          <w:sz w:val="28"/>
          <w:szCs w:val="28"/>
        </w:rPr>
      </w:pPr>
      <w:r w:rsidRPr="009726DC">
        <w:rPr>
          <w:rFonts w:ascii="Times New Roman" w:hAnsi="Times New Roman"/>
          <w:b/>
          <w:sz w:val="28"/>
          <w:szCs w:val="28"/>
        </w:rPr>
        <w:lastRenderedPageBreak/>
        <w:t>6.2</w:t>
      </w:r>
      <w:r w:rsidRPr="007C4260">
        <w:rPr>
          <w:rFonts w:ascii="Times New Roman" w:hAnsi="Times New Roman"/>
          <w:sz w:val="28"/>
          <w:szCs w:val="28"/>
        </w:rPr>
        <w:t xml:space="preserve"> </w:t>
      </w:r>
      <w:r w:rsidR="00275205">
        <w:rPr>
          <w:rFonts w:ascii="Times New Roman" w:hAnsi="Times New Roman"/>
          <w:sz w:val="28"/>
          <w:szCs w:val="28"/>
        </w:rPr>
        <w:t xml:space="preserve">Постановление администрации </w:t>
      </w:r>
      <w:r w:rsidR="00275205" w:rsidRPr="007C4260">
        <w:rPr>
          <w:rFonts w:ascii="Times New Roman" w:hAnsi="Times New Roman"/>
          <w:sz w:val="28"/>
          <w:szCs w:val="28"/>
        </w:rPr>
        <w:t>Кааламского сельского поселения</w:t>
      </w:r>
      <w:r w:rsidR="00275205">
        <w:rPr>
          <w:rFonts w:ascii="Times New Roman" w:hAnsi="Times New Roman"/>
          <w:sz w:val="28"/>
          <w:szCs w:val="28"/>
        </w:rPr>
        <w:t xml:space="preserve"> от 19.11.2015г. № 42 «О внесении изменений </w:t>
      </w:r>
      <w:r w:rsidRPr="007C4260">
        <w:rPr>
          <w:rFonts w:ascii="Times New Roman" w:hAnsi="Times New Roman"/>
          <w:sz w:val="28"/>
          <w:szCs w:val="28"/>
        </w:rPr>
        <w:t>в Постановление №18 от 05.05.2015г «Об утверждении муниципальной целевой программы «Повышение безопасности дорожного движения в Кааламском сельск</w:t>
      </w:r>
      <w:r w:rsidR="001504AF">
        <w:rPr>
          <w:rFonts w:ascii="Times New Roman" w:hAnsi="Times New Roman"/>
          <w:sz w:val="28"/>
          <w:szCs w:val="28"/>
        </w:rPr>
        <w:t>ом поселении на 2015-2017 годы»</w:t>
      </w:r>
    </w:p>
    <w:p w:rsidR="009726DC" w:rsidRPr="007C4260" w:rsidRDefault="009726DC" w:rsidP="00FF7560">
      <w:pPr>
        <w:pStyle w:val="ac"/>
        <w:numPr>
          <w:ilvl w:val="0"/>
          <w:numId w:val="4"/>
        </w:numPr>
        <w:spacing w:after="0"/>
        <w:jc w:val="both"/>
        <w:rPr>
          <w:rFonts w:ascii="Times New Roman" w:hAnsi="Times New Roman"/>
          <w:sz w:val="28"/>
          <w:szCs w:val="28"/>
        </w:rPr>
      </w:pPr>
      <w:r w:rsidRPr="007C4260">
        <w:rPr>
          <w:rFonts w:ascii="Times New Roman" w:hAnsi="Times New Roman"/>
          <w:sz w:val="28"/>
          <w:szCs w:val="28"/>
        </w:rPr>
        <w:t>Соответствие цели муниципальной программы к целям, изложенным в Программе социально-экономического развития Кааламского сельского поселения, не представляется возможным, в связи с её отсутствием.</w:t>
      </w:r>
    </w:p>
    <w:p w:rsidR="009726DC" w:rsidRDefault="009726DC" w:rsidP="00FF7560">
      <w:pPr>
        <w:pStyle w:val="ac"/>
        <w:numPr>
          <w:ilvl w:val="0"/>
          <w:numId w:val="4"/>
        </w:numPr>
        <w:spacing w:after="0"/>
        <w:ind w:left="714" w:hanging="357"/>
        <w:jc w:val="both"/>
        <w:rPr>
          <w:rFonts w:ascii="Times New Roman" w:hAnsi="Times New Roman"/>
          <w:sz w:val="28"/>
          <w:szCs w:val="28"/>
        </w:rPr>
      </w:pPr>
      <w:r w:rsidRPr="007C4260">
        <w:rPr>
          <w:rFonts w:ascii="Times New Roman" w:hAnsi="Times New Roman"/>
          <w:sz w:val="28"/>
          <w:szCs w:val="28"/>
        </w:rPr>
        <w:t>Отсутствует Перечень муниципальных программ, утвержденный местной администрацией муниципального образования, на основании которого должна осуществляться раз</w:t>
      </w:r>
      <w:r>
        <w:rPr>
          <w:rFonts w:ascii="Times New Roman" w:hAnsi="Times New Roman"/>
          <w:sz w:val="28"/>
          <w:szCs w:val="28"/>
        </w:rPr>
        <w:t>работка муниципальных программ.</w:t>
      </w:r>
    </w:p>
    <w:p w:rsidR="009726DC" w:rsidRPr="00275205" w:rsidRDefault="009726DC" w:rsidP="00FF7560">
      <w:pPr>
        <w:numPr>
          <w:ilvl w:val="0"/>
          <w:numId w:val="4"/>
        </w:numPr>
        <w:spacing w:after="0"/>
        <w:jc w:val="both"/>
        <w:rPr>
          <w:rFonts w:ascii="Times New Roman" w:hAnsi="Times New Roman"/>
          <w:sz w:val="28"/>
          <w:szCs w:val="28"/>
        </w:rPr>
      </w:pPr>
      <w:r w:rsidRPr="00275205">
        <w:rPr>
          <w:rFonts w:ascii="Times New Roman" w:hAnsi="Times New Roman"/>
          <w:sz w:val="28"/>
          <w:szCs w:val="28"/>
        </w:rPr>
        <w:t xml:space="preserve">Наименование программы «Повышение </w:t>
      </w:r>
      <w:r w:rsidRPr="00275205">
        <w:rPr>
          <w:rFonts w:ascii="Times New Roman" w:hAnsi="Times New Roman"/>
          <w:sz w:val="28"/>
          <w:szCs w:val="28"/>
          <w:u w:val="single"/>
        </w:rPr>
        <w:t xml:space="preserve">программы </w:t>
      </w:r>
      <w:r w:rsidRPr="00275205">
        <w:rPr>
          <w:rFonts w:ascii="Times New Roman" w:hAnsi="Times New Roman"/>
          <w:sz w:val="28"/>
          <w:szCs w:val="28"/>
        </w:rPr>
        <w:t>безопасности дорожного движения в Кааламском сельском поселении на 2015-2017 гг.», отраженное в паспорте муниципальной программы не соответствует цели программы.</w:t>
      </w:r>
    </w:p>
    <w:p w:rsidR="009726DC" w:rsidRPr="00275205" w:rsidRDefault="002460FE" w:rsidP="00FF7560">
      <w:pPr>
        <w:numPr>
          <w:ilvl w:val="0"/>
          <w:numId w:val="4"/>
        </w:numPr>
        <w:spacing w:after="0"/>
        <w:jc w:val="both"/>
        <w:rPr>
          <w:rFonts w:ascii="Times New Roman" w:hAnsi="Times New Roman"/>
          <w:sz w:val="28"/>
          <w:szCs w:val="28"/>
        </w:rPr>
      </w:pPr>
      <w:r w:rsidRPr="00275205">
        <w:rPr>
          <w:rFonts w:ascii="Times New Roman" w:hAnsi="Times New Roman"/>
          <w:sz w:val="28"/>
          <w:szCs w:val="28"/>
        </w:rPr>
        <w:t xml:space="preserve">Задачи </w:t>
      </w:r>
      <w:r w:rsidR="009726DC" w:rsidRPr="00275205">
        <w:rPr>
          <w:rFonts w:ascii="Times New Roman" w:hAnsi="Times New Roman"/>
          <w:sz w:val="28"/>
          <w:szCs w:val="28"/>
        </w:rPr>
        <w:t>соответствуют поставленной цели муниципальной программы.</w:t>
      </w:r>
    </w:p>
    <w:p w:rsidR="009726DC" w:rsidRPr="00275205" w:rsidRDefault="009726DC" w:rsidP="00FF7560">
      <w:pPr>
        <w:pStyle w:val="ac"/>
        <w:numPr>
          <w:ilvl w:val="0"/>
          <w:numId w:val="4"/>
        </w:numPr>
        <w:spacing w:after="0"/>
        <w:jc w:val="both"/>
        <w:rPr>
          <w:rFonts w:ascii="Times New Roman" w:hAnsi="Times New Roman"/>
          <w:sz w:val="28"/>
          <w:szCs w:val="28"/>
        </w:rPr>
      </w:pPr>
      <w:r w:rsidRPr="00275205">
        <w:rPr>
          <w:rFonts w:ascii="Times New Roman" w:hAnsi="Times New Roman"/>
          <w:sz w:val="28"/>
          <w:szCs w:val="28"/>
        </w:rPr>
        <w:t xml:space="preserve">Паспорт муниципальной программы содержит </w:t>
      </w:r>
      <w:r w:rsidR="002460FE" w:rsidRPr="00275205">
        <w:rPr>
          <w:rFonts w:ascii="Times New Roman" w:hAnsi="Times New Roman"/>
          <w:sz w:val="28"/>
          <w:szCs w:val="28"/>
        </w:rPr>
        <w:t>все разделы,</w:t>
      </w:r>
      <w:r w:rsidRPr="00275205">
        <w:rPr>
          <w:rFonts w:ascii="Times New Roman" w:hAnsi="Times New Roman"/>
          <w:sz w:val="28"/>
          <w:szCs w:val="28"/>
        </w:rPr>
        <w:t xml:space="preserve"> приведенные в форме согласно Приложению №1 к Порядку</w:t>
      </w:r>
      <w:r w:rsidR="002460FE" w:rsidRPr="00275205">
        <w:rPr>
          <w:rFonts w:ascii="Times New Roman" w:hAnsi="Times New Roman"/>
          <w:sz w:val="28"/>
          <w:szCs w:val="28"/>
        </w:rPr>
        <w:t>.</w:t>
      </w:r>
    </w:p>
    <w:p w:rsidR="002460FE" w:rsidRPr="00275205" w:rsidRDefault="002460FE" w:rsidP="00FF7560">
      <w:pPr>
        <w:numPr>
          <w:ilvl w:val="0"/>
          <w:numId w:val="4"/>
        </w:numPr>
        <w:spacing w:after="0"/>
        <w:jc w:val="both"/>
        <w:rPr>
          <w:rFonts w:ascii="Times New Roman" w:hAnsi="Times New Roman"/>
          <w:sz w:val="28"/>
          <w:szCs w:val="28"/>
        </w:rPr>
      </w:pPr>
      <w:r w:rsidRPr="00275205">
        <w:rPr>
          <w:rFonts w:ascii="Times New Roman" w:hAnsi="Times New Roman"/>
          <w:sz w:val="28"/>
          <w:szCs w:val="28"/>
        </w:rPr>
        <w:t xml:space="preserve">Перечень основных мероприятий представлен по форме, соответствующей Приложению №2 к Порядку. В представленном перечне мероприятий муниципальной программы содержатся </w:t>
      </w:r>
      <w:r w:rsidR="00587FAA" w:rsidRPr="00275205">
        <w:rPr>
          <w:rFonts w:ascii="Times New Roman" w:hAnsi="Times New Roman"/>
          <w:sz w:val="28"/>
          <w:szCs w:val="28"/>
        </w:rPr>
        <w:t>мероприятия,</w:t>
      </w:r>
      <w:r w:rsidRPr="00275205">
        <w:rPr>
          <w:rFonts w:ascii="Times New Roman" w:hAnsi="Times New Roman"/>
          <w:sz w:val="28"/>
          <w:szCs w:val="28"/>
        </w:rPr>
        <w:t xml:space="preserve"> не охватывающие все поставленные задачи для достижения основной цели.</w:t>
      </w:r>
    </w:p>
    <w:p w:rsidR="002460FE" w:rsidRDefault="002460FE" w:rsidP="00FF7560">
      <w:pPr>
        <w:numPr>
          <w:ilvl w:val="0"/>
          <w:numId w:val="4"/>
        </w:numPr>
        <w:spacing w:after="0"/>
        <w:jc w:val="both"/>
        <w:rPr>
          <w:rFonts w:ascii="Times New Roman" w:hAnsi="Times New Roman"/>
          <w:sz w:val="28"/>
          <w:szCs w:val="28"/>
        </w:rPr>
      </w:pPr>
      <w:r w:rsidRPr="00275205">
        <w:rPr>
          <w:rFonts w:ascii="Times New Roman" w:hAnsi="Times New Roman"/>
          <w:sz w:val="28"/>
          <w:szCs w:val="28"/>
        </w:rPr>
        <w:t xml:space="preserve">В нарушение п.4 р. </w:t>
      </w:r>
      <w:r w:rsidRPr="00275205">
        <w:rPr>
          <w:rFonts w:ascii="Times New Roman" w:hAnsi="Times New Roman"/>
          <w:sz w:val="28"/>
          <w:szCs w:val="28"/>
          <w:lang w:val="en-US"/>
        </w:rPr>
        <w:t>II</w:t>
      </w:r>
      <w:r w:rsidRPr="00275205">
        <w:rPr>
          <w:rFonts w:ascii="Times New Roman" w:hAnsi="Times New Roman"/>
          <w:sz w:val="28"/>
          <w:szCs w:val="28"/>
        </w:rPr>
        <w:t xml:space="preserve"> Порядка не приведены показатели, на основании которых произведен расчет объема финансирования муниципальной программы.</w:t>
      </w:r>
    </w:p>
    <w:p w:rsidR="00275205" w:rsidRDefault="00275205" w:rsidP="00C36D13">
      <w:pPr>
        <w:spacing w:after="0"/>
        <w:ind w:left="720"/>
        <w:jc w:val="both"/>
        <w:rPr>
          <w:rFonts w:ascii="Times New Roman" w:hAnsi="Times New Roman"/>
          <w:sz w:val="28"/>
          <w:szCs w:val="28"/>
        </w:rPr>
      </w:pPr>
    </w:p>
    <w:p w:rsidR="00275205" w:rsidRPr="00275205" w:rsidRDefault="00275205" w:rsidP="00C36D13">
      <w:pPr>
        <w:spacing w:after="0"/>
        <w:jc w:val="both"/>
        <w:rPr>
          <w:rFonts w:ascii="Times New Roman" w:hAnsi="Times New Roman"/>
          <w:sz w:val="28"/>
          <w:szCs w:val="28"/>
        </w:rPr>
      </w:pPr>
      <w:r w:rsidRPr="00275205">
        <w:rPr>
          <w:rFonts w:ascii="Times New Roman" w:hAnsi="Times New Roman"/>
          <w:b/>
          <w:sz w:val="28"/>
          <w:szCs w:val="28"/>
        </w:rPr>
        <w:t>6.3</w:t>
      </w:r>
      <w:r w:rsidRPr="00275205">
        <w:rPr>
          <w:rFonts w:ascii="Times New Roman" w:hAnsi="Times New Roman"/>
          <w:sz w:val="28"/>
          <w:szCs w:val="28"/>
        </w:rPr>
        <w:t xml:space="preserve"> </w:t>
      </w:r>
      <w:r>
        <w:rPr>
          <w:rFonts w:ascii="Times New Roman" w:hAnsi="Times New Roman"/>
          <w:sz w:val="28"/>
          <w:szCs w:val="28"/>
        </w:rPr>
        <w:t xml:space="preserve">Постановление администрации </w:t>
      </w:r>
      <w:r w:rsidRPr="007C4260">
        <w:rPr>
          <w:rFonts w:ascii="Times New Roman" w:hAnsi="Times New Roman"/>
          <w:sz w:val="28"/>
          <w:szCs w:val="28"/>
        </w:rPr>
        <w:t>Кааламского сельского поселения</w:t>
      </w:r>
      <w:r>
        <w:rPr>
          <w:rFonts w:ascii="Times New Roman" w:hAnsi="Times New Roman"/>
          <w:sz w:val="28"/>
          <w:szCs w:val="28"/>
        </w:rPr>
        <w:t xml:space="preserve"> от 19.11.2015г. № 43 «О внесении дополнений и изменений </w:t>
      </w:r>
    </w:p>
    <w:p w:rsidR="00587FAA" w:rsidRDefault="00275205" w:rsidP="00C36D13">
      <w:pPr>
        <w:spacing w:after="0"/>
        <w:jc w:val="both"/>
        <w:rPr>
          <w:rFonts w:ascii="Times New Roman" w:hAnsi="Times New Roman"/>
          <w:sz w:val="28"/>
          <w:szCs w:val="28"/>
        </w:rPr>
      </w:pPr>
      <w:r w:rsidRPr="00275205">
        <w:rPr>
          <w:rFonts w:ascii="Times New Roman" w:hAnsi="Times New Roman"/>
          <w:sz w:val="28"/>
          <w:szCs w:val="28"/>
        </w:rPr>
        <w:t>в Постановление №34 от 08 сентября 2014г</w:t>
      </w:r>
      <w:r>
        <w:rPr>
          <w:rFonts w:ascii="Times New Roman" w:hAnsi="Times New Roman"/>
          <w:sz w:val="28"/>
          <w:szCs w:val="28"/>
        </w:rPr>
        <w:t xml:space="preserve"> (</w:t>
      </w:r>
      <w:r w:rsidRPr="00275205">
        <w:rPr>
          <w:rFonts w:ascii="Times New Roman" w:hAnsi="Times New Roman"/>
          <w:sz w:val="28"/>
          <w:szCs w:val="28"/>
        </w:rPr>
        <w:t>в редакции пост.</w:t>
      </w:r>
      <w:r>
        <w:rPr>
          <w:rFonts w:ascii="Times New Roman" w:hAnsi="Times New Roman"/>
          <w:sz w:val="28"/>
          <w:szCs w:val="28"/>
        </w:rPr>
        <w:t xml:space="preserve"> </w:t>
      </w:r>
      <w:r w:rsidRPr="00275205">
        <w:rPr>
          <w:rFonts w:ascii="Times New Roman" w:hAnsi="Times New Roman"/>
          <w:sz w:val="28"/>
          <w:szCs w:val="28"/>
        </w:rPr>
        <w:t>№17 от 28.04.2015г</w:t>
      </w:r>
      <w:r>
        <w:rPr>
          <w:rFonts w:ascii="Times New Roman" w:hAnsi="Times New Roman"/>
          <w:sz w:val="28"/>
          <w:szCs w:val="28"/>
        </w:rPr>
        <w:t>.)</w:t>
      </w:r>
      <w:r w:rsidRPr="00275205">
        <w:rPr>
          <w:rFonts w:ascii="Times New Roman" w:hAnsi="Times New Roman"/>
          <w:sz w:val="28"/>
          <w:szCs w:val="28"/>
        </w:rPr>
        <w:t xml:space="preserve"> «Об утверждении долгосрочной муниципальной целевой программы «Инвентаризация и паспортизация муниципальных автомобильных дорог местного значения общего пользования муниципального образования «Кааламское сельское поселение 2014-2020 г.г.»</w:t>
      </w:r>
      <w:r w:rsidR="00587FAA">
        <w:rPr>
          <w:rFonts w:ascii="Times New Roman" w:hAnsi="Times New Roman"/>
          <w:sz w:val="28"/>
          <w:szCs w:val="28"/>
        </w:rPr>
        <w:t>.</w:t>
      </w:r>
    </w:p>
    <w:p w:rsidR="00587FAA" w:rsidRPr="007C4260" w:rsidRDefault="00587FAA" w:rsidP="00FF7560">
      <w:pPr>
        <w:pStyle w:val="ac"/>
        <w:numPr>
          <w:ilvl w:val="0"/>
          <w:numId w:val="5"/>
        </w:numPr>
        <w:spacing w:after="0"/>
        <w:jc w:val="both"/>
        <w:rPr>
          <w:rFonts w:ascii="Times New Roman" w:hAnsi="Times New Roman"/>
          <w:sz w:val="28"/>
          <w:szCs w:val="28"/>
        </w:rPr>
      </w:pPr>
      <w:r w:rsidRPr="007C4260">
        <w:rPr>
          <w:rFonts w:ascii="Times New Roman" w:hAnsi="Times New Roman"/>
          <w:sz w:val="28"/>
          <w:szCs w:val="28"/>
        </w:rPr>
        <w:lastRenderedPageBreak/>
        <w:t>Соответствие цели муниципальной программы к целям, изложенным в Программе социально-экономического развития Кааламского сельского поселения, не представляется возможным, в связи с её отсутствием.</w:t>
      </w:r>
    </w:p>
    <w:p w:rsidR="00587FAA" w:rsidRDefault="00587FAA" w:rsidP="00FF7560">
      <w:pPr>
        <w:pStyle w:val="ac"/>
        <w:numPr>
          <w:ilvl w:val="0"/>
          <w:numId w:val="5"/>
        </w:numPr>
        <w:spacing w:after="0"/>
        <w:ind w:left="714" w:hanging="357"/>
        <w:jc w:val="both"/>
        <w:rPr>
          <w:rFonts w:ascii="Times New Roman" w:hAnsi="Times New Roman"/>
          <w:sz w:val="28"/>
          <w:szCs w:val="28"/>
        </w:rPr>
      </w:pPr>
      <w:r w:rsidRPr="007C4260">
        <w:rPr>
          <w:rFonts w:ascii="Times New Roman" w:hAnsi="Times New Roman"/>
          <w:sz w:val="28"/>
          <w:szCs w:val="28"/>
        </w:rPr>
        <w:t>Отсутствует Перечень муниципальных программ, утвержденный местной администрацией муниципального образования, на основании которого должна осуществляться раз</w:t>
      </w:r>
      <w:r>
        <w:rPr>
          <w:rFonts w:ascii="Times New Roman" w:hAnsi="Times New Roman"/>
          <w:sz w:val="28"/>
          <w:szCs w:val="28"/>
        </w:rPr>
        <w:t>работка муниципальных программ.</w:t>
      </w:r>
    </w:p>
    <w:p w:rsidR="00587FAA" w:rsidRPr="005A0B5A" w:rsidRDefault="00F553F5" w:rsidP="00FF7560">
      <w:pPr>
        <w:pStyle w:val="ac"/>
        <w:numPr>
          <w:ilvl w:val="0"/>
          <w:numId w:val="5"/>
        </w:numPr>
        <w:spacing w:after="0"/>
        <w:ind w:left="714" w:hanging="357"/>
        <w:jc w:val="both"/>
        <w:rPr>
          <w:rFonts w:ascii="Times New Roman" w:hAnsi="Times New Roman"/>
          <w:sz w:val="28"/>
          <w:szCs w:val="28"/>
        </w:rPr>
      </w:pPr>
      <w:r w:rsidRPr="005A0B5A">
        <w:rPr>
          <w:rFonts w:ascii="Times New Roman" w:hAnsi="Times New Roman"/>
          <w:sz w:val="28"/>
          <w:szCs w:val="28"/>
        </w:rPr>
        <w:t>Цель программы не соответствует поставленной проблеме.</w:t>
      </w:r>
    </w:p>
    <w:p w:rsidR="00F553F5" w:rsidRPr="005A0B5A" w:rsidRDefault="00F553F5" w:rsidP="00FF7560">
      <w:pPr>
        <w:numPr>
          <w:ilvl w:val="0"/>
          <w:numId w:val="5"/>
        </w:numPr>
        <w:spacing w:after="0"/>
        <w:jc w:val="both"/>
        <w:rPr>
          <w:rFonts w:ascii="Times New Roman" w:hAnsi="Times New Roman"/>
          <w:sz w:val="28"/>
          <w:szCs w:val="28"/>
        </w:rPr>
      </w:pPr>
      <w:r w:rsidRPr="005A0B5A">
        <w:rPr>
          <w:rFonts w:ascii="Times New Roman" w:hAnsi="Times New Roman"/>
          <w:sz w:val="28"/>
          <w:szCs w:val="28"/>
        </w:rPr>
        <w:t>Задачи муниципальной программы не соответствуют поставленной цели.</w:t>
      </w:r>
    </w:p>
    <w:p w:rsidR="00F553F5" w:rsidRPr="005A0B5A" w:rsidRDefault="00F553F5" w:rsidP="00FF7560">
      <w:pPr>
        <w:pStyle w:val="ac"/>
        <w:numPr>
          <w:ilvl w:val="0"/>
          <w:numId w:val="5"/>
        </w:numPr>
        <w:spacing w:after="0"/>
        <w:jc w:val="both"/>
        <w:rPr>
          <w:rFonts w:ascii="Times New Roman" w:hAnsi="Times New Roman"/>
          <w:sz w:val="28"/>
          <w:szCs w:val="28"/>
        </w:rPr>
      </w:pPr>
      <w:r w:rsidRPr="005A0B5A">
        <w:rPr>
          <w:rFonts w:ascii="Times New Roman" w:hAnsi="Times New Roman"/>
          <w:sz w:val="28"/>
          <w:szCs w:val="28"/>
        </w:rPr>
        <w:t>Паспорт муниципальной программы содержит все разделы, приведенные в форме согласно Приложению №1 к Порядку.</w:t>
      </w:r>
    </w:p>
    <w:p w:rsidR="00F553F5" w:rsidRPr="005A0B5A" w:rsidRDefault="00F553F5" w:rsidP="00FF7560">
      <w:pPr>
        <w:pStyle w:val="ac"/>
        <w:numPr>
          <w:ilvl w:val="0"/>
          <w:numId w:val="5"/>
        </w:numPr>
        <w:spacing w:after="0"/>
        <w:jc w:val="both"/>
        <w:rPr>
          <w:rFonts w:ascii="Times New Roman" w:hAnsi="Times New Roman"/>
          <w:sz w:val="28"/>
          <w:szCs w:val="28"/>
        </w:rPr>
      </w:pPr>
      <w:r w:rsidRPr="005A0B5A">
        <w:rPr>
          <w:rFonts w:ascii="Times New Roman" w:hAnsi="Times New Roman"/>
          <w:sz w:val="28"/>
          <w:szCs w:val="28"/>
        </w:rPr>
        <w:t xml:space="preserve">В нарушение п.4 р. </w:t>
      </w:r>
      <w:r w:rsidRPr="005A0B5A">
        <w:rPr>
          <w:rFonts w:ascii="Times New Roman" w:hAnsi="Times New Roman"/>
          <w:sz w:val="28"/>
          <w:szCs w:val="28"/>
          <w:lang w:val="en-US"/>
        </w:rPr>
        <w:t>II</w:t>
      </w:r>
      <w:r w:rsidRPr="005A0B5A">
        <w:rPr>
          <w:rFonts w:ascii="Times New Roman" w:hAnsi="Times New Roman"/>
          <w:sz w:val="28"/>
          <w:szCs w:val="28"/>
        </w:rPr>
        <w:t xml:space="preserve"> Порядка не приведены показатели, на основании которых произведен расчет объема финансирования муниципальной программы.</w:t>
      </w:r>
    </w:p>
    <w:p w:rsidR="00F553F5" w:rsidRPr="005A0B5A" w:rsidRDefault="005A0B5A" w:rsidP="00FF7560">
      <w:pPr>
        <w:numPr>
          <w:ilvl w:val="0"/>
          <w:numId w:val="5"/>
        </w:numPr>
        <w:spacing w:after="0"/>
        <w:jc w:val="both"/>
        <w:rPr>
          <w:rFonts w:ascii="Times New Roman" w:hAnsi="Times New Roman"/>
          <w:sz w:val="28"/>
          <w:szCs w:val="28"/>
        </w:rPr>
      </w:pPr>
      <w:r w:rsidRPr="005A0B5A">
        <w:rPr>
          <w:rFonts w:ascii="Times New Roman" w:hAnsi="Times New Roman"/>
          <w:sz w:val="28"/>
          <w:szCs w:val="28"/>
        </w:rPr>
        <w:t xml:space="preserve">В нарушение п.5 р. </w:t>
      </w:r>
      <w:r w:rsidRPr="005A0B5A">
        <w:rPr>
          <w:rFonts w:ascii="Times New Roman" w:hAnsi="Times New Roman"/>
          <w:sz w:val="28"/>
          <w:szCs w:val="28"/>
          <w:lang w:val="en-US"/>
        </w:rPr>
        <w:t>II</w:t>
      </w:r>
      <w:r w:rsidRPr="005A0B5A">
        <w:rPr>
          <w:rFonts w:ascii="Times New Roman" w:hAnsi="Times New Roman"/>
          <w:sz w:val="28"/>
          <w:szCs w:val="28"/>
        </w:rPr>
        <w:t xml:space="preserve"> Порядка отсутствуют целевые индикаторы, позволяющие определить эффективность проведенных мероприятий муниципальной программы. </w:t>
      </w:r>
    </w:p>
    <w:p w:rsidR="00027B97" w:rsidRDefault="00027B97" w:rsidP="001504AF">
      <w:pPr>
        <w:pStyle w:val="a3"/>
        <w:spacing w:after="0"/>
        <w:jc w:val="both"/>
        <w:rPr>
          <w:rFonts w:ascii="Times New Roman" w:hAnsi="Times New Roman"/>
          <w:sz w:val="28"/>
          <w:szCs w:val="28"/>
        </w:rPr>
      </w:pPr>
    </w:p>
    <w:p w:rsidR="00027B97" w:rsidRPr="007B4DC8" w:rsidRDefault="00CD1360" w:rsidP="009D640C">
      <w:pPr>
        <w:spacing w:after="0"/>
        <w:jc w:val="center"/>
        <w:rPr>
          <w:rFonts w:ascii="Times New Roman" w:hAnsi="Times New Roman"/>
          <w:b/>
          <w:sz w:val="28"/>
          <w:szCs w:val="28"/>
        </w:rPr>
      </w:pPr>
      <w:r>
        <w:rPr>
          <w:rFonts w:ascii="Times New Roman" w:hAnsi="Times New Roman"/>
          <w:b/>
          <w:sz w:val="28"/>
          <w:szCs w:val="28"/>
        </w:rPr>
        <w:t>7</w:t>
      </w:r>
      <w:r w:rsidR="00027B97" w:rsidRPr="007B4DC8">
        <w:rPr>
          <w:rFonts w:ascii="Times New Roman" w:hAnsi="Times New Roman"/>
          <w:b/>
          <w:sz w:val="28"/>
          <w:szCs w:val="28"/>
        </w:rPr>
        <w:t xml:space="preserve">. ДЕФИЦИТ БЮДЖЕТА </w:t>
      </w:r>
      <w:r w:rsidR="00027B97">
        <w:rPr>
          <w:rFonts w:ascii="Times New Roman" w:hAnsi="Times New Roman"/>
          <w:b/>
          <w:sz w:val="28"/>
          <w:szCs w:val="28"/>
        </w:rPr>
        <w:t>КААЛАМСКОГО СЕЛЬСКОГО ПОСЕЛЕНИЯ</w:t>
      </w:r>
    </w:p>
    <w:p w:rsidR="00027B97" w:rsidRDefault="00027B97" w:rsidP="009D640C">
      <w:pPr>
        <w:spacing w:after="0"/>
        <w:jc w:val="center"/>
        <w:rPr>
          <w:b/>
          <w:sz w:val="28"/>
          <w:szCs w:val="28"/>
        </w:rPr>
      </w:pPr>
      <w:r w:rsidRPr="007B4DC8">
        <w:rPr>
          <w:rFonts w:ascii="Times New Roman" w:hAnsi="Times New Roman"/>
          <w:b/>
          <w:sz w:val="28"/>
          <w:szCs w:val="28"/>
        </w:rPr>
        <w:t>И ИСТОЧНИКИ ЕГО ФИНАНСИРОВАНИЯ</w:t>
      </w:r>
    </w:p>
    <w:p w:rsidR="00027B97" w:rsidRDefault="00027B97" w:rsidP="00F9069F">
      <w:pPr>
        <w:spacing w:after="0"/>
        <w:ind w:firstLine="567"/>
        <w:jc w:val="both"/>
        <w:rPr>
          <w:rFonts w:ascii="Times New Roman" w:hAnsi="Times New Roman"/>
          <w:sz w:val="28"/>
          <w:szCs w:val="28"/>
        </w:rPr>
      </w:pPr>
      <w:r w:rsidRPr="007B4DC8">
        <w:rPr>
          <w:rFonts w:ascii="Times New Roman" w:hAnsi="Times New Roman"/>
          <w:sz w:val="28"/>
          <w:szCs w:val="28"/>
        </w:rPr>
        <w:t xml:space="preserve">Бюджет </w:t>
      </w:r>
      <w:r>
        <w:rPr>
          <w:rFonts w:ascii="Times New Roman" w:hAnsi="Times New Roman"/>
          <w:sz w:val="28"/>
          <w:szCs w:val="28"/>
        </w:rPr>
        <w:t>Кааламского сельского поселения</w:t>
      </w:r>
      <w:r w:rsidRPr="007B4DC8">
        <w:rPr>
          <w:rFonts w:ascii="Times New Roman" w:hAnsi="Times New Roman"/>
          <w:sz w:val="28"/>
          <w:szCs w:val="28"/>
        </w:rPr>
        <w:t xml:space="preserve"> на 201</w:t>
      </w:r>
      <w:r w:rsidR="00F9069F">
        <w:rPr>
          <w:rFonts w:ascii="Times New Roman" w:hAnsi="Times New Roman"/>
          <w:sz w:val="28"/>
          <w:szCs w:val="28"/>
        </w:rPr>
        <w:t>6</w:t>
      </w:r>
      <w:r w:rsidRPr="007B4DC8">
        <w:rPr>
          <w:rFonts w:ascii="Times New Roman" w:hAnsi="Times New Roman"/>
          <w:sz w:val="28"/>
          <w:szCs w:val="28"/>
        </w:rPr>
        <w:t xml:space="preserve"> год сформирован с дефицитом.</w:t>
      </w:r>
    </w:p>
    <w:p w:rsidR="00F9069F" w:rsidRPr="00022A2B" w:rsidRDefault="00027B97" w:rsidP="00163A7D">
      <w:pPr>
        <w:autoSpaceDE w:val="0"/>
        <w:autoSpaceDN w:val="0"/>
        <w:adjustRightInd w:val="0"/>
        <w:spacing w:after="0" w:line="240" w:lineRule="auto"/>
        <w:ind w:firstLine="567"/>
        <w:jc w:val="both"/>
        <w:rPr>
          <w:rFonts w:ascii="TimesNewRomanPSMT" w:hAnsi="TimesNewRomanPSMT" w:cs="TimesNewRomanPSMT"/>
          <w:sz w:val="28"/>
          <w:szCs w:val="28"/>
        </w:rPr>
      </w:pPr>
      <w:r>
        <w:rPr>
          <w:rFonts w:ascii="Times New Roman" w:hAnsi="Times New Roman"/>
          <w:sz w:val="28"/>
          <w:szCs w:val="28"/>
        </w:rPr>
        <w:t>Дефицит бюджета Кааламского сельского поселения</w:t>
      </w:r>
      <w:r w:rsidRPr="007B4DC8">
        <w:rPr>
          <w:rFonts w:ascii="Times New Roman" w:hAnsi="Times New Roman"/>
          <w:sz w:val="28"/>
          <w:szCs w:val="28"/>
        </w:rPr>
        <w:t xml:space="preserve"> </w:t>
      </w:r>
      <w:r>
        <w:rPr>
          <w:rFonts w:ascii="Times New Roman" w:hAnsi="Times New Roman"/>
          <w:sz w:val="28"/>
          <w:szCs w:val="28"/>
        </w:rPr>
        <w:t xml:space="preserve">спрогнозирован </w:t>
      </w:r>
      <w:r w:rsidR="00F9069F">
        <w:rPr>
          <w:rFonts w:ascii="Times New Roman" w:hAnsi="Times New Roman"/>
          <w:sz w:val="28"/>
          <w:szCs w:val="28"/>
        </w:rPr>
        <w:t>в сумме 70</w:t>
      </w:r>
      <w:r>
        <w:rPr>
          <w:rFonts w:ascii="Times New Roman" w:hAnsi="Times New Roman"/>
          <w:sz w:val="28"/>
          <w:szCs w:val="28"/>
        </w:rPr>
        <w:t>0,0 тыс. рублей</w:t>
      </w:r>
      <w:r w:rsidR="00022A2B">
        <w:rPr>
          <w:rFonts w:ascii="Times New Roman" w:hAnsi="Times New Roman"/>
          <w:sz w:val="28"/>
          <w:szCs w:val="28"/>
        </w:rPr>
        <w:t xml:space="preserve"> </w:t>
      </w:r>
      <w:r w:rsidR="00022A2B" w:rsidRPr="00503776">
        <w:rPr>
          <w:rFonts w:ascii="TimesNewRomanPSMT" w:hAnsi="TimesNewRomanPSMT" w:cs="TimesNewRomanPSMT"/>
          <w:sz w:val="28"/>
          <w:szCs w:val="28"/>
        </w:rPr>
        <w:t xml:space="preserve">или </w:t>
      </w:r>
      <w:r w:rsidR="00022A2B">
        <w:rPr>
          <w:rFonts w:ascii="TimesNewRomanPSMT" w:hAnsi="TimesNewRomanPSMT" w:cs="TimesNewRomanPSMT"/>
          <w:sz w:val="28"/>
          <w:szCs w:val="28"/>
        </w:rPr>
        <w:t>9</w:t>
      </w:r>
      <w:r w:rsidR="00022A2B" w:rsidRPr="00503776">
        <w:rPr>
          <w:rFonts w:ascii="TimesNewRomanPSMT" w:hAnsi="TimesNewRomanPSMT" w:cs="TimesNewRomanPSMT"/>
          <w:sz w:val="28"/>
          <w:szCs w:val="28"/>
        </w:rPr>
        <w:t>,9 % собственных доходов</w:t>
      </w:r>
      <w:r w:rsidR="00463D1D">
        <w:rPr>
          <w:rFonts w:ascii="TimesNewRomanPSMT" w:hAnsi="TimesNewRomanPSMT" w:cs="TimesNewRomanPSMT"/>
          <w:sz w:val="28"/>
          <w:szCs w:val="28"/>
        </w:rPr>
        <w:t>, что не превышает ограничения установленные ст.92.1 БК РФ</w:t>
      </w:r>
      <w:r w:rsidR="00022A2B" w:rsidRPr="00503776">
        <w:rPr>
          <w:rFonts w:ascii="TimesNewRomanPSMT" w:hAnsi="TimesNewRomanPSMT" w:cs="TimesNewRomanPSMT"/>
          <w:sz w:val="28"/>
          <w:szCs w:val="28"/>
        </w:rPr>
        <w:t>.</w:t>
      </w:r>
    </w:p>
    <w:p w:rsidR="00027B97" w:rsidRPr="00717850" w:rsidRDefault="00027B97" w:rsidP="00027B97">
      <w:pPr>
        <w:ind w:firstLine="567"/>
        <w:jc w:val="both"/>
        <w:rPr>
          <w:rFonts w:ascii="Times New Roman" w:hAnsi="Times New Roman"/>
          <w:sz w:val="28"/>
          <w:szCs w:val="28"/>
        </w:rPr>
      </w:pPr>
      <w:r w:rsidRPr="00717850">
        <w:rPr>
          <w:rFonts w:ascii="Times New Roman" w:hAnsi="Times New Roman"/>
          <w:sz w:val="28"/>
          <w:szCs w:val="28"/>
        </w:rPr>
        <w:t xml:space="preserve">Структура источников внутреннего финансирования дефицита бюджета </w:t>
      </w:r>
      <w:r>
        <w:rPr>
          <w:rFonts w:ascii="Times New Roman" w:hAnsi="Times New Roman"/>
          <w:sz w:val="28"/>
          <w:szCs w:val="28"/>
        </w:rPr>
        <w:t>Кааламского сельского поселения</w:t>
      </w:r>
      <w:r w:rsidRPr="007B4DC8">
        <w:rPr>
          <w:rFonts w:ascii="Times New Roman" w:hAnsi="Times New Roman"/>
          <w:sz w:val="28"/>
          <w:szCs w:val="28"/>
        </w:rPr>
        <w:t xml:space="preserve"> </w:t>
      </w:r>
      <w:r w:rsidRPr="00717850">
        <w:rPr>
          <w:rFonts w:ascii="Times New Roman" w:hAnsi="Times New Roman"/>
          <w:sz w:val="28"/>
          <w:szCs w:val="28"/>
        </w:rPr>
        <w:t>на 201</w:t>
      </w:r>
      <w:r w:rsidR="00F9069F">
        <w:rPr>
          <w:rFonts w:ascii="Times New Roman" w:hAnsi="Times New Roman"/>
          <w:sz w:val="28"/>
          <w:szCs w:val="28"/>
        </w:rPr>
        <w:t>6</w:t>
      </w:r>
      <w:r w:rsidRPr="00717850">
        <w:rPr>
          <w:rFonts w:ascii="Times New Roman" w:hAnsi="Times New Roman"/>
          <w:sz w:val="28"/>
          <w:szCs w:val="28"/>
        </w:rPr>
        <w:t xml:space="preserve"> год представлена в таблице:</w:t>
      </w:r>
    </w:p>
    <w:p w:rsidR="00027B97" w:rsidRPr="00717850" w:rsidRDefault="00027B97" w:rsidP="001268AA">
      <w:pPr>
        <w:spacing w:after="0"/>
        <w:ind w:firstLine="567"/>
        <w:jc w:val="right"/>
        <w:rPr>
          <w:rFonts w:ascii="Times New Roman" w:hAnsi="Times New Roman"/>
          <w:sz w:val="28"/>
          <w:szCs w:val="28"/>
        </w:rPr>
      </w:pPr>
      <w:r w:rsidRPr="00717850">
        <w:rPr>
          <w:rFonts w:ascii="Times New Roman" w:hAnsi="Times New Roman"/>
          <w:sz w:val="28"/>
          <w:szCs w:val="28"/>
        </w:rPr>
        <w:t>Табл.</w:t>
      </w:r>
      <w:r>
        <w:rPr>
          <w:rFonts w:ascii="Times New Roman" w:hAnsi="Times New Roman"/>
          <w:sz w:val="28"/>
          <w:szCs w:val="28"/>
        </w:rPr>
        <w:t>8</w:t>
      </w:r>
    </w:p>
    <w:p w:rsidR="00027B97" w:rsidRPr="00717850" w:rsidRDefault="00027B97" w:rsidP="001268AA">
      <w:pPr>
        <w:spacing w:after="0"/>
        <w:jc w:val="right"/>
        <w:rPr>
          <w:rFonts w:ascii="Times New Roman" w:hAnsi="Times New Roman"/>
          <w:sz w:val="28"/>
          <w:szCs w:val="28"/>
        </w:rPr>
      </w:pPr>
      <w:r w:rsidRPr="00717850">
        <w:rPr>
          <w:rFonts w:ascii="Times New Roman" w:hAnsi="Times New Roman"/>
          <w:sz w:val="28"/>
          <w:szCs w:val="28"/>
        </w:rPr>
        <w:t>тыс. рублей</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418"/>
        <w:gridCol w:w="1275"/>
        <w:gridCol w:w="1275"/>
      </w:tblGrid>
      <w:tr w:rsidR="001504AF" w:rsidRPr="0076457D" w:rsidTr="001504AF">
        <w:tc>
          <w:tcPr>
            <w:tcW w:w="5240" w:type="dxa"/>
          </w:tcPr>
          <w:p w:rsidR="001504AF" w:rsidRPr="0076457D" w:rsidRDefault="001504AF" w:rsidP="00027B97">
            <w:pPr>
              <w:jc w:val="center"/>
              <w:rPr>
                <w:rFonts w:ascii="Times New Roman" w:hAnsi="Times New Roman"/>
                <w:b/>
                <w:sz w:val="20"/>
                <w:szCs w:val="20"/>
              </w:rPr>
            </w:pPr>
            <w:r w:rsidRPr="0076457D">
              <w:rPr>
                <w:rFonts w:ascii="Times New Roman" w:hAnsi="Times New Roman"/>
                <w:b/>
              </w:rPr>
              <w:t>Источники внутреннего</w:t>
            </w:r>
          </w:p>
          <w:p w:rsidR="001504AF" w:rsidRPr="0076457D" w:rsidRDefault="001504AF" w:rsidP="00027B97">
            <w:pPr>
              <w:jc w:val="center"/>
              <w:rPr>
                <w:rFonts w:ascii="Times New Roman" w:hAnsi="Times New Roman"/>
                <w:b/>
              </w:rPr>
            </w:pPr>
            <w:r w:rsidRPr="0076457D">
              <w:rPr>
                <w:rFonts w:ascii="Times New Roman" w:hAnsi="Times New Roman"/>
                <w:b/>
              </w:rPr>
              <w:t xml:space="preserve">финансирования дефицита бюджета </w:t>
            </w:r>
            <w:r>
              <w:rPr>
                <w:rFonts w:ascii="Times New Roman" w:hAnsi="Times New Roman"/>
                <w:b/>
              </w:rPr>
              <w:t>Кааламского сельского поселения</w:t>
            </w:r>
          </w:p>
        </w:tc>
        <w:tc>
          <w:tcPr>
            <w:tcW w:w="1418" w:type="dxa"/>
          </w:tcPr>
          <w:p w:rsidR="001504AF" w:rsidRPr="0076457D" w:rsidRDefault="001504AF" w:rsidP="00027B97">
            <w:pPr>
              <w:jc w:val="center"/>
              <w:rPr>
                <w:rFonts w:ascii="Times New Roman" w:hAnsi="Times New Roman"/>
                <w:b/>
                <w:sz w:val="20"/>
                <w:szCs w:val="20"/>
              </w:rPr>
            </w:pPr>
            <w:r w:rsidRPr="0076457D">
              <w:rPr>
                <w:rFonts w:ascii="Times New Roman" w:hAnsi="Times New Roman"/>
                <w:b/>
              </w:rPr>
              <w:t>Утверждено</w:t>
            </w:r>
          </w:p>
          <w:p w:rsidR="001504AF" w:rsidRPr="0076457D" w:rsidRDefault="001504AF" w:rsidP="00C36D13">
            <w:pPr>
              <w:jc w:val="center"/>
              <w:rPr>
                <w:rFonts w:ascii="Times New Roman" w:hAnsi="Times New Roman"/>
                <w:b/>
              </w:rPr>
            </w:pPr>
            <w:r>
              <w:rPr>
                <w:rFonts w:ascii="Times New Roman" w:hAnsi="Times New Roman"/>
                <w:b/>
              </w:rPr>
              <w:t>н</w:t>
            </w:r>
            <w:r w:rsidRPr="0076457D">
              <w:rPr>
                <w:rFonts w:ascii="Times New Roman" w:hAnsi="Times New Roman"/>
                <w:b/>
              </w:rPr>
              <w:t>а</w:t>
            </w:r>
            <w:r>
              <w:rPr>
                <w:rFonts w:ascii="Times New Roman" w:hAnsi="Times New Roman"/>
                <w:b/>
              </w:rPr>
              <w:t xml:space="preserve"> </w:t>
            </w:r>
            <w:r w:rsidRPr="0076457D">
              <w:rPr>
                <w:rFonts w:ascii="Times New Roman" w:hAnsi="Times New Roman"/>
                <w:b/>
              </w:rPr>
              <w:t>201</w:t>
            </w:r>
            <w:r>
              <w:rPr>
                <w:rFonts w:ascii="Times New Roman" w:hAnsi="Times New Roman"/>
                <w:b/>
              </w:rPr>
              <w:t>6</w:t>
            </w:r>
            <w:r w:rsidRPr="0076457D">
              <w:rPr>
                <w:rFonts w:ascii="Times New Roman" w:hAnsi="Times New Roman"/>
                <w:b/>
              </w:rPr>
              <w:t xml:space="preserve"> год</w:t>
            </w:r>
          </w:p>
        </w:tc>
        <w:tc>
          <w:tcPr>
            <w:tcW w:w="1275" w:type="dxa"/>
          </w:tcPr>
          <w:p w:rsidR="001504AF" w:rsidRPr="0076457D" w:rsidRDefault="001504AF" w:rsidP="00C36D13">
            <w:pPr>
              <w:jc w:val="center"/>
              <w:rPr>
                <w:rFonts w:ascii="Times New Roman" w:hAnsi="Times New Roman"/>
                <w:b/>
                <w:sz w:val="20"/>
                <w:szCs w:val="20"/>
              </w:rPr>
            </w:pPr>
            <w:r w:rsidRPr="0076457D">
              <w:rPr>
                <w:rFonts w:ascii="Times New Roman" w:hAnsi="Times New Roman"/>
                <w:b/>
              </w:rPr>
              <w:t>Прогноз</w:t>
            </w:r>
          </w:p>
          <w:p w:rsidR="001504AF" w:rsidRPr="0076457D" w:rsidRDefault="001504AF" w:rsidP="00C36D13">
            <w:pPr>
              <w:jc w:val="center"/>
              <w:rPr>
                <w:rFonts w:ascii="Times New Roman" w:hAnsi="Times New Roman"/>
                <w:b/>
              </w:rPr>
            </w:pPr>
            <w:r w:rsidRPr="0076457D">
              <w:rPr>
                <w:rFonts w:ascii="Times New Roman" w:hAnsi="Times New Roman"/>
                <w:b/>
              </w:rPr>
              <w:t>на 201</w:t>
            </w:r>
            <w:r>
              <w:rPr>
                <w:rFonts w:ascii="Times New Roman" w:hAnsi="Times New Roman"/>
                <w:b/>
              </w:rPr>
              <w:t>6</w:t>
            </w:r>
            <w:r w:rsidRPr="0076457D">
              <w:rPr>
                <w:rFonts w:ascii="Times New Roman" w:hAnsi="Times New Roman"/>
                <w:b/>
              </w:rPr>
              <w:t xml:space="preserve"> год</w:t>
            </w:r>
          </w:p>
        </w:tc>
        <w:tc>
          <w:tcPr>
            <w:tcW w:w="1275" w:type="dxa"/>
          </w:tcPr>
          <w:p w:rsidR="001504AF" w:rsidRDefault="001504AF" w:rsidP="001504AF">
            <w:pPr>
              <w:jc w:val="center"/>
              <w:rPr>
                <w:rFonts w:ascii="Times New Roman" w:hAnsi="Times New Roman"/>
                <w:b/>
                <w:sz w:val="20"/>
                <w:szCs w:val="20"/>
              </w:rPr>
            </w:pPr>
            <w:r w:rsidRPr="00951C1A">
              <w:rPr>
                <w:rFonts w:ascii="Times New Roman" w:hAnsi="Times New Roman"/>
                <w:b/>
                <w:sz w:val="20"/>
                <w:szCs w:val="20"/>
              </w:rPr>
              <w:t>Отклонение</w:t>
            </w:r>
          </w:p>
          <w:p w:rsidR="001504AF" w:rsidRPr="0076457D" w:rsidRDefault="001504AF" w:rsidP="001504AF">
            <w:pPr>
              <w:jc w:val="center"/>
              <w:rPr>
                <w:rFonts w:ascii="Times New Roman" w:hAnsi="Times New Roman"/>
                <w:b/>
              </w:rPr>
            </w:pPr>
            <w:r>
              <w:rPr>
                <w:rFonts w:ascii="Times New Roman" w:hAnsi="Times New Roman"/>
                <w:b/>
                <w:sz w:val="20"/>
                <w:szCs w:val="20"/>
              </w:rPr>
              <w:t>+,-</w:t>
            </w:r>
          </w:p>
        </w:tc>
      </w:tr>
      <w:tr w:rsidR="001504AF" w:rsidRPr="0076457D" w:rsidTr="001504AF">
        <w:tc>
          <w:tcPr>
            <w:tcW w:w="5240" w:type="dxa"/>
          </w:tcPr>
          <w:p w:rsidR="001504AF" w:rsidRPr="0076457D" w:rsidRDefault="001504AF" w:rsidP="00027B97">
            <w:pPr>
              <w:jc w:val="center"/>
              <w:rPr>
                <w:rFonts w:ascii="Times New Roman" w:hAnsi="Times New Roman"/>
                <w:b/>
                <w:sz w:val="16"/>
                <w:szCs w:val="16"/>
              </w:rPr>
            </w:pPr>
            <w:r w:rsidRPr="0076457D">
              <w:rPr>
                <w:rFonts w:ascii="Times New Roman" w:hAnsi="Times New Roman"/>
                <w:b/>
                <w:sz w:val="16"/>
                <w:szCs w:val="16"/>
              </w:rPr>
              <w:t>1</w:t>
            </w:r>
          </w:p>
        </w:tc>
        <w:tc>
          <w:tcPr>
            <w:tcW w:w="1418" w:type="dxa"/>
          </w:tcPr>
          <w:p w:rsidR="001504AF" w:rsidRPr="0076457D" w:rsidRDefault="001504AF" w:rsidP="00027B97">
            <w:pPr>
              <w:jc w:val="center"/>
              <w:rPr>
                <w:rFonts w:ascii="Times New Roman" w:hAnsi="Times New Roman"/>
                <w:b/>
                <w:sz w:val="16"/>
                <w:szCs w:val="16"/>
              </w:rPr>
            </w:pPr>
            <w:r w:rsidRPr="0076457D">
              <w:rPr>
                <w:rFonts w:ascii="Times New Roman" w:hAnsi="Times New Roman"/>
                <w:b/>
                <w:sz w:val="16"/>
                <w:szCs w:val="16"/>
              </w:rPr>
              <w:t>2</w:t>
            </w:r>
          </w:p>
        </w:tc>
        <w:tc>
          <w:tcPr>
            <w:tcW w:w="1275" w:type="dxa"/>
          </w:tcPr>
          <w:p w:rsidR="001504AF" w:rsidRPr="0076457D" w:rsidRDefault="001504AF" w:rsidP="00027B97">
            <w:pPr>
              <w:jc w:val="center"/>
              <w:rPr>
                <w:rFonts w:ascii="Times New Roman" w:hAnsi="Times New Roman"/>
                <w:b/>
                <w:sz w:val="16"/>
                <w:szCs w:val="16"/>
              </w:rPr>
            </w:pPr>
            <w:r w:rsidRPr="0076457D">
              <w:rPr>
                <w:rFonts w:ascii="Times New Roman" w:hAnsi="Times New Roman"/>
                <w:b/>
                <w:sz w:val="16"/>
                <w:szCs w:val="16"/>
              </w:rPr>
              <w:t>3</w:t>
            </w:r>
          </w:p>
        </w:tc>
        <w:tc>
          <w:tcPr>
            <w:tcW w:w="1275" w:type="dxa"/>
          </w:tcPr>
          <w:p w:rsidR="001504AF" w:rsidRPr="0076457D" w:rsidRDefault="001504AF" w:rsidP="00027B97">
            <w:pPr>
              <w:jc w:val="center"/>
              <w:rPr>
                <w:rFonts w:ascii="Times New Roman" w:hAnsi="Times New Roman"/>
                <w:b/>
                <w:sz w:val="16"/>
                <w:szCs w:val="16"/>
              </w:rPr>
            </w:pPr>
            <w:r>
              <w:rPr>
                <w:rFonts w:ascii="Times New Roman" w:hAnsi="Times New Roman"/>
                <w:b/>
                <w:sz w:val="16"/>
                <w:szCs w:val="16"/>
              </w:rPr>
              <w:t>4</w:t>
            </w:r>
          </w:p>
        </w:tc>
      </w:tr>
      <w:tr w:rsidR="001504AF" w:rsidRPr="0076457D" w:rsidTr="001504AF">
        <w:tc>
          <w:tcPr>
            <w:tcW w:w="5240" w:type="dxa"/>
          </w:tcPr>
          <w:p w:rsidR="001504AF" w:rsidRPr="0076457D" w:rsidRDefault="001504AF" w:rsidP="00027B97">
            <w:pPr>
              <w:rPr>
                <w:rFonts w:ascii="Times New Roman" w:hAnsi="Times New Roman"/>
              </w:rPr>
            </w:pPr>
            <w:r w:rsidRPr="0076457D">
              <w:rPr>
                <w:rFonts w:ascii="Times New Roman" w:hAnsi="Times New Roman"/>
              </w:rPr>
              <w:t xml:space="preserve">1. Кредиты кредитных организаций в валюте Российской Федерации </w:t>
            </w:r>
          </w:p>
        </w:tc>
        <w:tc>
          <w:tcPr>
            <w:tcW w:w="1418" w:type="dxa"/>
            <w:vAlign w:val="center"/>
          </w:tcPr>
          <w:p w:rsidR="001504AF" w:rsidRPr="0076457D" w:rsidRDefault="001504AF" w:rsidP="00027B97">
            <w:pPr>
              <w:jc w:val="center"/>
              <w:rPr>
                <w:rFonts w:ascii="Times New Roman" w:hAnsi="Times New Roman"/>
              </w:rPr>
            </w:pPr>
            <w:r>
              <w:rPr>
                <w:rFonts w:ascii="Times New Roman" w:hAnsi="Times New Roman"/>
              </w:rPr>
              <w:t>0</w:t>
            </w:r>
          </w:p>
        </w:tc>
        <w:tc>
          <w:tcPr>
            <w:tcW w:w="1275" w:type="dxa"/>
            <w:vAlign w:val="center"/>
          </w:tcPr>
          <w:p w:rsidR="001504AF" w:rsidRPr="0076457D" w:rsidRDefault="001504AF" w:rsidP="00027B97">
            <w:pPr>
              <w:jc w:val="center"/>
              <w:rPr>
                <w:rFonts w:ascii="Times New Roman" w:hAnsi="Times New Roman"/>
              </w:rPr>
            </w:pPr>
            <w:r>
              <w:rPr>
                <w:rFonts w:ascii="Times New Roman" w:hAnsi="Times New Roman"/>
              </w:rPr>
              <w:t>0</w:t>
            </w:r>
          </w:p>
        </w:tc>
        <w:tc>
          <w:tcPr>
            <w:tcW w:w="1275" w:type="dxa"/>
          </w:tcPr>
          <w:p w:rsidR="001504AF" w:rsidRDefault="001504AF" w:rsidP="00027B97">
            <w:pPr>
              <w:jc w:val="center"/>
              <w:rPr>
                <w:rFonts w:ascii="Times New Roman" w:hAnsi="Times New Roman"/>
              </w:rPr>
            </w:pPr>
            <w:r>
              <w:rPr>
                <w:rFonts w:ascii="Times New Roman" w:hAnsi="Times New Roman"/>
              </w:rPr>
              <w:t>-</w:t>
            </w:r>
          </w:p>
        </w:tc>
      </w:tr>
      <w:tr w:rsidR="001504AF" w:rsidRPr="0076457D" w:rsidTr="001504AF">
        <w:tc>
          <w:tcPr>
            <w:tcW w:w="5240" w:type="dxa"/>
          </w:tcPr>
          <w:p w:rsidR="001504AF" w:rsidRPr="0076457D" w:rsidRDefault="001504AF" w:rsidP="00027B97">
            <w:pPr>
              <w:jc w:val="both"/>
              <w:rPr>
                <w:rFonts w:ascii="Times New Roman" w:hAnsi="Times New Roman"/>
              </w:rPr>
            </w:pPr>
            <w:r w:rsidRPr="0076457D">
              <w:rPr>
                <w:rFonts w:ascii="Times New Roman" w:hAnsi="Times New Roman"/>
              </w:rPr>
              <w:lastRenderedPageBreak/>
              <w:t>2. Бюджетные кредиты от других бюджетов бюджетной системы Российской Федерации в валюте Российской Федерации</w:t>
            </w:r>
          </w:p>
        </w:tc>
        <w:tc>
          <w:tcPr>
            <w:tcW w:w="1418" w:type="dxa"/>
            <w:vAlign w:val="center"/>
          </w:tcPr>
          <w:p w:rsidR="001504AF" w:rsidRPr="0076457D" w:rsidRDefault="001504AF" w:rsidP="00027B97">
            <w:pPr>
              <w:jc w:val="center"/>
              <w:rPr>
                <w:rFonts w:ascii="Times New Roman" w:hAnsi="Times New Roman"/>
              </w:rPr>
            </w:pPr>
            <w:r>
              <w:rPr>
                <w:rFonts w:ascii="Times New Roman" w:hAnsi="Times New Roman"/>
              </w:rPr>
              <w:t>0</w:t>
            </w:r>
          </w:p>
        </w:tc>
        <w:tc>
          <w:tcPr>
            <w:tcW w:w="1275" w:type="dxa"/>
            <w:vAlign w:val="center"/>
          </w:tcPr>
          <w:p w:rsidR="001504AF" w:rsidRPr="0076457D" w:rsidRDefault="001504AF" w:rsidP="00027B97">
            <w:pPr>
              <w:jc w:val="center"/>
              <w:rPr>
                <w:rFonts w:ascii="Times New Roman" w:hAnsi="Times New Roman"/>
              </w:rPr>
            </w:pPr>
            <w:r>
              <w:rPr>
                <w:rFonts w:ascii="Times New Roman" w:hAnsi="Times New Roman"/>
              </w:rPr>
              <w:t>0</w:t>
            </w:r>
          </w:p>
        </w:tc>
        <w:tc>
          <w:tcPr>
            <w:tcW w:w="1275" w:type="dxa"/>
          </w:tcPr>
          <w:p w:rsidR="001504AF" w:rsidRDefault="001504AF" w:rsidP="00027B97">
            <w:pPr>
              <w:jc w:val="center"/>
              <w:rPr>
                <w:rFonts w:ascii="Times New Roman" w:hAnsi="Times New Roman"/>
              </w:rPr>
            </w:pPr>
          </w:p>
          <w:p w:rsidR="001504AF" w:rsidRDefault="001504AF" w:rsidP="00027B97">
            <w:pPr>
              <w:jc w:val="center"/>
              <w:rPr>
                <w:rFonts w:ascii="Times New Roman" w:hAnsi="Times New Roman"/>
              </w:rPr>
            </w:pPr>
            <w:r>
              <w:rPr>
                <w:rFonts w:ascii="Times New Roman" w:hAnsi="Times New Roman"/>
              </w:rPr>
              <w:t>-</w:t>
            </w:r>
          </w:p>
        </w:tc>
      </w:tr>
      <w:tr w:rsidR="001504AF" w:rsidRPr="0076457D" w:rsidTr="001504AF">
        <w:tc>
          <w:tcPr>
            <w:tcW w:w="5240" w:type="dxa"/>
          </w:tcPr>
          <w:p w:rsidR="001504AF" w:rsidRPr="0076457D" w:rsidRDefault="001504AF" w:rsidP="00027B97">
            <w:pPr>
              <w:jc w:val="both"/>
              <w:rPr>
                <w:rFonts w:ascii="Times New Roman" w:hAnsi="Times New Roman"/>
              </w:rPr>
            </w:pPr>
            <w:r w:rsidRPr="0076457D">
              <w:rPr>
                <w:rFonts w:ascii="Times New Roman" w:hAnsi="Times New Roman"/>
              </w:rPr>
              <w:t xml:space="preserve">3. Изменение остатков средств на счетах по учету средств бюджета </w:t>
            </w:r>
          </w:p>
        </w:tc>
        <w:tc>
          <w:tcPr>
            <w:tcW w:w="1418" w:type="dxa"/>
            <w:vAlign w:val="center"/>
          </w:tcPr>
          <w:p w:rsidR="001504AF" w:rsidRPr="0076457D" w:rsidRDefault="001504AF" w:rsidP="00027B97">
            <w:pPr>
              <w:jc w:val="center"/>
              <w:rPr>
                <w:rFonts w:ascii="Times New Roman" w:hAnsi="Times New Roman"/>
              </w:rPr>
            </w:pPr>
            <w:r>
              <w:rPr>
                <w:rFonts w:ascii="Times New Roman" w:hAnsi="Times New Roman"/>
              </w:rPr>
              <w:t>670,0</w:t>
            </w:r>
          </w:p>
        </w:tc>
        <w:tc>
          <w:tcPr>
            <w:tcW w:w="1275" w:type="dxa"/>
            <w:vAlign w:val="center"/>
          </w:tcPr>
          <w:p w:rsidR="001504AF" w:rsidRPr="0076457D" w:rsidRDefault="001504AF" w:rsidP="00027B97">
            <w:pPr>
              <w:jc w:val="center"/>
              <w:rPr>
                <w:rFonts w:ascii="Times New Roman" w:hAnsi="Times New Roman"/>
              </w:rPr>
            </w:pPr>
            <w:r>
              <w:rPr>
                <w:rFonts w:ascii="Times New Roman" w:hAnsi="Times New Roman"/>
              </w:rPr>
              <w:t>890,0</w:t>
            </w:r>
          </w:p>
        </w:tc>
        <w:tc>
          <w:tcPr>
            <w:tcW w:w="1275" w:type="dxa"/>
          </w:tcPr>
          <w:p w:rsidR="001504AF" w:rsidRDefault="001504AF" w:rsidP="001504AF">
            <w:pPr>
              <w:jc w:val="center"/>
              <w:rPr>
                <w:rFonts w:ascii="Times New Roman" w:hAnsi="Times New Roman"/>
              </w:rPr>
            </w:pPr>
            <w:r>
              <w:rPr>
                <w:rFonts w:ascii="Times New Roman" w:hAnsi="Times New Roman"/>
              </w:rPr>
              <w:t>+220,0</w:t>
            </w:r>
          </w:p>
        </w:tc>
      </w:tr>
      <w:tr w:rsidR="001504AF" w:rsidRPr="0076457D" w:rsidTr="001504AF">
        <w:tc>
          <w:tcPr>
            <w:tcW w:w="5240" w:type="dxa"/>
          </w:tcPr>
          <w:p w:rsidR="001504AF" w:rsidRPr="0076457D" w:rsidRDefault="001504AF" w:rsidP="00027B97">
            <w:pPr>
              <w:jc w:val="both"/>
              <w:rPr>
                <w:rFonts w:ascii="Times New Roman" w:hAnsi="Times New Roman"/>
              </w:rPr>
            </w:pPr>
            <w:r w:rsidRPr="0076457D">
              <w:rPr>
                <w:rFonts w:ascii="Times New Roman" w:hAnsi="Times New Roman"/>
              </w:rPr>
              <w:t>4.Иные источники внутреннего финансирования дефицитов бюджетов</w:t>
            </w:r>
          </w:p>
        </w:tc>
        <w:tc>
          <w:tcPr>
            <w:tcW w:w="1418" w:type="dxa"/>
            <w:vAlign w:val="center"/>
          </w:tcPr>
          <w:p w:rsidR="001504AF" w:rsidRPr="0076457D" w:rsidRDefault="001504AF" w:rsidP="00027B97">
            <w:pPr>
              <w:jc w:val="center"/>
              <w:rPr>
                <w:rFonts w:ascii="Times New Roman" w:hAnsi="Times New Roman"/>
              </w:rPr>
            </w:pPr>
            <w:r>
              <w:rPr>
                <w:rFonts w:ascii="Times New Roman" w:hAnsi="Times New Roman"/>
              </w:rPr>
              <w:t>-190,0</w:t>
            </w:r>
          </w:p>
        </w:tc>
        <w:tc>
          <w:tcPr>
            <w:tcW w:w="1275" w:type="dxa"/>
            <w:vAlign w:val="center"/>
          </w:tcPr>
          <w:p w:rsidR="001504AF" w:rsidRPr="0076457D" w:rsidRDefault="001504AF" w:rsidP="00027B97">
            <w:pPr>
              <w:jc w:val="center"/>
              <w:rPr>
                <w:rFonts w:ascii="Times New Roman" w:hAnsi="Times New Roman"/>
              </w:rPr>
            </w:pPr>
            <w:r>
              <w:rPr>
                <w:rFonts w:ascii="Times New Roman" w:hAnsi="Times New Roman"/>
              </w:rPr>
              <w:t>-190,0</w:t>
            </w:r>
          </w:p>
        </w:tc>
        <w:tc>
          <w:tcPr>
            <w:tcW w:w="1275" w:type="dxa"/>
          </w:tcPr>
          <w:p w:rsidR="001504AF" w:rsidRDefault="001504AF" w:rsidP="00027B97">
            <w:pPr>
              <w:jc w:val="center"/>
              <w:rPr>
                <w:rFonts w:ascii="Times New Roman" w:hAnsi="Times New Roman"/>
              </w:rPr>
            </w:pPr>
            <w:r>
              <w:rPr>
                <w:rFonts w:ascii="Times New Roman" w:hAnsi="Times New Roman"/>
              </w:rPr>
              <w:t>-</w:t>
            </w:r>
          </w:p>
        </w:tc>
      </w:tr>
      <w:tr w:rsidR="001504AF" w:rsidRPr="0076457D" w:rsidTr="001504AF">
        <w:tc>
          <w:tcPr>
            <w:tcW w:w="5240" w:type="dxa"/>
          </w:tcPr>
          <w:p w:rsidR="001504AF" w:rsidRPr="0076457D" w:rsidRDefault="001504AF" w:rsidP="00027B97">
            <w:pPr>
              <w:jc w:val="both"/>
              <w:rPr>
                <w:rFonts w:ascii="Times New Roman" w:hAnsi="Times New Roman"/>
                <w:b/>
              </w:rPr>
            </w:pPr>
            <w:r w:rsidRPr="0076457D">
              <w:rPr>
                <w:rFonts w:ascii="Times New Roman" w:hAnsi="Times New Roman"/>
                <w:b/>
              </w:rPr>
              <w:t xml:space="preserve">Итого источников внутреннего финансирования дефицита бюджета </w:t>
            </w:r>
          </w:p>
        </w:tc>
        <w:tc>
          <w:tcPr>
            <w:tcW w:w="1418" w:type="dxa"/>
            <w:vAlign w:val="center"/>
          </w:tcPr>
          <w:p w:rsidR="001504AF" w:rsidRPr="0076457D" w:rsidRDefault="001504AF" w:rsidP="00027B97">
            <w:pPr>
              <w:jc w:val="center"/>
              <w:rPr>
                <w:rFonts w:ascii="Times New Roman" w:hAnsi="Times New Roman"/>
                <w:b/>
              </w:rPr>
            </w:pPr>
            <w:r>
              <w:rPr>
                <w:rFonts w:ascii="Times New Roman" w:hAnsi="Times New Roman"/>
                <w:b/>
              </w:rPr>
              <w:t>480,0</w:t>
            </w:r>
          </w:p>
        </w:tc>
        <w:tc>
          <w:tcPr>
            <w:tcW w:w="1275" w:type="dxa"/>
            <w:vAlign w:val="center"/>
          </w:tcPr>
          <w:p w:rsidR="001504AF" w:rsidRPr="0076457D" w:rsidRDefault="001504AF" w:rsidP="00027B97">
            <w:pPr>
              <w:jc w:val="center"/>
              <w:rPr>
                <w:rFonts w:ascii="Times New Roman" w:hAnsi="Times New Roman"/>
                <w:b/>
              </w:rPr>
            </w:pPr>
            <w:r>
              <w:rPr>
                <w:rFonts w:ascii="Times New Roman" w:hAnsi="Times New Roman"/>
                <w:b/>
              </w:rPr>
              <w:t>700,0</w:t>
            </w:r>
          </w:p>
        </w:tc>
        <w:tc>
          <w:tcPr>
            <w:tcW w:w="1275" w:type="dxa"/>
          </w:tcPr>
          <w:p w:rsidR="001504AF" w:rsidRDefault="001504AF" w:rsidP="00027B97">
            <w:pPr>
              <w:jc w:val="center"/>
              <w:rPr>
                <w:rFonts w:ascii="Times New Roman" w:hAnsi="Times New Roman"/>
                <w:b/>
              </w:rPr>
            </w:pPr>
            <w:r>
              <w:rPr>
                <w:rFonts w:ascii="Times New Roman" w:hAnsi="Times New Roman"/>
                <w:b/>
              </w:rPr>
              <w:t>+220,0</w:t>
            </w:r>
          </w:p>
        </w:tc>
      </w:tr>
    </w:tbl>
    <w:p w:rsidR="00027B97" w:rsidRDefault="00027B97" w:rsidP="001504AF">
      <w:pPr>
        <w:jc w:val="both"/>
        <w:rPr>
          <w:rFonts w:ascii="Times New Roman" w:hAnsi="Times New Roman"/>
          <w:sz w:val="28"/>
          <w:szCs w:val="28"/>
        </w:rPr>
      </w:pPr>
    </w:p>
    <w:p w:rsidR="00B512A5" w:rsidRDefault="00027B97" w:rsidP="00463D1D">
      <w:pPr>
        <w:spacing w:after="0"/>
        <w:ind w:firstLine="567"/>
        <w:jc w:val="both"/>
        <w:rPr>
          <w:rFonts w:ascii="Times New Roman" w:hAnsi="Times New Roman"/>
          <w:sz w:val="28"/>
          <w:szCs w:val="28"/>
        </w:rPr>
      </w:pPr>
      <w:r>
        <w:rPr>
          <w:rFonts w:ascii="Times New Roman" w:hAnsi="Times New Roman"/>
          <w:sz w:val="28"/>
          <w:szCs w:val="28"/>
        </w:rPr>
        <w:t xml:space="preserve">Из </w:t>
      </w:r>
      <w:r w:rsidR="00A30BA0">
        <w:rPr>
          <w:rFonts w:ascii="Times New Roman" w:hAnsi="Times New Roman"/>
          <w:sz w:val="28"/>
          <w:szCs w:val="28"/>
        </w:rPr>
        <w:t xml:space="preserve">приведенных в таблице данных </w:t>
      </w:r>
      <w:r>
        <w:rPr>
          <w:rFonts w:ascii="Times New Roman" w:hAnsi="Times New Roman"/>
          <w:sz w:val="28"/>
          <w:szCs w:val="28"/>
        </w:rPr>
        <w:t xml:space="preserve">видно, </w:t>
      </w:r>
      <w:r w:rsidR="00463D1D">
        <w:rPr>
          <w:rFonts w:ascii="Times New Roman" w:hAnsi="Times New Roman"/>
          <w:sz w:val="28"/>
          <w:szCs w:val="28"/>
        </w:rPr>
        <w:t>что д</w:t>
      </w:r>
      <w:r w:rsidR="00B512A5">
        <w:rPr>
          <w:rFonts w:ascii="Times New Roman" w:hAnsi="Times New Roman"/>
          <w:sz w:val="28"/>
          <w:szCs w:val="28"/>
        </w:rPr>
        <w:t>ля финансирования дефицита бюджета планируется привлекать собственные средства.</w:t>
      </w:r>
      <w:r w:rsidR="00463D1D">
        <w:rPr>
          <w:rFonts w:ascii="Times New Roman" w:hAnsi="Times New Roman"/>
          <w:sz w:val="28"/>
          <w:szCs w:val="28"/>
        </w:rPr>
        <w:t xml:space="preserve"> Иных источников для покрытия дефицита бюджета не планируется.</w:t>
      </w:r>
    </w:p>
    <w:p w:rsidR="00B512A5" w:rsidRDefault="00C514B1" w:rsidP="00463D1D">
      <w:pPr>
        <w:spacing w:after="0"/>
        <w:ind w:firstLine="567"/>
        <w:jc w:val="both"/>
        <w:rPr>
          <w:rFonts w:ascii="Times New Roman" w:hAnsi="Times New Roman"/>
          <w:sz w:val="28"/>
          <w:szCs w:val="28"/>
        </w:rPr>
      </w:pPr>
      <w:r>
        <w:rPr>
          <w:rFonts w:ascii="Times New Roman" w:hAnsi="Times New Roman"/>
          <w:sz w:val="28"/>
          <w:szCs w:val="28"/>
        </w:rPr>
        <w:t>Прогнозируемое</w:t>
      </w:r>
      <w:r w:rsidR="000B3CF4" w:rsidRPr="00B94CA2">
        <w:rPr>
          <w:rFonts w:ascii="Times New Roman" w:hAnsi="Times New Roman"/>
          <w:sz w:val="28"/>
          <w:szCs w:val="28"/>
        </w:rPr>
        <w:t xml:space="preserve"> значени</w:t>
      </w:r>
      <w:r>
        <w:rPr>
          <w:rFonts w:ascii="Times New Roman" w:hAnsi="Times New Roman"/>
          <w:sz w:val="28"/>
          <w:szCs w:val="28"/>
        </w:rPr>
        <w:t>е</w:t>
      </w:r>
      <w:r w:rsidR="000B3CF4" w:rsidRPr="00B94CA2">
        <w:rPr>
          <w:rFonts w:ascii="Times New Roman" w:hAnsi="Times New Roman"/>
          <w:sz w:val="28"/>
          <w:szCs w:val="28"/>
        </w:rPr>
        <w:t xml:space="preserve"> дефицита бюджета на 2016 год больше объема, утвержденного на 2016 год Решением Совета </w:t>
      </w:r>
      <w:r>
        <w:rPr>
          <w:rFonts w:ascii="Times New Roman" w:hAnsi="Times New Roman"/>
          <w:sz w:val="28"/>
          <w:szCs w:val="28"/>
        </w:rPr>
        <w:t>Кааламского сельского поселения</w:t>
      </w:r>
      <w:r w:rsidR="000B3CF4" w:rsidRPr="00B94CA2">
        <w:rPr>
          <w:rFonts w:ascii="Times New Roman" w:hAnsi="Times New Roman"/>
          <w:sz w:val="28"/>
          <w:szCs w:val="28"/>
        </w:rPr>
        <w:t xml:space="preserve"> №</w:t>
      </w:r>
      <w:r>
        <w:rPr>
          <w:rFonts w:ascii="Times New Roman" w:hAnsi="Times New Roman"/>
          <w:sz w:val="28"/>
          <w:szCs w:val="28"/>
        </w:rPr>
        <w:t>55</w:t>
      </w:r>
      <w:r w:rsidR="000B3CF4" w:rsidRPr="00B94CA2">
        <w:rPr>
          <w:rFonts w:ascii="Times New Roman" w:hAnsi="Times New Roman"/>
          <w:sz w:val="28"/>
          <w:szCs w:val="28"/>
        </w:rPr>
        <w:t xml:space="preserve"> от 2</w:t>
      </w:r>
      <w:r>
        <w:rPr>
          <w:rFonts w:ascii="Times New Roman" w:hAnsi="Times New Roman"/>
          <w:sz w:val="28"/>
          <w:szCs w:val="28"/>
        </w:rPr>
        <w:t>6</w:t>
      </w:r>
      <w:r w:rsidR="000B3CF4" w:rsidRPr="00B94CA2">
        <w:rPr>
          <w:rFonts w:ascii="Times New Roman" w:hAnsi="Times New Roman"/>
          <w:sz w:val="28"/>
          <w:szCs w:val="28"/>
        </w:rPr>
        <w:t xml:space="preserve">.12.2014 г. «О бюджете </w:t>
      </w:r>
      <w:r>
        <w:rPr>
          <w:rFonts w:ascii="Times New Roman" w:hAnsi="Times New Roman"/>
          <w:sz w:val="28"/>
          <w:szCs w:val="28"/>
        </w:rPr>
        <w:t>Кааламского сельского поселения</w:t>
      </w:r>
      <w:r w:rsidR="000B3CF4" w:rsidRPr="00B94CA2">
        <w:rPr>
          <w:rFonts w:ascii="Times New Roman" w:hAnsi="Times New Roman"/>
          <w:sz w:val="28"/>
          <w:szCs w:val="28"/>
        </w:rPr>
        <w:t xml:space="preserve"> на 2015 год и плановый период 2016-2017 годов» с учетом изменений</w:t>
      </w:r>
      <w:r>
        <w:rPr>
          <w:rFonts w:ascii="Times New Roman" w:hAnsi="Times New Roman"/>
          <w:sz w:val="28"/>
          <w:szCs w:val="28"/>
        </w:rPr>
        <w:t xml:space="preserve"> </w:t>
      </w:r>
      <w:r w:rsidR="00B512A5">
        <w:rPr>
          <w:rFonts w:ascii="Times New Roman" w:hAnsi="Times New Roman"/>
          <w:sz w:val="28"/>
          <w:szCs w:val="28"/>
        </w:rPr>
        <w:t xml:space="preserve">(далее-Решение) </w:t>
      </w:r>
      <w:r>
        <w:rPr>
          <w:rFonts w:ascii="Times New Roman" w:hAnsi="Times New Roman"/>
          <w:sz w:val="28"/>
          <w:szCs w:val="28"/>
        </w:rPr>
        <w:t>на сумму 220,0 тыс. рублей</w:t>
      </w:r>
      <w:r w:rsidR="000B3CF4" w:rsidRPr="00B94CA2">
        <w:rPr>
          <w:rFonts w:ascii="Times New Roman" w:hAnsi="Times New Roman"/>
          <w:sz w:val="28"/>
          <w:szCs w:val="28"/>
        </w:rPr>
        <w:t>.</w:t>
      </w:r>
      <w:r>
        <w:rPr>
          <w:rFonts w:ascii="Times New Roman" w:hAnsi="Times New Roman"/>
          <w:sz w:val="28"/>
          <w:szCs w:val="28"/>
        </w:rPr>
        <w:t xml:space="preserve"> </w:t>
      </w:r>
      <w:r w:rsidRPr="00C514B1">
        <w:rPr>
          <w:rFonts w:ascii="Times New Roman" w:hAnsi="Times New Roman"/>
          <w:sz w:val="28"/>
          <w:szCs w:val="28"/>
        </w:rPr>
        <w:t>Источник</w:t>
      </w:r>
      <w:r w:rsidR="00463D1D">
        <w:rPr>
          <w:rFonts w:ascii="Times New Roman" w:hAnsi="Times New Roman"/>
          <w:sz w:val="28"/>
          <w:szCs w:val="28"/>
        </w:rPr>
        <w:t>ом</w:t>
      </w:r>
      <w:r w:rsidRPr="00C514B1">
        <w:rPr>
          <w:rFonts w:ascii="Times New Roman" w:hAnsi="Times New Roman"/>
          <w:sz w:val="28"/>
          <w:szCs w:val="28"/>
        </w:rPr>
        <w:t xml:space="preserve"> внутреннего финансирования дефицита бюджета Кааламского сельского поселения прогнозируется </w:t>
      </w:r>
      <w:r w:rsidR="00463D1D">
        <w:rPr>
          <w:rFonts w:ascii="Times New Roman" w:hAnsi="Times New Roman"/>
          <w:sz w:val="28"/>
          <w:szCs w:val="28"/>
        </w:rPr>
        <w:t xml:space="preserve">увеличение </w:t>
      </w:r>
      <w:r w:rsidRPr="00C514B1">
        <w:rPr>
          <w:rFonts w:ascii="Times New Roman" w:hAnsi="Times New Roman"/>
          <w:sz w:val="28"/>
          <w:szCs w:val="28"/>
        </w:rPr>
        <w:t>остат</w:t>
      </w:r>
      <w:r w:rsidR="00463D1D">
        <w:rPr>
          <w:rFonts w:ascii="Times New Roman" w:hAnsi="Times New Roman"/>
          <w:sz w:val="28"/>
          <w:szCs w:val="28"/>
        </w:rPr>
        <w:t>ка</w:t>
      </w:r>
      <w:r w:rsidRPr="00C514B1">
        <w:rPr>
          <w:rFonts w:ascii="Times New Roman" w:hAnsi="Times New Roman"/>
          <w:sz w:val="28"/>
          <w:szCs w:val="28"/>
        </w:rPr>
        <w:t xml:space="preserve"> средств на счетах по учету средств бюджета</w:t>
      </w:r>
      <w:r w:rsidR="00B512A5">
        <w:rPr>
          <w:rFonts w:ascii="Times New Roman" w:hAnsi="Times New Roman"/>
          <w:sz w:val="28"/>
          <w:szCs w:val="28"/>
        </w:rPr>
        <w:t xml:space="preserve"> в сумме 890,0 тыс. рублей</w:t>
      </w:r>
      <w:r>
        <w:rPr>
          <w:rFonts w:ascii="Times New Roman" w:hAnsi="Times New Roman"/>
          <w:sz w:val="28"/>
          <w:szCs w:val="28"/>
        </w:rPr>
        <w:t xml:space="preserve">, что на 220,0 тыс. рублей больше чем </w:t>
      </w:r>
      <w:r w:rsidR="00B512A5">
        <w:rPr>
          <w:rFonts w:ascii="Times New Roman" w:hAnsi="Times New Roman"/>
          <w:sz w:val="28"/>
          <w:szCs w:val="28"/>
        </w:rPr>
        <w:t>утверждено Решением.</w:t>
      </w:r>
    </w:p>
    <w:p w:rsidR="00B512A5" w:rsidRPr="00C514B1" w:rsidRDefault="00B512A5" w:rsidP="00A30BA0">
      <w:pPr>
        <w:spacing w:after="0"/>
        <w:ind w:firstLine="567"/>
        <w:jc w:val="both"/>
        <w:rPr>
          <w:rFonts w:ascii="Times New Roman" w:hAnsi="Times New Roman"/>
          <w:sz w:val="28"/>
          <w:szCs w:val="28"/>
        </w:rPr>
      </w:pPr>
    </w:p>
    <w:p w:rsidR="00027B97" w:rsidRPr="00CD1360" w:rsidRDefault="00027B97" w:rsidP="00EA5A0F">
      <w:pPr>
        <w:pStyle w:val="ac"/>
        <w:numPr>
          <w:ilvl w:val="0"/>
          <w:numId w:val="5"/>
        </w:numPr>
        <w:spacing w:after="0"/>
        <w:jc w:val="center"/>
        <w:rPr>
          <w:rFonts w:ascii="Times New Roman" w:hAnsi="Times New Roman"/>
          <w:b/>
          <w:sz w:val="28"/>
          <w:szCs w:val="28"/>
        </w:rPr>
      </w:pPr>
      <w:r w:rsidRPr="00CD1360">
        <w:rPr>
          <w:rFonts w:ascii="Times New Roman" w:hAnsi="Times New Roman"/>
          <w:b/>
          <w:sz w:val="28"/>
          <w:szCs w:val="28"/>
        </w:rPr>
        <w:t>МУНИЦИПАЛЬНЫЙ ДОЛГ И</w:t>
      </w:r>
    </w:p>
    <w:p w:rsidR="00027B97" w:rsidRPr="009355EB" w:rsidRDefault="00027B97" w:rsidP="00EA5A0F">
      <w:pPr>
        <w:spacing w:after="0"/>
        <w:jc w:val="center"/>
        <w:rPr>
          <w:b/>
          <w:sz w:val="28"/>
          <w:szCs w:val="28"/>
        </w:rPr>
      </w:pPr>
      <w:r w:rsidRPr="00C87A9B">
        <w:rPr>
          <w:rFonts w:ascii="Times New Roman" w:hAnsi="Times New Roman"/>
          <w:b/>
          <w:sz w:val="28"/>
          <w:szCs w:val="28"/>
        </w:rPr>
        <w:t xml:space="preserve"> РАСХОДЫ НА ЕГО ОБСЛУЖИВАНИЕ</w:t>
      </w:r>
    </w:p>
    <w:p w:rsidR="00027B97" w:rsidRPr="008510E6" w:rsidRDefault="00027B97" w:rsidP="000B0C2B">
      <w:pPr>
        <w:ind w:firstLine="567"/>
        <w:jc w:val="both"/>
        <w:rPr>
          <w:rFonts w:ascii="Times New Roman" w:hAnsi="Times New Roman"/>
          <w:sz w:val="28"/>
          <w:szCs w:val="28"/>
        </w:rPr>
      </w:pPr>
      <w:r w:rsidRPr="008510E6">
        <w:rPr>
          <w:rFonts w:ascii="Times New Roman" w:hAnsi="Times New Roman"/>
          <w:sz w:val="28"/>
          <w:szCs w:val="28"/>
        </w:rPr>
        <w:t xml:space="preserve">В статье 1 проекта Решения установлен верхний предел муниципального долга </w:t>
      </w:r>
      <w:r>
        <w:rPr>
          <w:rFonts w:ascii="Times New Roman" w:hAnsi="Times New Roman"/>
          <w:sz w:val="28"/>
          <w:szCs w:val="28"/>
        </w:rPr>
        <w:t>Кааламского сельского поселения</w:t>
      </w:r>
      <w:r w:rsidR="000B0C2B">
        <w:rPr>
          <w:rFonts w:ascii="Times New Roman" w:hAnsi="Times New Roman"/>
          <w:sz w:val="28"/>
          <w:szCs w:val="28"/>
        </w:rPr>
        <w:t xml:space="preserve"> </w:t>
      </w:r>
      <w:r w:rsidRPr="008510E6">
        <w:rPr>
          <w:rFonts w:ascii="Times New Roman" w:hAnsi="Times New Roman"/>
          <w:sz w:val="28"/>
          <w:szCs w:val="28"/>
        </w:rPr>
        <w:t xml:space="preserve">на 1 января 2017 года – в сумме </w:t>
      </w:r>
      <w:r>
        <w:rPr>
          <w:rFonts w:ascii="Times New Roman" w:hAnsi="Times New Roman"/>
          <w:sz w:val="28"/>
          <w:szCs w:val="28"/>
        </w:rPr>
        <w:t>0,00</w:t>
      </w:r>
      <w:r w:rsidRPr="008510E6">
        <w:rPr>
          <w:rFonts w:ascii="Times New Roman" w:hAnsi="Times New Roman"/>
          <w:sz w:val="28"/>
          <w:szCs w:val="28"/>
        </w:rPr>
        <w:t xml:space="preserve"> тыс. рублей, в том числе по муниципа</w:t>
      </w:r>
      <w:r w:rsidR="007A60C1">
        <w:rPr>
          <w:rFonts w:ascii="Times New Roman" w:hAnsi="Times New Roman"/>
          <w:sz w:val="28"/>
          <w:szCs w:val="28"/>
        </w:rPr>
        <w:t>льным гарантиям 0,0 тыс. рублей.</w:t>
      </w:r>
    </w:p>
    <w:p w:rsidR="00027B97" w:rsidRDefault="00027B97" w:rsidP="000B0C2B">
      <w:pPr>
        <w:ind w:firstLine="567"/>
        <w:jc w:val="both"/>
        <w:rPr>
          <w:rFonts w:ascii="Times New Roman" w:hAnsi="Times New Roman"/>
          <w:sz w:val="28"/>
          <w:szCs w:val="28"/>
        </w:rPr>
      </w:pPr>
      <w:r w:rsidRPr="008510E6">
        <w:rPr>
          <w:rFonts w:ascii="Times New Roman" w:hAnsi="Times New Roman"/>
          <w:sz w:val="28"/>
          <w:szCs w:val="28"/>
        </w:rPr>
        <w:t>В проекте бюджета на 201</w:t>
      </w:r>
      <w:r w:rsidR="007A60C1">
        <w:rPr>
          <w:rFonts w:ascii="Times New Roman" w:hAnsi="Times New Roman"/>
          <w:sz w:val="28"/>
          <w:szCs w:val="28"/>
        </w:rPr>
        <w:t>6</w:t>
      </w:r>
      <w:r w:rsidRPr="008510E6">
        <w:rPr>
          <w:rFonts w:ascii="Times New Roman" w:hAnsi="Times New Roman"/>
          <w:sz w:val="28"/>
          <w:szCs w:val="28"/>
        </w:rPr>
        <w:t xml:space="preserve"> год объем му</w:t>
      </w:r>
      <w:r w:rsidR="000B0C2B">
        <w:rPr>
          <w:rFonts w:ascii="Times New Roman" w:hAnsi="Times New Roman"/>
          <w:sz w:val="28"/>
          <w:szCs w:val="28"/>
        </w:rPr>
        <w:t xml:space="preserve">ниципального долга планируется </w:t>
      </w:r>
      <w:r w:rsidRPr="008510E6">
        <w:rPr>
          <w:rFonts w:ascii="Times New Roman" w:hAnsi="Times New Roman"/>
          <w:sz w:val="28"/>
          <w:szCs w:val="28"/>
        </w:rPr>
        <w:t xml:space="preserve">на </w:t>
      </w:r>
      <w:r w:rsidR="000B0C2B">
        <w:rPr>
          <w:rFonts w:ascii="Times New Roman" w:hAnsi="Times New Roman"/>
          <w:sz w:val="28"/>
          <w:szCs w:val="28"/>
        </w:rPr>
        <w:t>2016</w:t>
      </w:r>
      <w:r w:rsidRPr="008510E6">
        <w:rPr>
          <w:rFonts w:ascii="Times New Roman" w:hAnsi="Times New Roman"/>
          <w:sz w:val="28"/>
          <w:szCs w:val="28"/>
        </w:rPr>
        <w:t xml:space="preserve"> год в сумме </w:t>
      </w:r>
      <w:r w:rsidR="000B0C2B">
        <w:rPr>
          <w:rFonts w:ascii="Times New Roman" w:hAnsi="Times New Roman"/>
          <w:sz w:val="28"/>
          <w:szCs w:val="28"/>
        </w:rPr>
        <w:t>2100</w:t>
      </w:r>
      <w:r>
        <w:rPr>
          <w:rFonts w:ascii="Times New Roman" w:hAnsi="Times New Roman"/>
          <w:sz w:val="28"/>
          <w:szCs w:val="28"/>
        </w:rPr>
        <w:t>,0 тыс.</w:t>
      </w:r>
      <w:r w:rsidRPr="008510E6">
        <w:rPr>
          <w:rFonts w:ascii="Times New Roman" w:hAnsi="Times New Roman"/>
          <w:sz w:val="28"/>
          <w:szCs w:val="28"/>
        </w:rPr>
        <w:t xml:space="preserve"> рублей или </w:t>
      </w:r>
      <w:r w:rsidRPr="001C5466">
        <w:rPr>
          <w:rFonts w:ascii="Times New Roman" w:hAnsi="Times New Roman"/>
          <w:sz w:val="28"/>
          <w:szCs w:val="28"/>
        </w:rPr>
        <w:t>5,</w:t>
      </w:r>
      <w:r>
        <w:rPr>
          <w:rFonts w:ascii="Times New Roman" w:hAnsi="Times New Roman"/>
          <w:sz w:val="28"/>
          <w:szCs w:val="28"/>
        </w:rPr>
        <w:t>5</w:t>
      </w:r>
      <w:r w:rsidRPr="001C5466">
        <w:rPr>
          <w:rFonts w:ascii="Times New Roman" w:hAnsi="Times New Roman"/>
          <w:sz w:val="28"/>
          <w:szCs w:val="28"/>
        </w:rPr>
        <w:t xml:space="preserve"> </w:t>
      </w:r>
      <w:r w:rsidRPr="008510E6">
        <w:rPr>
          <w:rFonts w:ascii="Times New Roman" w:hAnsi="Times New Roman"/>
          <w:sz w:val="28"/>
          <w:szCs w:val="28"/>
        </w:rPr>
        <w:t>процента от объема</w:t>
      </w:r>
      <w:r w:rsidRPr="008510E6">
        <w:rPr>
          <w:rFonts w:ascii="Times New Roman" w:hAnsi="Times New Roman"/>
        </w:rPr>
        <w:t xml:space="preserve"> </w:t>
      </w:r>
      <w:r w:rsidRPr="008510E6">
        <w:rPr>
          <w:rFonts w:ascii="Times New Roman" w:hAnsi="Times New Roman"/>
          <w:sz w:val="28"/>
          <w:szCs w:val="28"/>
        </w:rPr>
        <w:t>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r>
        <w:rPr>
          <w:rFonts w:ascii="Times New Roman" w:hAnsi="Times New Roman"/>
          <w:sz w:val="28"/>
          <w:szCs w:val="28"/>
        </w:rPr>
        <w:t>.</w:t>
      </w:r>
    </w:p>
    <w:p w:rsidR="00027B97" w:rsidRPr="008510E6" w:rsidRDefault="00027B97" w:rsidP="00027B97">
      <w:pPr>
        <w:ind w:firstLine="567"/>
        <w:jc w:val="both"/>
        <w:rPr>
          <w:rFonts w:ascii="Times New Roman" w:hAnsi="Times New Roman"/>
          <w:sz w:val="28"/>
          <w:szCs w:val="28"/>
        </w:rPr>
      </w:pPr>
      <w:r w:rsidRPr="008510E6">
        <w:rPr>
          <w:rFonts w:ascii="Times New Roman" w:hAnsi="Times New Roman"/>
          <w:sz w:val="28"/>
          <w:szCs w:val="28"/>
        </w:rPr>
        <w:t xml:space="preserve"> Статьей 107 Бюджетного кодекса Российской Федерации определено, что предельный объем муниципального долга не должен превышать </w:t>
      </w:r>
      <w:r w:rsidRPr="008510E6">
        <w:rPr>
          <w:rFonts w:ascii="Times New Roman" w:hAnsi="Times New Roman"/>
          <w:sz w:val="28"/>
          <w:szCs w:val="28"/>
        </w:rPr>
        <w:lastRenderedPageBreak/>
        <w:t xml:space="preserve">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027B97" w:rsidRPr="008510E6" w:rsidRDefault="00027B97" w:rsidP="00027B97">
      <w:pPr>
        <w:ind w:firstLine="567"/>
        <w:jc w:val="both"/>
        <w:rPr>
          <w:rFonts w:ascii="Times New Roman" w:hAnsi="Times New Roman"/>
          <w:sz w:val="28"/>
          <w:szCs w:val="28"/>
        </w:rPr>
      </w:pPr>
      <w:r w:rsidRPr="008510E6">
        <w:rPr>
          <w:rFonts w:ascii="Times New Roman" w:hAnsi="Times New Roman"/>
          <w:sz w:val="28"/>
          <w:szCs w:val="28"/>
        </w:rPr>
        <w:t xml:space="preserve">Динамика размера муниципального долга и его соотношение с собственными доходами бюджета </w:t>
      </w:r>
      <w:r>
        <w:rPr>
          <w:rFonts w:ascii="Times New Roman" w:hAnsi="Times New Roman"/>
          <w:sz w:val="28"/>
          <w:szCs w:val="28"/>
        </w:rPr>
        <w:t>Кааламского сельского поселения</w:t>
      </w:r>
      <w:r w:rsidRPr="008510E6">
        <w:rPr>
          <w:rFonts w:ascii="Times New Roman" w:hAnsi="Times New Roman"/>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 на 201</w:t>
      </w:r>
      <w:r w:rsidR="000B0C2B">
        <w:rPr>
          <w:rFonts w:ascii="Times New Roman" w:hAnsi="Times New Roman"/>
          <w:sz w:val="28"/>
          <w:szCs w:val="28"/>
        </w:rPr>
        <w:t>6</w:t>
      </w:r>
      <w:r w:rsidRPr="008510E6">
        <w:rPr>
          <w:rFonts w:ascii="Times New Roman" w:hAnsi="Times New Roman"/>
          <w:sz w:val="28"/>
          <w:szCs w:val="28"/>
        </w:rPr>
        <w:t xml:space="preserve"> год приведена в следующей таблице.</w:t>
      </w:r>
    </w:p>
    <w:p w:rsidR="00027B97" w:rsidRPr="008510E6" w:rsidRDefault="00027B97" w:rsidP="001268AA">
      <w:pPr>
        <w:spacing w:after="0"/>
        <w:ind w:firstLine="567"/>
        <w:jc w:val="right"/>
        <w:rPr>
          <w:rFonts w:ascii="Times New Roman" w:hAnsi="Times New Roman"/>
          <w:sz w:val="28"/>
          <w:szCs w:val="28"/>
        </w:rPr>
      </w:pPr>
      <w:r w:rsidRPr="008510E6">
        <w:rPr>
          <w:rFonts w:ascii="Times New Roman" w:hAnsi="Times New Roman"/>
          <w:sz w:val="28"/>
          <w:szCs w:val="28"/>
        </w:rPr>
        <w:t>Табл.</w:t>
      </w:r>
      <w:r>
        <w:rPr>
          <w:rFonts w:ascii="Times New Roman" w:hAnsi="Times New Roman"/>
          <w:sz w:val="28"/>
          <w:szCs w:val="28"/>
        </w:rPr>
        <w:t>9</w:t>
      </w:r>
    </w:p>
    <w:p w:rsidR="00027B97" w:rsidRPr="008510E6" w:rsidRDefault="00027B97" w:rsidP="001268AA">
      <w:pPr>
        <w:spacing w:after="0"/>
        <w:jc w:val="right"/>
        <w:rPr>
          <w:rFonts w:ascii="Times New Roman" w:hAnsi="Times New Roman"/>
        </w:rPr>
      </w:pPr>
      <w:r w:rsidRPr="008510E6">
        <w:rPr>
          <w:rFonts w:ascii="Times New Roman" w:hAnsi="Times New Roman"/>
        </w:rPr>
        <w:t>тыс. рублей</w:t>
      </w: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1559"/>
        <w:gridCol w:w="1985"/>
        <w:gridCol w:w="2268"/>
      </w:tblGrid>
      <w:tr w:rsidR="006B1D82" w:rsidRPr="00FD12B5" w:rsidTr="006B1D82">
        <w:trPr>
          <w:trHeight w:val="464"/>
        </w:trPr>
        <w:tc>
          <w:tcPr>
            <w:tcW w:w="3933" w:type="dxa"/>
            <w:vMerge w:val="restart"/>
          </w:tcPr>
          <w:p w:rsidR="006B1D82" w:rsidRPr="00FD12B5" w:rsidRDefault="00FD12B5" w:rsidP="00FD12B5">
            <w:pPr>
              <w:jc w:val="center"/>
              <w:rPr>
                <w:rFonts w:ascii="Times New Roman" w:hAnsi="Times New Roman"/>
                <w:b/>
                <w:sz w:val="20"/>
                <w:szCs w:val="20"/>
              </w:rPr>
            </w:pPr>
            <w:r w:rsidRPr="00FD12B5">
              <w:rPr>
                <w:rFonts w:ascii="Times New Roman" w:hAnsi="Times New Roman"/>
                <w:b/>
                <w:sz w:val="20"/>
                <w:szCs w:val="20"/>
              </w:rPr>
              <w:t>Наименование</w:t>
            </w:r>
          </w:p>
        </w:tc>
        <w:tc>
          <w:tcPr>
            <w:tcW w:w="1559" w:type="dxa"/>
            <w:vMerge w:val="restart"/>
            <w:vAlign w:val="center"/>
          </w:tcPr>
          <w:p w:rsidR="006B1D82" w:rsidRPr="00FD12B5" w:rsidRDefault="006014C0" w:rsidP="006014C0">
            <w:pPr>
              <w:jc w:val="center"/>
              <w:rPr>
                <w:rFonts w:ascii="Times New Roman" w:hAnsi="Times New Roman"/>
                <w:b/>
                <w:sz w:val="20"/>
                <w:szCs w:val="20"/>
              </w:rPr>
            </w:pPr>
            <w:r>
              <w:rPr>
                <w:rFonts w:ascii="Times New Roman" w:hAnsi="Times New Roman"/>
                <w:b/>
                <w:sz w:val="20"/>
                <w:szCs w:val="20"/>
              </w:rPr>
              <w:t xml:space="preserve">Утверждено на </w:t>
            </w:r>
            <w:r w:rsidR="006B1D82" w:rsidRPr="00FD12B5">
              <w:rPr>
                <w:rFonts w:ascii="Times New Roman" w:hAnsi="Times New Roman"/>
                <w:b/>
                <w:sz w:val="20"/>
                <w:szCs w:val="20"/>
              </w:rPr>
              <w:t>201</w:t>
            </w:r>
            <w:r w:rsidR="004D742B">
              <w:rPr>
                <w:rFonts w:ascii="Times New Roman" w:hAnsi="Times New Roman"/>
                <w:b/>
                <w:sz w:val="20"/>
                <w:szCs w:val="20"/>
              </w:rPr>
              <w:t>5</w:t>
            </w:r>
            <w:r w:rsidR="006B1D82" w:rsidRPr="00FD12B5">
              <w:rPr>
                <w:rFonts w:ascii="Times New Roman" w:hAnsi="Times New Roman"/>
                <w:b/>
                <w:sz w:val="20"/>
                <w:szCs w:val="20"/>
              </w:rPr>
              <w:t xml:space="preserve"> год</w:t>
            </w:r>
          </w:p>
        </w:tc>
        <w:tc>
          <w:tcPr>
            <w:tcW w:w="1985" w:type="dxa"/>
            <w:vMerge w:val="restart"/>
            <w:vAlign w:val="center"/>
          </w:tcPr>
          <w:p w:rsidR="006B1D82" w:rsidRPr="00FD12B5" w:rsidRDefault="006B1D82" w:rsidP="00807C41">
            <w:pPr>
              <w:jc w:val="center"/>
              <w:rPr>
                <w:rFonts w:ascii="Times New Roman" w:hAnsi="Times New Roman"/>
                <w:b/>
                <w:sz w:val="20"/>
                <w:szCs w:val="20"/>
              </w:rPr>
            </w:pPr>
            <w:r w:rsidRPr="00FD12B5">
              <w:rPr>
                <w:rFonts w:ascii="Times New Roman" w:hAnsi="Times New Roman"/>
                <w:b/>
                <w:sz w:val="20"/>
                <w:szCs w:val="20"/>
              </w:rPr>
              <w:t>П</w:t>
            </w:r>
            <w:r w:rsidR="00807C41" w:rsidRPr="00FD12B5">
              <w:rPr>
                <w:rFonts w:ascii="Times New Roman" w:hAnsi="Times New Roman"/>
                <w:b/>
                <w:sz w:val="20"/>
                <w:szCs w:val="20"/>
              </w:rPr>
              <w:t xml:space="preserve">рогноз </w:t>
            </w:r>
            <w:r w:rsidRPr="00FD12B5">
              <w:rPr>
                <w:rFonts w:ascii="Times New Roman" w:hAnsi="Times New Roman"/>
                <w:b/>
                <w:sz w:val="20"/>
                <w:szCs w:val="20"/>
              </w:rPr>
              <w:t>на</w:t>
            </w:r>
          </w:p>
          <w:p w:rsidR="006B1D82" w:rsidRPr="00FD12B5" w:rsidRDefault="006B1D82" w:rsidP="006B1D82">
            <w:pPr>
              <w:jc w:val="center"/>
              <w:rPr>
                <w:rFonts w:ascii="Times New Roman" w:hAnsi="Times New Roman"/>
                <w:b/>
                <w:sz w:val="20"/>
                <w:szCs w:val="20"/>
              </w:rPr>
            </w:pPr>
            <w:r w:rsidRPr="00FD12B5">
              <w:rPr>
                <w:rFonts w:ascii="Times New Roman" w:hAnsi="Times New Roman"/>
                <w:b/>
                <w:sz w:val="20"/>
                <w:szCs w:val="20"/>
              </w:rPr>
              <w:t>2016 год</w:t>
            </w:r>
          </w:p>
        </w:tc>
        <w:tc>
          <w:tcPr>
            <w:tcW w:w="2268" w:type="dxa"/>
            <w:vMerge w:val="restart"/>
            <w:vAlign w:val="center"/>
          </w:tcPr>
          <w:p w:rsidR="006B1D82" w:rsidRPr="00FD12B5" w:rsidRDefault="006B1D82" w:rsidP="00027B97">
            <w:pPr>
              <w:jc w:val="center"/>
              <w:rPr>
                <w:rFonts w:ascii="Times New Roman" w:hAnsi="Times New Roman"/>
                <w:b/>
                <w:sz w:val="20"/>
                <w:szCs w:val="20"/>
              </w:rPr>
            </w:pPr>
            <w:r w:rsidRPr="00FD12B5">
              <w:rPr>
                <w:rFonts w:ascii="Times New Roman" w:hAnsi="Times New Roman"/>
                <w:b/>
                <w:sz w:val="20"/>
                <w:szCs w:val="20"/>
              </w:rPr>
              <w:t>Темп роста мун. долга в 2016г. по сравнению с 2015г.</w:t>
            </w:r>
          </w:p>
        </w:tc>
      </w:tr>
      <w:tr w:rsidR="006B1D82" w:rsidRPr="00FD12B5" w:rsidTr="006B1D82">
        <w:trPr>
          <w:trHeight w:val="555"/>
        </w:trPr>
        <w:tc>
          <w:tcPr>
            <w:tcW w:w="3933" w:type="dxa"/>
            <w:vMerge/>
            <w:vAlign w:val="center"/>
          </w:tcPr>
          <w:p w:rsidR="006B1D82" w:rsidRPr="00FD12B5" w:rsidRDefault="006B1D82" w:rsidP="00027B97">
            <w:pPr>
              <w:rPr>
                <w:rFonts w:ascii="Times New Roman" w:hAnsi="Times New Roman"/>
                <w:b/>
                <w:sz w:val="18"/>
                <w:szCs w:val="18"/>
              </w:rPr>
            </w:pPr>
          </w:p>
        </w:tc>
        <w:tc>
          <w:tcPr>
            <w:tcW w:w="1559" w:type="dxa"/>
            <w:vMerge/>
            <w:vAlign w:val="center"/>
          </w:tcPr>
          <w:p w:rsidR="006B1D82" w:rsidRPr="00FD12B5" w:rsidRDefault="006B1D82" w:rsidP="00027B97">
            <w:pPr>
              <w:rPr>
                <w:rFonts w:ascii="Times New Roman" w:hAnsi="Times New Roman"/>
                <w:b/>
                <w:sz w:val="16"/>
                <w:szCs w:val="16"/>
              </w:rPr>
            </w:pPr>
          </w:p>
        </w:tc>
        <w:tc>
          <w:tcPr>
            <w:tcW w:w="1985" w:type="dxa"/>
            <w:vMerge/>
            <w:vAlign w:val="center"/>
          </w:tcPr>
          <w:p w:rsidR="006B1D82" w:rsidRPr="00FD12B5" w:rsidRDefault="006B1D82" w:rsidP="00027B97">
            <w:pPr>
              <w:rPr>
                <w:rFonts w:ascii="Times New Roman" w:hAnsi="Times New Roman"/>
                <w:b/>
                <w:sz w:val="16"/>
                <w:szCs w:val="16"/>
              </w:rPr>
            </w:pPr>
          </w:p>
        </w:tc>
        <w:tc>
          <w:tcPr>
            <w:tcW w:w="2268" w:type="dxa"/>
            <w:vMerge/>
            <w:vAlign w:val="center"/>
          </w:tcPr>
          <w:p w:rsidR="006B1D82" w:rsidRPr="00FD12B5" w:rsidRDefault="006B1D82" w:rsidP="00027B97">
            <w:pPr>
              <w:rPr>
                <w:rFonts w:ascii="Times New Roman" w:hAnsi="Times New Roman"/>
                <w:b/>
                <w:sz w:val="16"/>
                <w:szCs w:val="16"/>
              </w:rPr>
            </w:pPr>
          </w:p>
        </w:tc>
      </w:tr>
    </w:tbl>
    <w:p w:rsidR="00027B97" w:rsidRPr="00FD12B5" w:rsidRDefault="00027B97" w:rsidP="00027B97">
      <w:pPr>
        <w:rPr>
          <w:rFonts w:ascii="Times New Roman" w:hAnsi="Times New Roman"/>
          <w:b/>
          <w:sz w:val="2"/>
          <w:szCs w:val="2"/>
        </w:rPr>
      </w:pP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1559"/>
        <w:gridCol w:w="1985"/>
        <w:gridCol w:w="2268"/>
      </w:tblGrid>
      <w:tr w:rsidR="006B1D82" w:rsidRPr="0076457D" w:rsidTr="00807C41">
        <w:trPr>
          <w:tblHeader/>
        </w:trPr>
        <w:tc>
          <w:tcPr>
            <w:tcW w:w="3933" w:type="dxa"/>
            <w:vAlign w:val="center"/>
          </w:tcPr>
          <w:p w:rsidR="006B1D82" w:rsidRPr="0076457D" w:rsidRDefault="006B1D82" w:rsidP="00027B97">
            <w:pPr>
              <w:jc w:val="center"/>
              <w:rPr>
                <w:rFonts w:ascii="Times New Roman" w:hAnsi="Times New Roman"/>
                <w:b/>
                <w:sz w:val="18"/>
                <w:szCs w:val="18"/>
              </w:rPr>
            </w:pPr>
            <w:r w:rsidRPr="0076457D">
              <w:rPr>
                <w:rFonts w:ascii="Times New Roman" w:hAnsi="Times New Roman"/>
                <w:b/>
                <w:sz w:val="18"/>
                <w:szCs w:val="18"/>
              </w:rPr>
              <w:t>1</w:t>
            </w:r>
          </w:p>
        </w:tc>
        <w:tc>
          <w:tcPr>
            <w:tcW w:w="1559" w:type="dxa"/>
            <w:vAlign w:val="center"/>
          </w:tcPr>
          <w:p w:rsidR="006B1D82" w:rsidRPr="0076457D" w:rsidRDefault="006B1D82" w:rsidP="00027B97">
            <w:pPr>
              <w:jc w:val="center"/>
              <w:rPr>
                <w:rFonts w:ascii="Times New Roman" w:hAnsi="Times New Roman"/>
                <w:b/>
                <w:sz w:val="18"/>
                <w:szCs w:val="18"/>
              </w:rPr>
            </w:pPr>
            <w:r w:rsidRPr="0076457D">
              <w:rPr>
                <w:rFonts w:ascii="Times New Roman" w:hAnsi="Times New Roman"/>
                <w:b/>
                <w:sz w:val="18"/>
                <w:szCs w:val="18"/>
              </w:rPr>
              <w:t>2</w:t>
            </w:r>
          </w:p>
        </w:tc>
        <w:tc>
          <w:tcPr>
            <w:tcW w:w="1985" w:type="dxa"/>
            <w:vAlign w:val="center"/>
          </w:tcPr>
          <w:p w:rsidR="006B1D82" w:rsidRPr="0076457D" w:rsidRDefault="006B1D82" w:rsidP="00027B97">
            <w:pPr>
              <w:jc w:val="center"/>
              <w:rPr>
                <w:rFonts w:ascii="Times New Roman" w:hAnsi="Times New Roman"/>
                <w:b/>
                <w:sz w:val="18"/>
                <w:szCs w:val="18"/>
              </w:rPr>
            </w:pPr>
            <w:r w:rsidRPr="0076457D">
              <w:rPr>
                <w:rFonts w:ascii="Times New Roman" w:hAnsi="Times New Roman"/>
                <w:b/>
                <w:sz w:val="18"/>
                <w:szCs w:val="18"/>
              </w:rPr>
              <w:t>3</w:t>
            </w:r>
          </w:p>
        </w:tc>
        <w:tc>
          <w:tcPr>
            <w:tcW w:w="2268" w:type="dxa"/>
            <w:vAlign w:val="center"/>
          </w:tcPr>
          <w:p w:rsidR="006B1D82" w:rsidRPr="0076457D" w:rsidRDefault="006B1D82" w:rsidP="00027B97">
            <w:pPr>
              <w:jc w:val="center"/>
              <w:rPr>
                <w:rFonts w:ascii="Times New Roman" w:hAnsi="Times New Roman"/>
                <w:b/>
                <w:sz w:val="18"/>
                <w:szCs w:val="18"/>
              </w:rPr>
            </w:pPr>
            <w:r w:rsidRPr="0076457D">
              <w:rPr>
                <w:rFonts w:ascii="Times New Roman" w:hAnsi="Times New Roman"/>
                <w:b/>
                <w:sz w:val="18"/>
                <w:szCs w:val="18"/>
              </w:rPr>
              <w:t>4</w:t>
            </w:r>
          </w:p>
        </w:tc>
      </w:tr>
      <w:tr w:rsidR="006B1D82" w:rsidRPr="0076457D" w:rsidTr="00807C41">
        <w:tc>
          <w:tcPr>
            <w:tcW w:w="3933" w:type="dxa"/>
          </w:tcPr>
          <w:p w:rsidR="006B1D82" w:rsidRPr="0076457D" w:rsidRDefault="006B1D82" w:rsidP="000B0C2B">
            <w:pPr>
              <w:rPr>
                <w:rFonts w:ascii="Times New Roman" w:hAnsi="Times New Roman"/>
                <w:sz w:val="18"/>
                <w:szCs w:val="18"/>
              </w:rPr>
            </w:pPr>
            <w:r w:rsidRPr="0076457D">
              <w:rPr>
                <w:rFonts w:ascii="Times New Roman" w:hAnsi="Times New Roman"/>
                <w:sz w:val="18"/>
                <w:szCs w:val="18"/>
              </w:rPr>
              <w:t>Размер муниципального долга по состоянию на начало года</w:t>
            </w:r>
          </w:p>
        </w:tc>
        <w:tc>
          <w:tcPr>
            <w:tcW w:w="1559" w:type="dxa"/>
            <w:vAlign w:val="center"/>
          </w:tcPr>
          <w:p w:rsidR="006B1D82" w:rsidRPr="00807C41" w:rsidRDefault="004D6EAF" w:rsidP="00027B97">
            <w:pPr>
              <w:jc w:val="center"/>
              <w:rPr>
                <w:rFonts w:ascii="Times New Roman" w:hAnsi="Times New Roman"/>
                <w:sz w:val="20"/>
                <w:szCs w:val="20"/>
              </w:rPr>
            </w:pPr>
            <w:r>
              <w:rPr>
                <w:rFonts w:ascii="Times New Roman" w:hAnsi="Times New Roman"/>
                <w:sz w:val="20"/>
                <w:szCs w:val="20"/>
              </w:rPr>
              <w:t>608,0</w:t>
            </w:r>
          </w:p>
        </w:tc>
        <w:tc>
          <w:tcPr>
            <w:tcW w:w="1985" w:type="dxa"/>
            <w:vAlign w:val="center"/>
          </w:tcPr>
          <w:p w:rsidR="006B1D82" w:rsidRPr="00807C41" w:rsidRDefault="004D6EAF" w:rsidP="00027B97">
            <w:pPr>
              <w:jc w:val="center"/>
              <w:rPr>
                <w:rFonts w:ascii="Times New Roman" w:hAnsi="Times New Roman"/>
                <w:sz w:val="20"/>
                <w:szCs w:val="20"/>
              </w:rPr>
            </w:pPr>
            <w:r>
              <w:rPr>
                <w:rFonts w:ascii="Times New Roman" w:hAnsi="Times New Roman"/>
                <w:sz w:val="20"/>
                <w:szCs w:val="20"/>
              </w:rPr>
              <w:t>190</w:t>
            </w:r>
            <w:r w:rsidR="006B1D82" w:rsidRPr="00807C41">
              <w:rPr>
                <w:rFonts w:ascii="Times New Roman" w:hAnsi="Times New Roman"/>
                <w:sz w:val="20"/>
                <w:szCs w:val="20"/>
              </w:rPr>
              <w:t>,0</w:t>
            </w:r>
          </w:p>
        </w:tc>
        <w:tc>
          <w:tcPr>
            <w:tcW w:w="2268" w:type="dxa"/>
            <w:vAlign w:val="center"/>
          </w:tcPr>
          <w:p w:rsidR="006B1D82" w:rsidRPr="00807C41" w:rsidRDefault="00FD12B5" w:rsidP="00027B97">
            <w:pPr>
              <w:jc w:val="center"/>
              <w:rPr>
                <w:rFonts w:ascii="Times New Roman" w:hAnsi="Times New Roman"/>
                <w:sz w:val="20"/>
                <w:szCs w:val="20"/>
              </w:rPr>
            </w:pPr>
            <w:r>
              <w:rPr>
                <w:rFonts w:ascii="Times New Roman" w:hAnsi="Times New Roman"/>
                <w:sz w:val="20"/>
                <w:szCs w:val="20"/>
              </w:rPr>
              <w:t>31,3</w:t>
            </w:r>
          </w:p>
        </w:tc>
      </w:tr>
      <w:tr w:rsidR="006B1D82" w:rsidRPr="0076457D" w:rsidTr="00807C41">
        <w:tc>
          <w:tcPr>
            <w:tcW w:w="3933" w:type="dxa"/>
          </w:tcPr>
          <w:p w:rsidR="006B1D82" w:rsidRPr="0076457D" w:rsidRDefault="006B1D82" w:rsidP="00027B97">
            <w:pPr>
              <w:rPr>
                <w:rFonts w:ascii="Times New Roman" w:hAnsi="Times New Roman"/>
                <w:sz w:val="18"/>
                <w:szCs w:val="18"/>
              </w:rPr>
            </w:pPr>
            <w:r w:rsidRPr="0076457D">
              <w:rPr>
                <w:rFonts w:ascii="Times New Roman" w:hAnsi="Times New Roman"/>
                <w:sz w:val="18"/>
                <w:szCs w:val="18"/>
              </w:rPr>
              <w:t xml:space="preserve">Размер муниципального долга по состоянию на </w:t>
            </w:r>
          </w:p>
          <w:p w:rsidR="006B1D82" w:rsidRPr="0076457D" w:rsidRDefault="006B1D82" w:rsidP="00027B97">
            <w:pPr>
              <w:rPr>
                <w:rFonts w:ascii="Times New Roman" w:hAnsi="Times New Roman"/>
                <w:sz w:val="18"/>
                <w:szCs w:val="18"/>
              </w:rPr>
            </w:pPr>
            <w:r w:rsidRPr="0076457D">
              <w:rPr>
                <w:rFonts w:ascii="Times New Roman" w:hAnsi="Times New Roman"/>
                <w:sz w:val="18"/>
                <w:szCs w:val="18"/>
              </w:rPr>
              <w:t>конец года</w:t>
            </w:r>
          </w:p>
        </w:tc>
        <w:tc>
          <w:tcPr>
            <w:tcW w:w="1559" w:type="dxa"/>
            <w:vAlign w:val="center"/>
          </w:tcPr>
          <w:p w:rsidR="006B1D82" w:rsidRPr="00807C41" w:rsidRDefault="004D08B9" w:rsidP="00027B97">
            <w:pPr>
              <w:jc w:val="center"/>
              <w:rPr>
                <w:rFonts w:ascii="Times New Roman" w:hAnsi="Times New Roman"/>
                <w:sz w:val="20"/>
                <w:szCs w:val="20"/>
              </w:rPr>
            </w:pPr>
            <w:r>
              <w:rPr>
                <w:rFonts w:ascii="Times New Roman" w:hAnsi="Times New Roman"/>
                <w:sz w:val="20"/>
                <w:szCs w:val="20"/>
              </w:rPr>
              <w:t>190,</w:t>
            </w:r>
          </w:p>
        </w:tc>
        <w:tc>
          <w:tcPr>
            <w:tcW w:w="1985"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t>0</w:t>
            </w:r>
          </w:p>
        </w:tc>
        <w:tc>
          <w:tcPr>
            <w:tcW w:w="2268" w:type="dxa"/>
            <w:vAlign w:val="center"/>
          </w:tcPr>
          <w:p w:rsidR="006B1D82" w:rsidRPr="00807C41" w:rsidRDefault="009D1C4F" w:rsidP="00027B97">
            <w:pPr>
              <w:jc w:val="center"/>
              <w:rPr>
                <w:rFonts w:ascii="Times New Roman" w:hAnsi="Times New Roman"/>
                <w:sz w:val="20"/>
                <w:szCs w:val="20"/>
              </w:rPr>
            </w:pPr>
            <w:r>
              <w:rPr>
                <w:rFonts w:ascii="Times New Roman" w:hAnsi="Times New Roman"/>
                <w:sz w:val="20"/>
                <w:szCs w:val="20"/>
              </w:rPr>
              <w:t>-</w:t>
            </w:r>
          </w:p>
        </w:tc>
      </w:tr>
      <w:tr w:rsidR="006B1D82" w:rsidRPr="0076457D" w:rsidTr="00807C41">
        <w:tc>
          <w:tcPr>
            <w:tcW w:w="3933" w:type="dxa"/>
          </w:tcPr>
          <w:p w:rsidR="006B1D82" w:rsidRPr="0076457D" w:rsidRDefault="006B1D82" w:rsidP="00027B97">
            <w:pPr>
              <w:rPr>
                <w:rFonts w:ascii="Times New Roman" w:hAnsi="Times New Roman"/>
                <w:sz w:val="18"/>
                <w:szCs w:val="18"/>
              </w:rPr>
            </w:pPr>
            <w:r w:rsidRPr="0076457D">
              <w:rPr>
                <w:rFonts w:ascii="Times New Roman" w:hAnsi="Times New Roman"/>
                <w:sz w:val="18"/>
                <w:szCs w:val="18"/>
              </w:rPr>
              <w:t>Изменение муниципального</w:t>
            </w:r>
          </w:p>
          <w:p w:rsidR="006B1D82" w:rsidRPr="0076457D" w:rsidRDefault="006B1D82" w:rsidP="00027B97">
            <w:pPr>
              <w:rPr>
                <w:rFonts w:ascii="Times New Roman" w:hAnsi="Times New Roman"/>
                <w:sz w:val="18"/>
                <w:szCs w:val="18"/>
              </w:rPr>
            </w:pPr>
            <w:r w:rsidRPr="0076457D">
              <w:rPr>
                <w:rFonts w:ascii="Times New Roman" w:hAnsi="Times New Roman"/>
                <w:sz w:val="18"/>
                <w:szCs w:val="18"/>
              </w:rPr>
              <w:t>долга за соответствующий год</w:t>
            </w:r>
          </w:p>
        </w:tc>
        <w:tc>
          <w:tcPr>
            <w:tcW w:w="1559" w:type="dxa"/>
            <w:vAlign w:val="center"/>
          </w:tcPr>
          <w:p w:rsidR="006B1D82" w:rsidRPr="00807C41" w:rsidRDefault="004D08B9" w:rsidP="00027B97">
            <w:pPr>
              <w:jc w:val="center"/>
              <w:rPr>
                <w:rFonts w:ascii="Times New Roman" w:hAnsi="Times New Roman"/>
                <w:sz w:val="20"/>
                <w:szCs w:val="20"/>
              </w:rPr>
            </w:pPr>
            <w:r>
              <w:rPr>
                <w:rFonts w:ascii="Times New Roman" w:hAnsi="Times New Roman"/>
                <w:sz w:val="20"/>
                <w:szCs w:val="20"/>
              </w:rPr>
              <w:t>-418,0</w:t>
            </w:r>
          </w:p>
        </w:tc>
        <w:tc>
          <w:tcPr>
            <w:tcW w:w="1985"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t>0</w:t>
            </w:r>
          </w:p>
        </w:tc>
        <w:tc>
          <w:tcPr>
            <w:tcW w:w="2268" w:type="dxa"/>
            <w:vAlign w:val="center"/>
          </w:tcPr>
          <w:p w:rsidR="006B1D82" w:rsidRPr="00807C41" w:rsidRDefault="009D1C4F" w:rsidP="00027B97">
            <w:pPr>
              <w:jc w:val="center"/>
              <w:rPr>
                <w:rFonts w:ascii="Times New Roman" w:hAnsi="Times New Roman"/>
                <w:sz w:val="20"/>
                <w:szCs w:val="20"/>
              </w:rPr>
            </w:pPr>
            <w:r>
              <w:rPr>
                <w:rFonts w:ascii="Times New Roman" w:hAnsi="Times New Roman"/>
                <w:sz w:val="20"/>
                <w:szCs w:val="20"/>
              </w:rPr>
              <w:t>-</w:t>
            </w:r>
          </w:p>
        </w:tc>
      </w:tr>
      <w:tr w:rsidR="006B1D82" w:rsidRPr="0076457D" w:rsidTr="00807C41">
        <w:tc>
          <w:tcPr>
            <w:tcW w:w="3933" w:type="dxa"/>
          </w:tcPr>
          <w:p w:rsidR="006B1D82" w:rsidRPr="0076457D" w:rsidRDefault="006B1D82" w:rsidP="00027B97">
            <w:pPr>
              <w:rPr>
                <w:rFonts w:ascii="Times New Roman" w:hAnsi="Times New Roman"/>
                <w:sz w:val="18"/>
                <w:szCs w:val="18"/>
              </w:rPr>
            </w:pPr>
            <w:r w:rsidRPr="0076457D">
              <w:rPr>
                <w:rFonts w:ascii="Times New Roman" w:hAnsi="Times New Roman"/>
                <w:sz w:val="18"/>
                <w:szCs w:val="18"/>
              </w:rPr>
              <w:t>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1559" w:type="dxa"/>
            <w:vAlign w:val="center"/>
          </w:tcPr>
          <w:p w:rsidR="006B1D82" w:rsidRPr="00807C41" w:rsidRDefault="00E5012C" w:rsidP="00027B97">
            <w:pPr>
              <w:jc w:val="center"/>
              <w:rPr>
                <w:rFonts w:ascii="Times New Roman" w:hAnsi="Times New Roman"/>
                <w:sz w:val="20"/>
                <w:szCs w:val="20"/>
              </w:rPr>
            </w:pPr>
            <w:r>
              <w:rPr>
                <w:rFonts w:ascii="Times New Roman" w:hAnsi="Times New Roman"/>
                <w:sz w:val="20"/>
                <w:szCs w:val="20"/>
              </w:rPr>
              <w:t>6305,6</w:t>
            </w:r>
          </w:p>
        </w:tc>
        <w:tc>
          <w:tcPr>
            <w:tcW w:w="1985" w:type="dxa"/>
            <w:vAlign w:val="center"/>
          </w:tcPr>
          <w:p w:rsidR="006B1D82" w:rsidRPr="00807C41" w:rsidRDefault="004D6EAF" w:rsidP="00027B97">
            <w:pPr>
              <w:jc w:val="center"/>
              <w:rPr>
                <w:rFonts w:ascii="Times New Roman" w:hAnsi="Times New Roman"/>
                <w:sz w:val="20"/>
                <w:szCs w:val="20"/>
              </w:rPr>
            </w:pPr>
            <w:r>
              <w:rPr>
                <w:rFonts w:ascii="Times New Roman" w:hAnsi="Times New Roman"/>
                <w:sz w:val="20"/>
                <w:szCs w:val="20"/>
              </w:rPr>
              <w:t>7058,1</w:t>
            </w:r>
          </w:p>
        </w:tc>
        <w:tc>
          <w:tcPr>
            <w:tcW w:w="2268" w:type="dxa"/>
            <w:vAlign w:val="center"/>
          </w:tcPr>
          <w:p w:rsidR="006B1D82" w:rsidRPr="00807C41" w:rsidRDefault="00FD12B5" w:rsidP="00027B97">
            <w:pPr>
              <w:jc w:val="center"/>
              <w:rPr>
                <w:rFonts w:ascii="Times New Roman" w:hAnsi="Times New Roman"/>
                <w:sz w:val="20"/>
                <w:szCs w:val="20"/>
              </w:rPr>
            </w:pPr>
            <w:r>
              <w:rPr>
                <w:rFonts w:ascii="Times New Roman" w:hAnsi="Times New Roman"/>
                <w:sz w:val="20"/>
                <w:szCs w:val="20"/>
              </w:rPr>
              <w:t>118,9</w:t>
            </w:r>
          </w:p>
        </w:tc>
      </w:tr>
      <w:tr w:rsidR="006B1D82" w:rsidRPr="0076457D" w:rsidTr="00807C41">
        <w:tc>
          <w:tcPr>
            <w:tcW w:w="3933" w:type="dxa"/>
          </w:tcPr>
          <w:p w:rsidR="006B1D82" w:rsidRPr="0076457D" w:rsidRDefault="006B1D82" w:rsidP="00027B97">
            <w:pPr>
              <w:rPr>
                <w:rFonts w:ascii="Times New Roman" w:hAnsi="Times New Roman"/>
                <w:sz w:val="18"/>
                <w:szCs w:val="18"/>
              </w:rPr>
            </w:pPr>
            <w:r w:rsidRPr="0076457D">
              <w:rPr>
                <w:rFonts w:ascii="Times New Roman" w:hAnsi="Times New Roman"/>
                <w:sz w:val="18"/>
                <w:szCs w:val="18"/>
              </w:rPr>
              <w:t>Объем муниципального долга к объему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tc>
        <w:tc>
          <w:tcPr>
            <w:tcW w:w="1559" w:type="dxa"/>
            <w:vAlign w:val="center"/>
          </w:tcPr>
          <w:p w:rsidR="006B1D82" w:rsidRPr="00807C41" w:rsidRDefault="004D08B9" w:rsidP="00027B97">
            <w:pPr>
              <w:jc w:val="center"/>
              <w:rPr>
                <w:rFonts w:ascii="Times New Roman" w:hAnsi="Times New Roman"/>
                <w:sz w:val="20"/>
                <w:szCs w:val="20"/>
              </w:rPr>
            </w:pPr>
            <w:r>
              <w:rPr>
                <w:rFonts w:ascii="Times New Roman" w:hAnsi="Times New Roman"/>
                <w:sz w:val="20"/>
                <w:szCs w:val="20"/>
              </w:rPr>
              <w:t>10,2</w:t>
            </w:r>
          </w:p>
        </w:tc>
        <w:tc>
          <w:tcPr>
            <w:tcW w:w="1985" w:type="dxa"/>
            <w:vAlign w:val="center"/>
          </w:tcPr>
          <w:p w:rsidR="006B1D82" w:rsidRPr="00807C41" w:rsidRDefault="004D6EAF" w:rsidP="00027B97">
            <w:pPr>
              <w:jc w:val="center"/>
              <w:rPr>
                <w:rFonts w:ascii="Times New Roman" w:hAnsi="Times New Roman"/>
                <w:sz w:val="20"/>
                <w:szCs w:val="20"/>
              </w:rPr>
            </w:pPr>
            <w:r>
              <w:rPr>
                <w:rFonts w:ascii="Times New Roman" w:hAnsi="Times New Roman"/>
                <w:sz w:val="20"/>
                <w:szCs w:val="20"/>
              </w:rPr>
              <w:t>2,3</w:t>
            </w:r>
          </w:p>
        </w:tc>
        <w:tc>
          <w:tcPr>
            <w:tcW w:w="2268" w:type="dxa"/>
            <w:vAlign w:val="center"/>
          </w:tcPr>
          <w:p w:rsidR="006B1D82" w:rsidRPr="00807C41" w:rsidRDefault="006B1D82" w:rsidP="00027B97">
            <w:pPr>
              <w:jc w:val="center"/>
              <w:rPr>
                <w:rFonts w:ascii="Times New Roman" w:hAnsi="Times New Roman"/>
                <w:sz w:val="20"/>
                <w:szCs w:val="20"/>
              </w:rPr>
            </w:pPr>
          </w:p>
        </w:tc>
      </w:tr>
      <w:tr w:rsidR="006B1D82" w:rsidRPr="0076457D" w:rsidTr="00807C41">
        <w:tc>
          <w:tcPr>
            <w:tcW w:w="3933" w:type="dxa"/>
          </w:tcPr>
          <w:p w:rsidR="006B1D82" w:rsidRPr="0076457D" w:rsidRDefault="006B1D82" w:rsidP="00027B97">
            <w:pPr>
              <w:rPr>
                <w:rFonts w:ascii="Times New Roman" w:hAnsi="Times New Roman"/>
                <w:sz w:val="18"/>
                <w:szCs w:val="18"/>
              </w:rPr>
            </w:pPr>
            <w:r w:rsidRPr="0076457D">
              <w:rPr>
                <w:rFonts w:ascii="Times New Roman" w:hAnsi="Times New Roman"/>
                <w:sz w:val="18"/>
                <w:szCs w:val="18"/>
              </w:rPr>
              <w:t>Структура муниципального долга по состоянию на конец года, %</w:t>
            </w:r>
          </w:p>
        </w:tc>
        <w:tc>
          <w:tcPr>
            <w:tcW w:w="1559"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t>100,0</w:t>
            </w:r>
          </w:p>
        </w:tc>
        <w:tc>
          <w:tcPr>
            <w:tcW w:w="1985"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t>100,0</w:t>
            </w:r>
          </w:p>
        </w:tc>
        <w:tc>
          <w:tcPr>
            <w:tcW w:w="2268" w:type="dxa"/>
            <w:vAlign w:val="center"/>
          </w:tcPr>
          <w:p w:rsidR="006B1D82" w:rsidRPr="00807C41" w:rsidRDefault="00FD12B5" w:rsidP="00027B97">
            <w:pPr>
              <w:jc w:val="center"/>
              <w:rPr>
                <w:rFonts w:ascii="Times New Roman" w:hAnsi="Times New Roman"/>
                <w:sz w:val="20"/>
                <w:szCs w:val="20"/>
              </w:rPr>
            </w:pPr>
            <w:r>
              <w:rPr>
                <w:rFonts w:ascii="Times New Roman" w:hAnsi="Times New Roman"/>
                <w:sz w:val="20"/>
                <w:szCs w:val="20"/>
              </w:rPr>
              <w:t>100,0</w:t>
            </w:r>
          </w:p>
        </w:tc>
      </w:tr>
      <w:tr w:rsidR="006B1D82" w:rsidRPr="0076457D" w:rsidTr="00807C41">
        <w:tc>
          <w:tcPr>
            <w:tcW w:w="3933" w:type="dxa"/>
          </w:tcPr>
          <w:p w:rsidR="006B1D82" w:rsidRPr="0076457D" w:rsidRDefault="006B1D82" w:rsidP="00027B97">
            <w:pPr>
              <w:rPr>
                <w:rFonts w:ascii="Times New Roman" w:hAnsi="Times New Roman"/>
                <w:sz w:val="18"/>
                <w:szCs w:val="18"/>
              </w:rPr>
            </w:pPr>
            <w:r w:rsidRPr="0076457D">
              <w:rPr>
                <w:rFonts w:ascii="Times New Roman" w:hAnsi="Times New Roman"/>
                <w:sz w:val="18"/>
                <w:szCs w:val="18"/>
              </w:rPr>
              <w:t>Кредиты от кредитных организаций</w:t>
            </w:r>
          </w:p>
        </w:tc>
        <w:tc>
          <w:tcPr>
            <w:tcW w:w="1559"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t>0</w:t>
            </w:r>
          </w:p>
        </w:tc>
        <w:tc>
          <w:tcPr>
            <w:tcW w:w="1985"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t>0</w:t>
            </w:r>
          </w:p>
        </w:tc>
        <w:tc>
          <w:tcPr>
            <w:tcW w:w="2268" w:type="dxa"/>
            <w:vAlign w:val="center"/>
          </w:tcPr>
          <w:p w:rsidR="006B1D82" w:rsidRPr="00807C41" w:rsidRDefault="006B1D82" w:rsidP="00027B97">
            <w:pPr>
              <w:jc w:val="center"/>
              <w:rPr>
                <w:rFonts w:ascii="Times New Roman" w:hAnsi="Times New Roman"/>
                <w:sz w:val="20"/>
                <w:szCs w:val="20"/>
              </w:rPr>
            </w:pPr>
          </w:p>
        </w:tc>
      </w:tr>
      <w:tr w:rsidR="006B1D82" w:rsidRPr="0076457D" w:rsidTr="00807C41">
        <w:tc>
          <w:tcPr>
            <w:tcW w:w="3933" w:type="dxa"/>
          </w:tcPr>
          <w:p w:rsidR="006B1D82" w:rsidRPr="0076457D" w:rsidRDefault="006B1D82" w:rsidP="00027B97">
            <w:pPr>
              <w:rPr>
                <w:rFonts w:ascii="Times New Roman" w:hAnsi="Times New Roman"/>
                <w:sz w:val="18"/>
                <w:szCs w:val="18"/>
              </w:rPr>
            </w:pPr>
            <w:r w:rsidRPr="0076457D">
              <w:rPr>
                <w:rFonts w:ascii="Times New Roman" w:hAnsi="Times New Roman"/>
                <w:sz w:val="18"/>
                <w:szCs w:val="18"/>
              </w:rPr>
              <w:t xml:space="preserve">Бюджетные кредиты от других бюджетов бюджетной системы Российской Федерации </w:t>
            </w:r>
          </w:p>
        </w:tc>
        <w:tc>
          <w:tcPr>
            <w:tcW w:w="1559"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t>0</w:t>
            </w:r>
          </w:p>
        </w:tc>
        <w:tc>
          <w:tcPr>
            <w:tcW w:w="1985"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t>0</w:t>
            </w:r>
          </w:p>
        </w:tc>
        <w:tc>
          <w:tcPr>
            <w:tcW w:w="2268" w:type="dxa"/>
            <w:vAlign w:val="center"/>
          </w:tcPr>
          <w:p w:rsidR="006B1D82" w:rsidRPr="00807C41" w:rsidRDefault="006B1D82" w:rsidP="00027B97">
            <w:pPr>
              <w:jc w:val="center"/>
              <w:rPr>
                <w:rFonts w:ascii="Times New Roman" w:hAnsi="Times New Roman"/>
                <w:sz w:val="20"/>
                <w:szCs w:val="20"/>
              </w:rPr>
            </w:pPr>
          </w:p>
        </w:tc>
      </w:tr>
      <w:tr w:rsidR="006B1D82" w:rsidRPr="0076457D" w:rsidTr="00807C41">
        <w:tc>
          <w:tcPr>
            <w:tcW w:w="3933" w:type="dxa"/>
          </w:tcPr>
          <w:p w:rsidR="006B1D82" w:rsidRPr="0076457D" w:rsidRDefault="006B1D82" w:rsidP="00027B97">
            <w:pPr>
              <w:rPr>
                <w:rFonts w:ascii="Times New Roman" w:hAnsi="Times New Roman"/>
                <w:sz w:val="18"/>
                <w:szCs w:val="18"/>
              </w:rPr>
            </w:pPr>
          </w:p>
          <w:p w:rsidR="006B1D82" w:rsidRPr="0076457D" w:rsidRDefault="006B1D82" w:rsidP="00027B97">
            <w:pPr>
              <w:rPr>
                <w:rFonts w:ascii="Times New Roman" w:hAnsi="Times New Roman"/>
                <w:sz w:val="18"/>
                <w:szCs w:val="18"/>
              </w:rPr>
            </w:pPr>
            <w:r w:rsidRPr="0076457D">
              <w:rPr>
                <w:rFonts w:ascii="Times New Roman" w:hAnsi="Times New Roman"/>
                <w:sz w:val="18"/>
                <w:szCs w:val="18"/>
              </w:rPr>
              <w:lastRenderedPageBreak/>
              <w:t>Муниципальные гарантии</w:t>
            </w:r>
          </w:p>
          <w:p w:rsidR="006B1D82" w:rsidRPr="0076457D" w:rsidRDefault="006B1D82" w:rsidP="00027B97">
            <w:pPr>
              <w:rPr>
                <w:rFonts w:ascii="Times New Roman" w:hAnsi="Times New Roman"/>
                <w:sz w:val="18"/>
                <w:szCs w:val="18"/>
              </w:rPr>
            </w:pPr>
            <w:r w:rsidRPr="0076457D">
              <w:rPr>
                <w:rFonts w:ascii="Times New Roman" w:hAnsi="Times New Roman"/>
                <w:sz w:val="18"/>
                <w:szCs w:val="18"/>
              </w:rPr>
              <w:t xml:space="preserve"> </w:t>
            </w:r>
          </w:p>
        </w:tc>
        <w:tc>
          <w:tcPr>
            <w:tcW w:w="1559" w:type="dxa"/>
            <w:vAlign w:val="center"/>
          </w:tcPr>
          <w:p w:rsidR="006B1D82" w:rsidRPr="00807C41" w:rsidRDefault="006B1D82" w:rsidP="00027B97">
            <w:pPr>
              <w:jc w:val="center"/>
              <w:rPr>
                <w:rFonts w:ascii="Times New Roman" w:hAnsi="Times New Roman"/>
                <w:sz w:val="20"/>
                <w:szCs w:val="20"/>
              </w:rPr>
            </w:pPr>
            <w:r w:rsidRPr="00807C41">
              <w:rPr>
                <w:rFonts w:ascii="Times New Roman" w:hAnsi="Times New Roman"/>
                <w:sz w:val="20"/>
                <w:szCs w:val="20"/>
              </w:rPr>
              <w:lastRenderedPageBreak/>
              <w:t>100</w:t>
            </w:r>
          </w:p>
        </w:tc>
        <w:tc>
          <w:tcPr>
            <w:tcW w:w="1985" w:type="dxa"/>
            <w:vAlign w:val="center"/>
          </w:tcPr>
          <w:p w:rsidR="006B1D82" w:rsidRPr="00807C41" w:rsidRDefault="004D6EAF" w:rsidP="00027B97">
            <w:pPr>
              <w:jc w:val="center"/>
              <w:rPr>
                <w:rFonts w:ascii="Times New Roman" w:hAnsi="Times New Roman"/>
                <w:sz w:val="20"/>
                <w:szCs w:val="20"/>
              </w:rPr>
            </w:pPr>
            <w:r>
              <w:rPr>
                <w:rFonts w:ascii="Times New Roman" w:hAnsi="Times New Roman"/>
                <w:sz w:val="20"/>
                <w:szCs w:val="20"/>
              </w:rPr>
              <w:t>10</w:t>
            </w:r>
            <w:r w:rsidR="006B1D82" w:rsidRPr="00807C41">
              <w:rPr>
                <w:rFonts w:ascii="Times New Roman" w:hAnsi="Times New Roman"/>
                <w:sz w:val="20"/>
                <w:szCs w:val="20"/>
              </w:rPr>
              <w:t>0</w:t>
            </w:r>
          </w:p>
        </w:tc>
        <w:tc>
          <w:tcPr>
            <w:tcW w:w="2268" w:type="dxa"/>
            <w:vAlign w:val="center"/>
          </w:tcPr>
          <w:p w:rsidR="006B1D82" w:rsidRPr="00807C41" w:rsidRDefault="00FD12B5" w:rsidP="00027B97">
            <w:pPr>
              <w:jc w:val="center"/>
              <w:rPr>
                <w:rFonts w:ascii="Times New Roman" w:hAnsi="Times New Roman"/>
                <w:sz w:val="20"/>
                <w:szCs w:val="20"/>
              </w:rPr>
            </w:pPr>
            <w:r>
              <w:rPr>
                <w:rFonts w:ascii="Times New Roman" w:hAnsi="Times New Roman"/>
                <w:sz w:val="20"/>
                <w:szCs w:val="20"/>
              </w:rPr>
              <w:t>100,0</w:t>
            </w:r>
          </w:p>
        </w:tc>
      </w:tr>
    </w:tbl>
    <w:p w:rsidR="00027B97" w:rsidRDefault="00027B97" w:rsidP="000B0C2B">
      <w:pPr>
        <w:jc w:val="both"/>
        <w:rPr>
          <w:rFonts w:ascii="Times New Roman" w:hAnsi="Times New Roman"/>
          <w:sz w:val="28"/>
          <w:szCs w:val="28"/>
        </w:rPr>
      </w:pPr>
    </w:p>
    <w:p w:rsidR="004D742B" w:rsidRPr="008510E6" w:rsidRDefault="004D742B" w:rsidP="004D742B">
      <w:pPr>
        <w:ind w:firstLine="567"/>
        <w:jc w:val="both"/>
        <w:rPr>
          <w:rFonts w:ascii="Times New Roman" w:hAnsi="Times New Roman"/>
          <w:sz w:val="28"/>
          <w:szCs w:val="28"/>
        </w:rPr>
      </w:pPr>
      <w:r>
        <w:rPr>
          <w:rFonts w:ascii="Times New Roman" w:hAnsi="Times New Roman"/>
          <w:sz w:val="28"/>
          <w:szCs w:val="28"/>
        </w:rPr>
        <w:t>Проведенный анализ</w:t>
      </w:r>
      <w:r w:rsidRPr="008510E6">
        <w:rPr>
          <w:rFonts w:ascii="Times New Roman" w:hAnsi="Times New Roman"/>
          <w:sz w:val="28"/>
          <w:szCs w:val="28"/>
        </w:rPr>
        <w:t xml:space="preserve"> свидетельствуют об изменении муниципального долга </w:t>
      </w:r>
      <w:r w:rsidRPr="001D78CB">
        <w:rPr>
          <w:rFonts w:ascii="TimesNewRomanPSMT" w:hAnsi="TimesNewRomanPSMT" w:cs="TimesNewRomanPSMT"/>
          <w:sz w:val="28"/>
          <w:szCs w:val="28"/>
        </w:rPr>
        <w:t>по сравнению с оценкой 2015 года</w:t>
      </w:r>
      <w:r>
        <w:rPr>
          <w:rFonts w:ascii="TimesNewRomanPSMT" w:hAnsi="TimesNewRomanPSMT" w:cs="TimesNewRomanPSMT"/>
          <w:sz w:val="28"/>
          <w:szCs w:val="28"/>
        </w:rPr>
        <w:t>, который</w:t>
      </w:r>
      <w:r w:rsidRPr="001D78CB">
        <w:rPr>
          <w:rFonts w:ascii="TimesNewRomanPSMT" w:hAnsi="TimesNewRomanPSMT" w:cs="TimesNewRomanPSMT"/>
          <w:sz w:val="28"/>
          <w:szCs w:val="28"/>
        </w:rPr>
        <w:t xml:space="preserve"> у</w:t>
      </w:r>
      <w:r>
        <w:rPr>
          <w:rFonts w:ascii="TimesNewRomanPSMT" w:hAnsi="TimesNewRomanPSMT" w:cs="TimesNewRomanPSMT"/>
          <w:sz w:val="28"/>
          <w:szCs w:val="28"/>
        </w:rPr>
        <w:t>меньшается</w:t>
      </w:r>
      <w:r w:rsidRPr="001D78CB">
        <w:rPr>
          <w:rFonts w:ascii="TimesNewRomanPSMT" w:hAnsi="TimesNewRomanPSMT" w:cs="TimesNewRomanPSMT"/>
          <w:sz w:val="28"/>
          <w:szCs w:val="28"/>
        </w:rPr>
        <w:t xml:space="preserve"> </w:t>
      </w:r>
      <w:r w:rsidRPr="004D742B">
        <w:rPr>
          <w:rFonts w:ascii="Times New Roman" w:hAnsi="Times New Roman"/>
          <w:bCs/>
          <w:sz w:val="28"/>
          <w:szCs w:val="28"/>
        </w:rPr>
        <w:t xml:space="preserve">с 608,0 тыс. руб. (10,2% к собственным доходам) </w:t>
      </w:r>
      <w:r w:rsidRPr="004D742B">
        <w:rPr>
          <w:rFonts w:ascii="Times New Roman" w:hAnsi="Times New Roman"/>
          <w:sz w:val="28"/>
          <w:szCs w:val="28"/>
        </w:rPr>
        <w:t xml:space="preserve">до </w:t>
      </w:r>
      <w:r w:rsidRPr="004D742B">
        <w:rPr>
          <w:rFonts w:ascii="Times New Roman" w:hAnsi="Times New Roman"/>
          <w:bCs/>
          <w:sz w:val="28"/>
          <w:szCs w:val="28"/>
        </w:rPr>
        <w:t xml:space="preserve">190,0 тыс. руб. рублей (2,3 % от собственных доходов) </w:t>
      </w:r>
      <w:r w:rsidRPr="004D742B">
        <w:rPr>
          <w:rFonts w:ascii="Times New Roman" w:hAnsi="Times New Roman"/>
          <w:sz w:val="28"/>
          <w:szCs w:val="28"/>
        </w:rPr>
        <w:t xml:space="preserve">в 2016 году. Объем снижения составит 418,0 тыс. рублей или 68,8 процентов. </w:t>
      </w:r>
    </w:p>
    <w:p w:rsidR="00027B97" w:rsidRDefault="00027B97" w:rsidP="00027B97">
      <w:pPr>
        <w:ind w:firstLine="567"/>
        <w:jc w:val="both"/>
        <w:rPr>
          <w:rFonts w:ascii="Times New Roman" w:hAnsi="Times New Roman"/>
          <w:sz w:val="28"/>
          <w:szCs w:val="28"/>
        </w:rPr>
      </w:pPr>
      <w:r w:rsidRPr="008510E6">
        <w:rPr>
          <w:rFonts w:ascii="Times New Roman" w:hAnsi="Times New Roman"/>
          <w:sz w:val="28"/>
          <w:szCs w:val="28"/>
        </w:rPr>
        <w:t xml:space="preserve">Данные таблицы свидетельствуют об </w:t>
      </w:r>
      <w:r w:rsidR="006B1D82">
        <w:rPr>
          <w:rFonts w:ascii="Times New Roman" w:hAnsi="Times New Roman"/>
          <w:sz w:val="28"/>
          <w:szCs w:val="28"/>
        </w:rPr>
        <w:t>изменении муниципального долга в</w:t>
      </w:r>
      <w:r w:rsidRPr="008510E6">
        <w:rPr>
          <w:rFonts w:ascii="Times New Roman" w:hAnsi="Times New Roman"/>
          <w:sz w:val="28"/>
          <w:szCs w:val="28"/>
        </w:rPr>
        <w:t xml:space="preserve"> 201</w:t>
      </w:r>
      <w:r w:rsidR="006B1D82">
        <w:rPr>
          <w:rFonts w:ascii="Times New Roman" w:hAnsi="Times New Roman"/>
          <w:sz w:val="28"/>
          <w:szCs w:val="28"/>
        </w:rPr>
        <w:t>6</w:t>
      </w:r>
      <w:r w:rsidRPr="008510E6">
        <w:rPr>
          <w:rFonts w:ascii="Times New Roman" w:hAnsi="Times New Roman"/>
          <w:sz w:val="28"/>
          <w:szCs w:val="28"/>
        </w:rPr>
        <w:t xml:space="preserve"> год</w:t>
      </w:r>
      <w:r w:rsidR="006B1D82">
        <w:rPr>
          <w:rFonts w:ascii="Times New Roman" w:hAnsi="Times New Roman"/>
          <w:sz w:val="28"/>
          <w:szCs w:val="28"/>
        </w:rPr>
        <w:t>у</w:t>
      </w:r>
      <w:r w:rsidRPr="008510E6">
        <w:rPr>
          <w:rFonts w:ascii="Times New Roman" w:hAnsi="Times New Roman"/>
          <w:sz w:val="28"/>
          <w:szCs w:val="28"/>
        </w:rPr>
        <w:t>, а именно о прогнозируемом его у</w:t>
      </w:r>
      <w:r>
        <w:rPr>
          <w:rFonts w:ascii="Times New Roman" w:hAnsi="Times New Roman"/>
          <w:sz w:val="28"/>
          <w:szCs w:val="28"/>
        </w:rPr>
        <w:t>меньшении</w:t>
      </w:r>
      <w:r w:rsidRPr="008510E6">
        <w:rPr>
          <w:rFonts w:ascii="Times New Roman" w:hAnsi="Times New Roman"/>
          <w:sz w:val="28"/>
          <w:szCs w:val="28"/>
        </w:rPr>
        <w:t xml:space="preserve"> на </w:t>
      </w:r>
      <w:r w:rsidR="004D08B9">
        <w:rPr>
          <w:rFonts w:ascii="Times New Roman" w:hAnsi="Times New Roman"/>
          <w:sz w:val="28"/>
          <w:szCs w:val="28"/>
        </w:rPr>
        <w:t>190,0</w:t>
      </w:r>
      <w:r w:rsidRPr="006B1D82">
        <w:rPr>
          <w:rFonts w:ascii="Times New Roman" w:hAnsi="Times New Roman"/>
          <w:color w:val="FF0000"/>
          <w:sz w:val="28"/>
          <w:szCs w:val="28"/>
        </w:rPr>
        <w:t xml:space="preserve"> </w:t>
      </w:r>
      <w:r w:rsidRPr="008510E6">
        <w:rPr>
          <w:rFonts w:ascii="Times New Roman" w:hAnsi="Times New Roman"/>
          <w:sz w:val="28"/>
          <w:szCs w:val="28"/>
        </w:rPr>
        <w:t>тыс. рублей</w:t>
      </w:r>
      <w:r>
        <w:rPr>
          <w:rFonts w:ascii="Times New Roman" w:hAnsi="Times New Roman"/>
          <w:sz w:val="28"/>
          <w:szCs w:val="28"/>
        </w:rPr>
        <w:t>.</w:t>
      </w:r>
    </w:p>
    <w:p w:rsidR="00B66A45" w:rsidRPr="008510E6" w:rsidRDefault="005C221D" w:rsidP="00F306CA">
      <w:pPr>
        <w:ind w:firstLine="567"/>
        <w:jc w:val="both"/>
        <w:rPr>
          <w:rFonts w:ascii="Times New Roman" w:hAnsi="Times New Roman"/>
          <w:sz w:val="28"/>
          <w:szCs w:val="28"/>
        </w:rPr>
      </w:pPr>
      <w:r>
        <w:rPr>
          <w:rFonts w:ascii="Times New Roman" w:hAnsi="Times New Roman"/>
          <w:sz w:val="28"/>
          <w:szCs w:val="28"/>
        </w:rPr>
        <w:t>В бюджете Кааламского сельского поселения</w:t>
      </w:r>
      <w:r w:rsidRPr="008510E6">
        <w:rPr>
          <w:rFonts w:ascii="Times New Roman" w:hAnsi="Times New Roman"/>
          <w:sz w:val="28"/>
          <w:szCs w:val="28"/>
        </w:rPr>
        <w:t xml:space="preserve"> </w:t>
      </w:r>
      <w:r>
        <w:rPr>
          <w:rFonts w:ascii="Times New Roman" w:hAnsi="Times New Roman"/>
          <w:sz w:val="28"/>
          <w:szCs w:val="28"/>
        </w:rPr>
        <w:t>р</w:t>
      </w:r>
      <w:r w:rsidR="00B66A45" w:rsidRPr="008510E6">
        <w:rPr>
          <w:rFonts w:ascii="Times New Roman" w:hAnsi="Times New Roman"/>
          <w:sz w:val="28"/>
          <w:szCs w:val="28"/>
        </w:rPr>
        <w:t xml:space="preserve">асходы на обслуживание муниципального долга </w:t>
      </w:r>
      <w:r>
        <w:rPr>
          <w:rFonts w:ascii="Times New Roman" w:hAnsi="Times New Roman"/>
          <w:sz w:val="28"/>
          <w:szCs w:val="28"/>
        </w:rPr>
        <w:t>отсутствуют.</w:t>
      </w:r>
    </w:p>
    <w:p w:rsidR="0012375E" w:rsidRDefault="0012375E" w:rsidP="0012375E">
      <w:pPr>
        <w:jc w:val="center"/>
        <w:rPr>
          <w:rFonts w:ascii="Times New Roman" w:hAnsi="Times New Roman"/>
          <w:b/>
          <w:sz w:val="28"/>
          <w:szCs w:val="28"/>
        </w:rPr>
      </w:pPr>
      <w:r w:rsidRPr="00EF7971">
        <w:rPr>
          <w:rFonts w:ascii="Times New Roman" w:hAnsi="Times New Roman"/>
          <w:b/>
          <w:sz w:val="28"/>
          <w:szCs w:val="28"/>
        </w:rPr>
        <w:t>ВЫВОДЫ</w:t>
      </w:r>
    </w:p>
    <w:p w:rsidR="0012375E" w:rsidRPr="0012375E" w:rsidRDefault="0012375E" w:rsidP="006501FD">
      <w:pPr>
        <w:pStyle w:val="ac"/>
        <w:numPr>
          <w:ilvl w:val="0"/>
          <w:numId w:val="6"/>
        </w:numPr>
        <w:spacing w:after="0"/>
        <w:ind w:left="0"/>
        <w:jc w:val="both"/>
        <w:rPr>
          <w:rFonts w:ascii="Times New Roman" w:hAnsi="Times New Roman"/>
          <w:b/>
          <w:sz w:val="28"/>
          <w:szCs w:val="28"/>
        </w:rPr>
      </w:pPr>
      <w:r w:rsidRPr="0012375E">
        <w:rPr>
          <w:rFonts w:ascii="Times New Roman" w:hAnsi="Times New Roman"/>
          <w:sz w:val="28"/>
          <w:szCs w:val="28"/>
        </w:rPr>
        <w:t>Характерными особенностями проекта Решения о бюджете на 2016 год являются:</w:t>
      </w:r>
    </w:p>
    <w:p w:rsidR="0012375E" w:rsidRDefault="0012375E" w:rsidP="006501FD">
      <w:pPr>
        <w:pStyle w:val="ac"/>
        <w:spacing w:after="0"/>
        <w:ind w:left="0"/>
        <w:jc w:val="both"/>
        <w:rPr>
          <w:rFonts w:ascii="Times New Roman" w:hAnsi="Times New Roman"/>
          <w:sz w:val="28"/>
          <w:szCs w:val="28"/>
        </w:rPr>
      </w:pPr>
      <w:r w:rsidRPr="0012375E">
        <w:rPr>
          <w:rFonts w:ascii="Times New Roman" w:hAnsi="Times New Roman"/>
          <w:sz w:val="28"/>
          <w:szCs w:val="28"/>
        </w:rPr>
        <w:t xml:space="preserve">-составление бюджета </w:t>
      </w:r>
      <w:r>
        <w:rPr>
          <w:rFonts w:ascii="Times New Roman" w:hAnsi="Times New Roman"/>
          <w:sz w:val="28"/>
          <w:szCs w:val="28"/>
        </w:rPr>
        <w:t xml:space="preserve">поселения </w:t>
      </w:r>
      <w:r w:rsidRPr="0012375E">
        <w:rPr>
          <w:rFonts w:ascii="Times New Roman" w:hAnsi="Times New Roman"/>
          <w:sz w:val="28"/>
          <w:szCs w:val="28"/>
        </w:rPr>
        <w:t>сроком на один год;</w:t>
      </w:r>
    </w:p>
    <w:p w:rsidR="003D4EEA" w:rsidRPr="003D4EEA" w:rsidRDefault="0012375E" w:rsidP="006501FD">
      <w:pPr>
        <w:pStyle w:val="ac"/>
        <w:spacing w:after="0"/>
        <w:ind w:left="0"/>
        <w:jc w:val="both"/>
        <w:rPr>
          <w:rFonts w:ascii="Times New Roman" w:hAnsi="Times New Roman"/>
          <w:color w:val="222222"/>
          <w:sz w:val="28"/>
          <w:szCs w:val="28"/>
        </w:rPr>
      </w:pPr>
      <w:r w:rsidRPr="0012375E">
        <w:rPr>
          <w:rFonts w:ascii="Times New Roman" w:hAnsi="Times New Roman"/>
          <w:sz w:val="28"/>
          <w:szCs w:val="28"/>
        </w:rPr>
        <w:t xml:space="preserve">-формирование бюджета </w:t>
      </w:r>
      <w:r w:rsidR="003D4EEA">
        <w:rPr>
          <w:rFonts w:ascii="Times New Roman" w:hAnsi="Times New Roman"/>
          <w:sz w:val="28"/>
          <w:szCs w:val="28"/>
        </w:rPr>
        <w:t xml:space="preserve">поселения </w:t>
      </w:r>
      <w:r w:rsidRPr="0012375E">
        <w:rPr>
          <w:rFonts w:ascii="Times New Roman" w:hAnsi="Times New Roman"/>
          <w:sz w:val="28"/>
          <w:szCs w:val="28"/>
        </w:rPr>
        <w:t xml:space="preserve">на 2016 год в </w:t>
      </w:r>
      <w:r w:rsidR="003D4EEA">
        <w:rPr>
          <w:rFonts w:ascii="Times New Roman" w:hAnsi="Times New Roman"/>
          <w:sz w:val="28"/>
          <w:szCs w:val="28"/>
        </w:rPr>
        <w:t xml:space="preserve">отсутствии Прогноза социально-экономического развития Кааламского сельского поселения, т.к. в </w:t>
      </w:r>
      <w:r w:rsidR="003D4EEA" w:rsidRPr="00576A6B">
        <w:rPr>
          <w:rFonts w:ascii="Times New Roman" w:hAnsi="Times New Roman"/>
          <w:color w:val="222222"/>
          <w:sz w:val="28"/>
          <w:szCs w:val="28"/>
        </w:rPr>
        <w:t>представленном</w:t>
      </w:r>
      <w:r w:rsidR="003D4EEA" w:rsidRPr="008C401F">
        <w:rPr>
          <w:rFonts w:ascii="Times New Roman" w:hAnsi="Times New Roman"/>
          <w:sz w:val="28"/>
          <w:szCs w:val="28"/>
        </w:rPr>
        <w:t xml:space="preserve"> </w:t>
      </w:r>
      <w:r w:rsidR="003D4EEA">
        <w:rPr>
          <w:rFonts w:ascii="Times New Roman" w:hAnsi="Times New Roman"/>
          <w:sz w:val="28"/>
          <w:szCs w:val="28"/>
        </w:rPr>
        <w:t>Кааламским сельским</w:t>
      </w:r>
      <w:r w:rsidR="003D4EEA" w:rsidRPr="00576A6B">
        <w:rPr>
          <w:rFonts w:ascii="Times New Roman" w:hAnsi="Times New Roman"/>
          <w:color w:val="222222"/>
          <w:sz w:val="28"/>
          <w:szCs w:val="28"/>
        </w:rPr>
        <w:t xml:space="preserve"> </w:t>
      </w:r>
      <w:r w:rsidR="003D4EEA" w:rsidRPr="00576A6B">
        <w:rPr>
          <w:rFonts w:ascii="Times New Roman" w:hAnsi="Times New Roman"/>
          <w:sz w:val="28"/>
          <w:szCs w:val="28"/>
        </w:rPr>
        <w:t xml:space="preserve">поселением </w:t>
      </w:r>
      <w:r w:rsidR="003D4EEA" w:rsidRPr="00576A6B">
        <w:rPr>
          <w:rFonts w:ascii="Times New Roman" w:hAnsi="Times New Roman"/>
          <w:color w:val="222222"/>
          <w:sz w:val="28"/>
          <w:szCs w:val="28"/>
        </w:rPr>
        <w:t xml:space="preserve">прогнозе отсутствуют </w:t>
      </w:r>
      <w:r w:rsidR="003D4EEA">
        <w:rPr>
          <w:rFonts w:ascii="Times New Roman" w:hAnsi="Times New Roman"/>
          <w:sz w:val="28"/>
          <w:szCs w:val="28"/>
        </w:rPr>
        <w:t xml:space="preserve">показатели, </w:t>
      </w:r>
      <w:r w:rsidR="003D4EEA" w:rsidRPr="00576A6B">
        <w:rPr>
          <w:rFonts w:ascii="Times New Roman" w:hAnsi="Times New Roman"/>
          <w:color w:val="222222"/>
          <w:sz w:val="28"/>
          <w:szCs w:val="28"/>
        </w:rPr>
        <w:t xml:space="preserve">на основе которых </w:t>
      </w:r>
      <w:r w:rsidR="003D4EEA">
        <w:rPr>
          <w:rFonts w:ascii="Times New Roman" w:hAnsi="Times New Roman"/>
          <w:color w:val="222222"/>
          <w:sz w:val="28"/>
          <w:szCs w:val="28"/>
        </w:rPr>
        <w:t xml:space="preserve">должно </w:t>
      </w:r>
      <w:r w:rsidR="003D4EEA" w:rsidRPr="00576A6B">
        <w:rPr>
          <w:rFonts w:ascii="Times New Roman" w:hAnsi="Times New Roman"/>
          <w:color w:val="222222"/>
          <w:sz w:val="28"/>
          <w:szCs w:val="28"/>
        </w:rPr>
        <w:t xml:space="preserve">производится прогнозирование </w:t>
      </w:r>
      <w:r w:rsidR="003D4EEA" w:rsidRPr="00576A6B">
        <w:rPr>
          <w:rFonts w:ascii="Times New Roman" w:hAnsi="Times New Roman"/>
          <w:sz w:val="28"/>
          <w:szCs w:val="28"/>
        </w:rPr>
        <w:t>д</w:t>
      </w:r>
      <w:r w:rsidR="003D4EEA" w:rsidRPr="00576A6B">
        <w:rPr>
          <w:rFonts w:ascii="Times New Roman" w:hAnsi="Times New Roman"/>
          <w:color w:val="222222"/>
          <w:sz w:val="28"/>
          <w:szCs w:val="28"/>
        </w:rPr>
        <w:t>оходной части бюджета на 2016 год. Прогнозные данные по доходам не имеют под собой экономического</w:t>
      </w:r>
      <w:r w:rsidR="003D4EEA">
        <w:rPr>
          <w:rFonts w:ascii="Times New Roman" w:hAnsi="Times New Roman"/>
          <w:color w:val="222222"/>
          <w:sz w:val="28"/>
          <w:szCs w:val="28"/>
        </w:rPr>
        <w:t xml:space="preserve"> обоснования. Так же отсутствуют обоснования изменения (роста, снижения) показателей доходной части бюджета на 2017-2018 годы; </w:t>
      </w:r>
    </w:p>
    <w:p w:rsidR="0012375E" w:rsidRDefault="0012375E" w:rsidP="006501FD">
      <w:pPr>
        <w:pStyle w:val="ac"/>
        <w:spacing w:after="0"/>
        <w:ind w:left="0"/>
        <w:jc w:val="both"/>
        <w:rPr>
          <w:rFonts w:ascii="Times New Roman" w:hAnsi="Times New Roman"/>
          <w:sz w:val="28"/>
          <w:szCs w:val="28"/>
        </w:rPr>
      </w:pPr>
      <w:r w:rsidRPr="007453D1">
        <w:rPr>
          <w:rFonts w:ascii="Times New Roman" w:hAnsi="Times New Roman"/>
          <w:sz w:val="28"/>
          <w:szCs w:val="28"/>
        </w:rPr>
        <w:t xml:space="preserve">-снижение уровня дефицита бюджета </w:t>
      </w:r>
      <w:r w:rsidR="003D4EEA" w:rsidRPr="007453D1">
        <w:rPr>
          <w:rFonts w:ascii="Times New Roman" w:hAnsi="Times New Roman"/>
          <w:sz w:val="28"/>
          <w:szCs w:val="28"/>
        </w:rPr>
        <w:t xml:space="preserve">поселения </w:t>
      </w:r>
      <w:r w:rsidR="007453D1" w:rsidRPr="007453D1">
        <w:rPr>
          <w:rFonts w:ascii="Times New Roman" w:hAnsi="Times New Roman"/>
          <w:sz w:val="28"/>
          <w:szCs w:val="28"/>
        </w:rPr>
        <w:t>(9</w:t>
      </w:r>
      <w:r w:rsidRPr="007453D1">
        <w:rPr>
          <w:rFonts w:ascii="Times New Roman" w:hAnsi="Times New Roman"/>
          <w:sz w:val="28"/>
          <w:szCs w:val="28"/>
        </w:rPr>
        <w:t>,9% от собственных доходов),</w:t>
      </w:r>
      <w:r w:rsidR="00DE4DAC" w:rsidRPr="007453D1">
        <w:rPr>
          <w:rFonts w:ascii="Times New Roman" w:hAnsi="Times New Roman"/>
          <w:sz w:val="28"/>
          <w:szCs w:val="28"/>
        </w:rPr>
        <w:t xml:space="preserve"> </w:t>
      </w:r>
      <w:r w:rsidRPr="007453D1">
        <w:rPr>
          <w:rFonts w:ascii="Times New Roman" w:hAnsi="Times New Roman"/>
          <w:sz w:val="28"/>
          <w:szCs w:val="28"/>
        </w:rPr>
        <w:t xml:space="preserve">покрываемого за счет </w:t>
      </w:r>
      <w:r w:rsidR="003D4EEA" w:rsidRPr="007453D1">
        <w:rPr>
          <w:rFonts w:ascii="Times New Roman" w:hAnsi="Times New Roman"/>
          <w:sz w:val="28"/>
          <w:szCs w:val="28"/>
        </w:rPr>
        <w:t>собственных средств.</w:t>
      </w:r>
    </w:p>
    <w:p w:rsidR="007453D1" w:rsidRPr="006501FD" w:rsidRDefault="007453D1" w:rsidP="006501FD">
      <w:pPr>
        <w:spacing w:after="0"/>
        <w:jc w:val="both"/>
        <w:rPr>
          <w:rFonts w:ascii="Times New Roman" w:hAnsi="Times New Roman"/>
          <w:sz w:val="28"/>
          <w:szCs w:val="28"/>
        </w:rPr>
      </w:pPr>
    </w:p>
    <w:p w:rsidR="007453D1" w:rsidRPr="007453D1" w:rsidRDefault="007453D1" w:rsidP="007453D1">
      <w:pPr>
        <w:autoSpaceDE w:val="0"/>
        <w:autoSpaceDN w:val="0"/>
        <w:adjustRightInd w:val="0"/>
        <w:spacing w:after="0"/>
        <w:jc w:val="both"/>
        <w:rPr>
          <w:rFonts w:ascii="Times New Roman" w:hAnsi="Times New Roman"/>
          <w:sz w:val="28"/>
          <w:szCs w:val="28"/>
        </w:rPr>
      </w:pPr>
      <w:r w:rsidRPr="007453D1">
        <w:rPr>
          <w:rFonts w:ascii="Times New Roman" w:hAnsi="Times New Roman"/>
          <w:sz w:val="28"/>
          <w:szCs w:val="28"/>
        </w:rPr>
        <w:t>2. Представленный к проверке Прогноз социально-экономического развития Кааламского сельского</w:t>
      </w:r>
      <w:r w:rsidRPr="007453D1">
        <w:rPr>
          <w:rFonts w:ascii="Times New Roman" w:hAnsi="Times New Roman"/>
          <w:color w:val="222222"/>
          <w:sz w:val="28"/>
          <w:szCs w:val="28"/>
        </w:rPr>
        <w:t xml:space="preserve"> </w:t>
      </w:r>
      <w:r w:rsidRPr="007453D1">
        <w:rPr>
          <w:rFonts w:ascii="Times New Roman" w:hAnsi="Times New Roman"/>
          <w:sz w:val="28"/>
          <w:szCs w:val="28"/>
        </w:rPr>
        <w:t xml:space="preserve">поселения на 2016 год и на плановый период 2017 и 2018 годов, не содержит вариативности развития и выбор одного из вариантов социально-экономического развития поселения. </w:t>
      </w:r>
    </w:p>
    <w:p w:rsidR="007453D1" w:rsidRPr="007453D1" w:rsidRDefault="007453D1" w:rsidP="00501AF6">
      <w:pPr>
        <w:pStyle w:val="ac"/>
        <w:autoSpaceDE w:val="0"/>
        <w:autoSpaceDN w:val="0"/>
        <w:adjustRightInd w:val="0"/>
        <w:spacing w:after="0"/>
        <w:ind w:left="0" w:firstLine="708"/>
        <w:jc w:val="both"/>
        <w:rPr>
          <w:rFonts w:ascii="Times New Roman" w:hAnsi="Times New Roman"/>
          <w:sz w:val="28"/>
          <w:szCs w:val="28"/>
        </w:rPr>
      </w:pPr>
      <w:r w:rsidRPr="007453D1">
        <w:rPr>
          <w:rFonts w:ascii="Times New Roman" w:hAnsi="Times New Roman"/>
          <w:sz w:val="28"/>
          <w:szCs w:val="28"/>
        </w:rPr>
        <w:t xml:space="preserve">В нарушение п.4 ст. 173 Бюджетного кодекса Российской Федерации в Пояснительной записке к прогнозу не приводится сопоставление параметров </w:t>
      </w:r>
      <w:r w:rsidRPr="007453D1">
        <w:rPr>
          <w:rFonts w:ascii="Times New Roman" w:hAnsi="Times New Roman"/>
          <w:sz w:val="28"/>
          <w:szCs w:val="28"/>
        </w:rPr>
        <w:lastRenderedPageBreak/>
        <w:t>с ранее утвержденными, в т.ч. с указанием причин и факторов прогнозируемых изменений.</w:t>
      </w:r>
    </w:p>
    <w:p w:rsidR="007453D1" w:rsidRPr="007453D1" w:rsidRDefault="007453D1" w:rsidP="00501AF6">
      <w:pPr>
        <w:pStyle w:val="ac"/>
        <w:autoSpaceDE w:val="0"/>
        <w:autoSpaceDN w:val="0"/>
        <w:adjustRightInd w:val="0"/>
        <w:spacing w:after="0"/>
        <w:ind w:left="0" w:firstLine="708"/>
        <w:jc w:val="both"/>
        <w:rPr>
          <w:rFonts w:ascii="Times New Roman" w:hAnsi="Times New Roman"/>
          <w:sz w:val="28"/>
          <w:szCs w:val="28"/>
        </w:rPr>
      </w:pPr>
      <w:r w:rsidRPr="007453D1">
        <w:rPr>
          <w:rFonts w:ascii="Times New Roman" w:hAnsi="Times New Roman"/>
          <w:sz w:val="28"/>
          <w:szCs w:val="28"/>
        </w:rPr>
        <w:t>Прогноз социально-экономического развития Кааламского сельского</w:t>
      </w:r>
      <w:r w:rsidRPr="007453D1">
        <w:rPr>
          <w:rFonts w:ascii="Times New Roman" w:hAnsi="Times New Roman"/>
          <w:color w:val="222222"/>
          <w:sz w:val="28"/>
          <w:szCs w:val="28"/>
        </w:rPr>
        <w:t xml:space="preserve"> </w:t>
      </w:r>
      <w:r w:rsidRPr="007453D1">
        <w:rPr>
          <w:rFonts w:ascii="Times New Roman" w:hAnsi="Times New Roman"/>
          <w:sz w:val="28"/>
          <w:szCs w:val="28"/>
        </w:rPr>
        <w:t>поселения на среднесрочный период составлен в отсутствии Программы социально-экономического развития Кааламского сельского</w:t>
      </w:r>
      <w:r w:rsidRPr="007453D1">
        <w:rPr>
          <w:rFonts w:ascii="Times New Roman" w:hAnsi="Times New Roman"/>
          <w:color w:val="222222"/>
          <w:sz w:val="28"/>
          <w:szCs w:val="28"/>
        </w:rPr>
        <w:t xml:space="preserve"> </w:t>
      </w:r>
      <w:r w:rsidRPr="007453D1">
        <w:rPr>
          <w:rFonts w:ascii="Times New Roman" w:hAnsi="Times New Roman"/>
          <w:sz w:val="28"/>
          <w:szCs w:val="28"/>
        </w:rPr>
        <w:t>поселения.</w:t>
      </w:r>
    </w:p>
    <w:p w:rsidR="007453D1" w:rsidRDefault="007453D1" w:rsidP="00501AF6">
      <w:pPr>
        <w:pStyle w:val="ac"/>
        <w:autoSpaceDE w:val="0"/>
        <w:autoSpaceDN w:val="0"/>
        <w:adjustRightInd w:val="0"/>
        <w:spacing w:after="0"/>
        <w:ind w:left="0" w:firstLine="708"/>
        <w:jc w:val="both"/>
        <w:rPr>
          <w:rFonts w:ascii="Times New Roman" w:hAnsi="Times New Roman"/>
          <w:sz w:val="28"/>
          <w:szCs w:val="28"/>
        </w:rPr>
      </w:pPr>
      <w:r w:rsidRPr="007453D1">
        <w:rPr>
          <w:rFonts w:ascii="Times New Roman" w:hAnsi="Times New Roman"/>
          <w:sz w:val="28"/>
          <w:szCs w:val="28"/>
        </w:rPr>
        <w:t>Контрольно-счетный комитет</w:t>
      </w:r>
      <w:r w:rsidR="00653E85">
        <w:rPr>
          <w:rFonts w:ascii="Times New Roman" w:hAnsi="Times New Roman"/>
          <w:sz w:val="28"/>
          <w:szCs w:val="28"/>
        </w:rPr>
        <w:t xml:space="preserve"> СМР</w:t>
      </w:r>
      <w:r w:rsidRPr="007453D1">
        <w:rPr>
          <w:rFonts w:ascii="Times New Roman" w:hAnsi="Times New Roman"/>
          <w:sz w:val="28"/>
          <w:szCs w:val="28"/>
        </w:rPr>
        <w:t xml:space="preserve"> предлагает учесть замечания и предложения, содержащиеся в настоящем заключении и в дальнейшем Прогноз социально-экономического развития Кааламского сельского</w:t>
      </w:r>
      <w:r w:rsidRPr="007453D1">
        <w:rPr>
          <w:rFonts w:ascii="Times New Roman" w:hAnsi="Times New Roman"/>
          <w:color w:val="222222"/>
          <w:sz w:val="28"/>
          <w:szCs w:val="28"/>
        </w:rPr>
        <w:t xml:space="preserve"> </w:t>
      </w:r>
      <w:r w:rsidRPr="007453D1">
        <w:rPr>
          <w:rFonts w:ascii="Times New Roman" w:hAnsi="Times New Roman"/>
          <w:sz w:val="28"/>
          <w:szCs w:val="28"/>
        </w:rPr>
        <w:t>поселения на 2016 год и плановый период 2017 и 2</w:t>
      </w:r>
      <w:r w:rsidR="006501FD">
        <w:rPr>
          <w:rFonts w:ascii="Times New Roman" w:hAnsi="Times New Roman"/>
          <w:sz w:val="28"/>
          <w:szCs w:val="28"/>
        </w:rPr>
        <w:t>018 годов доработать и уточнить.</w:t>
      </w:r>
    </w:p>
    <w:p w:rsidR="006501FD" w:rsidRPr="007453D1" w:rsidRDefault="006501FD" w:rsidP="00501AF6">
      <w:pPr>
        <w:pStyle w:val="ac"/>
        <w:autoSpaceDE w:val="0"/>
        <w:autoSpaceDN w:val="0"/>
        <w:adjustRightInd w:val="0"/>
        <w:spacing w:after="0"/>
        <w:ind w:left="0" w:firstLine="708"/>
        <w:jc w:val="both"/>
        <w:rPr>
          <w:rFonts w:ascii="Times New Roman" w:hAnsi="Times New Roman"/>
          <w:sz w:val="28"/>
          <w:szCs w:val="28"/>
        </w:rPr>
      </w:pPr>
    </w:p>
    <w:p w:rsidR="006501FD" w:rsidRDefault="006501FD" w:rsidP="006501FD">
      <w:pPr>
        <w:spacing w:after="0"/>
        <w:jc w:val="both"/>
        <w:rPr>
          <w:rFonts w:ascii="Times New Roman" w:hAnsi="Times New Roman"/>
          <w:sz w:val="28"/>
          <w:szCs w:val="28"/>
        </w:rPr>
      </w:pPr>
      <w:r>
        <w:rPr>
          <w:rFonts w:ascii="Times New Roman" w:hAnsi="Times New Roman"/>
          <w:sz w:val="28"/>
          <w:szCs w:val="28"/>
        </w:rPr>
        <w:t>3.</w:t>
      </w:r>
      <w:r w:rsidR="00653E85" w:rsidRPr="006501FD">
        <w:rPr>
          <w:rFonts w:ascii="Times New Roman" w:hAnsi="Times New Roman"/>
          <w:sz w:val="28"/>
          <w:szCs w:val="28"/>
        </w:rPr>
        <w:t>Контрольно-счетный комитет СМР предлагает разработать документы стратегического планирования Кааламского сельского поселения в соответствии с Федеральным законом от 28.06.2014 № 172-ФЗ «О стратегическом планировании в Российской Федерации»</w:t>
      </w:r>
      <w:r w:rsidRPr="006501FD">
        <w:rPr>
          <w:rFonts w:ascii="Times New Roman" w:hAnsi="Times New Roman"/>
          <w:sz w:val="28"/>
          <w:szCs w:val="28"/>
        </w:rPr>
        <w:t>.</w:t>
      </w:r>
    </w:p>
    <w:p w:rsidR="006501FD" w:rsidRDefault="006501FD" w:rsidP="006501FD">
      <w:pPr>
        <w:spacing w:after="0"/>
        <w:jc w:val="both"/>
        <w:rPr>
          <w:rFonts w:ascii="Times New Roman" w:hAnsi="Times New Roman"/>
          <w:sz w:val="28"/>
          <w:szCs w:val="28"/>
        </w:rPr>
      </w:pPr>
    </w:p>
    <w:p w:rsidR="009753A9" w:rsidRPr="009753A9" w:rsidRDefault="009753A9" w:rsidP="006501FD">
      <w:pPr>
        <w:spacing w:after="0"/>
        <w:jc w:val="both"/>
        <w:rPr>
          <w:rFonts w:ascii="Times New Roman" w:hAnsi="Times New Roman"/>
          <w:sz w:val="28"/>
          <w:szCs w:val="28"/>
        </w:rPr>
      </w:pPr>
      <w:r w:rsidRPr="00C55E51">
        <w:rPr>
          <w:rFonts w:ascii="Times New Roman" w:hAnsi="Times New Roman"/>
          <w:sz w:val="28"/>
          <w:szCs w:val="28"/>
        </w:rPr>
        <w:t xml:space="preserve">4.Бюджет Кааламского сельского поселения на 2016 год сформирован </w:t>
      </w:r>
      <w:r w:rsidRPr="009753A9">
        <w:rPr>
          <w:rFonts w:ascii="Times New Roman" w:hAnsi="Times New Roman"/>
          <w:sz w:val="28"/>
          <w:szCs w:val="28"/>
        </w:rPr>
        <w:t>с учетом изменений налогового и бюджетного законодательства</w:t>
      </w:r>
      <w:r>
        <w:rPr>
          <w:rFonts w:ascii="Times New Roman" w:hAnsi="Times New Roman"/>
          <w:sz w:val="28"/>
          <w:szCs w:val="28"/>
        </w:rPr>
        <w:t xml:space="preserve">, </w:t>
      </w:r>
      <w:r w:rsidRPr="009753A9">
        <w:rPr>
          <w:rFonts w:ascii="Times New Roman" w:hAnsi="Times New Roman"/>
          <w:sz w:val="28"/>
          <w:szCs w:val="28"/>
        </w:rPr>
        <w:t>в условиях планируемого снижения поступлений неналоговых доходов по сравнению с ожидаемой оценкой исполнения бюджета</w:t>
      </w:r>
      <w:r w:rsidR="000931F4">
        <w:rPr>
          <w:rFonts w:ascii="Times New Roman" w:hAnsi="Times New Roman"/>
          <w:sz w:val="28"/>
          <w:szCs w:val="28"/>
        </w:rPr>
        <w:t xml:space="preserve"> поселения</w:t>
      </w:r>
      <w:r w:rsidRPr="009753A9">
        <w:rPr>
          <w:rFonts w:ascii="Times New Roman" w:hAnsi="Times New Roman"/>
          <w:sz w:val="28"/>
          <w:szCs w:val="28"/>
        </w:rPr>
        <w:t xml:space="preserve"> за 2015 год. </w:t>
      </w:r>
    </w:p>
    <w:p w:rsidR="009753A9" w:rsidRPr="009753A9" w:rsidRDefault="00501AF6" w:rsidP="006501FD">
      <w:pPr>
        <w:tabs>
          <w:tab w:val="left" w:pos="567"/>
        </w:tabs>
        <w:spacing w:after="0"/>
        <w:jc w:val="both"/>
        <w:rPr>
          <w:rFonts w:ascii="Times New Roman" w:hAnsi="Times New Roman"/>
          <w:sz w:val="28"/>
          <w:szCs w:val="28"/>
        </w:rPr>
      </w:pPr>
      <w:r>
        <w:rPr>
          <w:rFonts w:ascii="Times New Roman" w:hAnsi="Times New Roman"/>
          <w:sz w:val="28"/>
        </w:rPr>
        <w:tab/>
      </w:r>
      <w:r w:rsidR="009753A9" w:rsidRPr="009753A9">
        <w:rPr>
          <w:rFonts w:ascii="Times New Roman" w:hAnsi="Times New Roman"/>
          <w:sz w:val="28"/>
        </w:rPr>
        <w:t xml:space="preserve">Проект </w:t>
      </w:r>
      <w:r w:rsidR="009753A9" w:rsidRPr="009753A9">
        <w:rPr>
          <w:rFonts w:ascii="Times New Roman" w:hAnsi="Times New Roman"/>
          <w:sz w:val="28"/>
          <w:szCs w:val="28"/>
        </w:rPr>
        <w:t>бюджета Кааламского сельского</w:t>
      </w:r>
      <w:r w:rsidR="009753A9" w:rsidRPr="009753A9">
        <w:rPr>
          <w:rFonts w:ascii="Times New Roman" w:hAnsi="Times New Roman"/>
          <w:color w:val="222222"/>
          <w:sz w:val="28"/>
          <w:szCs w:val="28"/>
        </w:rPr>
        <w:t xml:space="preserve"> </w:t>
      </w:r>
      <w:r w:rsidR="009753A9" w:rsidRPr="009753A9">
        <w:rPr>
          <w:rFonts w:ascii="Times New Roman" w:hAnsi="Times New Roman"/>
          <w:sz w:val="28"/>
          <w:szCs w:val="28"/>
        </w:rPr>
        <w:t>поселения на 2016 год сформирован с объемом доходов на 2016 год в объеме 10190,1 тыс. руб. Снижение прогнозируемого объема доходов бюджета Кааламского сельского</w:t>
      </w:r>
      <w:r w:rsidR="009753A9" w:rsidRPr="009753A9">
        <w:rPr>
          <w:rFonts w:ascii="Times New Roman" w:hAnsi="Times New Roman"/>
          <w:color w:val="222222"/>
          <w:sz w:val="28"/>
          <w:szCs w:val="28"/>
        </w:rPr>
        <w:t xml:space="preserve"> </w:t>
      </w:r>
      <w:r w:rsidR="009753A9" w:rsidRPr="009753A9">
        <w:rPr>
          <w:rFonts w:ascii="Times New Roman" w:hAnsi="Times New Roman"/>
          <w:sz w:val="28"/>
          <w:szCs w:val="28"/>
        </w:rPr>
        <w:t xml:space="preserve">поселения к уровню 2015 года в 2016 году составляет </w:t>
      </w:r>
      <w:r w:rsidR="00633828">
        <w:rPr>
          <w:rFonts w:ascii="Times New Roman" w:hAnsi="Times New Roman"/>
          <w:sz w:val="28"/>
          <w:szCs w:val="28"/>
        </w:rPr>
        <w:t>1741,0</w:t>
      </w:r>
      <w:r w:rsidR="009753A9" w:rsidRPr="009753A9">
        <w:rPr>
          <w:rFonts w:ascii="Times New Roman" w:hAnsi="Times New Roman"/>
          <w:sz w:val="28"/>
          <w:szCs w:val="28"/>
        </w:rPr>
        <w:t xml:space="preserve"> тыс. рублей или 1</w:t>
      </w:r>
      <w:r w:rsidR="009753A9">
        <w:rPr>
          <w:rFonts w:ascii="Times New Roman" w:hAnsi="Times New Roman"/>
          <w:sz w:val="28"/>
          <w:szCs w:val="28"/>
        </w:rPr>
        <w:t>4,6</w:t>
      </w:r>
      <w:r w:rsidR="009753A9" w:rsidRPr="009753A9">
        <w:rPr>
          <w:rFonts w:ascii="Times New Roman" w:hAnsi="Times New Roman"/>
          <w:sz w:val="28"/>
          <w:szCs w:val="28"/>
        </w:rPr>
        <w:t xml:space="preserve"> процентов.</w:t>
      </w:r>
    </w:p>
    <w:p w:rsidR="009753A9" w:rsidRPr="00D82A5F" w:rsidRDefault="00501AF6" w:rsidP="006501FD">
      <w:pPr>
        <w:tabs>
          <w:tab w:val="left" w:pos="567"/>
        </w:tabs>
        <w:spacing w:after="0"/>
        <w:jc w:val="both"/>
        <w:rPr>
          <w:rFonts w:ascii="Times New Roman" w:hAnsi="Times New Roman"/>
          <w:spacing w:val="-12"/>
          <w:sz w:val="28"/>
          <w:szCs w:val="28"/>
        </w:rPr>
      </w:pPr>
      <w:r>
        <w:rPr>
          <w:rFonts w:ascii="Times New Roman" w:hAnsi="Times New Roman"/>
          <w:sz w:val="28"/>
          <w:szCs w:val="28"/>
        </w:rPr>
        <w:tab/>
      </w:r>
      <w:r w:rsidR="009753A9" w:rsidRPr="00D82A5F">
        <w:rPr>
          <w:rFonts w:ascii="Times New Roman" w:hAnsi="Times New Roman"/>
          <w:sz w:val="28"/>
          <w:szCs w:val="28"/>
        </w:rPr>
        <w:t xml:space="preserve">Структура доходов бюджета </w:t>
      </w:r>
      <w:r w:rsidR="000931F4" w:rsidRPr="009753A9">
        <w:rPr>
          <w:rFonts w:ascii="Times New Roman" w:hAnsi="Times New Roman"/>
          <w:sz w:val="28"/>
          <w:szCs w:val="28"/>
        </w:rPr>
        <w:t>Кааламского сельского</w:t>
      </w:r>
      <w:r w:rsidR="000931F4" w:rsidRPr="009753A9">
        <w:rPr>
          <w:rFonts w:ascii="Times New Roman" w:hAnsi="Times New Roman"/>
          <w:color w:val="222222"/>
          <w:sz w:val="28"/>
          <w:szCs w:val="28"/>
        </w:rPr>
        <w:t xml:space="preserve"> </w:t>
      </w:r>
      <w:r w:rsidR="000931F4" w:rsidRPr="009753A9">
        <w:rPr>
          <w:rFonts w:ascii="Times New Roman" w:hAnsi="Times New Roman"/>
          <w:sz w:val="28"/>
          <w:szCs w:val="28"/>
        </w:rPr>
        <w:t xml:space="preserve">поселения </w:t>
      </w:r>
      <w:r w:rsidR="009753A9">
        <w:rPr>
          <w:rFonts w:ascii="Times New Roman" w:hAnsi="Times New Roman"/>
          <w:sz w:val="28"/>
          <w:szCs w:val="28"/>
        </w:rPr>
        <w:t>выглядит следующим образом:</w:t>
      </w:r>
    </w:p>
    <w:p w:rsidR="009753A9" w:rsidRPr="000C5A5B" w:rsidRDefault="009753A9" w:rsidP="006501FD">
      <w:pPr>
        <w:tabs>
          <w:tab w:val="left" w:pos="567"/>
        </w:tabs>
        <w:spacing w:after="0"/>
        <w:ind w:firstLine="567"/>
        <w:jc w:val="both"/>
        <w:rPr>
          <w:rFonts w:ascii="Times New Roman" w:hAnsi="Times New Roman"/>
          <w:sz w:val="28"/>
          <w:szCs w:val="28"/>
        </w:rPr>
      </w:pPr>
      <w:r w:rsidRPr="000C5A5B">
        <w:rPr>
          <w:rFonts w:ascii="Times New Roman" w:hAnsi="Times New Roman"/>
          <w:sz w:val="28"/>
          <w:szCs w:val="28"/>
        </w:rPr>
        <w:t>налоговые и неналоговые доходы</w:t>
      </w:r>
      <w:r>
        <w:rPr>
          <w:rFonts w:ascii="Times New Roman" w:hAnsi="Times New Roman"/>
          <w:sz w:val="28"/>
          <w:szCs w:val="28"/>
        </w:rPr>
        <w:t xml:space="preserve"> – </w:t>
      </w:r>
      <w:r w:rsidR="00501AF6">
        <w:rPr>
          <w:rFonts w:ascii="Times New Roman" w:hAnsi="Times New Roman"/>
          <w:sz w:val="28"/>
          <w:szCs w:val="28"/>
        </w:rPr>
        <w:t>79,0</w:t>
      </w:r>
      <w:r w:rsidRPr="000C5A5B">
        <w:rPr>
          <w:rFonts w:ascii="Times New Roman" w:hAnsi="Times New Roman"/>
          <w:sz w:val="28"/>
          <w:szCs w:val="28"/>
        </w:rPr>
        <w:t xml:space="preserve"> процент</w:t>
      </w:r>
      <w:r w:rsidR="00501AF6">
        <w:rPr>
          <w:rFonts w:ascii="Times New Roman" w:hAnsi="Times New Roman"/>
          <w:sz w:val="28"/>
          <w:szCs w:val="28"/>
        </w:rPr>
        <w:t>ов</w:t>
      </w:r>
      <w:r w:rsidRPr="000C5A5B">
        <w:rPr>
          <w:rFonts w:ascii="Times New Roman" w:hAnsi="Times New Roman"/>
          <w:sz w:val="28"/>
          <w:szCs w:val="28"/>
        </w:rPr>
        <w:t>;</w:t>
      </w:r>
    </w:p>
    <w:p w:rsidR="009753A9" w:rsidRPr="000C5A5B" w:rsidRDefault="009753A9" w:rsidP="006501FD">
      <w:pPr>
        <w:tabs>
          <w:tab w:val="left" w:pos="567"/>
        </w:tabs>
        <w:spacing w:after="0"/>
        <w:ind w:firstLine="567"/>
        <w:jc w:val="both"/>
        <w:rPr>
          <w:rFonts w:ascii="Times New Roman" w:hAnsi="Times New Roman"/>
          <w:sz w:val="28"/>
          <w:szCs w:val="28"/>
        </w:rPr>
      </w:pPr>
      <w:r w:rsidRPr="000C5A5B">
        <w:rPr>
          <w:rFonts w:ascii="Times New Roman" w:hAnsi="Times New Roman"/>
          <w:sz w:val="28"/>
          <w:szCs w:val="28"/>
        </w:rPr>
        <w:t>безвозмездные поступления</w:t>
      </w:r>
      <w:r>
        <w:rPr>
          <w:rFonts w:ascii="Times New Roman" w:hAnsi="Times New Roman"/>
          <w:sz w:val="28"/>
          <w:szCs w:val="28"/>
        </w:rPr>
        <w:t>-</w:t>
      </w:r>
      <w:r w:rsidR="00501AF6">
        <w:rPr>
          <w:rFonts w:ascii="Times New Roman" w:hAnsi="Times New Roman"/>
          <w:sz w:val="28"/>
          <w:szCs w:val="28"/>
        </w:rPr>
        <w:t xml:space="preserve"> 21,0</w:t>
      </w:r>
      <w:r w:rsidRPr="000C5A5B">
        <w:rPr>
          <w:rFonts w:ascii="Times New Roman" w:hAnsi="Times New Roman"/>
          <w:sz w:val="28"/>
          <w:szCs w:val="28"/>
        </w:rPr>
        <w:t xml:space="preserve"> процент.</w:t>
      </w:r>
    </w:p>
    <w:p w:rsidR="009753A9" w:rsidRPr="00C44FEF" w:rsidRDefault="00501AF6" w:rsidP="006501FD">
      <w:pPr>
        <w:tabs>
          <w:tab w:val="left" w:pos="567"/>
        </w:tabs>
        <w:spacing w:after="0"/>
        <w:jc w:val="both"/>
        <w:rPr>
          <w:rFonts w:ascii="Times New Roman" w:hAnsi="Times New Roman"/>
          <w:color w:val="FF0000"/>
          <w:sz w:val="28"/>
          <w:szCs w:val="28"/>
        </w:rPr>
      </w:pPr>
      <w:r>
        <w:rPr>
          <w:rFonts w:ascii="Times New Roman" w:hAnsi="Times New Roman"/>
          <w:sz w:val="28"/>
          <w:szCs w:val="28"/>
        </w:rPr>
        <w:tab/>
      </w:r>
      <w:r w:rsidR="009753A9" w:rsidRPr="00711843">
        <w:rPr>
          <w:rFonts w:ascii="Times New Roman" w:hAnsi="Times New Roman"/>
          <w:sz w:val="28"/>
          <w:szCs w:val="28"/>
        </w:rPr>
        <w:t>Объем безвозмездных поступлений из бюджет</w:t>
      </w:r>
      <w:r w:rsidR="009753A9">
        <w:rPr>
          <w:rFonts w:ascii="Times New Roman" w:hAnsi="Times New Roman"/>
          <w:sz w:val="28"/>
          <w:szCs w:val="28"/>
        </w:rPr>
        <w:t>ов другого уровня</w:t>
      </w:r>
      <w:r w:rsidR="009753A9" w:rsidRPr="00711843">
        <w:rPr>
          <w:rFonts w:ascii="Times New Roman" w:hAnsi="Times New Roman"/>
          <w:sz w:val="28"/>
          <w:szCs w:val="28"/>
        </w:rPr>
        <w:t xml:space="preserve"> планируется в 201</w:t>
      </w:r>
      <w:r w:rsidR="009753A9">
        <w:rPr>
          <w:rFonts w:ascii="Times New Roman" w:hAnsi="Times New Roman"/>
          <w:sz w:val="28"/>
          <w:szCs w:val="28"/>
        </w:rPr>
        <w:t>6</w:t>
      </w:r>
      <w:r w:rsidR="009753A9" w:rsidRPr="00711843">
        <w:rPr>
          <w:rFonts w:ascii="Times New Roman" w:hAnsi="Times New Roman"/>
          <w:sz w:val="28"/>
          <w:szCs w:val="28"/>
        </w:rPr>
        <w:t xml:space="preserve"> году в объеме </w:t>
      </w:r>
      <w:r>
        <w:rPr>
          <w:rFonts w:ascii="Times New Roman" w:hAnsi="Times New Roman"/>
          <w:sz w:val="28"/>
          <w:szCs w:val="28"/>
        </w:rPr>
        <w:t>2143,0</w:t>
      </w:r>
      <w:r w:rsidR="009753A9" w:rsidRPr="00711843">
        <w:rPr>
          <w:rFonts w:ascii="Times New Roman" w:hAnsi="Times New Roman"/>
          <w:sz w:val="28"/>
          <w:szCs w:val="28"/>
        </w:rPr>
        <w:t xml:space="preserve"> тыс. рублей, с уменьшением по сравнению с 201</w:t>
      </w:r>
      <w:r w:rsidR="009753A9">
        <w:rPr>
          <w:rFonts w:ascii="Times New Roman" w:hAnsi="Times New Roman"/>
          <w:sz w:val="28"/>
          <w:szCs w:val="28"/>
        </w:rPr>
        <w:t>5</w:t>
      </w:r>
      <w:r w:rsidR="009753A9" w:rsidRPr="00711843">
        <w:rPr>
          <w:rFonts w:ascii="Times New Roman" w:hAnsi="Times New Roman"/>
          <w:sz w:val="28"/>
          <w:szCs w:val="28"/>
        </w:rPr>
        <w:t xml:space="preserve"> годом на </w:t>
      </w:r>
      <w:r>
        <w:rPr>
          <w:rFonts w:ascii="Times New Roman" w:hAnsi="Times New Roman"/>
          <w:sz w:val="28"/>
          <w:szCs w:val="28"/>
        </w:rPr>
        <w:t>2647,9</w:t>
      </w:r>
      <w:r w:rsidR="009753A9" w:rsidRPr="00711843">
        <w:rPr>
          <w:rFonts w:ascii="Times New Roman" w:hAnsi="Times New Roman"/>
          <w:sz w:val="28"/>
          <w:szCs w:val="28"/>
        </w:rPr>
        <w:t xml:space="preserve"> тыс. рублей или на </w:t>
      </w:r>
      <w:r>
        <w:rPr>
          <w:rFonts w:ascii="Times New Roman" w:hAnsi="Times New Roman"/>
          <w:sz w:val="28"/>
          <w:szCs w:val="28"/>
        </w:rPr>
        <w:t>55,3</w:t>
      </w:r>
      <w:r w:rsidR="009753A9" w:rsidRPr="00711843">
        <w:rPr>
          <w:rFonts w:ascii="Times New Roman" w:hAnsi="Times New Roman"/>
          <w:sz w:val="28"/>
          <w:szCs w:val="28"/>
        </w:rPr>
        <w:t xml:space="preserve"> процента</w:t>
      </w:r>
      <w:r w:rsidR="009753A9">
        <w:rPr>
          <w:rFonts w:ascii="Times New Roman" w:hAnsi="Times New Roman"/>
          <w:sz w:val="28"/>
          <w:szCs w:val="28"/>
        </w:rPr>
        <w:t>.</w:t>
      </w:r>
      <w:r w:rsidR="009753A9" w:rsidRPr="00711843">
        <w:rPr>
          <w:rFonts w:ascii="Times New Roman" w:hAnsi="Times New Roman"/>
          <w:sz w:val="28"/>
          <w:szCs w:val="28"/>
        </w:rPr>
        <w:t xml:space="preserve"> </w:t>
      </w:r>
    </w:p>
    <w:p w:rsidR="009753A9" w:rsidRDefault="00501AF6" w:rsidP="000931F4">
      <w:pPr>
        <w:tabs>
          <w:tab w:val="left" w:pos="567"/>
        </w:tabs>
        <w:spacing w:after="0"/>
        <w:jc w:val="both"/>
        <w:rPr>
          <w:rFonts w:ascii="Times New Roman" w:hAnsi="Times New Roman"/>
          <w:sz w:val="28"/>
          <w:szCs w:val="28"/>
        </w:rPr>
      </w:pPr>
      <w:r>
        <w:rPr>
          <w:rFonts w:ascii="Times New Roman" w:hAnsi="Times New Roman"/>
          <w:sz w:val="28"/>
          <w:szCs w:val="28"/>
        </w:rPr>
        <w:tab/>
      </w:r>
      <w:r w:rsidR="009753A9" w:rsidRPr="003C2AA0">
        <w:rPr>
          <w:rFonts w:ascii="Times New Roman" w:hAnsi="Times New Roman"/>
          <w:sz w:val="28"/>
          <w:szCs w:val="28"/>
        </w:rPr>
        <w:t xml:space="preserve">Проект бюджета </w:t>
      </w:r>
      <w:r w:rsidRPr="009753A9">
        <w:rPr>
          <w:rFonts w:ascii="Times New Roman" w:hAnsi="Times New Roman"/>
          <w:sz w:val="28"/>
          <w:szCs w:val="28"/>
        </w:rPr>
        <w:t>Кааламского сельского</w:t>
      </w:r>
      <w:r w:rsidRPr="009753A9">
        <w:rPr>
          <w:rFonts w:ascii="Times New Roman" w:hAnsi="Times New Roman"/>
          <w:color w:val="222222"/>
          <w:sz w:val="28"/>
          <w:szCs w:val="28"/>
        </w:rPr>
        <w:t xml:space="preserve"> </w:t>
      </w:r>
      <w:r w:rsidRPr="009753A9">
        <w:rPr>
          <w:rFonts w:ascii="Times New Roman" w:hAnsi="Times New Roman"/>
          <w:sz w:val="28"/>
          <w:szCs w:val="28"/>
        </w:rPr>
        <w:t xml:space="preserve">поселения </w:t>
      </w:r>
      <w:r w:rsidR="009753A9" w:rsidRPr="003C2AA0">
        <w:rPr>
          <w:rFonts w:ascii="Times New Roman" w:hAnsi="Times New Roman"/>
          <w:sz w:val="28"/>
          <w:szCs w:val="28"/>
        </w:rPr>
        <w:t>на 201</w:t>
      </w:r>
      <w:r w:rsidR="009753A9">
        <w:rPr>
          <w:rFonts w:ascii="Times New Roman" w:hAnsi="Times New Roman"/>
          <w:sz w:val="28"/>
          <w:szCs w:val="28"/>
        </w:rPr>
        <w:t>6</w:t>
      </w:r>
      <w:r w:rsidR="009753A9" w:rsidRPr="003C2AA0">
        <w:rPr>
          <w:rFonts w:ascii="Times New Roman" w:hAnsi="Times New Roman"/>
          <w:sz w:val="28"/>
          <w:szCs w:val="28"/>
        </w:rPr>
        <w:t xml:space="preserve"> год сформирован в условиях распределения дотаци</w:t>
      </w:r>
      <w:r w:rsidR="009753A9">
        <w:rPr>
          <w:rFonts w:ascii="Times New Roman" w:hAnsi="Times New Roman"/>
          <w:sz w:val="28"/>
          <w:szCs w:val="28"/>
        </w:rPr>
        <w:t>и</w:t>
      </w:r>
      <w:r w:rsidR="009753A9" w:rsidRPr="003C2AA0">
        <w:rPr>
          <w:rFonts w:ascii="Times New Roman" w:hAnsi="Times New Roman"/>
          <w:sz w:val="28"/>
          <w:szCs w:val="28"/>
        </w:rPr>
        <w:t xml:space="preserve"> из бюджета</w:t>
      </w:r>
      <w:r>
        <w:rPr>
          <w:rFonts w:ascii="Times New Roman" w:hAnsi="Times New Roman"/>
          <w:sz w:val="28"/>
          <w:szCs w:val="28"/>
        </w:rPr>
        <w:t xml:space="preserve"> района</w:t>
      </w:r>
      <w:r w:rsidR="009753A9" w:rsidRPr="003C2AA0">
        <w:rPr>
          <w:rFonts w:ascii="Times New Roman" w:hAnsi="Times New Roman"/>
          <w:sz w:val="28"/>
          <w:szCs w:val="28"/>
        </w:rPr>
        <w:t xml:space="preserve"> на выравнивание бюджетной обеспеченности бюджету </w:t>
      </w:r>
      <w:r w:rsidRPr="009753A9">
        <w:rPr>
          <w:rFonts w:ascii="Times New Roman" w:hAnsi="Times New Roman"/>
          <w:sz w:val="28"/>
          <w:szCs w:val="28"/>
        </w:rPr>
        <w:t>Кааламского сельского</w:t>
      </w:r>
      <w:r w:rsidRPr="009753A9">
        <w:rPr>
          <w:rFonts w:ascii="Times New Roman" w:hAnsi="Times New Roman"/>
          <w:color w:val="222222"/>
          <w:sz w:val="28"/>
          <w:szCs w:val="28"/>
        </w:rPr>
        <w:t xml:space="preserve"> </w:t>
      </w:r>
      <w:r w:rsidRPr="009753A9">
        <w:rPr>
          <w:rFonts w:ascii="Times New Roman" w:hAnsi="Times New Roman"/>
          <w:sz w:val="28"/>
          <w:szCs w:val="28"/>
        </w:rPr>
        <w:t xml:space="preserve">поселения </w:t>
      </w:r>
      <w:r w:rsidR="009753A9">
        <w:rPr>
          <w:rFonts w:ascii="Times New Roman" w:hAnsi="Times New Roman"/>
          <w:sz w:val="28"/>
          <w:szCs w:val="28"/>
        </w:rPr>
        <w:t>в объеме 2</w:t>
      </w:r>
      <w:r>
        <w:rPr>
          <w:rFonts w:ascii="Times New Roman" w:hAnsi="Times New Roman"/>
          <w:sz w:val="28"/>
          <w:szCs w:val="28"/>
        </w:rPr>
        <w:t>143,0</w:t>
      </w:r>
      <w:r w:rsidR="009753A9">
        <w:rPr>
          <w:rFonts w:ascii="Times New Roman" w:hAnsi="Times New Roman"/>
          <w:sz w:val="28"/>
          <w:szCs w:val="28"/>
        </w:rPr>
        <w:t xml:space="preserve"> тыс. руб.</w:t>
      </w:r>
    </w:p>
    <w:p w:rsidR="009753A9" w:rsidRPr="00217272" w:rsidRDefault="00501AF6" w:rsidP="000931F4">
      <w:pPr>
        <w:tabs>
          <w:tab w:val="left" w:pos="567"/>
        </w:tabs>
        <w:spacing w:after="0"/>
        <w:jc w:val="both"/>
        <w:rPr>
          <w:rFonts w:ascii="Times New Roman" w:hAnsi="Times New Roman"/>
          <w:sz w:val="28"/>
          <w:szCs w:val="28"/>
        </w:rPr>
      </w:pPr>
      <w:r>
        <w:rPr>
          <w:rFonts w:ascii="Times New Roman" w:hAnsi="Times New Roman"/>
          <w:sz w:val="28"/>
          <w:szCs w:val="28"/>
        </w:rPr>
        <w:lastRenderedPageBreak/>
        <w:tab/>
      </w:r>
      <w:r w:rsidR="009753A9" w:rsidRPr="00217272">
        <w:rPr>
          <w:rFonts w:ascii="Times New Roman" w:hAnsi="Times New Roman"/>
          <w:sz w:val="28"/>
          <w:szCs w:val="28"/>
        </w:rPr>
        <w:t>В нарушение ст. 174.1 БК РФ доходы бюджета прогнозировались не на основе прогноза социально-экономического развития территории</w:t>
      </w:r>
      <w:r w:rsidR="009753A9">
        <w:rPr>
          <w:rFonts w:ascii="Times New Roman" w:hAnsi="Times New Roman"/>
          <w:sz w:val="28"/>
          <w:szCs w:val="28"/>
        </w:rPr>
        <w:t>.</w:t>
      </w:r>
    </w:p>
    <w:p w:rsidR="009753A9" w:rsidRDefault="00501AF6" w:rsidP="000931F4">
      <w:pPr>
        <w:tabs>
          <w:tab w:val="left" w:pos="567"/>
        </w:tabs>
        <w:spacing w:after="0"/>
        <w:jc w:val="both"/>
        <w:rPr>
          <w:rFonts w:ascii="Times New Roman" w:hAnsi="Times New Roman"/>
          <w:sz w:val="28"/>
          <w:szCs w:val="28"/>
        </w:rPr>
      </w:pPr>
      <w:r>
        <w:rPr>
          <w:rFonts w:ascii="Times New Roman" w:hAnsi="Times New Roman"/>
          <w:sz w:val="28"/>
          <w:szCs w:val="28"/>
        </w:rPr>
        <w:tab/>
      </w:r>
      <w:r w:rsidR="009753A9" w:rsidRPr="00217272">
        <w:rPr>
          <w:rFonts w:ascii="Times New Roman" w:hAnsi="Times New Roman"/>
          <w:sz w:val="28"/>
          <w:szCs w:val="28"/>
        </w:rPr>
        <w:t>В составе материалов к проекту Решения не представлены расчеты по доходам, объе</w:t>
      </w:r>
      <w:r w:rsidR="004A732D">
        <w:rPr>
          <w:rFonts w:ascii="Times New Roman" w:hAnsi="Times New Roman"/>
          <w:sz w:val="28"/>
          <w:szCs w:val="28"/>
        </w:rPr>
        <w:t>м которых в 2016 году составит 5103,5</w:t>
      </w:r>
      <w:r w:rsidR="009753A9" w:rsidRPr="00217272">
        <w:rPr>
          <w:rFonts w:ascii="Times New Roman" w:hAnsi="Times New Roman"/>
          <w:sz w:val="28"/>
          <w:szCs w:val="28"/>
        </w:rPr>
        <w:t xml:space="preserve"> тыс. руб. Доля доходов, по которым не представлены расчеты, свидетельствует о недостаточной прозрачности формирования доходной базы бюджета </w:t>
      </w:r>
      <w:r w:rsidRPr="007453D1">
        <w:rPr>
          <w:rFonts w:ascii="Times New Roman" w:hAnsi="Times New Roman"/>
          <w:sz w:val="28"/>
          <w:szCs w:val="28"/>
        </w:rPr>
        <w:t>Кааламского сельского</w:t>
      </w:r>
      <w:r w:rsidRPr="007453D1">
        <w:rPr>
          <w:rFonts w:ascii="Times New Roman" w:hAnsi="Times New Roman"/>
          <w:color w:val="222222"/>
          <w:sz w:val="28"/>
          <w:szCs w:val="28"/>
        </w:rPr>
        <w:t xml:space="preserve"> </w:t>
      </w:r>
      <w:r w:rsidRPr="007453D1">
        <w:rPr>
          <w:rFonts w:ascii="Times New Roman" w:hAnsi="Times New Roman"/>
          <w:sz w:val="28"/>
          <w:szCs w:val="28"/>
        </w:rPr>
        <w:t>поселения</w:t>
      </w:r>
      <w:r>
        <w:rPr>
          <w:rFonts w:ascii="Times New Roman" w:hAnsi="Times New Roman"/>
          <w:sz w:val="28"/>
          <w:szCs w:val="28"/>
        </w:rPr>
        <w:t>.</w:t>
      </w:r>
    </w:p>
    <w:p w:rsidR="009C5A9E" w:rsidRPr="00791C8B" w:rsidRDefault="00791C8B" w:rsidP="00791C8B">
      <w:pPr>
        <w:spacing w:after="0"/>
        <w:jc w:val="both"/>
        <w:rPr>
          <w:rFonts w:ascii="Times New Roman" w:hAnsi="Times New Roman"/>
          <w:sz w:val="28"/>
          <w:szCs w:val="28"/>
        </w:rPr>
      </w:pPr>
      <w:r>
        <w:rPr>
          <w:rFonts w:ascii="Times New Roman" w:hAnsi="Times New Roman"/>
          <w:sz w:val="28"/>
          <w:szCs w:val="28"/>
        </w:rPr>
        <w:t>5.</w:t>
      </w:r>
      <w:r w:rsidR="009C5A9E" w:rsidRPr="00791C8B">
        <w:rPr>
          <w:rFonts w:ascii="Times New Roman" w:hAnsi="Times New Roman"/>
          <w:sz w:val="28"/>
          <w:szCs w:val="28"/>
        </w:rPr>
        <w:t xml:space="preserve">Проект бюджета Кааламского сельского поселения частично сформирован в программной структуре расходов. Утверждено 3 муниципальных программы, которые охватили в 2016 году 8,6 процента от общего объема расходов бюджета </w:t>
      </w:r>
      <w:r w:rsidRPr="00791C8B">
        <w:rPr>
          <w:rFonts w:ascii="Times New Roman" w:hAnsi="Times New Roman"/>
          <w:sz w:val="28"/>
          <w:szCs w:val="28"/>
        </w:rPr>
        <w:t>поселения.</w:t>
      </w:r>
    </w:p>
    <w:p w:rsidR="00791C8B" w:rsidRPr="00485F12" w:rsidRDefault="00791C8B" w:rsidP="00791C8B">
      <w:pPr>
        <w:spacing w:after="0"/>
        <w:ind w:firstLine="708"/>
        <w:jc w:val="both"/>
        <w:rPr>
          <w:rFonts w:ascii="Times New Roman" w:hAnsi="Times New Roman"/>
          <w:sz w:val="28"/>
          <w:szCs w:val="28"/>
        </w:rPr>
      </w:pPr>
      <w:r w:rsidRPr="00485F12">
        <w:rPr>
          <w:rFonts w:ascii="Times New Roman" w:hAnsi="Times New Roman"/>
          <w:sz w:val="28"/>
          <w:szCs w:val="28"/>
        </w:rPr>
        <w:t>В нарушение п. 2 ст.14 р.</w:t>
      </w:r>
      <w:r w:rsidRPr="00485F12">
        <w:rPr>
          <w:rFonts w:ascii="Times New Roman" w:hAnsi="Times New Roman"/>
          <w:sz w:val="28"/>
          <w:szCs w:val="28"/>
          <w:lang w:val="en-US"/>
        </w:rPr>
        <w:t>III</w:t>
      </w:r>
      <w:r w:rsidRPr="00485F12">
        <w:rPr>
          <w:rFonts w:ascii="Times New Roman" w:hAnsi="Times New Roman"/>
          <w:sz w:val="28"/>
          <w:szCs w:val="28"/>
        </w:rPr>
        <w:t xml:space="preserve"> «</w:t>
      </w:r>
      <w:r w:rsidRPr="00485F12">
        <w:rPr>
          <w:rFonts w:ascii="Times New Roman" w:hAnsi="Times New Roman"/>
          <w:sz w:val="28"/>
          <w:szCs w:val="28"/>
          <w:lang w:eastAsia="ru-RU"/>
        </w:rPr>
        <w:t>Положения о бюджетном процессе в</w:t>
      </w:r>
      <w:r w:rsidRPr="00485F12">
        <w:rPr>
          <w:rFonts w:ascii="Times New Roman" w:hAnsi="Times New Roman"/>
          <w:sz w:val="28"/>
          <w:szCs w:val="28"/>
        </w:rPr>
        <w:t xml:space="preserve"> Кааламском сельском поселении» </w:t>
      </w:r>
      <w:r w:rsidR="00317ADF" w:rsidRPr="00485F12">
        <w:rPr>
          <w:rFonts w:ascii="Times New Roman" w:hAnsi="Times New Roman"/>
          <w:sz w:val="28"/>
          <w:szCs w:val="28"/>
        </w:rPr>
        <w:t>в проекте Решения о бюджете отсутствует перечень муниципальных программ, предусмотренных к финансированию за счет средств бюджета в 2016 году.</w:t>
      </w:r>
    </w:p>
    <w:p w:rsidR="009C5A9E" w:rsidRDefault="009C5A9E" w:rsidP="00791C8B">
      <w:pPr>
        <w:spacing w:after="0"/>
        <w:ind w:firstLine="708"/>
        <w:jc w:val="both"/>
        <w:rPr>
          <w:rFonts w:ascii="Times New Roman" w:hAnsi="Times New Roman"/>
          <w:sz w:val="28"/>
          <w:szCs w:val="28"/>
        </w:rPr>
      </w:pPr>
      <w:r>
        <w:rPr>
          <w:rFonts w:ascii="Times New Roman" w:hAnsi="Times New Roman"/>
          <w:sz w:val="28"/>
          <w:szCs w:val="28"/>
        </w:rPr>
        <w:t>В Пояснительной записке и материалах к проекту Решения о бюджете отсутствует увязка планируемых бюджетных ассигнований на 2016 год с достижением показателей (индикаторов) муниципальных программ.</w:t>
      </w:r>
    </w:p>
    <w:p w:rsidR="00791C8B" w:rsidRDefault="009C5A9E" w:rsidP="00791C8B">
      <w:pPr>
        <w:spacing w:after="0"/>
        <w:ind w:firstLine="708"/>
        <w:jc w:val="both"/>
        <w:rPr>
          <w:rFonts w:ascii="Times New Roman" w:hAnsi="Times New Roman"/>
          <w:sz w:val="28"/>
          <w:szCs w:val="28"/>
        </w:rPr>
      </w:pPr>
      <w:r>
        <w:rPr>
          <w:rFonts w:ascii="Times New Roman" w:hAnsi="Times New Roman"/>
          <w:sz w:val="28"/>
          <w:szCs w:val="28"/>
        </w:rPr>
        <w:t xml:space="preserve">В 2015году Контрольно-счетным комитетом была проведена экспертиза </w:t>
      </w:r>
      <w:r w:rsidR="00791C8B">
        <w:rPr>
          <w:rFonts w:ascii="Times New Roman" w:hAnsi="Times New Roman"/>
          <w:sz w:val="28"/>
          <w:szCs w:val="28"/>
        </w:rPr>
        <w:t>всех программ, планируемых к финансированию в 2016 году</w:t>
      </w:r>
      <w:r>
        <w:rPr>
          <w:rFonts w:ascii="Times New Roman" w:hAnsi="Times New Roman"/>
          <w:sz w:val="28"/>
          <w:szCs w:val="28"/>
        </w:rPr>
        <w:t>.</w:t>
      </w:r>
      <w:r w:rsidR="00791C8B">
        <w:rPr>
          <w:rFonts w:ascii="Times New Roman" w:hAnsi="Times New Roman"/>
          <w:sz w:val="28"/>
          <w:szCs w:val="28"/>
        </w:rPr>
        <w:t xml:space="preserve"> </w:t>
      </w:r>
    </w:p>
    <w:p w:rsidR="00791C8B" w:rsidRDefault="009C5A9E" w:rsidP="00791C8B">
      <w:pPr>
        <w:spacing w:after="0"/>
        <w:ind w:firstLine="708"/>
        <w:jc w:val="both"/>
        <w:rPr>
          <w:rFonts w:ascii="Times New Roman" w:hAnsi="Times New Roman"/>
          <w:sz w:val="28"/>
          <w:szCs w:val="28"/>
        </w:rPr>
      </w:pPr>
      <w:r>
        <w:rPr>
          <w:rFonts w:ascii="Times New Roman" w:hAnsi="Times New Roman"/>
          <w:sz w:val="28"/>
          <w:szCs w:val="28"/>
        </w:rPr>
        <w:t>Анализ утвер</w:t>
      </w:r>
      <w:r w:rsidR="00633828">
        <w:rPr>
          <w:rFonts w:ascii="Times New Roman" w:hAnsi="Times New Roman"/>
          <w:sz w:val="28"/>
          <w:szCs w:val="28"/>
        </w:rPr>
        <w:t>жденных изменений в муниципальные</w:t>
      </w:r>
      <w:r>
        <w:rPr>
          <w:rFonts w:ascii="Times New Roman" w:hAnsi="Times New Roman"/>
          <w:sz w:val="28"/>
          <w:szCs w:val="28"/>
        </w:rPr>
        <w:t xml:space="preserve"> программ</w:t>
      </w:r>
      <w:r w:rsidR="00633828">
        <w:rPr>
          <w:rFonts w:ascii="Times New Roman" w:hAnsi="Times New Roman"/>
          <w:sz w:val="28"/>
          <w:szCs w:val="28"/>
        </w:rPr>
        <w:t>ы</w:t>
      </w:r>
      <w:r>
        <w:rPr>
          <w:rFonts w:ascii="Times New Roman" w:hAnsi="Times New Roman"/>
          <w:sz w:val="28"/>
          <w:szCs w:val="28"/>
        </w:rPr>
        <w:t xml:space="preserve"> показал, что замечания и предложения, изложенные в заключени</w:t>
      </w:r>
      <w:r w:rsidR="00633828">
        <w:rPr>
          <w:rFonts w:ascii="Times New Roman" w:hAnsi="Times New Roman"/>
          <w:sz w:val="28"/>
          <w:szCs w:val="28"/>
        </w:rPr>
        <w:t>ях</w:t>
      </w:r>
      <w:r>
        <w:rPr>
          <w:rFonts w:ascii="Times New Roman" w:hAnsi="Times New Roman"/>
          <w:sz w:val="28"/>
          <w:szCs w:val="28"/>
        </w:rPr>
        <w:t xml:space="preserve"> Контрольно-счетного комитета, не учтены</w:t>
      </w:r>
      <w:r w:rsidR="00633828">
        <w:rPr>
          <w:rFonts w:ascii="Times New Roman" w:hAnsi="Times New Roman"/>
          <w:sz w:val="28"/>
          <w:szCs w:val="28"/>
        </w:rPr>
        <w:t xml:space="preserve"> в полном объеме</w:t>
      </w:r>
      <w:r>
        <w:rPr>
          <w:rFonts w:ascii="Times New Roman" w:hAnsi="Times New Roman"/>
          <w:sz w:val="28"/>
          <w:szCs w:val="28"/>
        </w:rPr>
        <w:t>.</w:t>
      </w:r>
    </w:p>
    <w:p w:rsidR="006501FD" w:rsidRDefault="009C5A9E" w:rsidP="006501FD">
      <w:pPr>
        <w:spacing w:after="0"/>
        <w:ind w:firstLine="708"/>
        <w:jc w:val="both"/>
        <w:rPr>
          <w:rFonts w:ascii="Times New Roman" w:hAnsi="Times New Roman"/>
          <w:sz w:val="28"/>
          <w:szCs w:val="28"/>
        </w:rPr>
      </w:pPr>
      <w:r w:rsidRPr="00AF450F">
        <w:rPr>
          <w:rFonts w:ascii="Times New Roman" w:hAnsi="Times New Roman"/>
          <w:sz w:val="28"/>
          <w:szCs w:val="28"/>
        </w:rPr>
        <w:t>Контрольно-счетный комитет считает, что муниципальн</w:t>
      </w:r>
      <w:r w:rsidR="00791C8B">
        <w:rPr>
          <w:rFonts w:ascii="Times New Roman" w:hAnsi="Times New Roman"/>
          <w:sz w:val="28"/>
          <w:szCs w:val="28"/>
        </w:rPr>
        <w:t>ые</w:t>
      </w:r>
      <w:r w:rsidRPr="00AF450F">
        <w:rPr>
          <w:rFonts w:ascii="Times New Roman" w:hAnsi="Times New Roman"/>
          <w:sz w:val="28"/>
          <w:szCs w:val="28"/>
        </w:rPr>
        <w:t xml:space="preserve"> программ</w:t>
      </w:r>
      <w:r w:rsidR="00791C8B">
        <w:rPr>
          <w:rFonts w:ascii="Times New Roman" w:hAnsi="Times New Roman"/>
          <w:sz w:val="28"/>
          <w:szCs w:val="28"/>
        </w:rPr>
        <w:t>ы</w:t>
      </w:r>
      <w:r w:rsidRPr="00AF450F">
        <w:rPr>
          <w:rFonts w:ascii="Times New Roman" w:hAnsi="Times New Roman"/>
          <w:sz w:val="28"/>
          <w:szCs w:val="28"/>
        </w:rPr>
        <w:t xml:space="preserve"> в последующем требует корректировки.</w:t>
      </w:r>
    </w:p>
    <w:p w:rsidR="006501FD" w:rsidRDefault="006501FD" w:rsidP="006501FD">
      <w:pPr>
        <w:spacing w:after="0"/>
        <w:jc w:val="both"/>
        <w:rPr>
          <w:rFonts w:ascii="Times New Roman" w:hAnsi="Times New Roman"/>
          <w:sz w:val="28"/>
          <w:szCs w:val="28"/>
        </w:rPr>
      </w:pPr>
    </w:p>
    <w:p w:rsidR="00162DF5" w:rsidRDefault="006501FD" w:rsidP="006501FD">
      <w:pPr>
        <w:spacing w:after="0"/>
        <w:jc w:val="both"/>
        <w:rPr>
          <w:rFonts w:ascii="Times New Roman" w:hAnsi="Times New Roman"/>
          <w:sz w:val="28"/>
          <w:szCs w:val="28"/>
        </w:rPr>
      </w:pPr>
      <w:r>
        <w:rPr>
          <w:rFonts w:ascii="Times New Roman" w:hAnsi="Times New Roman"/>
          <w:sz w:val="28"/>
          <w:szCs w:val="28"/>
        </w:rPr>
        <w:t>6.</w:t>
      </w:r>
      <w:r w:rsidR="00162DF5" w:rsidRPr="00162DF5">
        <w:rPr>
          <w:rStyle w:val="aa"/>
          <w:rFonts w:ascii="Times New Roman" w:hAnsi="Times New Roman"/>
          <w:b w:val="0"/>
          <w:sz w:val="28"/>
          <w:szCs w:val="28"/>
        </w:rPr>
        <w:t>Расходы бюджета</w:t>
      </w:r>
      <w:r w:rsidR="00162DF5" w:rsidRPr="00AD4019">
        <w:rPr>
          <w:rFonts w:ascii="Times New Roman" w:hAnsi="Times New Roman"/>
          <w:sz w:val="28"/>
          <w:szCs w:val="28"/>
        </w:rPr>
        <w:t xml:space="preserve"> </w:t>
      </w:r>
      <w:r w:rsidR="00162DF5" w:rsidRPr="009753A9">
        <w:rPr>
          <w:rFonts w:ascii="Times New Roman" w:hAnsi="Times New Roman"/>
          <w:sz w:val="28"/>
          <w:szCs w:val="28"/>
        </w:rPr>
        <w:t xml:space="preserve">Кааламского сельского поселения </w:t>
      </w:r>
      <w:r w:rsidR="00162DF5" w:rsidRPr="00AD4019">
        <w:rPr>
          <w:rFonts w:ascii="Times New Roman" w:hAnsi="Times New Roman"/>
          <w:sz w:val="28"/>
          <w:szCs w:val="28"/>
        </w:rPr>
        <w:t>на 201</w:t>
      </w:r>
      <w:r w:rsidR="00162DF5">
        <w:rPr>
          <w:rFonts w:ascii="Times New Roman" w:hAnsi="Times New Roman"/>
          <w:sz w:val="28"/>
          <w:szCs w:val="28"/>
        </w:rPr>
        <w:t>6</w:t>
      </w:r>
      <w:r w:rsidR="00162DF5" w:rsidRPr="00AD4019">
        <w:rPr>
          <w:rFonts w:ascii="Times New Roman" w:hAnsi="Times New Roman"/>
          <w:sz w:val="28"/>
          <w:szCs w:val="28"/>
        </w:rPr>
        <w:t xml:space="preserve"> год учтены исходя из потребности в реализации полномочий органов местного самоуправления </w:t>
      </w:r>
      <w:r w:rsidR="00162DF5" w:rsidRPr="009753A9">
        <w:rPr>
          <w:rFonts w:ascii="Times New Roman" w:hAnsi="Times New Roman"/>
          <w:sz w:val="28"/>
          <w:szCs w:val="28"/>
        </w:rPr>
        <w:t xml:space="preserve">Кааламского сельского поселения </w:t>
      </w:r>
      <w:r w:rsidR="00162DF5" w:rsidRPr="00AD4019">
        <w:rPr>
          <w:rFonts w:ascii="Times New Roman" w:hAnsi="Times New Roman"/>
          <w:sz w:val="28"/>
          <w:szCs w:val="28"/>
        </w:rPr>
        <w:t>по решению вопросов местного значения, а также из объема средств, переданных из бюджета Сортавальского муниципального района.</w:t>
      </w:r>
    </w:p>
    <w:p w:rsidR="00162DF5" w:rsidRDefault="00162DF5" w:rsidP="00162DF5">
      <w:pPr>
        <w:pStyle w:val="ac"/>
        <w:autoSpaceDE w:val="0"/>
        <w:autoSpaceDN w:val="0"/>
        <w:adjustRightInd w:val="0"/>
        <w:spacing w:after="0"/>
        <w:ind w:left="0" w:firstLine="708"/>
        <w:jc w:val="both"/>
        <w:rPr>
          <w:rFonts w:ascii="Times New Roman" w:hAnsi="Times New Roman"/>
          <w:sz w:val="28"/>
          <w:szCs w:val="28"/>
        </w:rPr>
      </w:pPr>
      <w:r w:rsidRPr="00AD4019">
        <w:rPr>
          <w:rFonts w:ascii="Times New Roman" w:hAnsi="Times New Roman"/>
          <w:sz w:val="28"/>
          <w:szCs w:val="28"/>
        </w:rPr>
        <w:t xml:space="preserve">Проектом решения предлагается утвердить расходы бюджета </w:t>
      </w:r>
      <w:r w:rsidRPr="009753A9">
        <w:rPr>
          <w:rFonts w:ascii="Times New Roman" w:hAnsi="Times New Roman"/>
          <w:sz w:val="28"/>
          <w:szCs w:val="28"/>
        </w:rPr>
        <w:t xml:space="preserve">Кааламского сельского поселения </w:t>
      </w:r>
      <w:r w:rsidRPr="00AD4019">
        <w:rPr>
          <w:rFonts w:ascii="Times New Roman" w:hAnsi="Times New Roman"/>
          <w:sz w:val="28"/>
          <w:szCs w:val="28"/>
        </w:rPr>
        <w:t>на 201</w:t>
      </w:r>
      <w:r>
        <w:rPr>
          <w:rFonts w:ascii="Times New Roman" w:hAnsi="Times New Roman"/>
          <w:sz w:val="28"/>
          <w:szCs w:val="28"/>
        </w:rPr>
        <w:t>6</w:t>
      </w:r>
      <w:r w:rsidRPr="00AD4019">
        <w:rPr>
          <w:rFonts w:ascii="Times New Roman" w:hAnsi="Times New Roman"/>
          <w:sz w:val="28"/>
          <w:szCs w:val="28"/>
        </w:rPr>
        <w:t xml:space="preserve"> год в размере </w:t>
      </w:r>
      <w:r>
        <w:rPr>
          <w:rFonts w:ascii="Times New Roman" w:hAnsi="Times New Roman"/>
          <w:sz w:val="28"/>
          <w:szCs w:val="28"/>
        </w:rPr>
        <w:t>10890,1</w:t>
      </w:r>
      <w:r w:rsidRPr="00AD4019">
        <w:rPr>
          <w:rFonts w:ascii="Times New Roman" w:hAnsi="Times New Roman"/>
          <w:b/>
          <w:sz w:val="28"/>
          <w:szCs w:val="28"/>
        </w:rPr>
        <w:t xml:space="preserve"> </w:t>
      </w:r>
      <w:r w:rsidRPr="00AD4019">
        <w:rPr>
          <w:rFonts w:ascii="Times New Roman" w:hAnsi="Times New Roman"/>
          <w:sz w:val="28"/>
          <w:szCs w:val="28"/>
        </w:rPr>
        <w:t xml:space="preserve">тыс. рублей, что на </w:t>
      </w:r>
      <w:r>
        <w:rPr>
          <w:rFonts w:ascii="Times New Roman" w:hAnsi="Times New Roman"/>
          <w:sz w:val="28"/>
          <w:szCs w:val="28"/>
        </w:rPr>
        <w:t xml:space="preserve">2323,2 </w:t>
      </w:r>
      <w:r w:rsidRPr="00AD4019">
        <w:rPr>
          <w:rFonts w:ascii="Times New Roman" w:hAnsi="Times New Roman"/>
          <w:sz w:val="28"/>
          <w:szCs w:val="28"/>
        </w:rPr>
        <w:t xml:space="preserve">тыс. рублей или на </w:t>
      </w:r>
      <w:r>
        <w:rPr>
          <w:rFonts w:ascii="Times New Roman" w:hAnsi="Times New Roman"/>
          <w:sz w:val="28"/>
          <w:szCs w:val="28"/>
        </w:rPr>
        <w:t>17,6</w:t>
      </w:r>
      <w:r w:rsidRPr="00AD4019">
        <w:rPr>
          <w:rFonts w:ascii="Times New Roman" w:hAnsi="Times New Roman"/>
          <w:sz w:val="28"/>
          <w:szCs w:val="28"/>
        </w:rPr>
        <w:t xml:space="preserve"> % ниже ожидаемой оценки исполнения бюджета 201</w:t>
      </w:r>
      <w:r>
        <w:rPr>
          <w:rFonts w:ascii="Times New Roman" w:hAnsi="Times New Roman"/>
          <w:sz w:val="28"/>
          <w:szCs w:val="28"/>
        </w:rPr>
        <w:t>5</w:t>
      </w:r>
      <w:r w:rsidRPr="00AD4019">
        <w:rPr>
          <w:rFonts w:ascii="Times New Roman" w:hAnsi="Times New Roman"/>
          <w:sz w:val="28"/>
          <w:szCs w:val="28"/>
        </w:rPr>
        <w:t xml:space="preserve"> года.</w:t>
      </w:r>
    </w:p>
    <w:p w:rsidR="00FF7560" w:rsidRDefault="00162DF5" w:rsidP="00F306CA">
      <w:pPr>
        <w:spacing w:after="0"/>
        <w:ind w:firstLine="709"/>
        <w:jc w:val="both"/>
        <w:rPr>
          <w:rFonts w:ascii="Times New Roman" w:hAnsi="Times New Roman"/>
          <w:sz w:val="28"/>
          <w:szCs w:val="28"/>
        </w:rPr>
      </w:pPr>
      <w:r>
        <w:rPr>
          <w:rFonts w:ascii="Times New Roman" w:hAnsi="Times New Roman"/>
          <w:sz w:val="28"/>
          <w:szCs w:val="28"/>
        </w:rPr>
        <w:t xml:space="preserve">Структура расходов бюджета </w:t>
      </w:r>
      <w:r w:rsidRPr="009753A9">
        <w:rPr>
          <w:rFonts w:ascii="Times New Roman" w:hAnsi="Times New Roman"/>
          <w:sz w:val="28"/>
          <w:szCs w:val="28"/>
        </w:rPr>
        <w:t xml:space="preserve">Кааламского сельского поселения </w:t>
      </w:r>
      <w:r>
        <w:rPr>
          <w:rFonts w:ascii="Times New Roman" w:hAnsi="Times New Roman"/>
          <w:sz w:val="28"/>
          <w:szCs w:val="28"/>
        </w:rPr>
        <w:t xml:space="preserve">не претерпевает существенных изменений по сравнению с предыдущим </w:t>
      </w:r>
      <w:r>
        <w:rPr>
          <w:rFonts w:ascii="Times New Roman" w:hAnsi="Times New Roman"/>
          <w:sz w:val="28"/>
          <w:szCs w:val="28"/>
        </w:rPr>
        <w:lastRenderedPageBreak/>
        <w:t xml:space="preserve">бюджетным циклом. Приоритетными направлениями расходов </w:t>
      </w:r>
      <w:r w:rsidRPr="009753A9">
        <w:rPr>
          <w:rFonts w:ascii="Times New Roman" w:hAnsi="Times New Roman"/>
          <w:sz w:val="28"/>
          <w:szCs w:val="28"/>
        </w:rPr>
        <w:t xml:space="preserve">Кааламского сельского поселения </w:t>
      </w:r>
      <w:r>
        <w:rPr>
          <w:rFonts w:ascii="Times New Roman" w:hAnsi="Times New Roman"/>
          <w:sz w:val="28"/>
          <w:szCs w:val="28"/>
        </w:rPr>
        <w:t>по-прежнему будут являться расходы, направляемые на общегосударственные вопросы (30,7%), культура, кинематография (18,4%), ж</w:t>
      </w:r>
      <w:r w:rsidRPr="00A9465C">
        <w:rPr>
          <w:rFonts w:ascii="Times New Roman" w:hAnsi="Times New Roman"/>
          <w:sz w:val="28"/>
          <w:szCs w:val="28"/>
        </w:rPr>
        <w:t xml:space="preserve">илищно-коммунальное хозяйство </w:t>
      </w:r>
      <w:r>
        <w:rPr>
          <w:rFonts w:ascii="Times New Roman" w:hAnsi="Times New Roman"/>
          <w:sz w:val="28"/>
          <w:szCs w:val="28"/>
        </w:rPr>
        <w:t>(29,3</w:t>
      </w:r>
      <w:r w:rsidRPr="00A9465C">
        <w:rPr>
          <w:rFonts w:ascii="Times New Roman" w:hAnsi="Times New Roman"/>
          <w:sz w:val="28"/>
          <w:szCs w:val="28"/>
        </w:rPr>
        <w:t xml:space="preserve"> %</w:t>
      </w:r>
      <w:r>
        <w:rPr>
          <w:rFonts w:ascii="Times New Roman" w:hAnsi="Times New Roman"/>
          <w:sz w:val="28"/>
          <w:szCs w:val="28"/>
        </w:rPr>
        <w:t xml:space="preserve">), </w:t>
      </w:r>
      <w:r w:rsidRPr="00A9465C">
        <w:rPr>
          <w:rFonts w:ascii="Times New Roman" w:hAnsi="Times New Roman"/>
          <w:sz w:val="28"/>
          <w:szCs w:val="28"/>
        </w:rPr>
        <w:t xml:space="preserve">Национальная экономика </w:t>
      </w:r>
      <w:r>
        <w:rPr>
          <w:rFonts w:ascii="Times New Roman" w:hAnsi="Times New Roman"/>
          <w:sz w:val="28"/>
          <w:szCs w:val="28"/>
        </w:rPr>
        <w:t>(18,0</w:t>
      </w:r>
      <w:r w:rsidRPr="00A9465C">
        <w:rPr>
          <w:rFonts w:ascii="Times New Roman" w:hAnsi="Times New Roman"/>
          <w:sz w:val="28"/>
          <w:szCs w:val="28"/>
        </w:rPr>
        <w:t xml:space="preserve"> %</w:t>
      </w:r>
      <w:r w:rsidR="00F81093">
        <w:rPr>
          <w:rFonts w:ascii="Times New Roman" w:hAnsi="Times New Roman"/>
          <w:sz w:val="28"/>
          <w:szCs w:val="28"/>
        </w:rPr>
        <w:t>).</w:t>
      </w:r>
    </w:p>
    <w:p w:rsidR="00541AC5" w:rsidRPr="0000097B" w:rsidRDefault="00541AC5" w:rsidP="00F306CA">
      <w:pPr>
        <w:spacing w:after="0"/>
        <w:ind w:firstLine="418"/>
        <w:jc w:val="both"/>
        <w:rPr>
          <w:rFonts w:ascii="Times New Roman" w:hAnsi="Times New Roman"/>
          <w:sz w:val="28"/>
          <w:szCs w:val="28"/>
        </w:rPr>
      </w:pPr>
      <w:r w:rsidRPr="0000097B">
        <w:rPr>
          <w:rFonts w:ascii="Times New Roman" w:hAnsi="Times New Roman"/>
          <w:sz w:val="28"/>
          <w:szCs w:val="28"/>
        </w:rPr>
        <w:t>В составе материалов к проекту Решения о бюджете на 2016 год не представлены формы обоснований (расчеты) бюджетных ассигнований главных распорядителей средств бюджета. Данный факт свидетельствует о недостаточной прозрачности формирования расходной части бюджета Сортавальского муниципального района.</w:t>
      </w:r>
    </w:p>
    <w:p w:rsidR="00541AC5" w:rsidRDefault="00541AC5" w:rsidP="00F306CA">
      <w:pPr>
        <w:spacing w:after="0"/>
        <w:ind w:firstLine="418"/>
        <w:jc w:val="both"/>
        <w:rPr>
          <w:rFonts w:ascii="Times New Roman" w:hAnsi="Times New Roman"/>
          <w:sz w:val="28"/>
          <w:szCs w:val="28"/>
        </w:rPr>
      </w:pPr>
      <w:r w:rsidRPr="0000097B">
        <w:rPr>
          <w:rFonts w:ascii="Times New Roman" w:hAnsi="Times New Roman"/>
          <w:sz w:val="28"/>
          <w:szCs w:val="28"/>
        </w:rPr>
        <w:t>Планирование бюджетных ассигнований на закупку товаров, работ, услуг для обеспечения выполнения функций муниципальных органов и учреждений осуществлялось в отсутствии правил нормирования в сфере закупок товаров, работ, услуг для обеспечения муниципальных нужд, установленных местной администрацией, а также в отсутствии нормативных актов об утверждении нормативных затрат на обеспечение выполнения функций муниципальных органов и учреждений.</w:t>
      </w:r>
    </w:p>
    <w:p w:rsidR="00F306CA" w:rsidRPr="0000097B" w:rsidRDefault="00F306CA" w:rsidP="00F306CA">
      <w:pPr>
        <w:spacing w:after="0"/>
        <w:ind w:firstLine="418"/>
        <w:jc w:val="both"/>
        <w:rPr>
          <w:rFonts w:ascii="Times New Roman" w:hAnsi="Times New Roman"/>
          <w:sz w:val="28"/>
          <w:szCs w:val="28"/>
        </w:rPr>
      </w:pPr>
    </w:p>
    <w:p w:rsidR="00541AC5" w:rsidRPr="0038787B" w:rsidRDefault="00541AC5" w:rsidP="006501FD">
      <w:pPr>
        <w:pStyle w:val="a3"/>
        <w:spacing w:after="0" w:line="276" w:lineRule="auto"/>
        <w:jc w:val="both"/>
        <w:rPr>
          <w:rFonts w:ascii="Times New Roman" w:hAnsi="Times New Roman"/>
          <w:color w:val="auto"/>
          <w:sz w:val="28"/>
          <w:szCs w:val="28"/>
        </w:rPr>
      </w:pPr>
      <w:r w:rsidRPr="0038787B">
        <w:rPr>
          <w:rFonts w:ascii="Times New Roman" w:eastAsia="Calibri" w:hAnsi="Times New Roman"/>
          <w:color w:val="auto"/>
          <w:sz w:val="28"/>
          <w:szCs w:val="28"/>
          <w:lang w:eastAsia="en-US"/>
        </w:rPr>
        <w:t>7.</w:t>
      </w:r>
      <w:r w:rsidR="008325AF">
        <w:rPr>
          <w:rFonts w:ascii="Times New Roman" w:eastAsia="Calibri" w:hAnsi="Times New Roman"/>
          <w:color w:val="auto"/>
          <w:sz w:val="28"/>
          <w:szCs w:val="28"/>
          <w:lang w:eastAsia="en-US"/>
        </w:rPr>
        <w:t xml:space="preserve"> </w:t>
      </w:r>
      <w:r w:rsidRPr="0038787B">
        <w:rPr>
          <w:rFonts w:ascii="Times New Roman" w:hAnsi="Times New Roman"/>
          <w:color w:val="auto"/>
          <w:sz w:val="28"/>
          <w:szCs w:val="28"/>
        </w:rPr>
        <w:t xml:space="preserve">Проектом Решения о бюджете предусмотрено формирование бюджета поселения на 2016 год с </w:t>
      </w:r>
      <w:r w:rsidRPr="0038787B">
        <w:rPr>
          <w:rFonts w:ascii="Times New Roman" w:hAnsi="Times New Roman"/>
          <w:bCs/>
          <w:color w:val="auto"/>
          <w:sz w:val="28"/>
          <w:szCs w:val="28"/>
        </w:rPr>
        <w:t xml:space="preserve">дефицитом </w:t>
      </w:r>
      <w:r w:rsidRPr="0038787B">
        <w:rPr>
          <w:rFonts w:ascii="Times New Roman" w:hAnsi="Times New Roman"/>
          <w:color w:val="auto"/>
          <w:sz w:val="28"/>
          <w:szCs w:val="28"/>
        </w:rPr>
        <w:t xml:space="preserve">в размере </w:t>
      </w:r>
      <w:r w:rsidRPr="0038787B">
        <w:rPr>
          <w:rFonts w:ascii="Times New Roman" w:hAnsi="Times New Roman"/>
          <w:bCs/>
          <w:color w:val="auto"/>
          <w:sz w:val="28"/>
          <w:szCs w:val="28"/>
        </w:rPr>
        <w:t xml:space="preserve">700,0 тыс. рублей, </w:t>
      </w:r>
      <w:r w:rsidRPr="0038787B">
        <w:rPr>
          <w:rFonts w:ascii="Times New Roman" w:hAnsi="Times New Roman"/>
          <w:color w:val="auto"/>
          <w:sz w:val="28"/>
          <w:szCs w:val="28"/>
        </w:rPr>
        <w:t>или 9,90 % собственных доходов.</w:t>
      </w:r>
    </w:p>
    <w:p w:rsidR="00541AC5" w:rsidRPr="0038787B" w:rsidRDefault="00541AC5" w:rsidP="006501FD">
      <w:pPr>
        <w:autoSpaceDE w:val="0"/>
        <w:autoSpaceDN w:val="0"/>
        <w:adjustRightInd w:val="0"/>
        <w:spacing w:after="0"/>
        <w:ind w:firstLine="418"/>
        <w:jc w:val="both"/>
        <w:rPr>
          <w:rFonts w:ascii="Times New Roman" w:hAnsi="Times New Roman"/>
          <w:sz w:val="28"/>
          <w:szCs w:val="28"/>
        </w:rPr>
      </w:pPr>
      <w:r w:rsidRPr="0038787B">
        <w:rPr>
          <w:rFonts w:ascii="Times New Roman" w:hAnsi="Times New Roman"/>
          <w:sz w:val="28"/>
          <w:szCs w:val="28"/>
        </w:rPr>
        <w:t xml:space="preserve">По сравнению с ожидаемой оценкой исполнения бюджета в 2015 году объем плановых значений дефицита в процентах к собственным доходам в 2016 году снизился на </w:t>
      </w:r>
      <w:r w:rsidR="0038787B" w:rsidRPr="0038787B">
        <w:rPr>
          <w:rFonts w:ascii="Times New Roman" w:hAnsi="Times New Roman"/>
          <w:sz w:val="28"/>
          <w:szCs w:val="28"/>
        </w:rPr>
        <w:t>10,4</w:t>
      </w:r>
      <w:r w:rsidRPr="0038787B">
        <w:rPr>
          <w:rFonts w:ascii="Times New Roman" w:hAnsi="Times New Roman"/>
          <w:sz w:val="28"/>
          <w:szCs w:val="28"/>
        </w:rPr>
        <w:t xml:space="preserve"> процентн</w:t>
      </w:r>
      <w:r w:rsidR="0038787B" w:rsidRPr="0038787B">
        <w:rPr>
          <w:rFonts w:ascii="Times New Roman" w:hAnsi="Times New Roman"/>
          <w:sz w:val="28"/>
          <w:szCs w:val="28"/>
        </w:rPr>
        <w:t>ых</w:t>
      </w:r>
      <w:r w:rsidRPr="0038787B">
        <w:rPr>
          <w:rFonts w:ascii="Times New Roman" w:hAnsi="Times New Roman"/>
          <w:sz w:val="28"/>
          <w:szCs w:val="28"/>
        </w:rPr>
        <w:t xml:space="preserve"> пункта.</w:t>
      </w:r>
    </w:p>
    <w:p w:rsidR="0038787B" w:rsidRDefault="00541AC5" w:rsidP="006501FD">
      <w:pPr>
        <w:spacing w:after="0"/>
        <w:ind w:firstLine="418"/>
        <w:jc w:val="both"/>
        <w:rPr>
          <w:rFonts w:ascii="Times New Roman" w:hAnsi="Times New Roman"/>
          <w:bCs/>
          <w:sz w:val="28"/>
          <w:szCs w:val="28"/>
        </w:rPr>
      </w:pPr>
      <w:r w:rsidRPr="0038787B">
        <w:rPr>
          <w:rFonts w:ascii="Times New Roman" w:hAnsi="Times New Roman"/>
          <w:sz w:val="28"/>
          <w:szCs w:val="28"/>
        </w:rPr>
        <w:t>Согласно приложению 1</w:t>
      </w:r>
      <w:r w:rsidR="0038787B" w:rsidRPr="0038787B">
        <w:rPr>
          <w:rFonts w:ascii="Times New Roman" w:hAnsi="Times New Roman"/>
          <w:sz w:val="28"/>
          <w:szCs w:val="28"/>
        </w:rPr>
        <w:t>0</w:t>
      </w:r>
      <w:r w:rsidRPr="0038787B">
        <w:rPr>
          <w:rFonts w:ascii="Times New Roman" w:hAnsi="Times New Roman"/>
          <w:sz w:val="28"/>
          <w:szCs w:val="28"/>
        </w:rPr>
        <w:t xml:space="preserve"> к проекту Решения о бюджете источники финансирования дефицита бюджета </w:t>
      </w:r>
      <w:r w:rsidR="0038787B" w:rsidRPr="0038787B">
        <w:rPr>
          <w:rFonts w:ascii="Times New Roman" w:hAnsi="Times New Roman"/>
          <w:sz w:val="28"/>
          <w:szCs w:val="28"/>
        </w:rPr>
        <w:t xml:space="preserve">поселения </w:t>
      </w:r>
      <w:r w:rsidRPr="0038787B">
        <w:rPr>
          <w:rFonts w:ascii="Times New Roman" w:hAnsi="Times New Roman"/>
          <w:sz w:val="28"/>
          <w:szCs w:val="28"/>
        </w:rPr>
        <w:t xml:space="preserve">на 2016 год предусмотрены в размере </w:t>
      </w:r>
      <w:r w:rsidR="0038787B" w:rsidRPr="0038787B">
        <w:rPr>
          <w:rFonts w:ascii="Times New Roman" w:hAnsi="Times New Roman"/>
          <w:sz w:val="28"/>
          <w:szCs w:val="28"/>
        </w:rPr>
        <w:t>700</w:t>
      </w:r>
      <w:r w:rsidRPr="0038787B">
        <w:rPr>
          <w:rFonts w:ascii="Times New Roman" w:hAnsi="Times New Roman"/>
          <w:bCs/>
          <w:sz w:val="28"/>
          <w:szCs w:val="28"/>
        </w:rPr>
        <w:t>,0 тыс. рублей</w:t>
      </w:r>
      <w:r w:rsidR="0038787B">
        <w:rPr>
          <w:rFonts w:ascii="Times New Roman" w:hAnsi="Times New Roman"/>
          <w:bCs/>
          <w:sz w:val="28"/>
          <w:szCs w:val="28"/>
        </w:rPr>
        <w:t>.</w:t>
      </w:r>
    </w:p>
    <w:p w:rsidR="00541AC5" w:rsidRDefault="0038787B" w:rsidP="006501FD">
      <w:pPr>
        <w:spacing w:after="0"/>
        <w:ind w:firstLine="418"/>
        <w:jc w:val="both"/>
        <w:rPr>
          <w:rFonts w:ascii="Times New Roman" w:hAnsi="Times New Roman"/>
          <w:sz w:val="28"/>
          <w:szCs w:val="28"/>
        </w:rPr>
      </w:pPr>
      <w:r>
        <w:rPr>
          <w:rFonts w:ascii="Times New Roman" w:hAnsi="Times New Roman"/>
          <w:sz w:val="28"/>
          <w:szCs w:val="28"/>
        </w:rPr>
        <w:t>Основным</w:t>
      </w:r>
      <w:r w:rsidR="00541AC5">
        <w:rPr>
          <w:rFonts w:ascii="Times New Roman" w:hAnsi="Times New Roman"/>
          <w:sz w:val="28"/>
          <w:szCs w:val="28"/>
        </w:rPr>
        <w:t xml:space="preserve"> источник</w:t>
      </w:r>
      <w:r>
        <w:rPr>
          <w:rFonts w:ascii="Times New Roman" w:hAnsi="Times New Roman"/>
          <w:sz w:val="28"/>
          <w:szCs w:val="28"/>
        </w:rPr>
        <w:t>ом</w:t>
      </w:r>
      <w:r w:rsidR="00541AC5">
        <w:rPr>
          <w:rFonts w:ascii="Times New Roman" w:hAnsi="Times New Roman"/>
          <w:sz w:val="28"/>
          <w:szCs w:val="28"/>
        </w:rPr>
        <w:t xml:space="preserve"> явля</w:t>
      </w:r>
      <w:r w:rsidR="00F81093">
        <w:rPr>
          <w:rFonts w:ascii="Times New Roman" w:hAnsi="Times New Roman"/>
          <w:sz w:val="28"/>
          <w:szCs w:val="28"/>
        </w:rPr>
        <w:t>е</w:t>
      </w:r>
      <w:r>
        <w:rPr>
          <w:rFonts w:ascii="Times New Roman" w:hAnsi="Times New Roman"/>
          <w:sz w:val="28"/>
          <w:szCs w:val="28"/>
        </w:rPr>
        <w:t>тся</w:t>
      </w:r>
      <w:r w:rsidR="00541AC5">
        <w:rPr>
          <w:rFonts w:ascii="Times New Roman" w:hAnsi="Times New Roman"/>
          <w:sz w:val="28"/>
          <w:szCs w:val="28"/>
        </w:rPr>
        <w:t xml:space="preserve"> </w:t>
      </w:r>
      <w:r w:rsidR="00F81093">
        <w:rPr>
          <w:rFonts w:ascii="Times New Roman" w:hAnsi="Times New Roman"/>
          <w:sz w:val="28"/>
          <w:szCs w:val="28"/>
        </w:rPr>
        <w:t xml:space="preserve">увеличение </w:t>
      </w:r>
      <w:r>
        <w:rPr>
          <w:rFonts w:ascii="Times New Roman" w:hAnsi="Times New Roman"/>
          <w:sz w:val="28"/>
          <w:szCs w:val="28"/>
        </w:rPr>
        <w:t>остатк</w:t>
      </w:r>
      <w:r w:rsidR="00F81093">
        <w:rPr>
          <w:rFonts w:ascii="Times New Roman" w:hAnsi="Times New Roman"/>
          <w:sz w:val="28"/>
          <w:szCs w:val="28"/>
        </w:rPr>
        <w:t>ов</w:t>
      </w:r>
      <w:r>
        <w:rPr>
          <w:rFonts w:ascii="Times New Roman" w:hAnsi="Times New Roman"/>
          <w:sz w:val="28"/>
          <w:szCs w:val="28"/>
        </w:rPr>
        <w:t xml:space="preserve"> средств на счетах по учету средств бюджета</w:t>
      </w:r>
      <w:r w:rsidR="00541AC5">
        <w:rPr>
          <w:rFonts w:ascii="Times New Roman" w:hAnsi="Times New Roman"/>
          <w:sz w:val="28"/>
          <w:szCs w:val="28"/>
        </w:rPr>
        <w:t xml:space="preserve"> (</w:t>
      </w:r>
      <w:r>
        <w:rPr>
          <w:rFonts w:ascii="Times New Roman" w:hAnsi="Times New Roman"/>
          <w:sz w:val="28"/>
          <w:szCs w:val="28"/>
        </w:rPr>
        <w:t>100</w:t>
      </w:r>
      <w:r w:rsidR="00541AC5">
        <w:rPr>
          <w:rFonts w:ascii="Times New Roman" w:hAnsi="Times New Roman"/>
          <w:sz w:val="28"/>
          <w:szCs w:val="28"/>
        </w:rPr>
        <w:t>%)</w:t>
      </w:r>
      <w:r>
        <w:rPr>
          <w:rFonts w:ascii="Times New Roman" w:hAnsi="Times New Roman"/>
          <w:sz w:val="28"/>
          <w:szCs w:val="28"/>
        </w:rPr>
        <w:t>.</w:t>
      </w:r>
    </w:p>
    <w:p w:rsidR="00F306CA" w:rsidRPr="0038787B" w:rsidRDefault="00F306CA" w:rsidP="006501FD">
      <w:pPr>
        <w:spacing w:after="0"/>
        <w:ind w:firstLine="418"/>
        <w:jc w:val="both"/>
        <w:rPr>
          <w:rFonts w:ascii="Times New Roman" w:hAnsi="Times New Roman"/>
          <w:bCs/>
          <w:sz w:val="28"/>
          <w:szCs w:val="28"/>
        </w:rPr>
      </w:pPr>
    </w:p>
    <w:p w:rsidR="00541AC5" w:rsidRPr="008510E6" w:rsidRDefault="0038787B" w:rsidP="006501FD">
      <w:pPr>
        <w:spacing w:after="0"/>
        <w:jc w:val="both"/>
        <w:rPr>
          <w:rFonts w:ascii="Times New Roman" w:hAnsi="Times New Roman"/>
          <w:sz w:val="28"/>
          <w:szCs w:val="28"/>
        </w:rPr>
      </w:pPr>
      <w:r>
        <w:rPr>
          <w:rFonts w:ascii="Times New Roman" w:hAnsi="Times New Roman"/>
          <w:sz w:val="28"/>
          <w:szCs w:val="28"/>
        </w:rPr>
        <w:t xml:space="preserve">8. </w:t>
      </w:r>
      <w:r w:rsidR="00541AC5">
        <w:rPr>
          <w:rFonts w:ascii="Times New Roman" w:hAnsi="Times New Roman"/>
          <w:sz w:val="28"/>
          <w:szCs w:val="28"/>
        </w:rPr>
        <w:t>С</w:t>
      </w:r>
      <w:r w:rsidR="00541AC5" w:rsidRPr="008510E6">
        <w:rPr>
          <w:rFonts w:ascii="Times New Roman" w:hAnsi="Times New Roman"/>
          <w:sz w:val="28"/>
          <w:szCs w:val="28"/>
        </w:rPr>
        <w:t>татье</w:t>
      </w:r>
      <w:r w:rsidR="00541AC5">
        <w:rPr>
          <w:rFonts w:ascii="Times New Roman" w:hAnsi="Times New Roman"/>
          <w:sz w:val="28"/>
          <w:szCs w:val="28"/>
        </w:rPr>
        <w:t>й</w:t>
      </w:r>
      <w:r w:rsidR="00541AC5" w:rsidRPr="008510E6">
        <w:rPr>
          <w:rFonts w:ascii="Times New Roman" w:hAnsi="Times New Roman"/>
          <w:sz w:val="28"/>
          <w:szCs w:val="28"/>
        </w:rPr>
        <w:t xml:space="preserve"> 1 проекта Решения установлен верхний предел муниципального долга </w:t>
      </w:r>
      <w:r w:rsidRPr="009753A9">
        <w:rPr>
          <w:rFonts w:ascii="Times New Roman" w:hAnsi="Times New Roman"/>
          <w:sz w:val="28"/>
          <w:szCs w:val="28"/>
        </w:rPr>
        <w:t>Кааламского сельского поселения</w:t>
      </w:r>
      <w:r w:rsidR="00541AC5" w:rsidRPr="008510E6">
        <w:rPr>
          <w:rFonts w:ascii="Times New Roman" w:hAnsi="Times New Roman"/>
          <w:sz w:val="28"/>
          <w:szCs w:val="28"/>
        </w:rPr>
        <w:t>:</w:t>
      </w:r>
    </w:p>
    <w:p w:rsidR="00541AC5" w:rsidRDefault="00541AC5" w:rsidP="006501FD">
      <w:pPr>
        <w:spacing w:after="0"/>
        <w:jc w:val="both"/>
        <w:rPr>
          <w:rFonts w:ascii="Times New Roman" w:hAnsi="Times New Roman"/>
          <w:sz w:val="28"/>
          <w:szCs w:val="28"/>
        </w:rPr>
      </w:pPr>
      <w:r w:rsidRPr="008510E6">
        <w:rPr>
          <w:rFonts w:ascii="Times New Roman" w:hAnsi="Times New Roman"/>
          <w:sz w:val="28"/>
          <w:szCs w:val="28"/>
        </w:rPr>
        <w:t>- на 1 января 201</w:t>
      </w:r>
      <w:r w:rsidR="0038787B">
        <w:rPr>
          <w:rFonts w:ascii="Times New Roman" w:hAnsi="Times New Roman"/>
          <w:sz w:val="28"/>
          <w:szCs w:val="28"/>
        </w:rPr>
        <w:t>7</w:t>
      </w:r>
      <w:r w:rsidRPr="008510E6">
        <w:rPr>
          <w:rFonts w:ascii="Times New Roman" w:hAnsi="Times New Roman"/>
          <w:sz w:val="28"/>
          <w:szCs w:val="28"/>
        </w:rPr>
        <w:t xml:space="preserve"> года – в сумме </w:t>
      </w:r>
      <w:r w:rsidR="0038787B">
        <w:rPr>
          <w:rFonts w:ascii="Times New Roman" w:hAnsi="Times New Roman"/>
          <w:sz w:val="28"/>
          <w:szCs w:val="28"/>
        </w:rPr>
        <w:t>0,</w:t>
      </w:r>
      <w:r>
        <w:rPr>
          <w:rFonts w:ascii="Times New Roman" w:hAnsi="Times New Roman"/>
          <w:sz w:val="28"/>
          <w:szCs w:val="28"/>
        </w:rPr>
        <w:t>0</w:t>
      </w:r>
      <w:r w:rsidRPr="008510E6">
        <w:rPr>
          <w:rFonts w:ascii="Times New Roman" w:hAnsi="Times New Roman"/>
          <w:sz w:val="28"/>
          <w:szCs w:val="28"/>
        </w:rPr>
        <w:t xml:space="preserve"> тыс. рублей, в том числе по муниципальным гарантиям 0,0 тыс. рублей</w:t>
      </w:r>
      <w:r>
        <w:rPr>
          <w:rFonts w:ascii="Times New Roman" w:hAnsi="Times New Roman"/>
          <w:sz w:val="28"/>
          <w:szCs w:val="28"/>
        </w:rPr>
        <w:t>.</w:t>
      </w:r>
    </w:p>
    <w:p w:rsidR="0038787B" w:rsidRPr="0038787B" w:rsidRDefault="0038787B" w:rsidP="006501FD">
      <w:pPr>
        <w:autoSpaceDE w:val="0"/>
        <w:autoSpaceDN w:val="0"/>
        <w:adjustRightInd w:val="0"/>
        <w:spacing w:after="0"/>
        <w:ind w:firstLine="567"/>
        <w:jc w:val="both"/>
        <w:rPr>
          <w:rFonts w:ascii="Times New Roman" w:hAnsi="Times New Roman"/>
          <w:sz w:val="28"/>
          <w:szCs w:val="28"/>
        </w:rPr>
      </w:pPr>
      <w:r w:rsidRPr="0038787B">
        <w:rPr>
          <w:rFonts w:ascii="Times New Roman" w:hAnsi="Times New Roman"/>
          <w:sz w:val="28"/>
          <w:szCs w:val="28"/>
        </w:rPr>
        <w:t xml:space="preserve">В приложении </w:t>
      </w:r>
      <w:r>
        <w:rPr>
          <w:rFonts w:ascii="Times New Roman" w:hAnsi="Times New Roman"/>
          <w:sz w:val="28"/>
          <w:szCs w:val="28"/>
        </w:rPr>
        <w:t>9</w:t>
      </w:r>
      <w:r w:rsidRPr="0038787B">
        <w:rPr>
          <w:rFonts w:ascii="Times New Roman" w:hAnsi="Times New Roman"/>
          <w:sz w:val="28"/>
          <w:szCs w:val="28"/>
        </w:rPr>
        <w:t xml:space="preserve"> к проекту бюджета на 2016 год объем муниципального долга планируется на 1 января 2016 год в сумме </w:t>
      </w:r>
      <w:r>
        <w:rPr>
          <w:rFonts w:ascii="Times New Roman" w:hAnsi="Times New Roman"/>
          <w:sz w:val="28"/>
          <w:szCs w:val="28"/>
        </w:rPr>
        <w:t>190,</w:t>
      </w:r>
      <w:r w:rsidRPr="0038787B">
        <w:rPr>
          <w:rFonts w:ascii="Times New Roman" w:hAnsi="Times New Roman"/>
          <w:sz w:val="28"/>
          <w:szCs w:val="28"/>
        </w:rPr>
        <w:t>0 рублей или 2,3 процента от объема</w:t>
      </w:r>
      <w:r w:rsidRPr="0038787B">
        <w:rPr>
          <w:rFonts w:ascii="Times New Roman" w:hAnsi="Times New Roman"/>
        </w:rPr>
        <w:t xml:space="preserve"> </w:t>
      </w:r>
      <w:r w:rsidRPr="0038787B">
        <w:rPr>
          <w:rFonts w:ascii="Times New Roman" w:hAnsi="Times New Roman"/>
          <w:sz w:val="28"/>
          <w:szCs w:val="28"/>
        </w:rPr>
        <w:t>оценки ожидаемого поступления</w:t>
      </w:r>
      <w:r w:rsidRPr="0038787B">
        <w:rPr>
          <w:rFonts w:ascii="Times New Roman" w:hAnsi="Times New Roman"/>
        </w:rPr>
        <w:t xml:space="preserve"> </w:t>
      </w:r>
      <w:r w:rsidRPr="0038787B">
        <w:rPr>
          <w:rFonts w:ascii="Times New Roman" w:hAnsi="Times New Roman"/>
          <w:sz w:val="28"/>
          <w:szCs w:val="28"/>
        </w:rPr>
        <w:t xml:space="preserve">доходов местного бюджета без </w:t>
      </w:r>
      <w:r w:rsidRPr="0038787B">
        <w:rPr>
          <w:rFonts w:ascii="Times New Roman" w:hAnsi="Times New Roman"/>
          <w:sz w:val="28"/>
          <w:szCs w:val="28"/>
        </w:rPr>
        <w:lastRenderedPageBreak/>
        <w:t>учета объема безвозмездных поступлений, что соответствует ограничения</w:t>
      </w:r>
      <w:r w:rsidR="006501FD">
        <w:rPr>
          <w:rFonts w:ascii="Times New Roman" w:hAnsi="Times New Roman"/>
          <w:sz w:val="28"/>
          <w:szCs w:val="28"/>
        </w:rPr>
        <w:t xml:space="preserve">м, установленных ст.107 БК РФ. </w:t>
      </w:r>
    </w:p>
    <w:p w:rsidR="0038787B" w:rsidRPr="008325AF" w:rsidRDefault="0038787B" w:rsidP="00FF7560">
      <w:pPr>
        <w:autoSpaceDE w:val="0"/>
        <w:autoSpaceDN w:val="0"/>
        <w:adjustRightInd w:val="0"/>
        <w:spacing w:after="0"/>
        <w:ind w:firstLine="708"/>
        <w:jc w:val="both"/>
        <w:rPr>
          <w:rFonts w:ascii="Times New Roman" w:hAnsi="Times New Roman"/>
          <w:sz w:val="28"/>
          <w:szCs w:val="28"/>
        </w:rPr>
      </w:pPr>
      <w:r w:rsidRPr="008325AF">
        <w:rPr>
          <w:rFonts w:ascii="Times New Roman" w:hAnsi="Times New Roman"/>
          <w:sz w:val="28"/>
          <w:szCs w:val="28"/>
        </w:rPr>
        <w:t>Объем муниципального долга по сравнению с оценкой 2015 года, у</w:t>
      </w:r>
      <w:r w:rsidR="008325AF" w:rsidRPr="008325AF">
        <w:rPr>
          <w:rFonts w:ascii="Times New Roman" w:hAnsi="Times New Roman"/>
          <w:sz w:val="28"/>
          <w:szCs w:val="28"/>
        </w:rPr>
        <w:t>меньшиться</w:t>
      </w:r>
      <w:r w:rsidRPr="008325AF">
        <w:rPr>
          <w:rFonts w:ascii="Times New Roman" w:hAnsi="Times New Roman"/>
          <w:sz w:val="28"/>
          <w:szCs w:val="28"/>
        </w:rPr>
        <w:t xml:space="preserve"> </w:t>
      </w:r>
      <w:r w:rsidRPr="008325AF">
        <w:rPr>
          <w:rFonts w:ascii="Times New Roman" w:hAnsi="Times New Roman"/>
          <w:bCs/>
          <w:sz w:val="28"/>
          <w:szCs w:val="28"/>
        </w:rPr>
        <w:t xml:space="preserve">с </w:t>
      </w:r>
      <w:r w:rsidR="008325AF" w:rsidRPr="008325AF">
        <w:rPr>
          <w:rFonts w:ascii="Times New Roman" w:hAnsi="Times New Roman"/>
          <w:bCs/>
          <w:sz w:val="28"/>
          <w:szCs w:val="28"/>
        </w:rPr>
        <w:t>608,0</w:t>
      </w:r>
      <w:r w:rsidRPr="008325AF">
        <w:rPr>
          <w:rFonts w:ascii="Times New Roman" w:hAnsi="Times New Roman"/>
          <w:bCs/>
          <w:sz w:val="28"/>
          <w:szCs w:val="28"/>
        </w:rPr>
        <w:t xml:space="preserve"> тыс. руб.  (</w:t>
      </w:r>
      <w:r w:rsidR="008325AF" w:rsidRPr="008325AF">
        <w:rPr>
          <w:rFonts w:ascii="Times New Roman" w:hAnsi="Times New Roman"/>
          <w:bCs/>
          <w:sz w:val="28"/>
          <w:szCs w:val="28"/>
        </w:rPr>
        <w:t>10,2</w:t>
      </w:r>
      <w:r w:rsidRPr="008325AF">
        <w:rPr>
          <w:rFonts w:ascii="Times New Roman" w:hAnsi="Times New Roman"/>
          <w:bCs/>
          <w:sz w:val="28"/>
          <w:szCs w:val="28"/>
        </w:rPr>
        <w:t xml:space="preserve">% к собственным доходам) </w:t>
      </w:r>
      <w:r w:rsidRPr="008325AF">
        <w:rPr>
          <w:rFonts w:ascii="Times New Roman" w:hAnsi="Times New Roman"/>
          <w:sz w:val="28"/>
          <w:szCs w:val="28"/>
        </w:rPr>
        <w:t xml:space="preserve">до </w:t>
      </w:r>
      <w:r w:rsidRPr="008325AF">
        <w:rPr>
          <w:rFonts w:ascii="Times New Roman" w:hAnsi="Times New Roman"/>
          <w:bCs/>
          <w:sz w:val="28"/>
          <w:szCs w:val="28"/>
        </w:rPr>
        <w:t>1</w:t>
      </w:r>
      <w:r w:rsidR="008325AF" w:rsidRPr="008325AF">
        <w:rPr>
          <w:rFonts w:ascii="Times New Roman" w:hAnsi="Times New Roman"/>
          <w:bCs/>
          <w:sz w:val="28"/>
          <w:szCs w:val="28"/>
        </w:rPr>
        <w:t>90,0</w:t>
      </w:r>
      <w:r w:rsidRPr="008325AF">
        <w:rPr>
          <w:rFonts w:ascii="Times New Roman" w:hAnsi="Times New Roman"/>
          <w:bCs/>
          <w:sz w:val="28"/>
          <w:szCs w:val="28"/>
        </w:rPr>
        <w:t xml:space="preserve"> тыс. руб. рублей (</w:t>
      </w:r>
      <w:r w:rsidR="008325AF" w:rsidRPr="008325AF">
        <w:rPr>
          <w:rFonts w:ascii="Times New Roman" w:hAnsi="Times New Roman"/>
          <w:bCs/>
          <w:sz w:val="28"/>
          <w:szCs w:val="28"/>
        </w:rPr>
        <w:t>2,3</w:t>
      </w:r>
      <w:r w:rsidRPr="008325AF">
        <w:rPr>
          <w:rFonts w:ascii="Times New Roman" w:hAnsi="Times New Roman"/>
          <w:bCs/>
          <w:sz w:val="28"/>
          <w:szCs w:val="28"/>
        </w:rPr>
        <w:t xml:space="preserve"> % от собственных доходов) </w:t>
      </w:r>
      <w:r w:rsidRPr="008325AF">
        <w:rPr>
          <w:rFonts w:ascii="Times New Roman" w:hAnsi="Times New Roman"/>
          <w:sz w:val="28"/>
          <w:szCs w:val="28"/>
        </w:rPr>
        <w:t xml:space="preserve">в 2016 году. Объем </w:t>
      </w:r>
      <w:r w:rsidR="008325AF" w:rsidRPr="008325AF">
        <w:rPr>
          <w:rFonts w:ascii="Times New Roman" w:hAnsi="Times New Roman"/>
          <w:sz w:val="28"/>
          <w:szCs w:val="28"/>
        </w:rPr>
        <w:t>снижения</w:t>
      </w:r>
      <w:r w:rsidRPr="008325AF">
        <w:rPr>
          <w:rFonts w:ascii="Times New Roman" w:hAnsi="Times New Roman"/>
          <w:sz w:val="28"/>
          <w:szCs w:val="28"/>
        </w:rPr>
        <w:t xml:space="preserve"> составит </w:t>
      </w:r>
      <w:r w:rsidR="008325AF" w:rsidRPr="008325AF">
        <w:rPr>
          <w:rFonts w:ascii="Times New Roman" w:hAnsi="Times New Roman"/>
          <w:sz w:val="28"/>
          <w:szCs w:val="28"/>
        </w:rPr>
        <w:t>418,0 тыс. рублей или 68,8</w:t>
      </w:r>
      <w:r w:rsidRPr="008325AF">
        <w:rPr>
          <w:rFonts w:ascii="Times New Roman" w:hAnsi="Times New Roman"/>
          <w:sz w:val="28"/>
          <w:szCs w:val="28"/>
        </w:rPr>
        <w:t xml:space="preserve"> процентов.</w:t>
      </w:r>
    </w:p>
    <w:p w:rsidR="0038787B" w:rsidRDefault="008325AF" w:rsidP="000C1791">
      <w:pPr>
        <w:pStyle w:val="ac"/>
        <w:spacing w:after="0"/>
        <w:ind w:left="0" w:firstLine="708"/>
        <w:jc w:val="both"/>
        <w:rPr>
          <w:rFonts w:ascii="Times New Roman" w:hAnsi="Times New Roman"/>
          <w:sz w:val="28"/>
          <w:szCs w:val="28"/>
        </w:rPr>
      </w:pPr>
      <w:r>
        <w:rPr>
          <w:rFonts w:ascii="Times New Roman" w:hAnsi="Times New Roman"/>
          <w:sz w:val="28"/>
          <w:szCs w:val="28"/>
        </w:rPr>
        <w:t>У</w:t>
      </w:r>
      <w:r w:rsidR="0038787B" w:rsidRPr="0038787B">
        <w:rPr>
          <w:rFonts w:ascii="Times New Roman" w:hAnsi="Times New Roman"/>
          <w:sz w:val="28"/>
          <w:szCs w:val="28"/>
        </w:rPr>
        <w:t xml:space="preserve">дельный вес в структуре муниципального долга </w:t>
      </w:r>
      <w:r w:rsidRPr="009753A9">
        <w:rPr>
          <w:rFonts w:ascii="Times New Roman" w:hAnsi="Times New Roman"/>
          <w:sz w:val="28"/>
          <w:szCs w:val="28"/>
        </w:rPr>
        <w:t>Кааламского сельского поселения</w:t>
      </w:r>
      <w:r w:rsidR="0038787B" w:rsidRPr="0038787B">
        <w:rPr>
          <w:rFonts w:ascii="Times New Roman" w:hAnsi="Times New Roman"/>
          <w:sz w:val="28"/>
          <w:szCs w:val="28"/>
        </w:rPr>
        <w:t xml:space="preserve"> на 2016 год </w:t>
      </w:r>
      <w:r>
        <w:rPr>
          <w:rFonts w:ascii="Times New Roman" w:hAnsi="Times New Roman"/>
          <w:sz w:val="28"/>
          <w:szCs w:val="28"/>
        </w:rPr>
        <w:t>в объеме 100 % приходиться на муниципальные гарантии.</w:t>
      </w:r>
    </w:p>
    <w:p w:rsidR="00D20C62" w:rsidRDefault="0038787B" w:rsidP="000C1791">
      <w:pPr>
        <w:spacing w:after="0"/>
        <w:ind w:firstLine="708"/>
        <w:jc w:val="both"/>
        <w:rPr>
          <w:rFonts w:ascii="Times New Roman" w:hAnsi="Times New Roman"/>
          <w:sz w:val="28"/>
          <w:szCs w:val="28"/>
        </w:rPr>
      </w:pPr>
      <w:r w:rsidRPr="0038787B">
        <w:rPr>
          <w:rFonts w:ascii="Times New Roman" w:hAnsi="Times New Roman"/>
          <w:sz w:val="28"/>
          <w:szCs w:val="28"/>
        </w:rPr>
        <w:t xml:space="preserve">Расходы на обслуживание муниципального долга </w:t>
      </w:r>
      <w:r w:rsidR="00F81093" w:rsidRPr="009753A9">
        <w:rPr>
          <w:rFonts w:ascii="Times New Roman" w:hAnsi="Times New Roman"/>
          <w:sz w:val="28"/>
          <w:szCs w:val="28"/>
        </w:rPr>
        <w:t>Кааламского сельского поселения</w:t>
      </w:r>
      <w:r w:rsidRPr="0038787B">
        <w:rPr>
          <w:rFonts w:ascii="Times New Roman" w:hAnsi="Times New Roman"/>
          <w:sz w:val="28"/>
          <w:szCs w:val="28"/>
        </w:rPr>
        <w:t xml:space="preserve"> на 2016 год </w:t>
      </w:r>
      <w:r w:rsidR="00F81093">
        <w:rPr>
          <w:rFonts w:ascii="Times New Roman" w:hAnsi="Times New Roman"/>
          <w:sz w:val="28"/>
          <w:szCs w:val="28"/>
        </w:rPr>
        <w:t>отсутствуют</w:t>
      </w:r>
      <w:r w:rsidRPr="0038787B">
        <w:rPr>
          <w:rFonts w:ascii="Times New Roman" w:hAnsi="Times New Roman"/>
          <w:sz w:val="28"/>
          <w:szCs w:val="28"/>
        </w:rPr>
        <w:t>.</w:t>
      </w:r>
    </w:p>
    <w:p w:rsidR="00F306CA" w:rsidRDefault="00F306CA" w:rsidP="00FF7560">
      <w:pPr>
        <w:spacing w:after="0"/>
        <w:jc w:val="both"/>
        <w:rPr>
          <w:rFonts w:ascii="Times New Roman" w:hAnsi="Times New Roman"/>
          <w:sz w:val="28"/>
          <w:szCs w:val="28"/>
        </w:rPr>
      </w:pPr>
    </w:p>
    <w:p w:rsidR="000C1791" w:rsidRPr="00D4578C" w:rsidRDefault="000C1791" w:rsidP="000C1791">
      <w:pPr>
        <w:spacing w:after="0"/>
        <w:jc w:val="both"/>
        <w:rPr>
          <w:rFonts w:ascii="Times New Roman" w:hAnsi="Times New Roman"/>
          <w:sz w:val="28"/>
          <w:szCs w:val="28"/>
        </w:rPr>
      </w:pPr>
      <w:r w:rsidRPr="00D4578C">
        <w:rPr>
          <w:rFonts w:ascii="Times New Roman" w:hAnsi="Times New Roman"/>
          <w:sz w:val="28"/>
          <w:szCs w:val="28"/>
          <w:lang w:eastAsia="ru-RU"/>
        </w:rPr>
        <w:t>9.</w:t>
      </w:r>
      <w:r w:rsidR="00D4578C" w:rsidRPr="00D4578C">
        <w:rPr>
          <w:rFonts w:ascii="Times New Roman" w:hAnsi="Times New Roman"/>
          <w:sz w:val="28"/>
          <w:szCs w:val="28"/>
        </w:rPr>
        <w:t xml:space="preserve"> </w:t>
      </w:r>
      <w:r w:rsidR="00D4578C" w:rsidRPr="00D4578C">
        <w:rPr>
          <w:rFonts w:ascii="Times New Roman" w:hAnsi="Times New Roman"/>
          <w:sz w:val="28"/>
          <w:szCs w:val="28"/>
        </w:rPr>
        <w:t>Задачи, отраженные в налоговой и бюджетной политике Кааламского сельского поселения на 2016 год и плановый период 2017 и 2018 годов, не нашли отражения в проекте Решения о бюджете Кааламского сельского поселения на 2016 год</w:t>
      </w:r>
      <w:r w:rsidR="00D4578C" w:rsidRPr="00D4578C">
        <w:rPr>
          <w:rFonts w:ascii="Times New Roman" w:hAnsi="Times New Roman"/>
          <w:sz w:val="28"/>
          <w:szCs w:val="28"/>
        </w:rPr>
        <w:t>.</w:t>
      </w:r>
    </w:p>
    <w:p w:rsidR="000C1791" w:rsidRPr="000C1791" w:rsidRDefault="000C1791" w:rsidP="000C1791">
      <w:pPr>
        <w:pStyle w:val="ac"/>
        <w:spacing w:after="0"/>
        <w:jc w:val="both"/>
        <w:rPr>
          <w:rFonts w:ascii="Times New Roman" w:hAnsi="Times New Roman"/>
          <w:sz w:val="28"/>
          <w:szCs w:val="28"/>
          <w:lang w:eastAsia="ru-RU"/>
        </w:rPr>
      </w:pPr>
    </w:p>
    <w:p w:rsidR="00EA5A0F" w:rsidRPr="00D20C62" w:rsidRDefault="00EA5A0F" w:rsidP="00D20C62">
      <w:pPr>
        <w:spacing w:after="0"/>
        <w:jc w:val="both"/>
        <w:rPr>
          <w:rFonts w:ascii="Times New Roman" w:hAnsi="Times New Roman"/>
          <w:sz w:val="28"/>
          <w:szCs w:val="28"/>
        </w:rPr>
      </w:pPr>
      <w:r>
        <w:rPr>
          <w:rFonts w:ascii="Times New Roman" w:hAnsi="Times New Roman"/>
          <w:sz w:val="28"/>
          <w:szCs w:val="28"/>
        </w:rPr>
        <w:t>10. Основные направления бюджетной и налоговой политики Кааламского сельского поселения на 2016 год и плановый период 2017-2018 годы, утвержденные Постановлением администрации Кааламского сельского поселения от 13.11.2015г. №35 оформить в соответствии со ст.184.2 БК РФ, т.е. двумя отдельными документами.</w:t>
      </w:r>
    </w:p>
    <w:p w:rsidR="0038787B" w:rsidRPr="0038787B" w:rsidRDefault="0038787B" w:rsidP="008325AF">
      <w:pPr>
        <w:pStyle w:val="ac"/>
        <w:jc w:val="both"/>
        <w:rPr>
          <w:rFonts w:ascii="Times New Roman" w:hAnsi="Times New Roman"/>
          <w:sz w:val="28"/>
          <w:szCs w:val="28"/>
        </w:rPr>
      </w:pPr>
    </w:p>
    <w:p w:rsidR="00027B97" w:rsidRDefault="0038787B" w:rsidP="001268AA">
      <w:pPr>
        <w:ind w:firstLine="708"/>
        <w:jc w:val="both"/>
        <w:rPr>
          <w:rFonts w:ascii="Times New Roman" w:hAnsi="Times New Roman"/>
          <w:sz w:val="28"/>
          <w:szCs w:val="28"/>
        </w:rPr>
      </w:pPr>
      <w:r w:rsidRPr="00FF7560">
        <w:rPr>
          <w:rFonts w:ascii="Times New Roman" w:hAnsi="Times New Roman"/>
          <w:sz w:val="28"/>
          <w:szCs w:val="28"/>
        </w:rPr>
        <w:t xml:space="preserve">Проведенная Контрольно-счетным комитетом Сортавальского муниципального района экспертиза проекта Решения о бюджете </w:t>
      </w:r>
      <w:r w:rsidR="00FF7560">
        <w:rPr>
          <w:rFonts w:ascii="Times New Roman" w:hAnsi="Times New Roman"/>
          <w:sz w:val="28"/>
          <w:szCs w:val="28"/>
        </w:rPr>
        <w:t xml:space="preserve">Кааламского сельского поселения </w:t>
      </w:r>
      <w:r w:rsidRPr="00FF7560">
        <w:rPr>
          <w:rFonts w:ascii="Times New Roman" w:hAnsi="Times New Roman"/>
          <w:sz w:val="28"/>
          <w:szCs w:val="28"/>
        </w:rPr>
        <w:t xml:space="preserve">на 2016 год на соответствие его нормам и положениям Бюджетного кодекса Российской Федерации, Положению о бюджетном процессе в </w:t>
      </w:r>
      <w:r w:rsidR="00FF7560">
        <w:rPr>
          <w:rFonts w:ascii="Times New Roman" w:hAnsi="Times New Roman"/>
          <w:sz w:val="28"/>
          <w:szCs w:val="28"/>
        </w:rPr>
        <w:t>Кааламском сельском поселении</w:t>
      </w:r>
      <w:r w:rsidRPr="00FF7560">
        <w:rPr>
          <w:rFonts w:ascii="Times New Roman" w:hAnsi="Times New Roman"/>
          <w:sz w:val="28"/>
          <w:szCs w:val="28"/>
        </w:rPr>
        <w:t xml:space="preserve">, другим законодательным и нормативным актам позволяет сделать вывод о возможности принятия проекта Решения Советом </w:t>
      </w:r>
      <w:r w:rsidR="00FF7560">
        <w:rPr>
          <w:rFonts w:ascii="Times New Roman" w:hAnsi="Times New Roman"/>
          <w:sz w:val="28"/>
          <w:szCs w:val="28"/>
        </w:rPr>
        <w:t xml:space="preserve">Кааламского сельского поселения </w:t>
      </w:r>
      <w:r w:rsidRPr="00FF7560">
        <w:rPr>
          <w:rFonts w:ascii="Times New Roman" w:hAnsi="Times New Roman"/>
          <w:sz w:val="28"/>
          <w:szCs w:val="28"/>
        </w:rPr>
        <w:t>с учетом необходимости учесть замечания и предложения содер</w:t>
      </w:r>
      <w:r w:rsidR="002702B5">
        <w:rPr>
          <w:rFonts w:ascii="Times New Roman" w:hAnsi="Times New Roman"/>
          <w:sz w:val="28"/>
          <w:szCs w:val="28"/>
        </w:rPr>
        <w:t>жащиеся в настоящем заключении.</w:t>
      </w:r>
    </w:p>
    <w:p w:rsidR="002702B5" w:rsidRPr="001268AA" w:rsidRDefault="002702B5" w:rsidP="001268AA">
      <w:pPr>
        <w:ind w:firstLine="708"/>
        <w:jc w:val="both"/>
        <w:rPr>
          <w:rFonts w:ascii="Times New Roman" w:hAnsi="Times New Roman"/>
          <w:sz w:val="28"/>
          <w:szCs w:val="28"/>
        </w:rPr>
      </w:pPr>
    </w:p>
    <w:p w:rsidR="00027B97" w:rsidRDefault="00027B97" w:rsidP="001268AA">
      <w:pPr>
        <w:spacing w:after="0"/>
        <w:jc w:val="both"/>
        <w:rPr>
          <w:rFonts w:ascii="Times New Roman" w:hAnsi="Times New Roman"/>
          <w:b/>
          <w:sz w:val="28"/>
          <w:szCs w:val="28"/>
        </w:rPr>
      </w:pPr>
      <w:r>
        <w:rPr>
          <w:rFonts w:ascii="Times New Roman" w:hAnsi="Times New Roman"/>
          <w:b/>
          <w:sz w:val="28"/>
          <w:szCs w:val="28"/>
        </w:rPr>
        <w:t>Председатель</w:t>
      </w:r>
    </w:p>
    <w:p w:rsidR="00A81AA9" w:rsidRDefault="00027B97" w:rsidP="001268AA">
      <w:pPr>
        <w:spacing w:after="0"/>
        <w:jc w:val="both"/>
        <w:rPr>
          <w:rFonts w:ascii="Times New Roman" w:hAnsi="Times New Roman"/>
          <w:b/>
          <w:sz w:val="28"/>
          <w:szCs w:val="28"/>
        </w:rPr>
      </w:pPr>
      <w:r>
        <w:rPr>
          <w:rFonts w:ascii="Times New Roman" w:hAnsi="Times New Roman"/>
          <w:b/>
          <w:sz w:val="28"/>
          <w:szCs w:val="28"/>
        </w:rPr>
        <w:t>Контрольно-счетного комитета                                   Н.А. Астафьева</w:t>
      </w:r>
    </w:p>
    <w:p w:rsidR="00D4578C" w:rsidRPr="002C2C91" w:rsidRDefault="00D4578C" w:rsidP="002C2C91">
      <w:pPr>
        <w:rPr>
          <w:rFonts w:ascii="Times New Roman" w:hAnsi="Times New Roman"/>
          <w:sz w:val="28"/>
          <w:szCs w:val="28"/>
        </w:rPr>
      </w:pPr>
    </w:p>
    <w:sectPr w:rsidR="00D4578C" w:rsidRPr="002C2C91" w:rsidSect="001B602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55" w:rsidRDefault="008C7055" w:rsidP="001B6026">
      <w:pPr>
        <w:spacing w:after="0" w:line="240" w:lineRule="auto"/>
      </w:pPr>
      <w:r>
        <w:separator/>
      </w:r>
    </w:p>
  </w:endnote>
  <w:endnote w:type="continuationSeparator" w:id="0">
    <w:p w:rsidR="008C7055" w:rsidRDefault="008C7055" w:rsidP="001B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55" w:rsidRDefault="008C7055" w:rsidP="001B6026">
      <w:pPr>
        <w:spacing w:after="0" w:line="240" w:lineRule="auto"/>
      </w:pPr>
      <w:r>
        <w:separator/>
      </w:r>
    </w:p>
  </w:footnote>
  <w:footnote w:type="continuationSeparator" w:id="0">
    <w:p w:rsidR="008C7055" w:rsidRDefault="008C7055" w:rsidP="001B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0C" w:rsidRDefault="009D640C">
    <w:pPr>
      <w:pStyle w:val="ad"/>
      <w:jc w:val="right"/>
    </w:pPr>
    <w:r>
      <w:fldChar w:fldCharType="begin"/>
    </w:r>
    <w:r>
      <w:instrText>PAGE   \* MERGEFORMAT</w:instrText>
    </w:r>
    <w:r>
      <w:fldChar w:fldCharType="separate"/>
    </w:r>
    <w:r w:rsidR="00032553">
      <w:rPr>
        <w:noProof/>
      </w:rPr>
      <w:t>13</w:t>
    </w:r>
    <w:r>
      <w:fldChar w:fldCharType="end"/>
    </w:r>
  </w:p>
  <w:p w:rsidR="009D640C" w:rsidRDefault="009D640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DF8"/>
    <w:multiLevelType w:val="hybridMultilevel"/>
    <w:tmpl w:val="2BDE3D30"/>
    <w:lvl w:ilvl="0" w:tplc="514AEB58">
      <w:start w:val="8"/>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15:restartNumberingAfterBreak="0">
    <w:nsid w:val="1A491D9A"/>
    <w:multiLevelType w:val="hybridMultilevel"/>
    <w:tmpl w:val="C9CAD80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36AF13E5"/>
    <w:multiLevelType w:val="hybridMultilevel"/>
    <w:tmpl w:val="C9CAD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F4143"/>
    <w:multiLevelType w:val="hybridMultilevel"/>
    <w:tmpl w:val="EDD0DC48"/>
    <w:lvl w:ilvl="0" w:tplc="F22E978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 w15:restartNumberingAfterBreak="0">
    <w:nsid w:val="4BFF4C67"/>
    <w:multiLevelType w:val="hybridMultilevel"/>
    <w:tmpl w:val="6A20ED62"/>
    <w:lvl w:ilvl="0" w:tplc="4870545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9F2969"/>
    <w:multiLevelType w:val="hybridMultilevel"/>
    <w:tmpl w:val="C9CAD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E9"/>
    <w:rsid w:val="00003BE8"/>
    <w:rsid w:val="000057CA"/>
    <w:rsid w:val="00006D61"/>
    <w:rsid w:val="00010696"/>
    <w:rsid w:val="00011AE5"/>
    <w:rsid w:val="000135BD"/>
    <w:rsid w:val="00014A97"/>
    <w:rsid w:val="00022A2B"/>
    <w:rsid w:val="00024114"/>
    <w:rsid w:val="00025DC8"/>
    <w:rsid w:val="00027B97"/>
    <w:rsid w:val="00032553"/>
    <w:rsid w:val="000419F9"/>
    <w:rsid w:val="00046388"/>
    <w:rsid w:val="00052E14"/>
    <w:rsid w:val="0006465A"/>
    <w:rsid w:val="00064A6E"/>
    <w:rsid w:val="00067F90"/>
    <w:rsid w:val="000778C2"/>
    <w:rsid w:val="00082C76"/>
    <w:rsid w:val="00086340"/>
    <w:rsid w:val="000931F4"/>
    <w:rsid w:val="00094DBC"/>
    <w:rsid w:val="000A0C00"/>
    <w:rsid w:val="000A3C5B"/>
    <w:rsid w:val="000B0C2B"/>
    <w:rsid w:val="000B3CF4"/>
    <w:rsid w:val="000B7CB7"/>
    <w:rsid w:val="000C0D79"/>
    <w:rsid w:val="000C1791"/>
    <w:rsid w:val="000C48AF"/>
    <w:rsid w:val="000C5A5B"/>
    <w:rsid w:val="000C6ED4"/>
    <w:rsid w:val="000D16DA"/>
    <w:rsid w:val="000D3422"/>
    <w:rsid w:val="000D5F61"/>
    <w:rsid w:val="000D6978"/>
    <w:rsid w:val="000E1FD7"/>
    <w:rsid w:val="000F2B17"/>
    <w:rsid w:val="000F329C"/>
    <w:rsid w:val="0010140D"/>
    <w:rsid w:val="0010147B"/>
    <w:rsid w:val="0010226B"/>
    <w:rsid w:val="00102596"/>
    <w:rsid w:val="00103E6B"/>
    <w:rsid w:val="00105190"/>
    <w:rsid w:val="001117F1"/>
    <w:rsid w:val="00112E4B"/>
    <w:rsid w:val="0011402E"/>
    <w:rsid w:val="0012375E"/>
    <w:rsid w:val="001239E4"/>
    <w:rsid w:val="001245B6"/>
    <w:rsid w:val="001268AA"/>
    <w:rsid w:val="00126E0A"/>
    <w:rsid w:val="001277D9"/>
    <w:rsid w:val="00134479"/>
    <w:rsid w:val="001373C0"/>
    <w:rsid w:val="00140926"/>
    <w:rsid w:val="00141437"/>
    <w:rsid w:val="00144C3C"/>
    <w:rsid w:val="00146242"/>
    <w:rsid w:val="001504AF"/>
    <w:rsid w:val="0015197F"/>
    <w:rsid w:val="001562E1"/>
    <w:rsid w:val="0016172F"/>
    <w:rsid w:val="00162DF5"/>
    <w:rsid w:val="00163A7D"/>
    <w:rsid w:val="001671C0"/>
    <w:rsid w:val="00176CB3"/>
    <w:rsid w:val="00177E86"/>
    <w:rsid w:val="00183801"/>
    <w:rsid w:val="001934C0"/>
    <w:rsid w:val="00193DB7"/>
    <w:rsid w:val="001954FA"/>
    <w:rsid w:val="00195BD2"/>
    <w:rsid w:val="001A19D3"/>
    <w:rsid w:val="001A4182"/>
    <w:rsid w:val="001A670E"/>
    <w:rsid w:val="001A72EF"/>
    <w:rsid w:val="001B09A1"/>
    <w:rsid w:val="001B3CA9"/>
    <w:rsid w:val="001B6026"/>
    <w:rsid w:val="001C6DAE"/>
    <w:rsid w:val="001D304C"/>
    <w:rsid w:val="001D51A2"/>
    <w:rsid w:val="001E1B85"/>
    <w:rsid w:val="001E360A"/>
    <w:rsid w:val="001E617D"/>
    <w:rsid w:val="001E654E"/>
    <w:rsid w:val="001E6C04"/>
    <w:rsid w:val="001F08E5"/>
    <w:rsid w:val="001F1BF8"/>
    <w:rsid w:val="001F21E0"/>
    <w:rsid w:val="001F4BD5"/>
    <w:rsid w:val="001F5F13"/>
    <w:rsid w:val="00206527"/>
    <w:rsid w:val="0021299F"/>
    <w:rsid w:val="00212FBC"/>
    <w:rsid w:val="00216112"/>
    <w:rsid w:val="002165E5"/>
    <w:rsid w:val="002211AA"/>
    <w:rsid w:val="00221BD1"/>
    <w:rsid w:val="00222A6E"/>
    <w:rsid w:val="00223CD5"/>
    <w:rsid w:val="00224102"/>
    <w:rsid w:val="002243C1"/>
    <w:rsid w:val="00227229"/>
    <w:rsid w:val="002304BB"/>
    <w:rsid w:val="00233C11"/>
    <w:rsid w:val="00242C9B"/>
    <w:rsid w:val="002443E2"/>
    <w:rsid w:val="002460FE"/>
    <w:rsid w:val="0025026A"/>
    <w:rsid w:val="002509C3"/>
    <w:rsid w:val="00252480"/>
    <w:rsid w:val="00262B09"/>
    <w:rsid w:val="002702B5"/>
    <w:rsid w:val="002703E9"/>
    <w:rsid w:val="002718AC"/>
    <w:rsid w:val="00271D9B"/>
    <w:rsid w:val="00273571"/>
    <w:rsid w:val="00275205"/>
    <w:rsid w:val="002813B0"/>
    <w:rsid w:val="002824F4"/>
    <w:rsid w:val="002866B7"/>
    <w:rsid w:val="0028772B"/>
    <w:rsid w:val="00291C5E"/>
    <w:rsid w:val="00294225"/>
    <w:rsid w:val="00294489"/>
    <w:rsid w:val="0029598F"/>
    <w:rsid w:val="002971F7"/>
    <w:rsid w:val="002A366C"/>
    <w:rsid w:val="002A5E86"/>
    <w:rsid w:val="002A7541"/>
    <w:rsid w:val="002B0578"/>
    <w:rsid w:val="002B4647"/>
    <w:rsid w:val="002C2C91"/>
    <w:rsid w:val="002C53CE"/>
    <w:rsid w:val="002C5B1B"/>
    <w:rsid w:val="002C661F"/>
    <w:rsid w:val="002C7BBB"/>
    <w:rsid w:val="002D0BEB"/>
    <w:rsid w:val="002D1600"/>
    <w:rsid w:val="002D3AF1"/>
    <w:rsid w:val="002D538A"/>
    <w:rsid w:val="002D729C"/>
    <w:rsid w:val="002E099C"/>
    <w:rsid w:val="002E11F9"/>
    <w:rsid w:val="002E1A98"/>
    <w:rsid w:val="002E2566"/>
    <w:rsid w:val="002E5E57"/>
    <w:rsid w:val="002F0ABA"/>
    <w:rsid w:val="002F12D9"/>
    <w:rsid w:val="002F13AA"/>
    <w:rsid w:val="002F1A31"/>
    <w:rsid w:val="002F65BC"/>
    <w:rsid w:val="002F7FC8"/>
    <w:rsid w:val="00300179"/>
    <w:rsid w:val="00302C5F"/>
    <w:rsid w:val="00304BC0"/>
    <w:rsid w:val="00306B50"/>
    <w:rsid w:val="003129A1"/>
    <w:rsid w:val="00312BE0"/>
    <w:rsid w:val="003164AD"/>
    <w:rsid w:val="00316698"/>
    <w:rsid w:val="003174E6"/>
    <w:rsid w:val="00317ADF"/>
    <w:rsid w:val="0032368E"/>
    <w:rsid w:val="003317FA"/>
    <w:rsid w:val="0033345B"/>
    <w:rsid w:val="00343252"/>
    <w:rsid w:val="003444BD"/>
    <w:rsid w:val="003471FB"/>
    <w:rsid w:val="003546FA"/>
    <w:rsid w:val="00357ADA"/>
    <w:rsid w:val="003636EA"/>
    <w:rsid w:val="003666D8"/>
    <w:rsid w:val="003727E5"/>
    <w:rsid w:val="003740E3"/>
    <w:rsid w:val="0037480E"/>
    <w:rsid w:val="003777A6"/>
    <w:rsid w:val="0038186A"/>
    <w:rsid w:val="00382E14"/>
    <w:rsid w:val="003845F9"/>
    <w:rsid w:val="003871FE"/>
    <w:rsid w:val="0038787B"/>
    <w:rsid w:val="003949AE"/>
    <w:rsid w:val="003956C8"/>
    <w:rsid w:val="003A3908"/>
    <w:rsid w:val="003B1F0C"/>
    <w:rsid w:val="003B6CFF"/>
    <w:rsid w:val="003C21D7"/>
    <w:rsid w:val="003C2AA0"/>
    <w:rsid w:val="003D4EEA"/>
    <w:rsid w:val="003E281E"/>
    <w:rsid w:val="003E306B"/>
    <w:rsid w:val="003E6246"/>
    <w:rsid w:val="003E627C"/>
    <w:rsid w:val="003F35EF"/>
    <w:rsid w:val="003F5E78"/>
    <w:rsid w:val="004017BA"/>
    <w:rsid w:val="0040282F"/>
    <w:rsid w:val="0041173A"/>
    <w:rsid w:val="00412E06"/>
    <w:rsid w:val="00415897"/>
    <w:rsid w:val="00424652"/>
    <w:rsid w:val="00430A33"/>
    <w:rsid w:val="00444AD1"/>
    <w:rsid w:val="00447131"/>
    <w:rsid w:val="004477D8"/>
    <w:rsid w:val="00447824"/>
    <w:rsid w:val="00451DC2"/>
    <w:rsid w:val="00453234"/>
    <w:rsid w:val="00460454"/>
    <w:rsid w:val="00460D70"/>
    <w:rsid w:val="00463D1D"/>
    <w:rsid w:val="00471018"/>
    <w:rsid w:val="00482B3E"/>
    <w:rsid w:val="00485F12"/>
    <w:rsid w:val="00485F86"/>
    <w:rsid w:val="0048608A"/>
    <w:rsid w:val="00487E3E"/>
    <w:rsid w:val="00490D79"/>
    <w:rsid w:val="0049331C"/>
    <w:rsid w:val="004941A7"/>
    <w:rsid w:val="004951B3"/>
    <w:rsid w:val="004A04D7"/>
    <w:rsid w:val="004A1CDB"/>
    <w:rsid w:val="004A732D"/>
    <w:rsid w:val="004B063F"/>
    <w:rsid w:val="004B79EA"/>
    <w:rsid w:val="004C0518"/>
    <w:rsid w:val="004C05C1"/>
    <w:rsid w:val="004C0ABF"/>
    <w:rsid w:val="004C23D2"/>
    <w:rsid w:val="004C30F6"/>
    <w:rsid w:val="004C6348"/>
    <w:rsid w:val="004C67BB"/>
    <w:rsid w:val="004C7D11"/>
    <w:rsid w:val="004D08B9"/>
    <w:rsid w:val="004D6025"/>
    <w:rsid w:val="004D608D"/>
    <w:rsid w:val="004D6EAF"/>
    <w:rsid w:val="004D742B"/>
    <w:rsid w:val="004E1A45"/>
    <w:rsid w:val="004E7B18"/>
    <w:rsid w:val="004F4189"/>
    <w:rsid w:val="004F4F15"/>
    <w:rsid w:val="004F5A20"/>
    <w:rsid w:val="004F5E81"/>
    <w:rsid w:val="0050039A"/>
    <w:rsid w:val="0050103F"/>
    <w:rsid w:val="00501A59"/>
    <w:rsid w:val="00501AF6"/>
    <w:rsid w:val="005057AC"/>
    <w:rsid w:val="00510102"/>
    <w:rsid w:val="00510FB2"/>
    <w:rsid w:val="00521900"/>
    <w:rsid w:val="005234AE"/>
    <w:rsid w:val="00535F38"/>
    <w:rsid w:val="005411E1"/>
    <w:rsid w:val="00541AC5"/>
    <w:rsid w:val="00542D9F"/>
    <w:rsid w:val="005552CC"/>
    <w:rsid w:val="00561675"/>
    <w:rsid w:val="00565CE8"/>
    <w:rsid w:val="0057674E"/>
    <w:rsid w:val="005820C9"/>
    <w:rsid w:val="0058225D"/>
    <w:rsid w:val="0058298B"/>
    <w:rsid w:val="00583AF2"/>
    <w:rsid w:val="00584019"/>
    <w:rsid w:val="0058591F"/>
    <w:rsid w:val="00585DA4"/>
    <w:rsid w:val="00586D14"/>
    <w:rsid w:val="00587FAA"/>
    <w:rsid w:val="0059022A"/>
    <w:rsid w:val="00592293"/>
    <w:rsid w:val="00597523"/>
    <w:rsid w:val="005A0B5A"/>
    <w:rsid w:val="005A6A39"/>
    <w:rsid w:val="005B06F0"/>
    <w:rsid w:val="005B0C38"/>
    <w:rsid w:val="005B1051"/>
    <w:rsid w:val="005B1C83"/>
    <w:rsid w:val="005B224B"/>
    <w:rsid w:val="005B4240"/>
    <w:rsid w:val="005B49FB"/>
    <w:rsid w:val="005C0418"/>
    <w:rsid w:val="005C221D"/>
    <w:rsid w:val="005C32DA"/>
    <w:rsid w:val="005D2459"/>
    <w:rsid w:val="005D57DF"/>
    <w:rsid w:val="005D5C71"/>
    <w:rsid w:val="005E0754"/>
    <w:rsid w:val="005E136F"/>
    <w:rsid w:val="005E2EE3"/>
    <w:rsid w:val="005E355C"/>
    <w:rsid w:val="005F2157"/>
    <w:rsid w:val="005F6057"/>
    <w:rsid w:val="005F6B6F"/>
    <w:rsid w:val="006014C0"/>
    <w:rsid w:val="006027B8"/>
    <w:rsid w:val="006056AF"/>
    <w:rsid w:val="0061415F"/>
    <w:rsid w:val="00622EA8"/>
    <w:rsid w:val="0062302C"/>
    <w:rsid w:val="006241B7"/>
    <w:rsid w:val="00631B0D"/>
    <w:rsid w:val="00633828"/>
    <w:rsid w:val="006420CA"/>
    <w:rsid w:val="00642550"/>
    <w:rsid w:val="006426C7"/>
    <w:rsid w:val="006431E9"/>
    <w:rsid w:val="006460F8"/>
    <w:rsid w:val="006501FD"/>
    <w:rsid w:val="00651BAC"/>
    <w:rsid w:val="00652344"/>
    <w:rsid w:val="00653E85"/>
    <w:rsid w:val="00655A4F"/>
    <w:rsid w:val="00655DBE"/>
    <w:rsid w:val="00656DA4"/>
    <w:rsid w:val="006609DB"/>
    <w:rsid w:val="006639B7"/>
    <w:rsid w:val="00663E79"/>
    <w:rsid w:val="006653E2"/>
    <w:rsid w:val="006663E4"/>
    <w:rsid w:val="006865A0"/>
    <w:rsid w:val="0069173F"/>
    <w:rsid w:val="00695E7D"/>
    <w:rsid w:val="006960DD"/>
    <w:rsid w:val="006A2A0C"/>
    <w:rsid w:val="006A7874"/>
    <w:rsid w:val="006B1ABA"/>
    <w:rsid w:val="006B1D82"/>
    <w:rsid w:val="006B22B8"/>
    <w:rsid w:val="006B3F47"/>
    <w:rsid w:val="006B48FD"/>
    <w:rsid w:val="006B53AB"/>
    <w:rsid w:val="006B76E0"/>
    <w:rsid w:val="006C2B01"/>
    <w:rsid w:val="006C3CED"/>
    <w:rsid w:val="006D098D"/>
    <w:rsid w:val="006D1652"/>
    <w:rsid w:val="006E6051"/>
    <w:rsid w:val="006F536C"/>
    <w:rsid w:val="006F5A55"/>
    <w:rsid w:val="007059BB"/>
    <w:rsid w:val="00711843"/>
    <w:rsid w:val="00717850"/>
    <w:rsid w:val="0072497C"/>
    <w:rsid w:val="007274F2"/>
    <w:rsid w:val="00732070"/>
    <w:rsid w:val="0073334F"/>
    <w:rsid w:val="0074092B"/>
    <w:rsid w:val="007439C6"/>
    <w:rsid w:val="00744847"/>
    <w:rsid w:val="007453D1"/>
    <w:rsid w:val="00753E08"/>
    <w:rsid w:val="00755500"/>
    <w:rsid w:val="00756081"/>
    <w:rsid w:val="00757099"/>
    <w:rsid w:val="00761A4D"/>
    <w:rsid w:val="00762381"/>
    <w:rsid w:val="007637BD"/>
    <w:rsid w:val="0076457D"/>
    <w:rsid w:val="00764C06"/>
    <w:rsid w:val="0078088F"/>
    <w:rsid w:val="00791C8B"/>
    <w:rsid w:val="007A0371"/>
    <w:rsid w:val="007A60C1"/>
    <w:rsid w:val="007A688F"/>
    <w:rsid w:val="007B1A29"/>
    <w:rsid w:val="007B1D23"/>
    <w:rsid w:val="007B4006"/>
    <w:rsid w:val="007B4DC8"/>
    <w:rsid w:val="007C2120"/>
    <w:rsid w:val="007C4260"/>
    <w:rsid w:val="007D1CD2"/>
    <w:rsid w:val="007D51A6"/>
    <w:rsid w:val="007D5EA2"/>
    <w:rsid w:val="007D741B"/>
    <w:rsid w:val="007E36CF"/>
    <w:rsid w:val="007E4268"/>
    <w:rsid w:val="007E4EE6"/>
    <w:rsid w:val="007E52BC"/>
    <w:rsid w:val="007E592C"/>
    <w:rsid w:val="007E6CED"/>
    <w:rsid w:val="007F0408"/>
    <w:rsid w:val="007F131B"/>
    <w:rsid w:val="00805E6C"/>
    <w:rsid w:val="00807C41"/>
    <w:rsid w:val="00813A9B"/>
    <w:rsid w:val="00817B55"/>
    <w:rsid w:val="00824F54"/>
    <w:rsid w:val="00827284"/>
    <w:rsid w:val="008325AF"/>
    <w:rsid w:val="00832A84"/>
    <w:rsid w:val="00832EA5"/>
    <w:rsid w:val="00833006"/>
    <w:rsid w:val="00834919"/>
    <w:rsid w:val="00834BD1"/>
    <w:rsid w:val="0083739E"/>
    <w:rsid w:val="00842ED3"/>
    <w:rsid w:val="0084330D"/>
    <w:rsid w:val="00845576"/>
    <w:rsid w:val="00847BE7"/>
    <w:rsid w:val="008510E6"/>
    <w:rsid w:val="0085312F"/>
    <w:rsid w:val="00854A52"/>
    <w:rsid w:val="00855CE7"/>
    <w:rsid w:val="0086366A"/>
    <w:rsid w:val="00873AAE"/>
    <w:rsid w:val="00876AA7"/>
    <w:rsid w:val="00876F74"/>
    <w:rsid w:val="00880F2C"/>
    <w:rsid w:val="00881805"/>
    <w:rsid w:val="008826B7"/>
    <w:rsid w:val="00886F86"/>
    <w:rsid w:val="00893122"/>
    <w:rsid w:val="00893229"/>
    <w:rsid w:val="00893609"/>
    <w:rsid w:val="008976D8"/>
    <w:rsid w:val="008A0FB9"/>
    <w:rsid w:val="008A51E9"/>
    <w:rsid w:val="008A78A0"/>
    <w:rsid w:val="008A792D"/>
    <w:rsid w:val="008B7A00"/>
    <w:rsid w:val="008C1CA1"/>
    <w:rsid w:val="008C2D83"/>
    <w:rsid w:val="008C3B77"/>
    <w:rsid w:val="008C401F"/>
    <w:rsid w:val="008C4560"/>
    <w:rsid w:val="008C625B"/>
    <w:rsid w:val="008C6F3A"/>
    <w:rsid w:val="008C7055"/>
    <w:rsid w:val="008D2B3A"/>
    <w:rsid w:val="008D2D41"/>
    <w:rsid w:val="008D4F6A"/>
    <w:rsid w:val="008D7AF5"/>
    <w:rsid w:val="008D7BE4"/>
    <w:rsid w:val="008D7C5E"/>
    <w:rsid w:val="008E15F5"/>
    <w:rsid w:val="008E2BA4"/>
    <w:rsid w:val="008E2E2E"/>
    <w:rsid w:val="008E3F0F"/>
    <w:rsid w:val="008E4087"/>
    <w:rsid w:val="008E5F32"/>
    <w:rsid w:val="008E657C"/>
    <w:rsid w:val="008F44A0"/>
    <w:rsid w:val="008F53C5"/>
    <w:rsid w:val="008F71D3"/>
    <w:rsid w:val="0090115A"/>
    <w:rsid w:val="00902090"/>
    <w:rsid w:val="00902A71"/>
    <w:rsid w:val="00905F96"/>
    <w:rsid w:val="00916358"/>
    <w:rsid w:val="00917D2F"/>
    <w:rsid w:val="00930C9A"/>
    <w:rsid w:val="009343B3"/>
    <w:rsid w:val="009443D6"/>
    <w:rsid w:val="00946F9B"/>
    <w:rsid w:val="00951A3A"/>
    <w:rsid w:val="00953345"/>
    <w:rsid w:val="009537C7"/>
    <w:rsid w:val="00957805"/>
    <w:rsid w:val="00957828"/>
    <w:rsid w:val="00957B3A"/>
    <w:rsid w:val="00960F7E"/>
    <w:rsid w:val="009619B7"/>
    <w:rsid w:val="0096413A"/>
    <w:rsid w:val="009653E2"/>
    <w:rsid w:val="0097158B"/>
    <w:rsid w:val="009726DC"/>
    <w:rsid w:val="00972CA8"/>
    <w:rsid w:val="00973FFA"/>
    <w:rsid w:val="009753A9"/>
    <w:rsid w:val="00975531"/>
    <w:rsid w:val="009814DF"/>
    <w:rsid w:val="00987927"/>
    <w:rsid w:val="009904EA"/>
    <w:rsid w:val="009965FC"/>
    <w:rsid w:val="009A23C2"/>
    <w:rsid w:val="009A24C6"/>
    <w:rsid w:val="009A3CBD"/>
    <w:rsid w:val="009A56F0"/>
    <w:rsid w:val="009A5876"/>
    <w:rsid w:val="009A6951"/>
    <w:rsid w:val="009B1B51"/>
    <w:rsid w:val="009B5D74"/>
    <w:rsid w:val="009C25BA"/>
    <w:rsid w:val="009C5A9E"/>
    <w:rsid w:val="009C5F27"/>
    <w:rsid w:val="009D16FE"/>
    <w:rsid w:val="009D1C4F"/>
    <w:rsid w:val="009D640C"/>
    <w:rsid w:val="009D7035"/>
    <w:rsid w:val="009F224F"/>
    <w:rsid w:val="009F2974"/>
    <w:rsid w:val="009F6139"/>
    <w:rsid w:val="009F771E"/>
    <w:rsid w:val="00A02C4E"/>
    <w:rsid w:val="00A042CF"/>
    <w:rsid w:val="00A04F9F"/>
    <w:rsid w:val="00A0795F"/>
    <w:rsid w:val="00A132DC"/>
    <w:rsid w:val="00A23DD4"/>
    <w:rsid w:val="00A30BA0"/>
    <w:rsid w:val="00A31395"/>
    <w:rsid w:val="00A3638E"/>
    <w:rsid w:val="00A409E4"/>
    <w:rsid w:val="00A40CAB"/>
    <w:rsid w:val="00A44442"/>
    <w:rsid w:val="00A536A4"/>
    <w:rsid w:val="00A625F4"/>
    <w:rsid w:val="00A62B4C"/>
    <w:rsid w:val="00A64AA0"/>
    <w:rsid w:val="00A66647"/>
    <w:rsid w:val="00A703BD"/>
    <w:rsid w:val="00A71594"/>
    <w:rsid w:val="00A75715"/>
    <w:rsid w:val="00A81AA9"/>
    <w:rsid w:val="00A8486B"/>
    <w:rsid w:val="00A90925"/>
    <w:rsid w:val="00A9318A"/>
    <w:rsid w:val="00A9465C"/>
    <w:rsid w:val="00A95561"/>
    <w:rsid w:val="00AA448A"/>
    <w:rsid w:val="00AB0AC6"/>
    <w:rsid w:val="00AB3056"/>
    <w:rsid w:val="00AB7176"/>
    <w:rsid w:val="00AC0A4C"/>
    <w:rsid w:val="00AC1B9D"/>
    <w:rsid w:val="00AC51E6"/>
    <w:rsid w:val="00AC6AC0"/>
    <w:rsid w:val="00AD6C8E"/>
    <w:rsid w:val="00AE2DC2"/>
    <w:rsid w:val="00AF05C7"/>
    <w:rsid w:val="00AF532A"/>
    <w:rsid w:val="00B0013C"/>
    <w:rsid w:val="00B0146F"/>
    <w:rsid w:val="00B04834"/>
    <w:rsid w:val="00B0490D"/>
    <w:rsid w:val="00B0552A"/>
    <w:rsid w:val="00B06D43"/>
    <w:rsid w:val="00B1287B"/>
    <w:rsid w:val="00B14F8A"/>
    <w:rsid w:val="00B16E00"/>
    <w:rsid w:val="00B210FE"/>
    <w:rsid w:val="00B21EE1"/>
    <w:rsid w:val="00B223B9"/>
    <w:rsid w:val="00B22888"/>
    <w:rsid w:val="00B27299"/>
    <w:rsid w:val="00B33BEF"/>
    <w:rsid w:val="00B37CA9"/>
    <w:rsid w:val="00B405F0"/>
    <w:rsid w:val="00B409BF"/>
    <w:rsid w:val="00B41171"/>
    <w:rsid w:val="00B41498"/>
    <w:rsid w:val="00B43887"/>
    <w:rsid w:val="00B43B05"/>
    <w:rsid w:val="00B44CE8"/>
    <w:rsid w:val="00B476AA"/>
    <w:rsid w:val="00B50079"/>
    <w:rsid w:val="00B512A5"/>
    <w:rsid w:val="00B600E9"/>
    <w:rsid w:val="00B63470"/>
    <w:rsid w:val="00B66A45"/>
    <w:rsid w:val="00B7379D"/>
    <w:rsid w:val="00B77139"/>
    <w:rsid w:val="00B77EB1"/>
    <w:rsid w:val="00B8010D"/>
    <w:rsid w:val="00B92415"/>
    <w:rsid w:val="00B93651"/>
    <w:rsid w:val="00B96F96"/>
    <w:rsid w:val="00B97948"/>
    <w:rsid w:val="00BA11B8"/>
    <w:rsid w:val="00BA5BF2"/>
    <w:rsid w:val="00BB1549"/>
    <w:rsid w:val="00BB2C93"/>
    <w:rsid w:val="00BB601B"/>
    <w:rsid w:val="00BC0949"/>
    <w:rsid w:val="00BC130D"/>
    <w:rsid w:val="00BC142A"/>
    <w:rsid w:val="00BC4FB1"/>
    <w:rsid w:val="00BC7F60"/>
    <w:rsid w:val="00BD576C"/>
    <w:rsid w:val="00BE7BF6"/>
    <w:rsid w:val="00BF28F5"/>
    <w:rsid w:val="00BF4D96"/>
    <w:rsid w:val="00BF5250"/>
    <w:rsid w:val="00C0088C"/>
    <w:rsid w:val="00C01293"/>
    <w:rsid w:val="00C01DD8"/>
    <w:rsid w:val="00C176E6"/>
    <w:rsid w:val="00C21CBC"/>
    <w:rsid w:val="00C256BF"/>
    <w:rsid w:val="00C25EB0"/>
    <w:rsid w:val="00C265D9"/>
    <w:rsid w:val="00C31FC1"/>
    <w:rsid w:val="00C3279C"/>
    <w:rsid w:val="00C36518"/>
    <w:rsid w:val="00C36D13"/>
    <w:rsid w:val="00C37D23"/>
    <w:rsid w:val="00C44FEF"/>
    <w:rsid w:val="00C46344"/>
    <w:rsid w:val="00C4682C"/>
    <w:rsid w:val="00C514B1"/>
    <w:rsid w:val="00C5163D"/>
    <w:rsid w:val="00C55E51"/>
    <w:rsid w:val="00C5785B"/>
    <w:rsid w:val="00C602D4"/>
    <w:rsid w:val="00C618E0"/>
    <w:rsid w:val="00C64784"/>
    <w:rsid w:val="00C81DD9"/>
    <w:rsid w:val="00C825B3"/>
    <w:rsid w:val="00C90207"/>
    <w:rsid w:val="00C95383"/>
    <w:rsid w:val="00C953B0"/>
    <w:rsid w:val="00C9567E"/>
    <w:rsid w:val="00CA23CB"/>
    <w:rsid w:val="00CA2495"/>
    <w:rsid w:val="00CA7EAE"/>
    <w:rsid w:val="00CB0E0E"/>
    <w:rsid w:val="00CB1439"/>
    <w:rsid w:val="00CB39C7"/>
    <w:rsid w:val="00CC1C5E"/>
    <w:rsid w:val="00CC21D7"/>
    <w:rsid w:val="00CD0F1E"/>
    <w:rsid w:val="00CD1360"/>
    <w:rsid w:val="00CD37AD"/>
    <w:rsid w:val="00CE14D1"/>
    <w:rsid w:val="00CE4537"/>
    <w:rsid w:val="00CE6ACE"/>
    <w:rsid w:val="00CF2C12"/>
    <w:rsid w:val="00CF4F3B"/>
    <w:rsid w:val="00CF5533"/>
    <w:rsid w:val="00CF732E"/>
    <w:rsid w:val="00D00A82"/>
    <w:rsid w:val="00D013CD"/>
    <w:rsid w:val="00D015ED"/>
    <w:rsid w:val="00D01699"/>
    <w:rsid w:val="00D03454"/>
    <w:rsid w:val="00D050C3"/>
    <w:rsid w:val="00D11B73"/>
    <w:rsid w:val="00D14075"/>
    <w:rsid w:val="00D15CE8"/>
    <w:rsid w:val="00D17DE5"/>
    <w:rsid w:val="00D206EA"/>
    <w:rsid w:val="00D20C62"/>
    <w:rsid w:val="00D21322"/>
    <w:rsid w:val="00D26DE8"/>
    <w:rsid w:val="00D27558"/>
    <w:rsid w:val="00D27E6C"/>
    <w:rsid w:val="00D30B8A"/>
    <w:rsid w:val="00D33967"/>
    <w:rsid w:val="00D443CD"/>
    <w:rsid w:val="00D44F0E"/>
    <w:rsid w:val="00D4578C"/>
    <w:rsid w:val="00D475F4"/>
    <w:rsid w:val="00D5104F"/>
    <w:rsid w:val="00D52BCA"/>
    <w:rsid w:val="00D5592C"/>
    <w:rsid w:val="00D577F5"/>
    <w:rsid w:val="00D65418"/>
    <w:rsid w:val="00D66B1F"/>
    <w:rsid w:val="00D768FC"/>
    <w:rsid w:val="00D77239"/>
    <w:rsid w:val="00D82A5F"/>
    <w:rsid w:val="00D83EA5"/>
    <w:rsid w:val="00D855DA"/>
    <w:rsid w:val="00D86D3D"/>
    <w:rsid w:val="00D9366B"/>
    <w:rsid w:val="00D96FCE"/>
    <w:rsid w:val="00D97D95"/>
    <w:rsid w:val="00DA51E2"/>
    <w:rsid w:val="00DB0ED0"/>
    <w:rsid w:val="00DC33EF"/>
    <w:rsid w:val="00DC6A1C"/>
    <w:rsid w:val="00DD030B"/>
    <w:rsid w:val="00DD2771"/>
    <w:rsid w:val="00DD5D30"/>
    <w:rsid w:val="00DD75F7"/>
    <w:rsid w:val="00DE4DAC"/>
    <w:rsid w:val="00DE6082"/>
    <w:rsid w:val="00DE6EBA"/>
    <w:rsid w:val="00DF24EE"/>
    <w:rsid w:val="00DF37BC"/>
    <w:rsid w:val="00DF38D0"/>
    <w:rsid w:val="00DF711C"/>
    <w:rsid w:val="00DF7777"/>
    <w:rsid w:val="00E0005B"/>
    <w:rsid w:val="00E0205A"/>
    <w:rsid w:val="00E06915"/>
    <w:rsid w:val="00E10B8F"/>
    <w:rsid w:val="00E13DDF"/>
    <w:rsid w:val="00E14BAE"/>
    <w:rsid w:val="00E15D51"/>
    <w:rsid w:val="00E21305"/>
    <w:rsid w:val="00E314C5"/>
    <w:rsid w:val="00E31B55"/>
    <w:rsid w:val="00E333B0"/>
    <w:rsid w:val="00E33E19"/>
    <w:rsid w:val="00E34F94"/>
    <w:rsid w:val="00E40542"/>
    <w:rsid w:val="00E41D21"/>
    <w:rsid w:val="00E45BDD"/>
    <w:rsid w:val="00E46C0F"/>
    <w:rsid w:val="00E5012C"/>
    <w:rsid w:val="00E56F21"/>
    <w:rsid w:val="00E57592"/>
    <w:rsid w:val="00E617B6"/>
    <w:rsid w:val="00E71541"/>
    <w:rsid w:val="00E765C0"/>
    <w:rsid w:val="00E76AAD"/>
    <w:rsid w:val="00E77C30"/>
    <w:rsid w:val="00E8160F"/>
    <w:rsid w:val="00E849CF"/>
    <w:rsid w:val="00EA5A0F"/>
    <w:rsid w:val="00EA6B1B"/>
    <w:rsid w:val="00EB65FF"/>
    <w:rsid w:val="00EC2BCC"/>
    <w:rsid w:val="00EC370A"/>
    <w:rsid w:val="00EC3C0F"/>
    <w:rsid w:val="00EC5EFE"/>
    <w:rsid w:val="00ED1DCA"/>
    <w:rsid w:val="00ED3275"/>
    <w:rsid w:val="00ED4224"/>
    <w:rsid w:val="00EE1E2C"/>
    <w:rsid w:val="00EE32C2"/>
    <w:rsid w:val="00EE6232"/>
    <w:rsid w:val="00EF0F07"/>
    <w:rsid w:val="00EF5558"/>
    <w:rsid w:val="00EF76F4"/>
    <w:rsid w:val="00EF7971"/>
    <w:rsid w:val="00F03947"/>
    <w:rsid w:val="00F06D5E"/>
    <w:rsid w:val="00F110FE"/>
    <w:rsid w:val="00F13AA0"/>
    <w:rsid w:val="00F158F9"/>
    <w:rsid w:val="00F231B2"/>
    <w:rsid w:val="00F23799"/>
    <w:rsid w:val="00F26980"/>
    <w:rsid w:val="00F306CA"/>
    <w:rsid w:val="00F36485"/>
    <w:rsid w:val="00F44989"/>
    <w:rsid w:val="00F50A36"/>
    <w:rsid w:val="00F50B4B"/>
    <w:rsid w:val="00F5474F"/>
    <w:rsid w:val="00F5533E"/>
    <w:rsid w:val="00F553F5"/>
    <w:rsid w:val="00F55686"/>
    <w:rsid w:val="00F61380"/>
    <w:rsid w:val="00F61F49"/>
    <w:rsid w:val="00F70F4D"/>
    <w:rsid w:val="00F7250C"/>
    <w:rsid w:val="00F75EAF"/>
    <w:rsid w:val="00F77FF2"/>
    <w:rsid w:val="00F81093"/>
    <w:rsid w:val="00F82201"/>
    <w:rsid w:val="00F86EC4"/>
    <w:rsid w:val="00F9016D"/>
    <w:rsid w:val="00F9069F"/>
    <w:rsid w:val="00F907A6"/>
    <w:rsid w:val="00F90A89"/>
    <w:rsid w:val="00F924B7"/>
    <w:rsid w:val="00F92A22"/>
    <w:rsid w:val="00F9322F"/>
    <w:rsid w:val="00F94AB2"/>
    <w:rsid w:val="00FA005C"/>
    <w:rsid w:val="00FA3C4D"/>
    <w:rsid w:val="00FB1AA7"/>
    <w:rsid w:val="00FB347D"/>
    <w:rsid w:val="00FB608D"/>
    <w:rsid w:val="00FC77F2"/>
    <w:rsid w:val="00FC7810"/>
    <w:rsid w:val="00FD12B5"/>
    <w:rsid w:val="00FE10B5"/>
    <w:rsid w:val="00FE29B0"/>
    <w:rsid w:val="00FE42D3"/>
    <w:rsid w:val="00FE48AE"/>
    <w:rsid w:val="00FE6D85"/>
    <w:rsid w:val="00FF30FC"/>
    <w:rsid w:val="00FF3519"/>
    <w:rsid w:val="00FF35A8"/>
    <w:rsid w:val="00FF6D71"/>
    <w:rsid w:val="00FF75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9D34413-6D56-447C-9065-994F0BB5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EF"/>
    <w:pPr>
      <w:spacing w:after="200" w:line="276" w:lineRule="auto"/>
    </w:pPr>
    <w:rPr>
      <w:sz w:val="22"/>
      <w:szCs w:val="22"/>
      <w:lang w:eastAsia="en-US"/>
    </w:rPr>
  </w:style>
  <w:style w:type="paragraph" w:styleId="1">
    <w:name w:val="heading 1"/>
    <w:basedOn w:val="a"/>
    <w:next w:val="a"/>
    <w:link w:val="10"/>
    <w:qFormat/>
    <w:locked/>
    <w:rsid w:val="009B1B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9"/>
    <w:qFormat/>
    <w:locked/>
    <w:rsid w:val="00902090"/>
    <w:pPr>
      <w:spacing w:after="75" w:line="240" w:lineRule="auto"/>
      <w:jc w:val="center"/>
      <w:outlineLvl w:val="2"/>
    </w:pPr>
    <w:rPr>
      <w:rFonts w:ascii="Verdana" w:eastAsia="Times New Roman" w:hAnsi="Verdana"/>
      <w:b/>
      <w:bCs/>
      <w:color w:val="983F0C"/>
      <w:sz w:val="18"/>
      <w:szCs w:val="18"/>
      <w:lang w:eastAsia="ru-RU"/>
    </w:rPr>
  </w:style>
  <w:style w:type="paragraph" w:styleId="4">
    <w:name w:val="heading 4"/>
    <w:basedOn w:val="a"/>
    <w:next w:val="a"/>
    <w:link w:val="40"/>
    <w:uiPriority w:val="99"/>
    <w:qFormat/>
    <w:locked/>
    <w:rsid w:val="003845F9"/>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064A6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02090"/>
    <w:rPr>
      <w:rFonts w:ascii="Verdana" w:hAnsi="Verdana" w:cs="Times New Roman"/>
      <w:b/>
      <w:bCs/>
      <w:color w:val="983F0C"/>
      <w:sz w:val="18"/>
      <w:szCs w:val="18"/>
      <w:lang w:val="ru-RU" w:eastAsia="ru-RU" w:bidi="ar-SA"/>
    </w:rPr>
  </w:style>
  <w:style w:type="character" w:customStyle="1" w:styleId="40">
    <w:name w:val="Заголовок 4 Знак"/>
    <w:link w:val="4"/>
    <w:uiPriority w:val="99"/>
    <w:semiHidden/>
    <w:locked/>
    <w:rsid w:val="003845F9"/>
    <w:rPr>
      <w:rFonts w:ascii="Calibri" w:hAnsi="Calibri" w:cs="Times New Roman"/>
      <w:b/>
      <w:bCs/>
      <w:sz w:val="28"/>
      <w:szCs w:val="28"/>
      <w:lang w:eastAsia="en-US"/>
    </w:rPr>
  </w:style>
  <w:style w:type="character" w:customStyle="1" w:styleId="50">
    <w:name w:val="Заголовок 5 Знак"/>
    <w:link w:val="5"/>
    <w:uiPriority w:val="99"/>
    <w:locked/>
    <w:rsid w:val="00064A6E"/>
    <w:rPr>
      <w:rFonts w:ascii="Calibri" w:hAnsi="Calibri" w:cs="Times New Roman"/>
      <w:b/>
      <w:bCs/>
      <w:i/>
      <w:iCs/>
      <w:sz w:val="26"/>
      <w:szCs w:val="26"/>
      <w:lang w:eastAsia="en-US"/>
    </w:rPr>
  </w:style>
  <w:style w:type="paragraph" w:styleId="a3">
    <w:name w:val="Normal (Web)"/>
    <w:basedOn w:val="a"/>
    <w:rsid w:val="00B33BEF"/>
    <w:pPr>
      <w:spacing w:after="75" w:line="240" w:lineRule="auto"/>
    </w:pPr>
    <w:rPr>
      <w:rFonts w:ascii="Verdana" w:eastAsia="Times New Roman" w:hAnsi="Verdana"/>
      <w:color w:val="000000"/>
      <w:sz w:val="18"/>
      <w:szCs w:val="18"/>
      <w:lang w:eastAsia="ru-RU"/>
    </w:rPr>
  </w:style>
  <w:style w:type="paragraph" w:styleId="a4">
    <w:name w:val="Body Text"/>
    <w:basedOn w:val="a"/>
    <w:link w:val="11"/>
    <w:uiPriority w:val="99"/>
    <w:rsid w:val="00B33BEF"/>
    <w:pPr>
      <w:spacing w:after="0" w:line="240" w:lineRule="auto"/>
      <w:jc w:val="both"/>
    </w:pPr>
    <w:rPr>
      <w:rFonts w:ascii="Times New Roman" w:eastAsia="Times New Roman" w:hAnsi="Times New Roman"/>
      <w:sz w:val="26"/>
      <w:szCs w:val="20"/>
      <w:lang w:eastAsia="ru-RU"/>
    </w:rPr>
  </w:style>
  <w:style w:type="character" w:customStyle="1" w:styleId="11">
    <w:name w:val="Основной текст Знак1"/>
    <w:link w:val="a4"/>
    <w:uiPriority w:val="99"/>
    <w:locked/>
    <w:rsid w:val="00B33BEF"/>
    <w:rPr>
      <w:rFonts w:ascii="Times New Roman" w:hAnsi="Times New Roman" w:cs="Times New Roman"/>
      <w:sz w:val="20"/>
      <w:lang w:eastAsia="ru-RU"/>
    </w:rPr>
  </w:style>
  <w:style w:type="character" w:customStyle="1" w:styleId="a5">
    <w:name w:val="Основной текст Знак"/>
    <w:uiPriority w:val="99"/>
    <w:semiHidden/>
    <w:rsid w:val="00B33BEF"/>
    <w:rPr>
      <w:rFonts w:cs="Times New Roman"/>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uiPriority w:val="99"/>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rsid w:val="00902090"/>
    <w:pPr>
      <w:spacing w:after="120"/>
      <w:ind w:left="283"/>
    </w:pPr>
  </w:style>
  <w:style w:type="character" w:customStyle="1" w:styleId="a9">
    <w:name w:val="Основной текст с отступом Знак"/>
    <w:link w:val="a8"/>
    <w:uiPriority w:val="99"/>
    <w:semiHidden/>
    <w:locked/>
    <w:rsid w:val="000D16DA"/>
    <w:rPr>
      <w:rFonts w:cs="Times New Roman"/>
      <w:lang w:eastAsia="en-US"/>
    </w:rPr>
  </w:style>
  <w:style w:type="character" w:styleId="aa">
    <w:name w:val="Strong"/>
    <w:qFormat/>
    <w:locked/>
    <w:rsid w:val="00902090"/>
    <w:rPr>
      <w:rFonts w:ascii="Verdana" w:hAnsi="Verdana" w:cs="Times New Roman"/>
      <w:b/>
      <w:bCs/>
    </w:rPr>
  </w:style>
  <w:style w:type="paragraph" w:customStyle="1" w:styleId="pagettl">
    <w:name w:val="pagettl"/>
    <w:basedOn w:val="a"/>
    <w:uiPriority w:val="99"/>
    <w:rsid w:val="00902090"/>
    <w:pPr>
      <w:spacing w:before="150" w:after="60" w:line="240" w:lineRule="auto"/>
    </w:pPr>
    <w:rPr>
      <w:rFonts w:ascii="Verdana" w:eastAsia="Times New Roman" w:hAnsi="Verdana"/>
      <w:b/>
      <w:bCs/>
      <w:color w:val="983F0C"/>
      <w:sz w:val="18"/>
      <w:szCs w:val="18"/>
      <w:lang w:eastAsia="ru-RU"/>
    </w:rPr>
  </w:style>
  <w:style w:type="paragraph" w:customStyle="1" w:styleId="ConsPlusNormal">
    <w:name w:val="ConsPlusNormal"/>
    <w:uiPriority w:val="99"/>
    <w:rsid w:val="00902090"/>
    <w:pPr>
      <w:widowControl w:val="0"/>
      <w:autoSpaceDE w:val="0"/>
      <w:autoSpaceDN w:val="0"/>
      <w:adjustRightInd w:val="0"/>
      <w:ind w:firstLine="720"/>
    </w:pPr>
    <w:rPr>
      <w:rFonts w:ascii="Arial" w:eastAsia="Times New Roman" w:hAnsi="Arial" w:cs="Arial"/>
    </w:rPr>
  </w:style>
  <w:style w:type="paragraph" w:customStyle="1" w:styleId="cb">
    <w:name w:val="cb"/>
    <w:basedOn w:val="a"/>
    <w:uiPriority w:val="99"/>
    <w:rsid w:val="00902090"/>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8010D"/>
    <w:pPr>
      <w:spacing w:before="100" w:beforeAutospacing="1" w:after="100" w:afterAutospacing="1" w:line="240" w:lineRule="auto"/>
    </w:pPr>
    <w:rPr>
      <w:rFonts w:ascii="Tahoma" w:hAnsi="Tahoma"/>
      <w:sz w:val="20"/>
      <w:szCs w:val="20"/>
      <w:lang w:val="en-US"/>
    </w:rPr>
  </w:style>
  <w:style w:type="paragraph" w:styleId="ab">
    <w:name w:val="caption"/>
    <w:basedOn w:val="a"/>
    <w:next w:val="a"/>
    <w:uiPriority w:val="99"/>
    <w:qFormat/>
    <w:locked/>
    <w:rsid w:val="00521900"/>
    <w:pPr>
      <w:overflowPunct w:val="0"/>
      <w:autoSpaceDE w:val="0"/>
      <w:autoSpaceDN w:val="0"/>
      <w:adjustRightInd w:val="0"/>
      <w:spacing w:after="0" w:line="240" w:lineRule="auto"/>
      <w:jc w:val="center"/>
      <w:textAlignment w:val="baseline"/>
    </w:pPr>
    <w:rPr>
      <w:rFonts w:ascii="Times New Roman" w:hAnsi="Times New Roman"/>
      <w:b/>
      <w:sz w:val="52"/>
      <w:szCs w:val="20"/>
      <w:lang w:eastAsia="ru-RU"/>
    </w:rPr>
  </w:style>
  <w:style w:type="paragraph" w:styleId="31">
    <w:name w:val="Body Text Indent 3"/>
    <w:basedOn w:val="a"/>
    <w:link w:val="32"/>
    <w:uiPriority w:val="99"/>
    <w:rsid w:val="001B3CA9"/>
    <w:pPr>
      <w:spacing w:after="120" w:line="240" w:lineRule="auto"/>
      <w:ind w:left="283"/>
    </w:pPr>
    <w:rPr>
      <w:rFonts w:ascii="Times New Roman" w:hAnsi="Times New Roman"/>
      <w:sz w:val="16"/>
      <w:szCs w:val="16"/>
      <w:lang w:eastAsia="ru-RU"/>
    </w:rPr>
  </w:style>
  <w:style w:type="character" w:customStyle="1" w:styleId="BodyTextIndent3Char">
    <w:name w:val="Body Text Indent 3 Char"/>
    <w:uiPriority w:val="99"/>
    <w:semiHidden/>
    <w:locked/>
    <w:rsid w:val="005F6B6F"/>
    <w:rPr>
      <w:rFonts w:cs="Times New Roman"/>
      <w:sz w:val="16"/>
      <w:szCs w:val="16"/>
      <w:lang w:eastAsia="en-US"/>
    </w:rPr>
  </w:style>
  <w:style w:type="character" w:customStyle="1" w:styleId="32">
    <w:name w:val="Основной текст с отступом 3 Знак"/>
    <w:link w:val="31"/>
    <w:uiPriority w:val="99"/>
    <w:locked/>
    <w:rsid w:val="001B3CA9"/>
    <w:rPr>
      <w:rFonts w:cs="Times New Roman"/>
      <w:sz w:val="16"/>
      <w:szCs w:val="16"/>
      <w:lang w:val="ru-RU" w:eastAsia="ru-RU" w:bidi="ar-SA"/>
    </w:rPr>
  </w:style>
  <w:style w:type="paragraph" w:customStyle="1" w:styleId="2">
    <w:name w:val="Знак Знак2"/>
    <w:basedOn w:val="a"/>
    <w:uiPriority w:val="99"/>
    <w:rsid w:val="00561675"/>
    <w:pPr>
      <w:spacing w:before="100" w:beforeAutospacing="1" w:after="100" w:afterAutospacing="1" w:line="240" w:lineRule="auto"/>
    </w:pPr>
    <w:rPr>
      <w:rFonts w:ascii="Tahoma" w:eastAsia="Times New Roman" w:hAnsi="Tahoma"/>
      <w:sz w:val="20"/>
      <w:szCs w:val="20"/>
      <w:lang w:val="en-US"/>
    </w:rPr>
  </w:style>
  <w:style w:type="paragraph" w:styleId="ac">
    <w:name w:val="List Paragraph"/>
    <w:basedOn w:val="a"/>
    <w:uiPriority w:val="34"/>
    <w:qFormat/>
    <w:rsid w:val="001A19D3"/>
    <w:pPr>
      <w:ind w:left="720"/>
      <w:contextualSpacing/>
    </w:pPr>
  </w:style>
  <w:style w:type="paragraph" w:styleId="ad">
    <w:name w:val="header"/>
    <w:basedOn w:val="a"/>
    <w:link w:val="ae"/>
    <w:uiPriority w:val="99"/>
    <w:unhideWhenUsed/>
    <w:rsid w:val="001B6026"/>
    <w:pPr>
      <w:tabs>
        <w:tab w:val="center" w:pos="4677"/>
        <w:tab w:val="right" w:pos="9355"/>
      </w:tabs>
    </w:pPr>
  </w:style>
  <w:style w:type="character" w:customStyle="1" w:styleId="ae">
    <w:name w:val="Верхний колонтитул Знак"/>
    <w:link w:val="ad"/>
    <w:uiPriority w:val="99"/>
    <w:rsid w:val="001B6026"/>
    <w:rPr>
      <w:lang w:eastAsia="en-US"/>
    </w:rPr>
  </w:style>
  <w:style w:type="paragraph" w:styleId="af">
    <w:name w:val="footer"/>
    <w:basedOn w:val="a"/>
    <w:link w:val="af0"/>
    <w:uiPriority w:val="99"/>
    <w:unhideWhenUsed/>
    <w:rsid w:val="001B6026"/>
    <w:pPr>
      <w:tabs>
        <w:tab w:val="center" w:pos="4677"/>
        <w:tab w:val="right" w:pos="9355"/>
      </w:tabs>
    </w:pPr>
  </w:style>
  <w:style w:type="character" w:customStyle="1" w:styleId="af0">
    <w:name w:val="Нижний колонтитул Знак"/>
    <w:link w:val="af"/>
    <w:uiPriority w:val="99"/>
    <w:rsid w:val="001B6026"/>
    <w:rPr>
      <w:lang w:eastAsia="en-US"/>
    </w:rPr>
  </w:style>
  <w:style w:type="paragraph" w:styleId="af1">
    <w:name w:val="Balloon Text"/>
    <w:basedOn w:val="a"/>
    <w:link w:val="af2"/>
    <w:uiPriority w:val="99"/>
    <w:semiHidden/>
    <w:unhideWhenUsed/>
    <w:rsid w:val="00E4054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40542"/>
    <w:rPr>
      <w:rFonts w:ascii="Segoe UI" w:hAnsi="Segoe UI" w:cs="Segoe UI"/>
      <w:sz w:val="18"/>
      <w:szCs w:val="18"/>
      <w:lang w:eastAsia="en-US"/>
    </w:rPr>
  </w:style>
  <w:style w:type="paragraph" w:customStyle="1" w:styleId="CharChar1CharChar1CharChar">
    <w:name w:val="Char Char Знак Знак1 Char Char1 Знак Знак Char Char"/>
    <w:basedOn w:val="a"/>
    <w:rsid w:val="00027B97"/>
    <w:pPr>
      <w:spacing w:before="100" w:beforeAutospacing="1" w:after="100" w:afterAutospacing="1" w:line="240" w:lineRule="auto"/>
    </w:pPr>
    <w:rPr>
      <w:rFonts w:ascii="Tahoma" w:eastAsia="Times New Roman" w:hAnsi="Tahoma"/>
      <w:sz w:val="20"/>
      <w:szCs w:val="20"/>
      <w:lang w:val="en-US"/>
    </w:rPr>
  </w:style>
  <w:style w:type="paragraph" w:customStyle="1" w:styleId="af3">
    <w:name w:val="Знак"/>
    <w:basedOn w:val="a"/>
    <w:rsid w:val="00F55686"/>
    <w:pPr>
      <w:spacing w:after="160" w:line="240" w:lineRule="exact"/>
    </w:pPr>
    <w:rPr>
      <w:rFonts w:ascii="Verdana" w:eastAsia="Times New Roman" w:hAnsi="Verdana"/>
      <w:sz w:val="20"/>
      <w:szCs w:val="20"/>
      <w:lang w:val="en-US"/>
    </w:rPr>
  </w:style>
  <w:style w:type="character" w:styleId="af4">
    <w:name w:val="Hyperlink"/>
    <w:rsid w:val="00FA005C"/>
    <w:rPr>
      <w:color w:val="0066CC"/>
      <w:u w:val="single"/>
    </w:rPr>
  </w:style>
  <w:style w:type="character" w:customStyle="1" w:styleId="10">
    <w:name w:val="Заголовок 1 Знак"/>
    <w:basedOn w:val="a0"/>
    <w:link w:val="1"/>
    <w:rsid w:val="009B1B5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7032">
      <w:bodyDiv w:val="1"/>
      <w:marLeft w:val="0"/>
      <w:marRight w:val="0"/>
      <w:marTop w:val="0"/>
      <w:marBottom w:val="0"/>
      <w:divBdr>
        <w:top w:val="none" w:sz="0" w:space="0" w:color="auto"/>
        <w:left w:val="none" w:sz="0" w:space="0" w:color="auto"/>
        <w:bottom w:val="none" w:sz="0" w:space="0" w:color="auto"/>
        <w:right w:val="none" w:sz="0" w:space="0" w:color="auto"/>
      </w:divBdr>
    </w:div>
    <w:div w:id="1352992345">
      <w:bodyDiv w:val="1"/>
      <w:marLeft w:val="0"/>
      <w:marRight w:val="0"/>
      <w:marTop w:val="0"/>
      <w:marBottom w:val="0"/>
      <w:divBdr>
        <w:top w:val="none" w:sz="0" w:space="0" w:color="auto"/>
        <w:left w:val="none" w:sz="0" w:space="0" w:color="auto"/>
        <w:bottom w:val="none" w:sz="0" w:space="0" w:color="auto"/>
        <w:right w:val="none" w:sz="0" w:space="0" w:color="auto"/>
      </w:divBdr>
    </w:div>
    <w:div w:id="1403479890">
      <w:bodyDiv w:val="1"/>
      <w:marLeft w:val="0"/>
      <w:marRight w:val="0"/>
      <w:marTop w:val="0"/>
      <w:marBottom w:val="0"/>
      <w:divBdr>
        <w:top w:val="none" w:sz="0" w:space="0" w:color="auto"/>
        <w:left w:val="none" w:sz="0" w:space="0" w:color="auto"/>
        <w:bottom w:val="none" w:sz="0" w:space="0" w:color="auto"/>
        <w:right w:val="none" w:sz="0" w:space="0" w:color="auto"/>
      </w:divBdr>
    </w:div>
    <w:div w:id="1552032082">
      <w:bodyDiv w:val="1"/>
      <w:marLeft w:val="0"/>
      <w:marRight w:val="0"/>
      <w:marTop w:val="0"/>
      <w:marBottom w:val="0"/>
      <w:divBdr>
        <w:top w:val="none" w:sz="0" w:space="0" w:color="auto"/>
        <w:left w:val="none" w:sz="0" w:space="0" w:color="auto"/>
        <w:bottom w:val="none" w:sz="0" w:space="0" w:color="auto"/>
        <w:right w:val="none" w:sz="0" w:space="0" w:color="auto"/>
      </w:divBdr>
    </w:div>
    <w:div w:id="1901359223">
      <w:marLeft w:val="0"/>
      <w:marRight w:val="0"/>
      <w:marTop w:val="0"/>
      <w:marBottom w:val="0"/>
      <w:divBdr>
        <w:top w:val="none" w:sz="0" w:space="0" w:color="auto"/>
        <w:left w:val="none" w:sz="0" w:space="0" w:color="auto"/>
        <w:bottom w:val="none" w:sz="0" w:space="0" w:color="auto"/>
        <w:right w:val="none" w:sz="0" w:space="0" w:color="auto"/>
      </w:divBdr>
    </w:div>
    <w:div w:id="1901359224">
      <w:marLeft w:val="0"/>
      <w:marRight w:val="0"/>
      <w:marTop w:val="0"/>
      <w:marBottom w:val="0"/>
      <w:divBdr>
        <w:top w:val="none" w:sz="0" w:space="0" w:color="auto"/>
        <w:left w:val="none" w:sz="0" w:space="0" w:color="auto"/>
        <w:bottom w:val="none" w:sz="0" w:space="0" w:color="auto"/>
        <w:right w:val="none" w:sz="0" w:space="0" w:color="auto"/>
      </w:divBdr>
    </w:div>
    <w:div w:id="1901359225">
      <w:marLeft w:val="0"/>
      <w:marRight w:val="0"/>
      <w:marTop w:val="0"/>
      <w:marBottom w:val="0"/>
      <w:divBdr>
        <w:top w:val="none" w:sz="0" w:space="0" w:color="auto"/>
        <w:left w:val="none" w:sz="0" w:space="0" w:color="auto"/>
        <w:bottom w:val="none" w:sz="0" w:space="0" w:color="auto"/>
        <w:right w:val="none" w:sz="0" w:space="0" w:color="auto"/>
      </w:divBdr>
    </w:div>
    <w:div w:id="1901359226">
      <w:marLeft w:val="0"/>
      <w:marRight w:val="0"/>
      <w:marTop w:val="0"/>
      <w:marBottom w:val="0"/>
      <w:divBdr>
        <w:top w:val="none" w:sz="0" w:space="0" w:color="auto"/>
        <w:left w:val="none" w:sz="0" w:space="0" w:color="auto"/>
        <w:bottom w:val="none" w:sz="0" w:space="0" w:color="auto"/>
        <w:right w:val="none" w:sz="0" w:space="0" w:color="auto"/>
      </w:divBdr>
    </w:div>
    <w:div w:id="1901359227">
      <w:marLeft w:val="0"/>
      <w:marRight w:val="0"/>
      <w:marTop w:val="0"/>
      <w:marBottom w:val="0"/>
      <w:divBdr>
        <w:top w:val="none" w:sz="0" w:space="0" w:color="auto"/>
        <w:left w:val="none" w:sz="0" w:space="0" w:color="auto"/>
        <w:bottom w:val="none" w:sz="0" w:space="0" w:color="auto"/>
        <w:right w:val="none" w:sz="0" w:space="0" w:color="auto"/>
      </w:divBdr>
    </w:div>
    <w:div w:id="1901359228">
      <w:marLeft w:val="0"/>
      <w:marRight w:val="0"/>
      <w:marTop w:val="0"/>
      <w:marBottom w:val="0"/>
      <w:divBdr>
        <w:top w:val="none" w:sz="0" w:space="0" w:color="auto"/>
        <w:left w:val="none" w:sz="0" w:space="0" w:color="auto"/>
        <w:bottom w:val="none" w:sz="0" w:space="0" w:color="auto"/>
        <w:right w:val="none" w:sz="0" w:space="0" w:color="auto"/>
      </w:divBdr>
    </w:div>
    <w:div w:id="20171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8E653B1BF8C8367B5413392A473D433931143BB288F230FE9B0B950CA34CE4D4448CD82854A29EMEF3N"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0E2D-46DB-4F1E-9A40-988400E4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10087</Words>
  <Characters>57499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Сортавальского мун.района от.бух.учета</Company>
  <LinksUpToDate>false</LinksUpToDate>
  <CharactersWithSpaces>67452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WORKST031</dc:creator>
  <cp:keywords/>
  <dc:description/>
  <cp:lastModifiedBy>KSKST001</cp:lastModifiedBy>
  <cp:revision>2</cp:revision>
  <cp:lastPrinted>2015-12-07T11:39:00Z</cp:lastPrinted>
  <dcterms:created xsi:type="dcterms:W3CDTF">2015-12-07T11:46:00Z</dcterms:created>
  <dcterms:modified xsi:type="dcterms:W3CDTF">2015-12-07T11:46:00Z</dcterms:modified>
</cp:coreProperties>
</file>