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EB" w:rsidRDefault="004C2DB1" w:rsidP="002259BF">
      <w:pPr>
        <w:pStyle w:val="4"/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9pt;margin-top:-15.05pt;width:55.35pt;height:1in;z-index:251658240" o:allowincell="f">
            <v:imagedata r:id="rId8" o:title=""/>
            <w10:wrap type="topAndBottom"/>
          </v:shape>
          <o:OLEObject Type="Embed" ProgID="Unknown" ShapeID="_x0000_s1026" DrawAspect="Content" ObjectID="_1516800304" r:id="rId9"/>
        </w:object>
      </w:r>
    </w:p>
    <w:p w:rsidR="00053EEB" w:rsidRDefault="00053EEB" w:rsidP="002259BF">
      <w:pPr>
        <w:pStyle w:val="4"/>
        <w:tabs>
          <w:tab w:val="left" w:pos="6521"/>
        </w:tabs>
        <w:ind w:left="0" w:firstLine="0"/>
        <w:jc w:val="center"/>
      </w:pPr>
      <w:r>
        <w:t>РЕСПУБЛИКА КАРЕЛИЯ</w:t>
      </w:r>
    </w:p>
    <w:p w:rsidR="00053EEB" w:rsidRDefault="00053EEB" w:rsidP="002259BF">
      <w:pPr>
        <w:jc w:val="center"/>
      </w:pPr>
    </w:p>
    <w:p w:rsidR="00053EEB" w:rsidRPr="00053EEB" w:rsidRDefault="00053EEB" w:rsidP="002259B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053EEB">
        <w:rPr>
          <w:rFonts w:ascii="Times New Roman" w:hAnsi="Times New Roman"/>
          <w:b/>
          <w:sz w:val="32"/>
          <w:szCs w:val="32"/>
        </w:rPr>
        <w:t>КОНТРОЛЬНО-СЧЕТНЫЙ КОМИТЕТ</w:t>
      </w:r>
    </w:p>
    <w:p w:rsidR="00053EEB" w:rsidRPr="00053EEB" w:rsidRDefault="00053EEB" w:rsidP="002259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053EEB" w:rsidRDefault="00053EEB" w:rsidP="002259BF">
      <w:pPr>
        <w:jc w:val="center"/>
        <w:rPr>
          <w:rFonts w:ascii="Times New Roman" w:hAnsi="Times New Roman"/>
          <w:b/>
          <w:sz w:val="32"/>
          <w:szCs w:val="32"/>
        </w:rPr>
      </w:pPr>
      <w:r w:rsidRPr="00053EEB">
        <w:rPr>
          <w:rFonts w:ascii="Times New Roman" w:hAnsi="Times New Roman"/>
          <w:b/>
          <w:sz w:val="32"/>
          <w:szCs w:val="32"/>
        </w:rPr>
        <w:t>СОРТАВАЛЬСКОГО МУНИЦИПАЛЬНОГО РАЙОНА</w:t>
      </w:r>
    </w:p>
    <w:p w:rsidR="00306339" w:rsidRDefault="00306339" w:rsidP="002259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324B4E" w:rsidRDefault="00324B4E" w:rsidP="00324B4E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324B4E" w:rsidRDefault="00324B4E" w:rsidP="00324B4E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</w:t>
      </w:r>
    </w:p>
    <w:p w:rsidR="00324B4E" w:rsidRDefault="00324B4E" w:rsidP="00324B4E">
      <w:pPr>
        <w:tabs>
          <w:tab w:val="left" w:pos="2676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Контрольно-счетного комитета СМР</w:t>
      </w:r>
    </w:p>
    <w:p w:rsidR="0052611D" w:rsidRPr="00C23624" w:rsidRDefault="00F0640A" w:rsidP="002F74EA">
      <w:pPr>
        <w:tabs>
          <w:tab w:val="left" w:pos="2676"/>
        </w:tabs>
        <w:jc w:val="center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E1CEA">
        <w:rPr>
          <w:rFonts w:ascii="Times New Roman" w:hAnsi="Times New Roman"/>
          <w:sz w:val="28"/>
          <w:szCs w:val="28"/>
        </w:rPr>
        <w:t xml:space="preserve">      </w:t>
      </w:r>
      <w:r w:rsidR="00324B4E">
        <w:rPr>
          <w:rFonts w:ascii="Times New Roman" w:hAnsi="Times New Roman"/>
          <w:sz w:val="28"/>
          <w:szCs w:val="28"/>
        </w:rPr>
        <w:t>от «</w:t>
      </w:r>
      <w:r w:rsidR="003E1CEA">
        <w:rPr>
          <w:rFonts w:ascii="Times New Roman" w:hAnsi="Times New Roman"/>
          <w:sz w:val="28"/>
          <w:szCs w:val="28"/>
        </w:rPr>
        <w:t>10</w:t>
      </w:r>
      <w:r w:rsidR="00324B4E">
        <w:rPr>
          <w:rFonts w:ascii="Times New Roman" w:hAnsi="Times New Roman"/>
          <w:sz w:val="28"/>
          <w:szCs w:val="28"/>
        </w:rPr>
        <w:t>»</w:t>
      </w:r>
      <w:r w:rsidR="00E32D58">
        <w:rPr>
          <w:rFonts w:ascii="Times New Roman" w:hAnsi="Times New Roman"/>
          <w:sz w:val="28"/>
          <w:szCs w:val="28"/>
        </w:rPr>
        <w:t xml:space="preserve"> </w:t>
      </w:r>
      <w:r w:rsidR="003E1CEA">
        <w:rPr>
          <w:rFonts w:ascii="Times New Roman" w:hAnsi="Times New Roman"/>
          <w:sz w:val="28"/>
          <w:szCs w:val="28"/>
        </w:rPr>
        <w:t>февраля</w:t>
      </w:r>
      <w:r w:rsidR="00E32D58">
        <w:rPr>
          <w:rFonts w:ascii="Times New Roman" w:hAnsi="Times New Roman"/>
          <w:sz w:val="28"/>
          <w:szCs w:val="28"/>
        </w:rPr>
        <w:t xml:space="preserve"> </w:t>
      </w:r>
      <w:r w:rsidR="00324B4E">
        <w:rPr>
          <w:rFonts w:ascii="Times New Roman" w:hAnsi="Times New Roman"/>
          <w:sz w:val="28"/>
          <w:szCs w:val="28"/>
        </w:rPr>
        <w:t>20</w:t>
      </w:r>
      <w:r w:rsidR="00E32D58">
        <w:rPr>
          <w:rFonts w:ascii="Times New Roman" w:hAnsi="Times New Roman"/>
          <w:sz w:val="28"/>
          <w:szCs w:val="28"/>
        </w:rPr>
        <w:t>1</w:t>
      </w:r>
      <w:r w:rsidR="00E508B6">
        <w:rPr>
          <w:rFonts w:ascii="Times New Roman" w:hAnsi="Times New Roman"/>
          <w:sz w:val="28"/>
          <w:szCs w:val="28"/>
        </w:rPr>
        <w:t>6</w:t>
      </w:r>
      <w:r w:rsidR="00324B4E">
        <w:rPr>
          <w:rFonts w:ascii="Times New Roman" w:hAnsi="Times New Roman"/>
          <w:sz w:val="28"/>
          <w:szCs w:val="28"/>
        </w:rPr>
        <w:t>г. №</w:t>
      </w:r>
      <w:r w:rsidR="003E1CEA">
        <w:rPr>
          <w:rFonts w:ascii="Times New Roman" w:hAnsi="Times New Roman"/>
          <w:sz w:val="28"/>
          <w:szCs w:val="28"/>
        </w:rPr>
        <w:t>2</w:t>
      </w:r>
    </w:p>
    <w:p w:rsidR="00053EEB" w:rsidRDefault="00053EEB" w:rsidP="00053EEB">
      <w:pPr>
        <w:tabs>
          <w:tab w:val="left" w:pos="267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053EEB" w:rsidRDefault="00053EEB" w:rsidP="00053EEB">
      <w:pPr>
        <w:tabs>
          <w:tab w:val="left" w:pos="267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:rsidR="00053EEB" w:rsidRDefault="00053EEB" w:rsidP="00053EE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</w:t>
      </w:r>
      <w:r w:rsidR="006651E4">
        <w:rPr>
          <w:rFonts w:ascii="Times New Roman" w:hAnsi="Times New Roman"/>
          <w:b/>
          <w:sz w:val="28"/>
          <w:szCs w:val="28"/>
        </w:rPr>
        <w:t xml:space="preserve"> </w:t>
      </w:r>
      <w:r w:rsidR="003E1CEA">
        <w:rPr>
          <w:rFonts w:ascii="Times New Roman" w:hAnsi="Times New Roman"/>
          <w:b/>
          <w:sz w:val="28"/>
          <w:szCs w:val="28"/>
        </w:rPr>
        <w:t>2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="008B6E41">
        <w:rPr>
          <w:rFonts w:ascii="Times New Roman" w:hAnsi="Times New Roman"/>
          <w:b/>
          <w:sz w:val="28"/>
          <w:szCs w:val="28"/>
        </w:rPr>
        <w:tab/>
      </w:r>
      <w:r w:rsidR="008B6E41">
        <w:rPr>
          <w:rFonts w:ascii="Times New Roman" w:hAnsi="Times New Roman"/>
          <w:b/>
          <w:sz w:val="28"/>
          <w:szCs w:val="28"/>
        </w:rPr>
        <w:tab/>
      </w:r>
      <w:r w:rsidR="00E508B6">
        <w:rPr>
          <w:rFonts w:ascii="Times New Roman" w:hAnsi="Times New Roman"/>
          <w:b/>
          <w:sz w:val="28"/>
          <w:szCs w:val="28"/>
        </w:rPr>
        <w:t xml:space="preserve">    </w:t>
      </w:r>
      <w:r w:rsidR="004541FA">
        <w:rPr>
          <w:rFonts w:ascii="Times New Roman" w:hAnsi="Times New Roman"/>
          <w:b/>
          <w:sz w:val="28"/>
          <w:szCs w:val="28"/>
        </w:rPr>
        <w:t xml:space="preserve">      </w:t>
      </w:r>
      <w:r w:rsidR="002C4863" w:rsidRPr="004541FA">
        <w:rPr>
          <w:rFonts w:ascii="Times New Roman" w:hAnsi="Times New Roman"/>
          <w:b/>
          <w:sz w:val="28"/>
          <w:szCs w:val="28"/>
        </w:rPr>
        <w:t xml:space="preserve">     </w:t>
      </w:r>
      <w:r w:rsidR="004541FA">
        <w:rPr>
          <w:rFonts w:ascii="Times New Roman" w:hAnsi="Times New Roman"/>
          <w:b/>
          <w:sz w:val="28"/>
          <w:szCs w:val="28"/>
        </w:rPr>
        <w:t xml:space="preserve">   </w:t>
      </w:r>
      <w:r w:rsidR="003E1CEA">
        <w:rPr>
          <w:rFonts w:ascii="Times New Roman" w:hAnsi="Times New Roman"/>
          <w:b/>
          <w:sz w:val="28"/>
          <w:szCs w:val="28"/>
        </w:rPr>
        <w:t>10</w:t>
      </w:r>
      <w:r w:rsidR="003B5CA3" w:rsidRPr="004541FA">
        <w:rPr>
          <w:rFonts w:ascii="Times New Roman" w:hAnsi="Times New Roman"/>
          <w:b/>
          <w:sz w:val="28"/>
          <w:szCs w:val="28"/>
        </w:rPr>
        <w:t>.</w:t>
      </w:r>
      <w:r w:rsidR="00E508B6">
        <w:rPr>
          <w:rFonts w:ascii="Times New Roman" w:hAnsi="Times New Roman"/>
          <w:b/>
          <w:sz w:val="28"/>
          <w:szCs w:val="28"/>
        </w:rPr>
        <w:t>0</w:t>
      </w:r>
      <w:r w:rsidR="003E1CEA">
        <w:rPr>
          <w:rFonts w:ascii="Times New Roman" w:hAnsi="Times New Roman"/>
          <w:b/>
          <w:sz w:val="28"/>
          <w:szCs w:val="28"/>
        </w:rPr>
        <w:t>2</w:t>
      </w:r>
      <w:r w:rsidR="003B5CA3" w:rsidRPr="004541FA">
        <w:rPr>
          <w:rFonts w:ascii="Times New Roman" w:hAnsi="Times New Roman"/>
          <w:b/>
          <w:sz w:val="28"/>
          <w:szCs w:val="28"/>
        </w:rPr>
        <w:t>.201</w:t>
      </w:r>
      <w:r w:rsidR="00E508B6">
        <w:rPr>
          <w:rFonts w:ascii="Times New Roman" w:hAnsi="Times New Roman"/>
          <w:b/>
          <w:sz w:val="28"/>
          <w:szCs w:val="28"/>
        </w:rPr>
        <w:t>6</w:t>
      </w:r>
      <w:r w:rsidR="00536C29" w:rsidRPr="004541FA">
        <w:rPr>
          <w:rFonts w:ascii="Times New Roman" w:hAnsi="Times New Roman"/>
          <w:b/>
          <w:sz w:val="28"/>
          <w:szCs w:val="28"/>
        </w:rPr>
        <w:t xml:space="preserve"> </w:t>
      </w:r>
      <w:r w:rsidR="003B5CA3" w:rsidRPr="004541FA">
        <w:rPr>
          <w:rFonts w:ascii="Times New Roman" w:hAnsi="Times New Roman"/>
          <w:b/>
          <w:sz w:val="28"/>
          <w:szCs w:val="28"/>
        </w:rPr>
        <w:t>г.</w:t>
      </w:r>
    </w:p>
    <w:p w:rsidR="00490612" w:rsidRPr="00BF2DBE" w:rsidRDefault="00053EEB" w:rsidP="00BF2D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(тема) контрольного мероприятия:</w:t>
      </w:r>
      <w:r w:rsidR="003B5CA3" w:rsidRPr="003B5CA3">
        <w:rPr>
          <w:sz w:val="28"/>
          <w:szCs w:val="28"/>
        </w:rPr>
        <w:t xml:space="preserve"> </w:t>
      </w:r>
      <w:r w:rsidR="009D3FF6" w:rsidRPr="00CF0F66">
        <w:rPr>
          <w:rFonts w:ascii="Times New Roman" w:hAnsi="Times New Roman"/>
          <w:sz w:val="28"/>
          <w:szCs w:val="28"/>
        </w:rPr>
        <w:t>«Проверка составления и ведения сводной бюджетной росписи бюджета Сортавальского городского поселения в 2015 году»</w:t>
      </w:r>
      <w:r w:rsidR="00BF2DBE">
        <w:rPr>
          <w:rFonts w:ascii="Times New Roman" w:hAnsi="Times New Roman"/>
          <w:sz w:val="28"/>
          <w:szCs w:val="28"/>
        </w:rPr>
        <w:t>.</w:t>
      </w:r>
    </w:p>
    <w:p w:rsidR="008B6E41" w:rsidRPr="00A53F2C" w:rsidRDefault="00053EEB" w:rsidP="008B6E41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проведения контрольного мероприятия: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  <w:r w:rsidR="008B6E41">
        <w:rPr>
          <w:rFonts w:ascii="Times New Roman" w:hAnsi="Times New Roman"/>
          <w:sz w:val="28"/>
          <w:szCs w:val="28"/>
        </w:rPr>
        <w:t>п.3.</w:t>
      </w:r>
      <w:r w:rsidR="009D3FF6">
        <w:rPr>
          <w:rFonts w:ascii="Times New Roman" w:hAnsi="Times New Roman"/>
          <w:sz w:val="28"/>
          <w:szCs w:val="28"/>
        </w:rPr>
        <w:t>2</w:t>
      </w:r>
      <w:r w:rsidR="008B6E41">
        <w:rPr>
          <w:rFonts w:ascii="Times New Roman" w:hAnsi="Times New Roman"/>
          <w:sz w:val="28"/>
          <w:szCs w:val="28"/>
        </w:rPr>
        <w:t xml:space="preserve"> Плана работы Контроль</w:t>
      </w:r>
      <w:r w:rsidR="009D3FF6">
        <w:rPr>
          <w:rFonts w:ascii="Times New Roman" w:hAnsi="Times New Roman"/>
          <w:sz w:val="28"/>
          <w:szCs w:val="28"/>
        </w:rPr>
        <w:t>но-счетного комитета СМР на 2016</w:t>
      </w:r>
      <w:r w:rsidR="008B6E41">
        <w:rPr>
          <w:rFonts w:ascii="Times New Roman" w:hAnsi="Times New Roman"/>
          <w:sz w:val="28"/>
          <w:szCs w:val="28"/>
        </w:rPr>
        <w:t xml:space="preserve"> год.</w:t>
      </w:r>
    </w:p>
    <w:p w:rsidR="009D3FF6" w:rsidRPr="00CF0F66" w:rsidRDefault="00053EEB" w:rsidP="009D3FF6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536C29">
        <w:rPr>
          <w:rFonts w:ascii="Times New Roman" w:hAnsi="Times New Roman"/>
          <w:b/>
          <w:sz w:val="28"/>
          <w:szCs w:val="28"/>
        </w:rPr>
        <w:t>Цель(и) контрольного мероприятия:</w:t>
      </w:r>
      <w:r w:rsidR="003B5CA3" w:rsidRPr="00536C29">
        <w:rPr>
          <w:rFonts w:ascii="Times New Roman" w:hAnsi="Times New Roman"/>
          <w:sz w:val="28"/>
          <w:szCs w:val="28"/>
        </w:rPr>
        <w:t xml:space="preserve"> </w:t>
      </w:r>
      <w:r w:rsidR="009D3FF6">
        <w:rPr>
          <w:rFonts w:ascii="Times New Roman" w:hAnsi="Times New Roman"/>
          <w:sz w:val="28"/>
          <w:szCs w:val="28"/>
        </w:rPr>
        <w:t>О</w:t>
      </w:r>
      <w:r w:rsidR="00864492">
        <w:rPr>
          <w:rFonts w:ascii="Times New Roman" w:hAnsi="Times New Roman"/>
          <w:sz w:val="28"/>
          <w:szCs w:val="28"/>
        </w:rPr>
        <w:t xml:space="preserve">ценить </w:t>
      </w:r>
      <w:r w:rsidR="009D3FF6">
        <w:rPr>
          <w:rFonts w:ascii="Times New Roman" w:hAnsi="Times New Roman"/>
          <w:sz w:val="28"/>
          <w:szCs w:val="28"/>
        </w:rPr>
        <w:t>соблюдение установленного порядка</w:t>
      </w:r>
      <w:r w:rsidR="009D3FF6" w:rsidRPr="00CF0F66">
        <w:rPr>
          <w:rFonts w:ascii="Times New Roman" w:hAnsi="Times New Roman"/>
          <w:sz w:val="28"/>
          <w:szCs w:val="28"/>
        </w:rPr>
        <w:t xml:space="preserve"> составления и ведения сводной бюджетной росписи бюджета Сортавальского городского поселения в 2015 году»</w:t>
      </w:r>
      <w:r w:rsidR="00BF2DBE">
        <w:rPr>
          <w:rFonts w:ascii="Times New Roman" w:hAnsi="Times New Roman"/>
          <w:sz w:val="28"/>
          <w:szCs w:val="28"/>
        </w:rPr>
        <w:t>.</w:t>
      </w:r>
    </w:p>
    <w:p w:rsidR="00E508B6" w:rsidRDefault="00053EEB" w:rsidP="003A1A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проведения контрольного мероприятия:</w:t>
      </w:r>
      <w:r w:rsidR="003B5CA3" w:rsidRPr="003B5CA3">
        <w:rPr>
          <w:sz w:val="28"/>
          <w:szCs w:val="28"/>
        </w:rPr>
        <w:t xml:space="preserve"> </w:t>
      </w:r>
      <w:r w:rsidR="00E508B6">
        <w:rPr>
          <w:rFonts w:ascii="Times New Roman" w:hAnsi="Times New Roman"/>
          <w:sz w:val="28"/>
          <w:szCs w:val="28"/>
        </w:rPr>
        <w:t>с «</w:t>
      </w:r>
      <w:r w:rsidR="009D3FF6">
        <w:rPr>
          <w:rFonts w:ascii="Times New Roman" w:hAnsi="Times New Roman"/>
          <w:sz w:val="28"/>
          <w:szCs w:val="28"/>
        </w:rPr>
        <w:t>2</w:t>
      </w:r>
      <w:r w:rsidR="00E508B6">
        <w:rPr>
          <w:rFonts w:ascii="Times New Roman" w:hAnsi="Times New Roman"/>
          <w:sz w:val="28"/>
          <w:szCs w:val="28"/>
        </w:rPr>
        <w:t xml:space="preserve">5» </w:t>
      </w:r>
      <w:r w:rsidR="009D3FF6">
        <w:rPr>
          <w:rFonts w:ascii="Times New Roman" w:hAnsi="Times New Roman"/>
          <w:sz w:val="28"/>
          <w:szCs w:val="28"/>
        </w:rPr>
        <w:t>января</w:t>
      </w:r>
      <w:r w:rsidR="00E508B6">
        <w:rPr>
          <w:rFonts w:ascii="Times New Roman" w:hAnsi="Times New Roman"/>
          <w:sz w:val="28"/>
          <w:szCs w:val="28"/>
        </w:rPr>
        <w:t xml:space="preserve"> 201</w:t>
      </w:r>
      <w:r w:rsidR="009D3FF6">
        <w:rPr>
          <w:rFonts w:ascii="Times New Roman" w:hAnsi="Times New Roman"/>
          <w:sz w:val="28"/>
          <w:szCs w:val="28"/>
        </w:rPr>
        <w:t>6</w:t>
      </w:r>
      <w:r w:rsidR="00E508B6">
        <w:rPr>
          <w:rFonts w:ascii="Times New Roman" w:hAnsi="Times New Roman"/>
          <w:sz w:val="28"/>
          <w:szCs w:val="28"/>
        </w:rPr>
        <w:t>г. по «</w:t>
      </w:r>
      <w:r w:rsidR="009D3FF6">
        <w:rPr>
          <w:rFonts w:ascii="Times New Roman" w:hAnsi="Times New Roman"/>
          <w:sz w:val="28"/>
          <w:szCs w:val="28"/>
        </w:rPr>
        <w:t>10</w:t>
      </w:r>
      <w:r w:rsidR="00E508B6">
        <w:rPr>
          <w:rFonts w:ascii="Times New Roman" w:hAnsi="Times New Roman"/>
          <w:sz w:val="28"/>
          <w:szCs w:val="28"/>
        </w:rPr>
        <w:t xml:space="preserve">» </w:t>
      </w:r>
      <w:r w:rsidR="009D3FF6">
        <w:rPr>
          <w:rFonts w:ascii="Times New Roman" w:hAnsi="Times New Roman"/>
          <w:sz w:val="28"/>
          <w:szCs w:val="28"/>
        </w:rPr>
        <w:t>февраля</w:t>
      </w:r>
      <w:r w:rsidR="00E508B6">
        <w:rPr>
          <w:rFonts w:ascii="Times New Roman" w:hAnsi="Times New Roman"/>
          <w:sz w:val="28"/>
          <w:szCs w:val="28"/>
        </w:rPr>
        <w:t xml:space="preserve"> 2016г. (на объекте с 2</w:t>
      </w:r>
      <w:r w:rsidR="009D3FF6">
        <w:rPr>
          <w:rFonts w:ascii="Times New Roman" w:hAnsi="Times New Roman"/>
          <w:sz w:val="28"/>
          <w:szCs w:val="28"/>
        </w:rPr>
        <w:t>6</w:t>
      </w:r>
      <w:r w:rsidR="00E508B6">
        <w:rPr>
          <w:rFonts w:ascii="Times New Roman" w:hAnsi="Times New Roman"/>
          <w:sz w:val="28"/>
          <w:szCs w:val="28"/>
        </w:rPr>
        <w:t>.</w:t>
      </w:r>
      <w:r w:rsidR="009D3FF6">
        <w:rPr>
          <w:rFonts w:ascii="Times New Roman" w:hAnsi="Times New Roman"/>
          <w:sz w:val="28"/>
          <w:szCs w:val="28"/>
        </w:rPr>
        <w:t>0</w:t>
      </w:r>
      <w:r w:rsidR="00E508B6">
        <w:rPr>
          <w:rFonts w:ascii="Times New Roman" w:hAnsi="Times New Roman"/>
          <w:sz w:val="28"/>
          <w:szCs w:val="28"/>
        </w:rPr>
        <w:t>1.201</w:t>
      </w:r>
      <w:r w:rsidR="009D3FF6">
        <w:rPr>
          <w:rFonts w:ascii="Times New Roman" w:hAnsi="Times New Roman"/>
          <w:sz w:val="28"/>
          <w:szCs w:val="28"/>
        </w:rPr>
        <w:t>6</w:t>
      </w:r>
      <w:r w:rsidR="00E508B6">
        <w:rPr>
          <w:rFonts w:ascii="Times New Roman" w:hAnsi="Times New Roman"/>
          <w:sz w:val="28"/>
          <w:szCs w:val="28"/>
        </w:rPr>
        <w:t xml:space="preserve">г. по </w:t>
      </w:r>
      <w:r w:rsidR="009D3FF6">
        <w:rPr>
          <w:rFonts w:ascii="Times New Roman" w:hAnsi="Times New Roman"/>
          <w:sz w:val="28"/>
          <w:szCs w:val="28"/>
        </w:rPr>
        <w:t>0</w:t>
      </w:r>
      <w:r w:rsidR="00E508B6">
        <w:rPr>
          <w:rFonts w:ascii="Times New Roman" w:hAnsi="Times New Roman"/>
          <w:sz w:val="28"/>
          <w:szCs w:val="28"/>
        </w:rPr>
        <w:t>8.0</w:t>
      </w:r>
      <w:r w:rsidR="009D3FF6">
        <w:rPr>
          <w:rFonts w:ascii="Times New Roman" w:hAnsi="Times New Roman"/>
          <w:sz w:val="28"/>
          <w:szCs w:val="28"/>
        </w:rPr>
        <w:t>2</w:t>
      </w:r>
      <w:r w:rsidR="00E508B6">
        <w:rPr>
          <w:rFonts w:ascii="Times New Roman" w:hAnsi="Times New Roman"/>
          <w:sz w:val="28"/>
          <w:szCs w:val="28"/>
        </w:rPr>
        <w:t>.2016г.)</w:t>
      </w:r>
      <w:r w:rsidR="003A1ADE">
        <w:rPr>
          <w:rFonts w:ascii="Times New Roman" w:hAnsi="Times New Roman"/>
          <w:sz w:val="28"/>
          <w:szCs w:val="28"/>
        </w:rPr>
        <w:t>.</w:t>
      </w:r>
    </w:p>
    <w:p w:rsidR="003A1ADE" w:rsidRDefault="003A1ADE" w:rsidP="003A1A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3460" w:rsidRDefault="00053EEB" w:rsidP="003A1ADE">
      <w:pPr>
        <w:tabs>
          <w:tab w:val="left" w:pos="2676"/>
        </w:tabs>
        <w:rPr>
          <w:rFonts w:ascii="Times New Roman" w:hAnsi="Times New Roman"/>
          <w:b/>
          <w:sz w:val="28"/>
          <w:szCs w:val="28"/>
        </w:rPr>
      </w:pPr>
      <w:r w:rsidRPr="009F02B1">
        <w:rPr>
          <w:rFonts w:ascii="Times New Roman" w:hAnsi="Times New Roman"/>
          <w:b/>
          <w:sz w:val="28"/>
          <w:szCs w:val="28"/>
        </w:rPr>
        <w:t>Объекты контрольного мероприятия:</w:t>
      </w:r>
    </w:p>
    <w:p w:rsidR="00053EEB" w:rsidRPr="003B56EF" w:rsidRDefault="00943460" w:rsidP="003B56EF">
      <w:pPr>
        <w:jc w:val="both"/>
        <w:rPr>
          <w:rFonts w:ascii="Times New Roman" w:hAnsi="Times New Roman"/>
          <w:sz w:val="28"/>
          <w:szCs w:val="28"/>
        </w:rPr>
      </w:pPr>
      <w:r w:rsidRPr="003B56EF">
        <w:rPr>
          <w:rFonts w:ascii="Times New Roman" w:hAnsi="Times New Roman"/>
          <w:b/>
          <w:sz w:val="28"/>
          <w:szCs w:val="28"/>
        </w:rPr>
        <w:t>-</w:t>
      </w:r>
      <w:r w:rsidR="009D3FF6" w:rsidRPr="009D3FF6">
        <w:rPr>
          <w:rFonts w:ascii="Times New Roman" w:hAnsi="Times New Roman"/>
          <w:sz w:val="28"/>
          <w:szCs w:val="28"/>
        </w:rPr>
        <w:t xml:space="preserve"> </w:t>
      </w:r>
      <w:r w:rsidR="009D3FF6" w:rsidRPr="000B7E29">
        <w:rPr>
          <w:rFonts w:ascii="Times New Roman" w:hAnsi="Times New Roman"/>
          <w:sz w:val="28"/>
          <w:szCs w:val="28"/>
        </w:rPr>
        <w:t>Администраци</w:t>
      </w:r>
      <w:r w:rsidR="009D3FF6">
        <w:rPr>
          <w:rFonts w:ascii="Times New Roman" w:hAnsi="Times New Roman"/>
          <w:sz w:val="28"/>
          <w:szCs w:val="28"/>
        </w:rPr>
        <w:t>я</w:t>
      </w:r>
      <w:r w:rsidR="009D3FF6" w:rsidRPr="000B7E29">
        <w:rPr>
          <w:rFonts w:ascii="Times New Roman" w:hAnsi="Times New Roman"/>
          <w:sz w:val="28"/>
          <w:szCs w:val="28"/>
        </w:rPr>
        <w:t xml:space="preserve"> </w:t>
      </w:r>
      <w:r w:rsidR="009D3FF6">
        <w:rPr>
          <w:rFonts w:ascii="Times New Roman" w:hAnsi="Times New Roman"/>
          <w:sz w:val="28"/>
          <w:szCs w:val="28"/>
        </w:rPr>
        <w:t>Сортава</w:t>
      </w:r>
      <w:r w:rsidR="009D3FF6" w:rsidRPr="00477026">
        <w:rPr>
          <w:rFonts w:ascii="Times New Roman" w:hAnsi="Times New Roman"/>
          <w:color w:val="052635"/>
          <w:sz w:val="28"/>
          <w:szCs w:val="28"/>
        </w:rPr>
        <w:t>льского</w:t>
      </w:r>
      <w:r w:rsidR="009D3FF6" w:rsidRPr="000B7E29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864492">
        <w:rPr>
          <w:rFonts w:ascii="Times New Roman" w:hAnsi="Times New Roman"/>
          <w:sz w:val="28"/>
          <w:szCs w:val="28"/>
        </w:rPr>
        <w:t>.</w:t>
      </w:r>
    </w:p>
    <w:p w:rsidR="00053EEB" w:rsidRDefault="00053EEB" w:rsidP="00053EEB">
      <w:pPr>
        <w:tabs>
          <w:tab w:val="left" w:pos="26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Проверяемый период деятельности: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  <w:r w:rsidR="003B5CA3">
        <w:rPr>
          <w:rFonts w:ascii="Times New Roman" w:hAnsi="Times New Roman"/>
          <w:sz w:val="28"/>
          <w:szCs w:val="28"/>
        </w:rPr>
        <w:t>201</w:t>
      </w:r>
      <w:r w:rsidR="009D3FF6">
        <w:rPr>
          <w:rFonts w:ascii="Times New Roman" w:hAnsi="Times New Roman"/>
          <w:sz w:val="28"/>
          <w:szCs w:val="28"/>
        </w:rPr>
        <w:t>5</w:t>
      </w:r>
      <w:r w:rsidR="003B5CA3">
        <w:rPr>
          <w:rFonts w:ascii="Times New Roman" w:hAnsi="Times New Roman"/>
          <w:sz w:val="28"/>
          <w:szCs w:val="28"/>
        </w:rPr>
        <w:t xml:space="preserve"> год</w:t>
      </w:r>
      <w:r w:rsidR="00864492">
        <w:rPr>
          <w:rFonts w:ascii="Times New Roman" w:hAnsi="Times New Roman"/>
          <w:sz w:val="28"/>
          <w:szCs w:val="28"/>
        </w:rPr>
        <w:t>.</w:t>
      </w:r>
      <w:r w:rsidR="003B5CA3">
        <w:rPr>
          <w:rFonts w:ascii="Times New Roman" w:hAnsi="Times New Roman"/>
          <w:b/>
          <w:sz w:val="28"/>
          <w:szCs w:val="28"/>
        </w:rPr>
        <w:t xml:space="preserve"> </w:t>
      </w:r>
    </w:p>
    <w:p w:rsidR="00462846" w:rsidRDefault="00053EEB" w:rsidP="00053EEB">
      <w:pPr>
        <w:tabs>
          <w:tab w:val="left" w:pos="2676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</w:t>
      </w:r>
      <w:r w:rsidR="008B6E41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контрольного мероприятия:</w:t>
      </w:r>
    </w:p>
    <w:p w:rsidR="008B6E41" w:rsidRPr="00D33BBF" w:rsidRDefault="006479E8" w:rsidP="008B6E41">
      <w:pPr>
        <w:tabs>
          <w:tab w:val="left" w:pos="2676"/>
        </w:tabs>
        <w:rPr>
          <w:rFonts w:ascii="Times New Roman" w:hAnsi="Times New Roman"/>
          <w:sz w:val="28"/>
          <w:szCs w:val="28"/>
        </w:rPr>
      </w:pPr>
      <w:r w:rsidRPr="00D33BBF">
        <w:rPr>
          <w:rFonts w:ascii="Times New Roman" w:hAnsi="Times New Roman"/>
          <w:sz w:val="28"/>
          <w:szCs w:val="28"/>
        </w:rPr>
        <w:t>И</w:t>
      </w:r>
      <w:r w:rsidR="008B6E41" w:rsidRPr="00D33BBF">
        <w:rPr>
          <w:rFonts w:ascii="Times New Roman" w:hAnsi="Times New Roman"/>
          <w:sz w:val="28"/>
          <w:szCs w:val="28"/>
        </w:rPr>
        <w:t>нспектор Контрольно-счетного комитета СМР</w:t>
      </w:r>
      <w:r w:rsidRPr="00D33BBF">
        <w:rPr>
          <w:rFonts w:ascii="Times New Roman" w:hAnsi="Times New Roman"/>
          <w:sz w:val="28"/>
          <w:szCs w:val="28"/>
        </w:rPr>
        <w:t xml:space="preserve"> – Е.Б. </w:t>
      </w:r>
      <w:proofErr w:type="spellStart"/>
      <w:r w:rsidRPr="00D33BBF">
        <w:rPr>
          <w:rFonts w:ascii="Times New Roman" w:hAnsi="Times New Roman"/>
          <w:sz w:val="28"/>
          <w:szCs w:val="28"/>
        </w:rPr>
        <w:t>Порожская</w:t>
      </w:r>
      <w:proofErr w:type="spellEnd"/>
      <w:r w:rsidRPr="00D33BBF">
        <w:rPr>
          <w:rFonts w:ascii="Times New Roman" w:hAnsi="Times New Roman"/>
          <w:sz w:val="28"/>
          <w:szCs w:val="28"/>
        </w:rPr>
        <w:t>.</w:t>
      </w:r>
    </w:p>
    <w:p w:rsidR="00462846" w:rsidRDefault="00053EEB" w:rsidP="003B5CA3">
      <w:pPr>
        <w:tabs>
          <w:tab w:val="left" w:pos="2676"/>
        </w:tabs>
        <w:jc w:val="both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Нормативные документы, использованные в работе:</w:t>
      </w:r>
      <w:r w:rsidR="003B5CA3" w:rsidRPr="003B5CA3">
        <w:rPr>
          <w:sz w:val="28"/>
          <w:szCs w:val="28"/>
        </w:rPr>
        <w:t xml:space="preserve"> </w:t>
      </w:r>
    </w:p>
    <w:p w:rsidR="009D3FF6" w:rsidRPr="00EF4619" w:rsidRDefault="009D3FF6" w:rsidP="003A3452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C0ABF">
        <w:rPr>
          <w:rFonts w:ascii="Times New Roman" w:hAnsi="Times New Roman"/>
          <w:sz w:val="28"/>
          <w:szCs w:val="28"/>
        </w:rPr>
        <w:t>Конституция Российской Федерации;</w:t>
      </w:r>
    </w:p>
    <w:p w:rsidR="009D3FF6" w:rsidRDefault="009D3FF6" w:rsidP="003A34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7026">
        <w:rPr>
          <w:rFonts w:ascii="Times New Roman" w:hAnsi="Times New Roman"/>
          <w:sz w:val="28"/>
          <w:szCs w:val="28"/>
        </w:rPr>
        <w:t xml:space="preserve">-Бюджетный кодекс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 w:rsidRPr="00477026">
          <w:rPr>
            <w:rFonts w:ascii="Times New Roman" w:hAnsi="Times New Roman"/>
            <w:sz w:val="28"/>
            <w:szCs w:val="28"/>
          </w:rPr>
          <w:t>1998 г</w:t>
        </w:r>
      </w:smartTag>
      <w:r w:rsidRPr="00477026">
        <w:rPr>
          <w:rFonts w:ascii="Times New Roman" w:hAnsi="Times New Roman"/>
          <w:sz w:val="28"/>
          <w:szCs w:val="28"/>
        </w:rPr>
        <w:t>. № 145 -ФЗ;</w:t>
      </w:r>
    </w:p>
    <w:p w:rsidR="009D3FF6" w:rsidRDefault="009D3FF6" w:rsidP="003A3452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-Устав Сортава</w:t>
      </w:r>
      <w:r w:rsidRPr="00477026">
        <w:rPr>
          <w:rFonts w:ascii="Times New Roman" w:hAnsi="Times New Roman"/>
          <w:color w:val="052635"/>
          <w:sz w:val="28"/>
          <w:szCs w:val="28"/>
        </w:rPr>
        <w:t>льского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поселения;</w:t>
      </w:r>
    </w:p>
    <w:p w:rsidR="009D3FF6" w:rsidRPr="005B23A6" w:rsidRDefault="009D3FF6" w:rsidP="003A3452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B7E29">
        <w:rPr>
          <w:rFonts w:ascii="Times New Roman" w:hAnsi="Times New Roman"/>
          <w:sz w:val="28"/>
          <w:szCs w:val="28"/>
        </w:rPr>
        <w:t xml:space="preserve">Положение об Администрации </w:t>
      </w:r>
      <w:r>
        <w:rPr>
          <w:rFonts w:ascii="Times New Roman" w:hAnsi="Times New Roman"/>
          <w:sz w:val="28"/>
          <w:szCs w:val="28"/>
        </w:rPr>
        <w:t>Сортава</w:t>
      </w:r>
      <w:r w:rsidRPr="00477026">
        <w:rPr>
          <w:rFonts w:ascii="Times New Roman" w:hAnsi="Times New Roman"/>
          <w:color w:val="052635"/>
          <w:sz w:val="28"/>
          <w:szCs w:val="28"/>
        </w:rPr>
        <w:t>льского</w:t>
      </w:r>
      <w:r w:rsidRPr="000B7E29">
        <w:rPr>
          <w:rFonts w:ascii="Times New Roman" w:hAnsi="Times New Roman"/>
          <w:sz w:val="28"/>
          <w:szCs w:val="28"/>
        </w:rPr>
        <w:t xml:space="preserve"> городского поселения, утверждено Решением </w:t>
      </w:r>
      <w:r w:rsidR="001503AF">
        <w:rPr>
          <w:rFonts w:ascii="Times New Roman" w:hAnsi="Times New Roman"/>
          <w:sz w:val="28"/>
          <w:szCs w:val="28"/>
        </w:rPr>
        <w:t xml:space="preserve">Сессии </w:t>
      </w:r>
      <w:r w:rsidRPr="000B7E29">
        <w:rPr>
          <w:rFonts w:ascii="Times New Roman" w:hAnsi="Times New Roman"/>
          <w:sz w:val="28"/>
          <w:szCs w:val="28"/>
        </w:rPr>
        <w:t xml:space="preserve">Совета </w:t>
      </w:r>
      <w:r>
        <w:rPr>
          <w:rFonts w:ascii="Times New Roman" w:hAnsi="Times New Roman"/>
          <w:sz w:val="28"/>
          <w:szCs w:val="28"/>
        </w:rPr>
        <w:t>Сортава</w:t>
      </w:r>
      <w:r w:rsidRPr="00477026">
        <w:rPr>
          <w:rFonts w:ascii="Times New Roman" w:hAnsi="Times New Roman"/>
          <w:color w:val="052635"/>
          <w:sz w:val="28"/>
          <w:szCs w:val="28"/>
        </w:rPr>
        <w:t>льского</w:t>
      </w:r>
      <w:r w:rsidRPr="000B7E29">
        <w:rPr>
          <w:rFonts w:ascii="Times New Roman" w:hAnsi="Times New Roman"/>
          <w:sz w:val="28"/>
          <w:szCs w:val="28"/>
        </w:rPr>
        <w:t xml:space="preserve"> городского поселения от </w:t>
      </w:r>
      <w:r w:rsidRPr="005B23A6">
        <w:rPr>
          <w:rFonts w:ascii="Times New Roman" w:hAnsi="Times New Roman"/>
          <w:sz w:val="28"/>
          <w:szCs w:val="28"/>
        </w:rPr>
        <w:t>09.04.2009г. №417 с изменениями и дополнениями;</w:t>
      </w:r>
    </w:p>
    <w:p w:rsidR="003A3452" w:rsidRDefault="009D3FF6" w:rsidP="003A34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557B7">
        <w:rPr>
          <w:rFonts w:ascii="Times New Roman" w:hAnsi="Times New Roman"/>
          <w:sz w:val="28"/>
          <w:szCs w:val="28"/>
        </w:rPr>
        <w:t xml:space="preserve"> </w:t>
      </w:r>
      <w:r w:rsidRPr="009325A1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</w:t>
      </w:r>
      <w:r w:rsidRPr="009325A1">
        <w:rPr>
          <w:rFonts w:ascii="Times New Roman" w:hAnsi="Times New Roman"/>
          <w:sz w:val="28"/>
          <w:szCs w:val="28"/>
        </w:rPr>
        <w:t xml:space="preserve">к составления и ведения сводной бюджетной росписи бюджета </w:t>
      </w:r>
      <w:r>
        <w:rPr>
          <w:rFonts w:ascii="Times New Roman" w:hAnsi="Times New Roman"/>
          <w:sz w:val="28"/>
          <w:szCs w:val="28"/>
        </w:rPr>
        <w:t>Сортава</w:t>
      </w:r>
      <w:r w:rsidRPr="00477026">
        <w:rPr>
          <w:rFonts w:ascii="Times New Roman" w:hAnsi="Times New Roman"/>
          <w:color w:val="052635"/>
          <w:sz w:val="28"/>
          <w:szCs w:val="28"/>
        </w:rPr>
        <w:t>льского</w:t>
      </w:r>
      <w:r w:rsidRPr="009325A1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, утвержденный Распоряжением </w:t>
      </w:r>
      <w:r w:rsidRPr="009325A1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Сортава</w:t>
      </w:r>
      <w:r w:rsidRPr="00477026">
        <w:rPr>
          <w:rFonts w:ascii="Times New Roman" w:hAnsi="Times New Roman"/>
          <w:color w:val="052635"/>
          <w:sz w:val="28"/>
          <w:szCs w:val="28"/>
        </w:rPr>
        <w:t>льского</w:t>
      </w:r>
      <w:r w:rsidRPr="009325A1">
        <w:rPr>
          <w:rFonts w:ascii="Times New Roman" w:hAnsi="Times New Roman"/>
          <w:sz w:val="28"/>
          <w:szCs w:val="28"/>
        </w:rPr>
        <w:t xml:space="preserve"> городского поселения №</w:t>
      </w:r>
      <w:r>
        <w:rPr>
          <w:rFonts w:ascii="Times New Roman" w:hAnsi="Times New Roman"/>
          <w:sz w:val="28"/>
          <w:szCs w:val="28"/>
        </w:rPr>
        <w:t>228-о от 29.12</w:t>
      </w:r>
      <w:r w:rsidRPr="009325A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07</w:t>
      </w:r>
      <w:r w:rsidRPr="009325A1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(далее – Порядок составления и ведения </w:t>
      </w:r>
      <w:r w:rsidRPr="00C1693A">
        <w:rPr>
          <w:rFonts w:ascii="Times New Roman" w:hAnsi="Times New Roman"/>
          <w:sz w:val="28"/>
          <w:szCs w:val="28"/>
        </w:rPr>
        <w:t>сводной бюджетной росписи</w:t>
      </w:r>
      <w:r>
        <w:rPr>
          <w:rFonts w:ascii="Times New Roman" w:hAnsi="Times New Roman"/>
          <w:sz w:val="28"/>
          <w:szCs w:val="28"/>
        </w:rPr>
        <w:t>)</w:t>
      </w:r>
      <w:r w:rsidRPr="009325A1">
        <w:rPr>
          <w:rFonts w:ascii="Times New Roman" w:hAnsi="Times New Roman"/>
          <w:sz w:val="28"/>
          <w:szCs w:val="28"/>
        </w:rPr>
        <w:t>;</w:t>
      </w:r>
    </w:p>
    <w:p w:rsidR="0034248E" w:rsidRPr="00477026" w:rsidRDefault="0034248E" w:rsidP="003A34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A241F">
        <w:rPr>
          <w:rFonts w:ascii="Times New Roman" w:hAnsi="Times New Roman"/>
          <w:sz w:val="28"/>
          <w:szCs w:val="28"/>
        </w:rPr>
        <w:t xml:space="preserve">Порядок составления и ведения бюджетной росписи </w:t>
      </w:r>
      <w:r>
        <w:rPr>
          <w:rFonts w:ascii="Times New Roman" w:hAnsi="Times New Roman"/>
          <w:sz w:val="28"/>
          <w:szCs w:val="28"/>
        </w:rPr>
        <w:t>главного распорядителя средств бюджета</w:t>
      </w:r>
      <w:r>
        <w:rPr>
          <w:rFonts w:ascii="Times New Roman" w:hAnsi="Times New Roman"/>
          <w:sz w:val="28"/>
          <w:szCs w:val="28"/>
        </w:rPr>
        <w:t xml:space="preserve"> (главных администраторов источников финансирования дефицита бюджета Сортавальского городского поселения), </w:t>
      </w:r>
      <w:r>
        <w:rPr>
          <w:rFonts w:ascii="Times New Roman" w:hAnsi="Times New Roman"/>
          <w:sz w:val="28"/>
          <w:szCs w:val="28"/>
        </w:rPr>
        <w:t xml:space="preserve">утвержденный Распоряжением </w:t>
      </w:r>
      <w:r w:rsidRPr="009325A1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Сортава</w:t>
      </w:r>
      <w:r w:rsidRPr="00477026">
        <w:rPr>
          <w:rFonts w:ascii="Times New Roman" w:hAnsi="Times New Roman"/>
          <w:color w:val="052635"/>
          <w:sz w:val="28"/>
          <w:szCs w:val="28"/>
        </w:rPr>
        <w:t>льского</w:t>
      </w:r>
      <w:r w:rsidRPr="009325A1">
        <w:rPr>
          <w:rFonts w:ascii="Times New Roman" w:hAnsi="Times New Roman"/>
          <w:sz w:val="28"/>
          <w:szCs w:val="28"/>
        </w:rPr>
        <w:t xml:space="preserve"> городского поселения №</w:t>
      </w:r>
      <w:r>
        <w:rPr>
          <w:rFonts w:ascii="Times New Roman" w:hAnsi="Times New Roman"/>
          <w:sz w:val="28"/>
          <w:szCs w:val="28"/>
        </w:rPr>
        <w:t>228-о от 29.12</w:t>
      </w:r>
      <w:r w:rsidRPr="009325A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07</w:t>
      </w:r>
      <w:r w:rsidRPr="009325A1">
        <w:rPr>
          <w:rFonts w:ascii="Times New Roman" w:hAnsi="Times New Roman"/>
          <w:sz w:val="28"/>
          <w:szCs w:val="28"/>
        </w:rPr>
        <w:t>г.</w:t>
      </w:r>
      <w:r w:rsidR="0043773C">
        <w:rPr>
          <w:rFonts w:ascii="Times New Roman" w:hAnsi="Times New Roman"/>
          <w:sz w:val="28"/>
          <w:szCs w:val="28"/>
        </w:rPr>
        <w:t xml:space="preserve"> (далее - </w:t>
      </w:r>
      <w:r w:rsidR="0043773C" w:rsidRPr="003A241F">
        <w:rPr>
          <w:rFonts w:ascii="Times New Roman" w:hAnsi="Times New Roman"/>
          <w:sz w:val="28"/>
          <w:szCs w:val="28"/>
        </w:rPr>
        <w:t>Порядок составления и ведения бюджетной росписи</w:t>
      </w:r>
      <w:r w:rsidR="0043773C">
        <w:rPr>
          <w:rFonts w:ascii="Times New Roman" w:hAnsi="Times New Roman"/>
          <w:sz w:val="28"/>
          <w:szCs w:val="28"/>
        </w:rPr>
        <w:t>);</w:t>
      </w:r>
    </w:p>
    <w:p w:rsidR="009D3FF6" w:rsidRPr="00ED6E08" w:rsidRDefault="009D3FF6" w:rsidP="003A345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325A1">
        <w:rPr>
          <w:rFonts w:ascii="Times New Roman" w:hAnsi="Times New Roman"/>
          <w:sz w:val="28"/>
          <w:szCs w:val="28"/>
        </w:rPr>
        <w:t xml:space="preserve">Положение о бюджетном процессе в </w:t>
      </w:r>
      <w:r>
        <w:rPr>
          <w:rFonts w:ascii="Times New Roman" w:hAnsi="Times New Roman"/>
          <w:sz w:val="28"/>
          <w:szCs w:val="28"/>
        </w:rPr>
        <w:t>Сортава</w:t>
      </w:r>
      <w:r>
        <w:rPr>
          <w:rFonts w:ascii="Times New Roman" w:hAnsi="Times New Roman"/>
          <w:color w:val="052635"/>
          <w:sz w:val="28"/>
          <w:szCs w:val="28"/>
        </w:rPr>
        <w:t>льском</w:t>
      </w:r>
      <w:r w:rsidRPr="009325A1">
        <w:rPr>
          <w:rFonts w:ascii="Times New Roman" w:hAnsi="Times New Roman"/>
          <w:sz w:val="28"/>
          <w:szCs w:val="28"/>
        </w:rPr>
        <w:t xml:space="preserve"> городском поселении, </w:t>
      </w:r>
      <w:r w:rsidRPr="00ED6E08">
        <w:rPr>
          <w:rFonts w:ascii="Times New Roman" w:hAnsi="Times New Roman"/>
          <w:sz w:val="28"/>
          <w:szCs w:val="28"/>
        </w:rPr>
        <w:t>утвержденное Решением Совета Сортавальского городского поселения №30 от 25.03.2014г.</w:t>
      </w:r>
      <w:r w:rsidR="001478D0">
        <w:rPr>
          <w:rFonts w:ascii="Times New Roman" w:hAnsi="Times New Roman"/>
          <w:sz w:val="28"/>
          <w:szCs w:val="28"/>
        </w:rPr>
        <w:t xml:space="preserve"> (далее - </w:t>
      </w:r>
      <w:r w:rsidR="001478D0" w:rsidRPr="009325A1">
        <w:rPr>
          <w:rFonts w:ascii="Times New Roman" w:hAnsi="Times New Roman"/>
          <w:sz w:val="28"/>
          <w:szCs w:val="28"/>
        </w:rPr>
        <w:t>Положение о бюджетном процессе</w:t>
      </w:r>
      <w:r w:rsidR="001478D0">
        <w:rPr>
          <w:rFonts w:ascii="Times New Roman" w:hAnsi="Times New Roman"/>
          <w:sz w:val="28"/>
          <w:szCs w:val="28"/>
        </w:rPr>
        <w:t>).</w:t>
      </w:r>
    </w:p>
    <w:p w:rsidR="00EC4018" w:rsidRDefault="00EC4018" w:rsidP="003A3452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604E4" w:rsidRDefault="00053EEB" w:rsidP="009F02B1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Оформленные акты, заключения, справки и т.п., использованные в отчете, ознакомление с ними под расписку руководителя или иных должностных лиц проверенных объектов, наличие письменных объяснений, замечаний или возражений и заключение инспектора по ним:</w:t>
      </w:r>
      <w:r w:rsidR="00A11D64">
        <w:rPr>
          <w:rFonts w:ascii="Times New Roman" w:hAnsi="Times New Roman"/>
          <w:b/>
          <w:sz w:val="28"/>
          <w:szCs w:val="28"/>
        </w:rPr>
        <w:t xml:space="preserve"> </w:t>
      </w:r>
    </w:p>
    <w:p w:rsidR="00C94FC4" w:rsidRDefault="003D7C10" w:rsidP="00F13B53">
      <w:pPr>
        <w:pStyle w:val="aa"/>
        <w:numPr>
          <w:ilvl w:val="0"/>
          <w:numId w:val="2"/>
        </w:numPr>
        <w:tabs>
          <w:tab w:val="left" w:pos="2676"/>
        </w:tabs>
        <w:spacing w:afterLines="20" w:after="48"/>
        <w:jc w:val="both"/>
        <w:rPr>
          <w:rFonts w:ascii="Times New Roman" w:hAnsi="Times New Roman"/>
          <w:sz w:val="28"/>
          <w:szCs w:val="28"/>
        </w:rPr>
      </w:pPr>
      <w:r w:rsidRPr="00C51E5D">
        <w:rPr>
          <w:rFonts w:ascii="Times New Roman" w:hAnsi="Times New Roman"/>
          <w:sz w:val="28"/>
          <w:szCs w:val="28"/>
        </w:rPr>
        <w:t xml:space="preserve">Акт проверки </w:t>
      </w:r>
      <w:r w:rsidR="009D3FF6" w:rsidRPr="000B7E29">
        <w:rPr>
          <w:rFonts w:ascii="Times New Roman" w:hAnsi="Times New Roman"/>
          <w:sz w:val="28"/>
          <w:szCs w:val="28"/>
        </w:rPr>
        <w:t xml:space="preserve">Администрации </w:t>
      </w:r>
      <w:r w:rsidR="009D3FF6">
        <w:rPr>
          <w:rFonts w:ascii="Times New Roman" w:hAnsi="Times New Roman"/>
          <w:sz w:val="28"/>
          <w:szCs w:val="28"/>
        </w:rPr>
        <w:t>Сортава</w:t>
      </w:r>
      <w:r w:rsidR="009D3FF6" w:rsidRPr="00477026">
        <w:rPr>
          <w:rFonts w:ascii="Times New Roman" w:hAnsi="Times New Roman"/>
          <w:color w:val="052635"/>
          <w:sz w:val="28"/>
          <w:szCs w:val="28"/>
        </w:rPr>
        <w:t>льского</w:t>
      </w:r>
      <w:r w:rsidR="009D3FF6" w:rsidRPr="000B7E29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9D3FF6" w:rsidRPr="00C51E5D">
        <w:rPr>
          <w:rFonts w:ascii="Times New Roman" w:hAnsi="Times New Roman"/>
          <w:sz w:val="28"/>
          <w:szCs w:val="28"/>
        </w:rPr>
        <w:t xml:space="preserve"> </w:t>
      </w:r>
      <w:r w:rsidR="00C51E5D" w:rsidRPr="00C51E5D">
        <w:rPr>
          <w:rFonts w:ascii="Times New Roman" w:hAnsi="Times New Roman"/>
          <w:sz w:val="28"/>
          <w:szCs w:val="28"/>
        </w:rPr>
        <w:t xml:space="preserve">от </w:t>
      </w:r>
      <w:r w:rsidR="009D3FF6">
        <w:rPr>
          <w:rFonts w:ascii="Times New Roman" w:hAnsi="Times New Roman"/>
          <w:sz w:val="28"/>
          <w:szCs w:val="28"/>
        </w:rPr>
        <w:t>04.02.2016г. №2</w:t>
      </w:r>
      <w:r w:rsidR="00C51E5D" w:rsidRPr="00C51E5D">
        <w:rPr>
          <w:rFonts w:ascii="Times New Roman" w:hAnsi="Times New Roman"/>
          <w:sz w:val="28"/>
          <w:szCs w:val="28"/>
        </w:rPr>
        <w:t>.</w:t>
      </w:r>
    </w:p>
    <w:p w:rsidR="00BF2DBE" w:rsidRPr="0038796F" w:rsidRDefault="00BF2DBE" w:rsidP="00F13B53">
      <w:pPr>
        <w:pStyle w:val="aa"/>
        <w:numPr>
          <w:ilvl w:val="0"/>
          <w:numId w:val="2"/>
        </w:numPr>
        <w:tabs>
          <w:tab w:val="left" w:pos="2676"/>
        </w:tabs>
        <w:spacing w:afterLines="20" w:after="48"/>
        <w:jc w:val="both"/>
        <w:rPr>
          <w:rFonts w:ascii="Times New Roman" w:hAnsi="Times New Roman"/>
          <w:sz w:val="28"/>
          <w:szCs w:val="28"/>
        </w:rPr>
      </w:pPr>
      <w:r w:rsidRPr="0038796F">
        <w:rPr>
          <w:rFonts w:ascii="Times New Roman" w:hAnsi="Times New Roman"/>
          <w:sz w:val="28"/>
          <w:szCs w:val="28"/>
        </w:rPr>
        <w:t xml:space="preserve">Пояснения </w:t>
      </w:r>
      <w:r w:rsidR="0066433B" w:rsidRPr="0038796F">
        <w:rPr>
          <w:rFonts w:ascii="Times New Roman" w:hAnsi="Times New Roman"/>
          <w:sz w:val="28"/>
          <w:szCs w:val="28"/>
        </w:rPr>
        <w:t>к</w:t>
      </w:r>
      <w:r w:rsidRPr="0038796F">
        <w:rPr>
          <w:rFonts w:ascii="Times New Roman" w:hAnsi="Times New Roman"/>
          <w:sz w:val="28"/>
          <w:szCs w:val="28"/>
        </w:rPr>
        <w:t xml:space="preserve"> Акту проверки Администрации муниципального образования «Сортавальского городское поселение» от 10.02.2016 г. (Приложение 1)</w:t>
      </w:r>
    </w:p>
    <w:p w:rsidR="00C51E5D" w:rsidRPr="00C51E5D" w:rsidRDefault="00C51E5D" w:rsidP="00C51E5D">
      <w:pPr>
        <w:pStyle w:val="aa"/>
        <w:tabs>
          <w:tab w:val="left" w:pos="2676"/>
        </w:tabs>
        <w:spacing w:afterLines="20" w:after="48"/>
        <w:jc w:val="both"/>
        <w:rPr>
          <w:rFonts w:ascii="Times New Roman" w:hAnsi="Times New Roman"/>
          <w:sz w:val="28"/>
          <w:szCs w:val="28"/>
        </w:rPr>
      </w:pPr>
    </w:p>
    <w:p w:rsidR="00053EEB" w:rsidRDefault="00053EEB" w:rsidP="00053EE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Неполученные документы из числа затребованных с указанием причин или иные факты, препятствовавшие работе:</w:t>
      </w:r>
      <w:r w:rsidR="00462846">
        <w:rPr>
          <w:rFonts w:ascii="Times New Roman" w:hAnsi="Times New Roman"/>
          <w:b/>
          <w:sz w:val="28"/>
          <w:szCs w:val="28"/>
        </w:rPr>
        <w:t xml:space="preserve"> </w:t>
      </w:r>
      <w:r w:rsidR="00B54A42" w:rsidRPr="00B54A42">
        <w:rPr>
          <w:rFonts w:ascii="Times New Roman" w:hAnsi="Times New Roman"/>
          <w:sz w:val="28"/>
          <w:szCs w:val="28"/>
        </w:rPr>
        <w:t>нет</w:t>
      </w:r>
      <w:r w:rsidR="007D651E">
        <w:rPr>
          <w:rFonts w:ascii="Times New Roman" w:hAnsi="Times New Roman"/>
          <w:sz w:val="28"/>
          <w:szCs w:val="28"/>
        </w:rPr>
        <w:t>.</w:t>
      </w:r>
    </w:p>
    <w:p w:rsidR="008D6A40" w:rsidRDefault="00053EEB" w:rsidP="00462846">
      <w:pPr>
        <w:jc w:val="both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или нарушения):</w:t>
      </w:r>
      <w:r w:rsidR="008D6A40" w:rsidRPr="008D6A40">
        <w:rPr>
          <w:b/>
          <w:bCs/>
          <w:sz w:val="28"/>
          <w:szCs w:val="28"/>
        </w:rPr>
        <w:t xml:space="preserve"> </w:t>
      </w:r>
    </w:p>
    <w:p w:rsidR="009D3FF6" w:rsidRDefault="009D3FF6" w:rsidP="009D3FF6">
      <w:pPr>
        <w:tabs>
          <w:tab w:val="left" w:pos="267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сведения</w:t>
      </w:r>
    </w:p>
    <w:p w:rsidR="00C22A60" w:rsidRDefault="00C22A60" w:rsidP="009D3FF6">
      <w:pPr>
        <w:tabs>
          <w:tab w:val="left" w:pos="267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D3FF6" w:rsidRDefault="009D3FF6" w:rsidP="009D3FF6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Полное наименование объекта проверки- Администрация муниципального образования «Сортавальское городское поселение».</w:t>
      </w:r>
    </w:p>
    <w:p w:rsidR="009D3FF6" w:rsidRDefault="009D3FF6" w:rsidP="009D3FF6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Сокращенное – Администрация Сортавальского поселения.</w:t>
      </w:r>
    </w:p>
    <w:p w:rsidR="009D3FF6" w:rsidRPr="00867EF6" w:rsidRDefault="009D3FF6" w:rsidP="009D3FF6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67EF6">
        <w:rPr>
          <w:rFonts w:ascii="Times New Roman" w:hAnsi="Times New Roman"/>
          <w:sz w:val="28"/>
          <w:szCs w:val="28"/>
        </w:rPr>
        <w:t xml:space="preserve">Администрация Сортавальского поселения действует на основании Положения об администрации муниципального образования «Сортавальское городское поселение», утвержденного Решением Сессии Сортавальского городского поселения от 09.04.2009г. №417 с изменениями и дополнениями от 23.05.2011г. № 162 и от 29.08.2013г. №296 (далее- Положение). </w:t>
      </w:r>
    </w:p>
    <w:p w:rsidR="009D3FF6" w:rsidRDefault="009D3FF6" w:rsidP="009D3FF6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85DB6">
        <w:rPr>
          <w:rFonts w:ascii="Times New Roman" w:hAnsi="Times New Roman"/>
          <w:sz w:val="28"/>
          <w:szCs w:val="28"/>
        </w:rPr>
        <w:t>Администрация Сортавальского поселения обладает правами юридического лица, является муниципальным казенным учреждением, имеет круглую</w:t>
      </w:r>
      <w:r>
        <w:rPr>
          <w:rFonts w:ascii="Times New Roman" w:hAnsi="Times New Roman"/>
          <w:sz w:val="28"/>
          <w:szCs w:val="28"/>
        </w:rPr>
        <w:t xml:space="preserve"> печать с изображением герба г.</w:t>
      </w:r>
      <w:r w:rsidRPr="00485DB6">
        <w:rPr>
          <w:rFonts w:ascii="Times New Roman" w:hAnsi="Times New Roman"/>
          <w:sz w:val="28"/>
          <w:szCs w:val="28"/>
        </w:rPr>
        <w:t xml:space="preserve"> Сортавала и сво</w:t>
      </w:r>
      <w:r>
        <w:rPr>
          <w:rFonts w:ascii="Times New Roman" w:hAnsi="Times New Roman"/>
          <w:sz w:val="28"/>
          <w:szCs w:val="28"/>
        </w:rPr>
        <w:t>и</w:t>
      </w:r>
      <w:r w:rsidRPr="00485DB6">
        <w:rPr>
          <w:rFonts w:ascii="Times New Roman" w:hAnsi="Times New Roman"/>
          <w:sz w:val="28"/>
          <w:szCs w:val="28"/>
        </w:rPr>
        <w:t>м наименованием, соответствующие штампы, бланки, а также лицевой счет в отделении Управления федерального казначейства по республике Карелия в г. Сортавала.</w:t>
      </w:r>
    </w:p>
    <w:p w:rsidR="009D3FF6" w:rsidRPr="00485DB6" w:rsidRDefault="009D3FF6" w:rsidP="009D3FF6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85DB6">
        <w:rPr>
          <w:rFonts w:ascii="Times New Roman" w:hAnsi="Times New Roman"/>
          <w:sz w:val="28"/>
          <w:szCs w:val="28"/>
        </w:rPr>
        <w:t>В качестве юридического лица Администрация Сортавальского поселения была поставлена на учет в налоговом органе по месту нахождения на территории Российской Федерации 30.11.2005г., о чем в единый государственный реестр юридических лиц внесена запись о создании юридического лица за основным государственным регистрационным номером (ОГРН) 1051002036887.</w:t>
      </w:r>
    </w:p>
    <w:p w:rsidR="009D3FF6" w:rsidRPr="00485DB6" w:rsidRDefault="009D3FF6" w:rsidP="009D3FF6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85DB6">
        <w:rPr>
          <w:rFonts w:ascii="Times New Roman" w:hAnsi="Times New Roman"/>
          <w:sz w:val="28"/>
          <w:szCs w:val="28"/>
        </w:rPr>
        <w:t>Администрация Сортавальского поселения является орган</w:t>
      </w:r>
      <w:r>
        <w:rPr>
          <w:rFonts w:ascii="Times New Roman" w:hAnsi="Times New Roman"/>
          <w:sz w:val="28"/>
          <w:szCs w:val="28"/>
        </w:rPr>
        <w:t>о</w:t>
      </w:r>
      <w:r w:rsidRPr="00485DB6">
        <w:rPr>
          <w:rFonts w:ascii="Times New Roman" w:hAnsi="Times New Roman"/>
          <w:sz w:val="28"/>
          <w:szCs w:val="28"/>
        </w:rPr>
        <w:t>м местного самоуправления Сортавальского городского поселения и образован</w:t>
      </w:r>
      <w:r>
        <w:rPr>
          <w:rFonts w:ascii="Times New Roman" w:hAnsi="Times New Roman"/>
          <w:sz w:val="28"/>
          <w:szCs w:val="28"/>
        </w:rPr>
        <w:t>а</w:t>
      </w:r>
      <w:r w:rsidRPr="00485DB6">
        <w:rPr>
          <w:rFonts w:ascii="Times New Roman" w:hAnsi="Times New Roman"/>
          <w:sz w:val="28"/>
          <w:szCs w:val="28"/>
        </w:rPr>
        <w:t xml:space="preserve"> для осуществления функций по решению вопросов местного значения в соответствии с Уставом Сортавальского городского поселения.</w:t>
      </w:r>
    </w:p>
    <w:p w:rsidR="009D3FF6" w:rsidRPr="00485DB6" w:rsidRDefault="009D3FF6" w:rsidP="009D3FF6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85DB6">
        <w:rPr>
          <w:rFonts w:ascii="Times New Roman" w:hAnsi="Times New Roman"/>
          <w:sz w:val="28"/>
          <w:szCs w:val="28"/>
        </w:rPr>
        <w:t xml:space="preserve">Администрация </w:t>
      </w:r>
      <w:r w:rsidR="00E67DA0" w:rsidRPr="00485DB6">
        <w:rPr>
          <w:rFonts w:ascii="Times New Roman" w:hAnsi="Times New Roman"/>
          <w:sz w:val="28"/>
          <w:szCs w:val="28"/>
        </w:rPr>
        <w:t xml:space="preserve">Сортавальского </w:t>
      </w:r>
      <w:r w:rsidRPr="00485DB6">
        <w:rPr>
          <w:rFonts w:ascii="Times New Roman" w:hAnsi="Times New Roman"/>
          <w:sz w:val="28"/>
          <w:szCs w:val="28"/>
        </w:rPr>
        <w:t xml:space="preserve">поселения реализует свои полномочия как непосредственно, так и через муниципальные унитарные предприятия и муниципальные учреждения. </w:t>
      </w:r>
    </w:p>
    <w:p w:rsidR="009D3FF6" w:rsidRDefault="009D3FF6" w:rsidP="009D3FF6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85DB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5DB6">
        <w:rPr>
          <w:rFonts w:ascii="Times New Roman" w:hAnsi="Times New Roman"/>
          <w:sz w:val="28"/>
          <w:szCs w:val="28"/>
        </w:rPr>
        <w:t xml:space="preserve"> Администрация Сортавальского поселения осуществляет бюджетные полномочия главного распорядителя бюджетных средств по отношению к 4 муниципальным казенным учреждениям.</w:t>
      </w:r>
    </w:p>
    <w:p w:rsidR="009D3FF6" w:rsidRPr="000E6D19" w:rsidRDefault="009D3FF6" w:rsidP="009D3FF6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0E6D19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Сортавальского городского поселения явля</w:t>
      </w:r>
      <w:r w:rsidRPr="000E6D19">
        <w:rPr>
          <w:rFonts w:ascii="Times New Roman" w:hAnsi="Times New Roman"/>
          <w:sz w:val="28"/>
          <w:szCs w:val="28"/>
        </w:rPr>
        <w:t>ется главным распорядителем бюджетных средств для получателя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6D19">
        <w:rPr>
          <w:rFonts w:ascii="Times New Roman" w:hAnsi="Times New Roman"/>
          <w:sz w:val="28"/>
          <w:szCs w:val="28"/>
        </w:rPr>
        <w:t xml:space="preserve">- Администрации </w:t>
      </w:r>
      <w:r>
        <w:rPr>
          <w:rFonts w:ascii="Times New Roman" w:hAnsi="Times New Roman"/>
          <w:sz w:val="28"/>
          <w:szCs w:val="28"/>
        </w:rPr>
        <w:t>Сортавальского</w:t>
      </w:r>
      <w:r w:rsidRPr="000E6D19">
        <w:rPr>
          <w:rFonts w:ascii="Times New Roman" w:hAnsi="Times New Roman"/>
          <w:sz w:val="28"/>
          <w:szCs w:val="28"/>
        </w:rPr>
        <w:t xml:space="preserve"> городского поселения.</w:t>
      </w:r>
    </w:p>
    <w:p w:rsidR="00EE1DB5" w:rsidRPr="000E6D19" w:rsidRDefault="00EE1DB5" w:rsidP="00EE1DB5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 w:rsidRPr="000E6D19">
        <w:rPr>
          <w:rFonts w:ascii="Times New Roman" w:hAnsi="Times New Roman"/>
          <w:sz w:val="28"/>
          <w:szCs w:val="28"/>
        </w:rPr>
        <w:lastRenderedPageBreak/>
        <w:t xml:space="preserve">         Проверка осуществлялась путем рассмотрения и анализа предоставленных документов и сведений, в том числе рассмотрены:</w:t>
      </w:r>
    </w:p>
    <w:p w:rsidR="00EE1DB5" w:rsidRPr="000E6D19" w:rsidRDefault="00EE1DB5" w:rsidP="00EE1DB5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0E6D19">
        <w:rPr>
          <w:rFonts w:ascii="Times New Roman" w:hAnsi="Times New Roman"/>
          <w:sz w:val="28"/>
          <w:szCs w:val="28"/>
        </w:rPr>
        <w:t>-</w:t>
      </w:r>
      <w:r w:rsidR="00E67DA0">
        <w:rPr>
          <w:rFonts w:ascii="Times New Roman" w:hAnsi="Times New Roman"/>
          <w:sz w:val="28"/>
          <w:szCs w:val="28"/>
        </w:rPr>
        <w:t xml:space="preserve">утвержденная </w:t>
      </w:r>
      <w:r w:rsidRPr="000E6D19">
        <w:rPr>
          <w:rFonts w:ascii="Times New Roman" w:hAnsi="Times New Roman"/>
          <w:sz w:val="28"/>
          <w:szCs w:val="28"/>
        </w:rPr>
        <w:t xml:space="preserve">Сводная бюджетная роспись бюджета </w:t>
      </w:r>
      <w:r>
        <w:rPr>
          <w:rFonts w:ascii="Times New Roman" w:hAnsi="Times New Roman"/>
          <w:sz w:val="28"/>
          <w:szCs w:val="28"/>
        </w:rPr>
        <w:t>Сортавальского</w:t>
      </w:r>
      <w:r w:rsidRPr="000E6D19">
        <w:rPr>
          <w:rFonts w:ascii="Times New Roman" w:hAnsi="Times New Roman"/>
          <w:sz w:val="28"/>
          <w:szCs w:val="28"/>
        </w:rPr>
        <w:t xml:space="preserve"> городского поселения на 2015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2016 и 2017 годов</w:t>
      </w:r>
      <w:r w:rsidRPr="000E6D19">
        <w:rPr>
          <w:rFonts w:ascii="Times New Roman" w:hAnsi="Times New Roman"/>
          <w:sz w:val="28"/>
          <w:szCs w:val="28"/>
        </w:rPr>
        <w:t>;</w:t>
      </w:r>
    </w:p>
    <w:p w:rsidR="00EE1DB5" w:rsidRDefault="00EE1DB5" w:rsidP="00EE1DB5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557B7">
        <w:rPr>
          <w:rFonts w:ascii="Times New Roman" w:hAnsi="Times New Roman"/>
          <w:sz w:val="28"/>
          <w:szCs w:val="28"/>
        </w:rPr>
        <w:t xml:space="preserve">-Сводные бюджетные </w:t>
      </w:r>
      <w:r w:rsidRPr="000E6D19">
        <w:rPr>
          <w:rFonts w:ascii="Times New Roman" w:hAnsi="Times New Roman"/>
          <w:sz w:val="28"/>
          <w:szCs w:val="28"/>
        </w:rPr>
        <w:t>роспис</w:t>
      </w:r>
      <w:r>
        <w:rPr>
          <w:rFonts w:ascii="Times New Roman" w:hAnsi="Times New Roman"/>
          <w:sz w:val="28"/>
          <w:szCs w:val="28"/>
        </w:rPr>
        <w:t>и</w:t>
      </w:r>
      <w:r w:rsidRPr="000E6D19">
        <w:rPr>
          <w:rFonts w:ascii="Times New Roman" w:hAnsi="Times New Roman"/>
          <w:sz w:val="28"/>
          <w:szCs w:val="28"/>
        </w:rPr>
        <w:t>, в котор</w:t>
      </w:r>
      <w:r>
        <w:rPr>
          <w:rFonts w:ascii="Times New Roman" w:hAnsi="Times New Roman"/>
          <w:sz w:val="28"/>
          <w:szCs w:val="28"/>
        </w:rPr>
        <w:t>ые</w:t>
      </w:r>
      <w:r w:rsidRPr="000E6D19">
        <w:rPr>
          <w:rFonts w:ascii="Times New Roman" w:hAnsi="Times New Roman"/>
          <w:sz w:val="28"/>
          <w:szCs w:val="28"/>
        </w:rPr>
        <w:t xml:space="preserve"> вносились изменения без внесения изменений в решение о бюджете;</w:t>
      </w:r>
    </w:p>
    <w:p w:rsidR="00E67DA0" w:rsidRPr="000E6D19" w:rsidRDefault="00E67DA0" w:rsidP="00EE1DB5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Распоряжения администрации Сортавальского поселения об изменении сводной бюджетной росписи и лимитов</w:t>
      </w:r>
      <w:r w:rsidR="001478D0">
        <w:rPr>
          <w:rFonts w:ascii="Times New Roman" w:hAnsi="Times New Roman"/>
          <w:sz w:val="28"/>
          <w:szCs w:val="28"/>
        </w:rPr>
        <w:t>;</w:t>
      </w:r>
    </w:p>
    <w:p w:rsidR="00EE1DB5" w:rsidRDefault="00EE1DB5" w:rsidP="00EE1DB5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E6D19">
        <w:rPr>
          <w:rFonts w:ascii="Times New Roman" w:hAnsi="Times New Roman"/>
          <w:sz w:val="28"/>
          <w:szCs w:val="28"/>
        </w:rPr>
        <w:t>Расходные р</w:t>
      </w:r>
      <w:r w:rsidR="001478D0">
        <w:rPr>
          <w:rFonts w:ascii="Times New Roman" w:hAnsi="Times New Roman"/>
          <w:sz w:val="28"/>
          <w:szCs w:val="28"/>
        </w:rPr>
        <w:t>асписания за проверяемый период;</w:t>
      </w:r>
    </w:p>
    <w:p w:rsidR="001478D0" w:rsidRDefault="001478D0" w:rsidP="00EE1DB5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-Лимиты бюджетных обязательств;</w:t>
      </w:r>
    </w:p>
    <w:p w:rsidR="00473A47" w:rsidRDefault="00473A47" w:rsidP="00EE1DB5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-Уведомления о лимитах бюджетных обязательств</w:t>
      </w:r>
      <w:r w:rsidR="001478D0">
        <w:rPr>
          <w:rFonts w:ascii="Times New Roman" w:hAnsi="Times New Roman"/>
          <w:sz w:val="28"/>
          <w:szCs w:val="28"/>
        </w:rPr>
        <w:t>;</w:t>
      </w:r>
    </w:p>
    <w:p w:rsidR="00473A47" w:rsidRPr="000E6D19" w:rsidRDefault="001478D0" w:rsidP="00EE1DB5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73A47">
        <w:rPr>
          <w:rFonts w:ascii="Times New Roman" w:hAnsi="Times New Roman"/>
          <w:sz w:val="28"/>
          <w:szCs w:val="28"/>
        </w:rPr>
        <w:t>Уведомления о бюджетных ассигнованиях</w:t>
      </w:r>
      <w:r>
        <w:rPr>
          <w:rFonts w:ascii="Times New Roman" w:hAnsi="Times New Roman"/>
          <w:sz w:val="28"/>
          <w:szCs w:val="28"/>
        </w:rPr>
        <w:t>.</w:t>
      </w:r>
    </w:p>
    <w:p w:rsidR="001478D0" w:rsidRDefault="001478D0" w:rsidP="001478D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473A47" w:rsidRPr="001478D0">
        <w:rPr>
          <w:rFonts w:ascii="Times New Roman" w:hAnsi="Times New Roman" w:cs="Times New Roman"/>
          <w:sz w:val="28"/>
          <w:szCs w:val="28"/>
        </w:rPr>
        <w:t xml:space="preserve">215.1 Бюджетного кодекса РФ установлено, что исполнение местного бюджета обеспечивается местной администрацией муниципального образования. Организация исполнения бюджета возлагается на соответствующий финансовый орган. Исполнение бюджета организуется на основе сводной бюджетной росписи и кассового плана. </w:t>
      </w:r>
    </w:p>
    <w:p w:rsidR="00473A47" w:rsidRDefault="00473A47" w:rsidP="001478D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78D0">
        <w:rPr>
          <w:rFonts w:ascii="Times New Roman" w:hAnsi="Times New Roman" w:cs="Times New Roman"/>
          <w:sz w:val="28"/>
          <w:szCs w:val="28"/>
        </w:rPr>
        <w:t>На основании статьи 24 Положения о бюджетном</w:t>
      </w:r>
      <w:r w:rsidR="001478D0">
        <w:rPr>
          <w:rFonts w:ascii="Times New Roman" w:hAnsi="Times New Roman" w:cs="Times New Roman"/>
          <w:sz w:val="28"/>
          <w:szCs w:val="28"/>
        </w:rPr>
        <w:t xml:space="preserve"> процессе</w:t>
      </w:r>
      <w:r w:rsidRPr="001478D0">
        <w:rPr>
          <w:rFonts w:ascii="Times New Roman" w:hAnsi="Times New Roman" w:cs="Times New Roman"/>
          <w:sz w:val="28"/>
          <w:szCs w:val="28"/>
        </w:rPr>
        <w:t>,</w:t>
      </w:r>
      <w:r w:rsidRPr="001478D0">
        <w:rPr>
          <w:sz w:val="28"/>
          <w:szCs w:val="28"/>
        </w:rPr>
        <w:t xml:space="preserve"> </w:t>
      </w:r>
      <w:r w:rsidRPr="001478D0">
        <w:rPr>
          <w:rFonts w:ascii="Times New Roman" w:hAnsi="Times New Roman" w:cs="Times New Roman"/>
          <w:sz w:val="28"/>
          <w:szCs w:val="28"/>
        </w:rPr>
        <w:t>исполнение</w:t>
      </w:r>
      <w:r w:rsidR="001478D0">
        <w:rPr>
          <w:rFonts w:ascii="Times New Roman" w:hAnsi="Times New Roman" w:cs="Times New Roman"/>
          <w:sz w:val="28"/>
          <w:szCs w:val="28"/>
        </w:rPr>
        <w:t xml:space="preserve"> </w:t>
      </w:r>
      <w:r w:rsidRPr="001478D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478D0">
        <w:rPr>
          <w:rFonts w:ascii="Times New Roman" w:hAnsi="Times New Roman"/>
          <w:sz w:val="28"/>
          <w:szCs w:val="28"/>
        </w:rPr>
        <w:t xml:space="preserve">Сортавальского городского поселения </w:t>
      </w:r>
      <w:r w:rsidRPr="001478D0">
        <w:rPr>
          <w:rFonts w:ascii="Times New Roman" w:hAnsi="Times New Roman" w:cs="Times New Roman"/>
          <w:sz w:val="28"/>
          <w:szCs w:val="28"/>
        </w:rPr>
        <w:t xml:space="preserve">обеспечивается Администрацией </w:t>
      </w:r>
      <w:r w:rsidR="001478D0">
        <w:rPr>
          <w:rFonts w:ascii="Times New Roman" w:hAnsi="Times New Roman"/>
          <w:sz w:val="28"/>
          <w:szCs w:val="28"/>
        </w:rPr>
        <w:t>Сортавальского городского поселения</w:t>
      </w:r>
      <w:r w:rsidRPr="001478D0">
        <w:rPr>
          <w:rFonts w:ascii="Times New Roman" w:hAnsi="Times New Roman" w:cs="Times New Roman"/>
          <w:sz w:val="28"/>
          <w:szCs w:val="28"/>
        </w:rPr>
        <w:t>.</w:t>
      </w:r>
    </w:p>
    <w:p w:rsidR="00DA61A6" w:rsidRPr="001478D0" w:rsidRDefault="00DA61A6" w:rsidP="001478D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исполнения бюджета </w:t>
      </w:r>
      <w:r>
        <w:rPr>
          <w:rFonts w:ascii="Times New Roman" w:hAnsi="Times New Roman"/>
          <w:sz w:val="28"/>
          <w:szCs w:val="28"/>
        </w:rPr>
        <w:t xml:space="preserve">Сортавальского городского поселения возлагается на финансовый отдел Сортавальского городского поселения. Исполнение бюджета организуется на основе </w:t>
      </w:r>
      <w:r w:rsidRPr="001478D0">
        <w:rPr>
          <w:rFonts w:ascii="Times New Roman" w:hAnsi="Times New Roman" w:cs="Times New Roman"/>
          <w:sz w:val="28"/>
          <w:szCs w:val="28"/>
        </w:rPr>
        <w:t>сводной бюджетной росписи и кассового плана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64B7" w:rsidRPr="009264B7" w:rsidRDefault="001478D0" w:rsidP="001478D0">
      <w:pPr>
        <w:pStyle w:val="ConsPlusNormal"/>
        <w:spacing w:line="276" w:lineRule="auto"/>
        <w:ind w:firstLine="53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Статьей 25</w:t>
      </w:r>
      <w:r w:rsidR="00473A47" w:rsidRPr="001478D0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определено, что Порядок составления и ведения сводной бюджетной росписи </w:t>
      </w:r>
      <w:r>
        <w:rPr>
          <w:rFonts w:ascii="Times New Roman" w:hAnsi="Times New Roman"/>
          <w:sz w:val="28"/>
          <w:szCs w:val="28"/>
        </w:rPr>
        <w:t>Сортавальского городского поселения</w:t>
      </w:r>
      <w:r w:rsidR="00473A47" w:rsidRPr="001478D0">
        <w:rPr>
          <w:rFonts w:ascii="Times New Roman" w:hAnsi="Times New Roman" w:cs="Times New Roman"/>
          <w:sz w:val="28"/>
          <w:szCs w:val="28"/>
        </w:rPr>
        <w:t xml:space="preserve"> устанавливается Администрацией </w:t>
      </w:r>
      <w:r>
        <w:rPr>
          <w:rFonts w:ascii="Times New Roman" w:hAnsi="Times New Roman"/>
          <w:sz w:val="28"/>
          <w:szCs w:val="28"/>
        </w:rPr>
        <w:t>Сортавальского городского поселения.</w:t>
      </w:r>
    </w:p>
    <w:p w:rsidR="00EE1DB5" w:rsidRPr="00213E7E" w:rsidRDefault="00EE1DB5" w:rsidP="00EE1DB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3E7E">
        <w:rPr>
          <w:rFonts w:ascii="Times New Roman" w:hAnsi="Times New Roman" w:cs="Times New Roman"/>
          <w:sz w:val="28"/>
          <w:szCs w:val="28"/>
        </w:rPr>
        <w:t xml:space="preserve">Порядок составления и ведения сводной бюджетной росписи бюджета </w:t>
      </w:r>
      <w:r w:rsidRPr="00213E7E">
        <w:rPr>
          <w:rFonts w:ascii="Times New Roman" w:hAnsi="Times New Roman"/>
          <w:sz w:val="28"/>
          <w:szCs w:val="28"/>
        </w:rPr>
        <w:t>Сортава</w:t>
      </w:r>
      <w:r w:rsidRPr="00213E7E">
        <w:rPr>
          <w:rFonts w:ascii="Times New Roman" w:hAnsi="Times New Roman"/>
          <w:color w:val="052635"/>
          <w:sz w:val="28"/>
          <w:szCs w:val="28"/>
        </w:rPr>
        <w:t>льского</w:t>
      </w:r>
      <w:r w:rsidRPr="00213E7E">
        <w:rPr>
          <w:rFonts w:ascii="Times New Roman" w:hAnsi="Times New Roman"/>
          <w:sz w:val="28"/>
          <w:szCs w:val="28"/>
        </w:rPr>
        <w:t xml:space="preserve"> городского поселения, утвержден Распоряжением Администрации Сортава</w:t>
      </w:r>
      <w:r w:rsidRPr="00213E7E">
        <w:rPr>
          <w:rFonts w:ascii="Times New Roman" w:hAnsi="Times New Roman"/>
          <w:color w:val="052635"/>
          <w:sz w:val="28"/>
          <w:szCs w:val="28"/>
        </w:rPr>
        <w:t>льского</w:t>
      </w:r>
      <w:r w:rsidRPr="00213E7E">
        <w:rPr>
          <w:rFonts w:ascii="Times New Roman" w:hAnsi="Times New Roman"/>
          <w:sz w:val="28"/>
          <w:szCs w:val="28"/>
        </w:rPr>
        <w:t xml:space="preserve"> городского поселения №228-о от 29.12.2007г.</w:t>
      </w:r>
      <w:r>
        <w:rPr>
          <w:rFonts w:ascii="Times New Roman" w:hAnsi="Times New Roman"/>
          <w:sz w:val="28"/>
          <w:szCs w:val="28"/>
        </w:rPr>
        <w:t xml:space="preserve"> (далее - </w:t>
      </w:r>
      <w:r w:rsidRPr="00213E7E">
        <w:rPr>
          <w:rFonts w:ascii="Times New Roman" w:hAnsi="Times New Roman" w:cs="Times New Roman"/>
          <w:sz w:val="28"/>
          <w:szCs w:val="28"/>
        </w:rPr>
        <w:t>Порядок составления и ведения сводной бюджетной росписи</w:t>
      </w:r>
      <w:r>
        <w:rPr>
          <w:rFonts w:ascii="Times New Roman" w:hAnsi="Times New Roman"/>
          <w:sz w:val="28"/>
          <w:szCs w:val="28"/>
        </w:rPr>
        <w:t>).</w:t>
      </w:r>
      <w:r w:rsidRPr="00213E7E">
        <w:rPr>
          <w:rFonts w:ascii="Times New Roman" w:hAnsi="Times New Roman"/>
          <w:sz w:val="28"/>
          <w:szCs w:val="28"/>
        </w:rPr>
        <w:t xml:space="preserve"> </w:t>
      </w:r>
      <w:r w:rsidR="003A3452">
        <w:rPr>
          <w:rFonts w:ascii="Times New Roman" w:hAnsi="Times New Roman" w:cs="Times New Roman"/>
          <w:sz w:val="28"/>
          <w:szCs w:val="28"/>
        </w:rPr>
        <w:t>Согласно п.</w:t>
      </w:r>
      <w:r w:rsidRPr="00213E7E">
        <w:rPr>
          <w:rFonts w:ascii="Times New Roman" w:hAnsi="Times New Roman" w:cs="Times New Roman"/>
          <w:sz w:val="28"/>
          <w:szCs w:val="28"/>
        </w:rPr>
        <w:t xml:space="preserve"> 5 Порядка составления и ведения сводной бюджетной росписи, сводная бюджетная роспись включает в себя:</w:t>
      </w:r>
    </w:p>
    <w:p w:rsidR="00EE1DB5" w:rsidRPr="00213E7E" w:rsidRDefault="00EE1DB5" w:rsidP="00EE1DB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13E7E">
        <w:rPr>
          <w:rFonts w:ascii="Times New Roman" w:hAnsi="Times New Roman" w:cs="Times New Roman"/>
          <w:sz w:val="28"/>
          <w:szCs w:val="28"/>
        </w:rPr>
        <w:t xml:space="preserve">- сводную роспись расходов бюджета </w:t>
      </w:r>
      <w:r w:rsidRPr="00213E7E">
        <w:rPr>
          <w:rFonts w:ascii="Times New Roman" w:hAnsi="Times New Roman"/>
          <w:sz w:val="28"/>
          <w:szCs w:val="28"/>
        </w:rPr>
        <w:t>Сортавальского городского поселения</w:t>
      </w:r>
      <w:r w:rsidRPr="00213E7E">
        <w:rPr>
          <w:rFonts w:ascii="Times New Roman" w:hAnsi="Times New Roman" w:cs="Times New Roman"/>
          <w:sz w:val="28"/>
          <w:szCs w:val="28"/>
        </w:rPr>
        <w:t xml:space="preserve"> в разрезе ведомственной структуры расходов бюджета </w:t>
      </w:r>
      <w:r w:rsidRPr="00213E7E">
        <w:rPr>
          <w:rFonts w:ascii="Times New Roman" w:hAnsi="Times New Roman"/>
          <w:sz w:val="28"/>
          <w:szCs w:val="28"/>
        </w:rPr>
        <w:t>Сортавальского городского поселения;</w:t>
      </w:r>
    </w:p>
    <w:p w:rsidR="00EE1DB5" w:rsidRDefault="00EE1DB5" w:rsidP="00EE1DB5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3E7E">
        <w:rPr>
          <w:rFonts w:ascii="Times New Roman" w:hAnsi="Times New Roman" w:cs="Times New Roman"/>
          <w:sz w:val="28"/>
          <w:szCs w:val="28"/>
        </w:rPr>
        <w:t xml:space="preserve">сводную роспись источников финансирования дефицита </w:t>
      </w:r>
      <w:r w:rsidRPr="00213E7E">
        <w:rPr>
          <w:rFonts w:ascii="Times New Roman" w:hAnsi="Times New Roman"/>
          <w:sz w:val="28"/>
          <w:szCs w:val="28"/>
        </w:rPr>
        <w:lastRenderedPageBreak/>
        <w:t>Сортавальского городского поселения</w:t>
      </w:r>
      <w:r w:rsidRPr="00213E7E">
        <w:rPr>
          <w:rFonts w:ascii="Times New Roman" w:hAnsi="Times New Roman" w:cs="Times New Roman"/>
          <w:sz w:val="28"/>
          <w:szCs w:val="28"/>
        </w:rPr>
        <w:t xml:space="preserve"> в разрезе главных администраторов источников и кодов источников внутреннего финансирования дефицита бюджета </w:t>
      </w:r>
      <w:r w:rsidRPr="00213E7E">
        <w:rPr>
          <w:rFonts w:ascii="Times New Roman" w:hAnsi="Times New Roman"/>
          <w:sz w:val="28"/>
          <w:szCs w:val="28"/>
        </w:rPr>
        <w:t>Сортавальского городского поселения классификации источников финансирования дефицита бюджета.</w:t>
      </w:r>
    </w:p>
    <w:p w:rsidR="00DA61A6" w:rsidRDefault="00F9220D" w:rsidP="00EE1DB5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</w:t>
      </w:r>
      <w:r w:rsidR="00DA61A6">
        <w:rPr>
          <w:rFonts w:ascii="Times New Roman" w:hAnsi="Times New Roman"/>
          <w:sz w:val="28"/>
          <w:szCs w:val="28"/>
        </w:rPr>
        <w:t xml:space="preserve"> п. 11.1</w:t>
      </w:r>
      <w:r w:rsidR="00DA61A6" w:rsidRPr="00DA61A6">
        <w:rPr>
          <w:rFonts w:ascii="Times New Roman" w:hAnsi="Times New Roman" w:cs="Times New Roman"/>
          <w:sz w:val="28"/>
          <w:szCs w:val="28"/>
        </w:rPr>
        <w:t xml:space="preserve"> </w:t>
      </w:r>
      <w:r w:rsidR="00DA61A6" w:rsidRPr="00213E7E">
        <w:rPr>
          <w:rFonts w:ascii="Times New Roman" w:hAnsi="Times New Roman" w:cs="Times New Roman"/>
          <w:sz w:val="28"/>
          <w:szCs w:val="28"/>
        </w:rPr>
        <w:t>Порядка составления и ведения сводной бюджетной росписи</w:t>
      </w:r>
      <w:r w:rsidR="00DA61A6">
        <w:rPr>
          <w:rFonts w:ascii="Times New Roman" w:hAnsi="Times New Roman" w:cs="Times New Roman"/>
          <w:sz w:val="28"/>
          <w:szCs w:val="28"/>
        </w:rPr>
        <w:t xml:space="preserve"> изменения в сводную роспись вносятся в соответствии с решениями главы </w:t>
      </w:r>
      <w:r w:rsidR="00DA61A6" w:rsidRPr="00213E7E">
        <w:rPr>
          <w:rFonts w:ascii="Times New Roman" w:hAnsi="Times New Roman"/>
          <w:sz w:val="28"/>
          <w:szCs w:val="28"/>
        </w:rPr>
        <w:t>Сортавальского городского поселения</w:t>
      </w:r>
      <w:r w:rsidR="00DA61A6">
        <w:rPr>
          <w:rFonts w:ascii="Times New Roman" w:hAnsi="Times New Roman"/>
          <w:sz w:val="28"/>
          <w:szCs w:val="28"/>
        </w:rPr>
        <w:t xml:space="preserve"> по основаниям, изложенным в </w:t>
      </w:r>
      <w:r w:rsidR="005E4502">
        <w:rPr>
          <w:rFonts w:ascii="Times New Roman" w:hAnsi="Times New Roman"/>
          <w:sz w:val="28"/>
          <w:szCs w:val="28"/>
        </w:rPr>
        <w:t xml:space="preserve">ст. 217, 242.2 Бюджетного кодекса РФ, без внесения изменений в Решение о бюджете. </w:t>
      </w:r>
      <w:r w:rsidR="00DA61A6">
        <w:rPr>
          <w:rFonts w:ascii="Times New Roman" w:hAnsi="Times New Roman"/>
          <w:sz w:val="28"/>
          <w:szCs w:val="28"/>
        </w:rPr>
        <w:t>Решени</w:t>
      </w:r>
      <w:r w:rsidR="005E4502">
        <w:rPr>
          <w:rFonts w:ascii="Times New Roman" w:hAnsi="Times New Roman"/>
          <w:sz w:val="28"/>
          <w:szCs w:val="28"/>
        </w:rPr>
        <w:t xml:space="preserve">я Главы </w:t>
      </w:r>
      <w:r w:rsidR="005E4502" w:rsidRPr="00213E7E">
        <w:rPr>
          <w:rFonts w:ascii="Times New Roman" w:hAnsi="Times New Roman"/>
          <w:sz w:val="28"/>
          <w:szCs w:val="28"/>
        </w:rPr>
        <w:t>Сортавальского городского поселения</w:t>
      </w:r>
      <w:r w:rsidR="005E4502">
        <w:rPr>
          <w:rFonts w:ascii="Times New Roman" w:hAnsi="Times New Roman"/>
          <w:sz w:val="28"/>
          <w:szCs w:val="28"/>
        </w:rPr>
        <w:t xml:space="preserve"> оформляются распоряжениями </w:t>
      </w:r>
      <w:r w:rsidR="001C2EB7">
        <w:rPr>
          <w:rFonts w:ascii="Times New Roman" w:hAnsi="Times New Roman"/>
          <w:sz w:val="28"/>
          <w:szCs w:val="28"/>
        </w:rPr>
        <w:t>администрации</w:t>
      </w:r>
      <w:r w:rsidR="005E4502">
        <w:rPr>
          <w:rFonts w:ascii="Times New Roman" w:hAnsi="Times New Roman"/>
          <w:sz w:val="28"/>
          <w:szCs w:val="28"/>
        </w:rPr>
        <w:t xml:space="preserve"> </w:t>
      </w:r>
      <w:r w:rsidR="005E4502" w:rsidRPr="00213E7E">
        <w:rPr>
          <w:rFonts w:ascii="Times New Roman" w:hAnsi="Times New Roman"/>
          <w:sz w:val="28"/>
          <w:szCs w:val="28"/>
        </w:rPr>
        <w:t>Сортавальского поселения</w:t>
      </w:r>
      <w:r w:rsidR="005E4502">
        <w:rPr>
          <w:rFonts w:ascii="Times New Roman" w:hAnsi="Times New Roman"/>
          <w:sz w:val="28"/>
          <w:szCs w:val="28"/>
        </w:rPr>
        <w:t>.</w:t>
      </w:r>
      <w:r w:rsidR="00DA61A6">
        <w:rPr>
          <w:rFonts w:ascii="Times New Roman" w:hAnsi="Times New Roman"/>
          <w:sz w:val="28"/>
          <w:szCs w:val="28"/>
        </w:rPr>
        <w:t xml:space="preserve"> </w:t>
      </w:r>
    </w:p>
    <w:p w:rsidR="00DA61A6" w:rsidRDefault="00DA61A6" w:rsidP="00EE1DB5">
      <w:pPr>
        <w:pStyle w:val="ConsPlusNormal"/>
        <w:spacing w:line="276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9D3FF6" w:rsidRPr="006107DE" w:rsidRDefault="0043773C" w:rsidP="009D3FF6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2.Анализ</w:t>
      </w:r>
      <w:r w:rsidR="009D3FF6" w:rsidRPr="006107DE">
        <w:rPr>
          <w:rFonts w:ascii="Times New Roman" w:hAnsi="Times New Roman"/>
          <w:b/>
          <w:sz w:val="28"/>
          <w:szCs w:val="28"/>
        </w:rPr>
        <w:t xml:space="preserve"> Порядка составления и ведения сводной бюджетной росписи Сортавальского городского поселения</w:t>
      </w:r>
      <w:r w:rsidR="004020C7">
        <w:rPr>
          <w:rFonts w:ascii="Times New Roman" w:hAnsi="Times New Roman"/>
          <w:b/>
          <w:sz w:val="28"/>
          <w:szCs w:val="28"/>
        </w:rPr>
        <w:t xml:space="preserve"> и </w:t>
      </w:r>
      <w:r w:rsidR="004020C7" w:rsidRPr="006107DE">
        <w:rPr>
          <w:rFonts w:ascii="Times New Roman" w:hAnsi="Times New Roman"/>
          <w:b/>
          <w:sz w:val="28"/>
          <w:szCs w:val="28"/>
        </w:rPr>
        <w:t>Порядка составления и ведения бюджетной росписи</w:t>
      </w:r>
      <w:r w:rsidR="004020C7">
        <w:rPr>
          <w:rFonts w:ascii="Times New Roman" w:hAnsi="Times New Roman"/>
          <w:b/>
          <w:sz w:val="28"/>
          <w:szCs w:val="28"/>
        </w:rPr>
        <w:t xml:space="preserve"> главного </w:t>
      </w:r>
      <w:r w:rsidR="0034248E">
        <w:rPr>
          <w:rFonts w:ascii="Times New Roman" w:hAnsi="Times New Roman"/>
          <w:b/>
          <w:sz w:val="28"/>
          <w:szCs w:val="28"/>
        </w:rPr>
        <w:t>распорядителя средств бюджета</w:t>
      </w:r>
      <w:r w:rsidR="009D3FF6" w:rsidRPr="006107DE">
        <w:rPr>
          <w:rFonts w:ascii="Times New Roman" w:hAnsi="Times New Roman"/>
          <w:b/>
          <w:sz w:val="28"/>
          <w:szCs w:val="28"/>
        </w:rPr>
        <w:t>.</w:t>
      </w:r>
    </w:p>
    <w:p w:rsidR="009D3FF6" w:rsidRPr="006107DE" w:rsidRDefault="009D3FF6" w:rsidP="009D3FF6">
      <w:pPr>
        <w:pStyle w:val="aa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FF6" w:rsidRDefault="009D3FF6" w:rsidP="00C22A60">
      <w:pPr>
        <w:pStyle w:val="aa"/>
        <w:spacing w:after="0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107DE">
        <w:rPr>
          <w:rFonts w:ascii="Times New Roman" w:hAnsi="Times New Roman" w:cs="Times New Roman"/>
          <w:sz w:val="28"/>
          <w:szCs w:val="28"/>
        </w:rPr>
        <w:t xml:space="preserve">В ходе проведения анализа Порядка составления и ведения сводной бюджетной росписи </w:t>
      </w:r>
      <w:r w:rsidR="004F2385">
        <w:rPr>
          <w:rFonts w:ascii="Times New Roman" w:hAnsi="Times New Roman" w:cs="Times New Roman"/>
          <w:sz w:val="28"/>
          <w:szCs w:val="28"/>
        </w:rPr>
        <w:t xml:space="preserve">и Порядка </w:t>
      </w:r>
      <w:r w:rsidR="004F2385" w:rsidRPr="003A241F">
        <w:rPr>
          <w:rFonts w:ascii="Times New Roman" w:hAnsi="Times New Roman" w:cs="Times New Roman"/>
          <w:sz w:val="28"/>
          <w:szCs w:val="28"/>
        </w:rPr>
        <w:t xml:space="preserve">составления и ведения бюджетной росписи </w:t>
      </w:r>
      <w:r w:rsidRPr="006107DE">
        <w:rPr>
          <w:rFonts w:ascii="Times New Roman" w:hAnsi="Times New Roman" w:cs="Times New Roman"/>
          <w:sz w:val="28"/>
          <w:szCs w:val="28"/>
        </w:rPr>
        <w:t>Контрольно-счетным комитетом установлено:</w:t>
      </w:r>
    </w:p>
    <w:p w:rsidR="003A241F" w:rsidRPr="006107DE" w:rsidRDefault="003A241F" w:rsidP="00C22A60">
      <w:pPr>
        <w:pStyle w:val="aa"/>
        <w:spacing w:after="0"/>
        <w:ind w:left="0" w:firstLine="6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41F" w:rsidRPr="00C62378" w:rsidRDefault="003A241F" w:rsidP="003A241F">
      <w:pPr>
        <w:pStyle w:val="aa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E46">
        <w:rPr>
          <w:rFonts w:ascii="Times New Roman" w:hAnsi="Times New Roman" w:cs="Times New Roman"/>
          <w:sz w:val="28"/>
          <w:szCs w:val="28"/>
        </w:rPr>
        <w:t xml:space="preserve">В нарушение п.6 </w:t>
      </w:r>
      <w:r w:rsidRPr="00B41E46">
        <w:rPr>
          <w:rFonts w:ascii="Times New Roman" w:hAnsi="Times New Roman"/>
          <w:bCs/>
          <w:sz w:val="28"/>
          <w:szCs w:val="28"/>
        </w:rPr>
        <w:t>Бюджетного кодекса РФ</w:t>
      </w:r>
      <w:r w:rsidRPr="00B41E46">
        <w:rPr>
          <w:rFonts w:ascii="Times New Roman" w:hAnsi="Times New Roman" w:cs="Times New Roman"/>
          <w:sz w:val="28"/>
          <w:szCs w:val="28"/>
        </w:rPr>
        <w:t xml:space="preserve"> в Порядке составления и ведения сводной бюджетной росписи используется</w:t>
      </w:r>
      <w:r w:rsidR="0034248E">
        <w:rPr>
          <w:rFonts w:ascii="Times New Roman" w:hAnsi="Times New Roman" w:cs="Times New Roman"/>
          <w:sz w:val="28"/>
          <w:szCs w:val="28"/>
        </w:rPr>
        <w:t xml:space="preserve"> определение «Сводная роспись».</w:t>
      </w:r>
    </w:p>
    <w:p w:rsidR="00C62378" w:rsidRPr="003A241F" w:rsidRDefault="00C62378" w:rsidP="00C62378">
      <w:pPr>
        <w:pStyle w:val="aa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41F">
        <w:rPr>
          <w:rFonts w:ascii="Times New Roman" w:hAnsi="Times New Roman" w:cs="Times New Roman"/>
          <w:sz w:val="28"/>
          <w:szCs w:val="28"/>
        </w:rPr>
        <w:t>В нарушение п.1 ст.6 Положения о бюджетном процессе действующий Порядок составления и ведения сводной бюджетной росписи не содержит указаний, что сводная бюджетная роспись должна составляться на очередной финансовый год и на плановый период. Фома приложения 1 к Порядку также не содержит граф для показателей планового периода.</w:t>
      </w:r>
    </w:p>
    <w:p w:rsidR="00C62378" w:rsidRPr="003A241F" w:rsidRDefault="00C62378" w:rsidP="00C62378">
      <w:pPr>
        <w:pStyle w:val="aa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241F">
        <w:rPr>
          <w:rFonts w:ascii="Times New Roman" w:hAnsi="Times New Roman" w:cs="Times New Roman"/>
          <w:sz w:val="28"/>
          <w:szCs w:val="28"/>
        </w:rPr>
        <w:t xml:space="preserve">В нарушение п.1 ст.6 Положения о бюджетном процессе действующий Порядок составления и ведения бюджетной </w:t>
      </w:r>
      <w:r w:rsidR="004E63A5">
        <w:rPr>
          <w:rFonts w:ascii="Times New Roman" w:hAnsi="Times New Roman" w:cs="Times New Roman"/>
          <w:sz w:val="28"/>
          <w:szCs w:val="28"/>
        </w:rPr>
        <w:t xml:space="preserve">росписи </w:t>
      </w:r>
      <w:r w:rsidRPr="003A241F">
        <w:rPr>
          <w:rFonts w:ascii="Times New Roman" w:hAnsi="Times New Roman" w:cs="Times New Roman"/>
          <w:sz w:val="28"/>
          <w:szCs w:val="28"/>
        </w:rPr>
        <w:t>не содержит указаний, что бюджетная роспись должна составляться на очередной финансовый год и на плановый период. Фома приложения 1 к Порядку также не содержит граф для показателей планового периода.</w:t>
      </w:r>
    </w:p>
    <w:p w:rsidR="003A241F" w:rsidRPr="005748D6" w:rsidRDefault="003A241F" w:rsidP="003A241F">
      <w:pPr>
        <w:pStyle w:val="aa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C2A">
        <w:rPr>
          <w:rFonts w:ascii="Times New Roman" w:hAnsi="Times New Roman" w:cs="Times New Roman"/>
          <w:sz w:val="28"/>
          <w:szCs w:val="28"/>
        </w:rPr>
        <w:t>В нарушение п.5</w:t>
      </w:r>
      <w:r w:rsidRPr="00A10C2A">
        <w:rPr>
          <w:rFonts w:ascii="Times New Roman" w:hAnsi="Times New Roman" w:cs="Times New Roman"/>
          <w:bCs/>
          <w:sz w:val="28"/>
          <w:szCs w:val="28"/>
        </w:rPr>
        <w:t xml:space="preserve"> ст.217 Бюджетного кодекса РФ</w:t>
      </w:r>
      <w:r w:rsidRPr="00A10C2A">
        <w:rPr>
          <w:rFonts w:ascii="Times New Roman" w:hAnsi="Times New Roman" w:cs="Times New Roman"/>
          <w:sz w:val="28"/>
          <w:szCs w:val="28"/>
        </w:rPr>
        <w:t xml:space="preserve"> Порядок составления и ведения сводной бюджетной росписи не содержит указаний, что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года, за исключением случаев, предусмотренных </w:t>
      </w:r>
      <w:hyperlink w:anchor="sub_190" w:history="1">
        <w:r w:rsidRPr="00A10C2A">
          <w:rPr>
            <w:rFonts w:ascii="Times New Roman" w:hAnsi="Times New Roman" w:cs="Times New Roman"/>
            <w:sz w:val="28"/>
            <w:szCs w:val="28"/>
          </w:rPr>
          <w:t>статьями 190</w:t>
        </w:r>
      </w:hyperlink>
      <w:r w:rsidRPr="00A10C2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91" w:history="1">
        <w:r w:rsidRPr="00A10C2A">
          <w:rPr>
            <w:rFonts w:ascii="Times New Roman" w:hAnsi="Times New Roman" w:cs="Times New Roman"/>
            <w:sz w:val="28"/>
            <w:szCs w:val="28"/>
          </w:rPr>
          <w:t>191</w:t>
        </w:r>
      </w:hyperlink>
      <w:r w:rsidRPr="00A10C2A">
        <w:rPr>
          <w:rFonts w:ascii="Times New Roman" w:hAnsi="Times New Roman" w:cs="Times New Roman"/>
          <w:sz w:val="28"/>
          <w:szCs w:val="28"/>
        </w:rPr>
        <w:t xml:space="preserve"> настоящего Кодекса.</w:t>
      </w:r>
    </w:p>
    <w:p w:rsidR="005748D6" w:rsidRPr="006E03B9" w:rsidRDefault="002E038C" w:rsidP="005748D6">
      <w:pPr>
        <w:pStyle w:val="aa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3B9">
        <w:rPr>
          <w:rFonts w:ascii="Times New Roman" w:hAnsi="Times New Roman" w:cs="Times New Roman"/>
          <w:sz w:val="28"/>
          <w:szCs w:val="28"/>
        </w:rPr>
        <w:lastRenderedPageBreak/>
        <w:t>В нару</w:t>
      </w:r>
      <w:r w:rsidR="005748D6" w:rsidRPr="006E03B9">
        <w:rPr>
          <w:rFonts w:ascii="Times New Roman" w:hAnsi="Times New Roman" w:cs="Times New Roman"/>
          <w:sz w:val="28"/>
          <w:szCs w:val="28"/>
        </w:rPr>
        <w:t>шение</w:t>
      </w:r>
      <w:r w:rsidRPr="006E03B9">
        <w:rPr>
          <w:rFonts w:ascii="Times New Roman" w:hAnsi="Times New Roman" w:cs="Times New Roman"/>
          <w:sz w:val="28"/>
          <w:szCs w:val="28"/>
        </w:rPr>
        <w:t xml:space="preserve"> п.2.1 ст.217</w:t>
      </w:r>
      <w:r w:rsidR="005748D6" w:rsidRPr="006E03B9">
        <w:rPr>
          <w:rFonts w:ascii="Times New Roman" w:hAnsi="Times New Roman" w:cs="Times New Roman"/>
          <w:sz w:val="28"/>
          <w:szCs w:val="28"/>
        </w:rPr>
        <w:t xml:space="preserve"> </w:t>
      </w:r>
      <w:r w:rsidR="005748D6" w:rsidRPr="006E03B9">
        <w:rPr>
          <w:rFonts w:ascii="Times New Roman" w:hAnsi="Times New Roman" w:cs="Times New Roman"/>
          <w:bCs/>
          <w:sz w:val="28"/>
          <w:szCs w:val="28"/>
        </w:rPr>
        <w:t>Бюджетного кодекса РФ</w:t>
      </w:r>
      <w:r w:rsidR="005748D6" w:rsidRPr="006E03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ECB" w:rsidRPr="006E03B9">
        <w:rPr>
          <w:rFonts w:ascii="Times New Roman" w:hAnsi="Times New Roman" w:cs="Times New Roman"/>
          <w:sz w:val="28"/>
          <w:szCs w:val="28"/>
        </w:rPr>
        <w:t>Поряд</w:t>
      </w:r>
      <w:r w:rsidR="002D73ED" w:rsidRPr="006E03B9">
        <w:rPr>
          <w:rFonts w:ascii="Times New Roman" w:hAnsi="Times New Roman" w:cs="Times New Roman"/>
          <w:sz w:val="28"/>
          <w:szCs w:val="28"/>
        </w:rPr>
        <w:t>ок</w:t>
      </w:r>
      <w:r w:rsidR="005748D6" w:rsidRPr="006E03B9">
        <w:rPr>
          <w:rFonts w:ascii="Times New Roman" w:hAnsi="Times New Roman" w:cs="Times New Roman"/>
          <w:sz w:val="28"/>
          <w:szCs w:val="28"/>
        </w:rPr>
        <w:t xml:space="preserve"> составления и ведения сводной бюджетной росписи</w:t>
      </w:r>
      <w:r w:rsidR="005748D6" w:rsidRPr="006E03B9">
        <w:rPr>
          <w:rFonts w:ascii="Times New Roman" w:hAnsi="Times New Roman" w:cs="Times New Roman"/>
          <w:sz w:val="28"/>
          <w:szCs w:val="28"/>
        </w:rPr>
        <w:t xml:space="preserve"> </w:t>
      </w:r>
      <w:r w:rsidR="00A73C1E" w:rsidRPr="006E03B9">
        <w:rPr>
          <w:rFonts w:ascii="Times New Roman" w:hAnsi="Times New Roman" w:cs="Times New Roman"/>
          <w:sz w:val="28"/>
          <w:szCs w:val="28"/>
        </w:rPr>
        <w:t>не содержит указаний</w:t>
      </w:r>
      <w:r w:rsidR="005748D6" w:rsidRPr="006E03B9">
        <w:rPr>
          <w:rFonts w:ascii="Times New Roman" w:hAnsi="Times New Roman" w:cs="Times New Roman"/>
          <w:sz w:val="28"/>
          <w:szCs w:val="28"/>
        </w:rPr>
        <w:t xml:space="preserve">, что при внесении изменений в </w:t>
      </w:r>
      <w:r w:rsidR="00A73C1E" w:rsidRPr="006E03B9">
        <w:rPr>
          <w:rFonts w:ascii="Times New Roman" w:hAnsi="Times New Roman" w:cs="Times New Roman"/>
          <w:sz w:val="28"/>
          <w:szCs w:val="28"/>
        </w:rPr>
        <w:t>Р</w:t>
      </w:r>
      <w:r w:rsidR="005748D6" w:rsidRPr="006E03B9">
        <w:rPr>
          <w:rFonts w:ascii="Times New Roman" w:hAnsi="Times New Roman" w:cs="Times New Roman"/>
          <w:sz w:val="28"/>
          <w:szCs w:val="28"/>
        </w:rPr>
        <w:t xml:space="preserve">ешение о бюджете Глава Сортавальского городского поселения утверждает </w:t>
      </w:r>
      <w:r w:rsidR="002D73ED" w:rsidRPr="006E03B9">
        <w:rPr>
          <w:rFonts w:ascii="Times New Roman" w:hAnsi="Times New Roman" w:cs="Times New Roman"/>
          <w:sz w:val="28"/>
          <w:szCs w:val="28"/>
        </w:rPr>
        <w:t>внесение изменений</w:t>
      </w:r>
      <w:r w:rsidR="005748D6" w:rsidRPr="006E03B9">
        <w:rPr>
          <w:rFonts w:ascii="Times New Roman" w:hAnsi="Times New Roman" w:cs="Times New Roman"/>
          <w:sz w:val="28"/>
          <w:szCs w:val="28"/>
        </w:rPr>
        <w:t xml:space="preserve"> в сводную бюджетную роспись.</w:t>
      </w:r>
    </w:p>
    <w:p w:rsidR="00F9220D" w:rsidRPr="006E03B9" w:rsidRDefault="005748D6" w:rsidP="00F9220D">
      <w:pPr>
        <w:pStyle w:val="aa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3B9">
        <w:rPr>
          <w:rFonts w:ascii="Times New Roman" w:hAnsi="Times New Roman" w:cs="Times New Roman"/>
          <w:sz w:val="28"/>
          <w:szCs w:val="28"/>
        </w:rPr>
        <w:t xml:space="preserve">В п.8 </w:t>
      </w:r>
      <w:r w:rsidRPr="006E03B9">
        <w:rPr>
          <w:rFonts w:ascii="Times New Roman" w:hAnsi="Times New Roman" w:cs="Times New Roman"/>
          <w:sz w:val="28"/>
          <w:szCs w:val="28"/>
        </w:rPr>
        <w:t>Порядк</w:t>
      </w:r>
      <w:r w:rsidRPr="006E03B9">
        <w:rPr>
          <w:rFonts w:ascii="Times New Roman" w:hAnsi="Times New Roman" w:cs="Times New Roman"/>
          <w:sz w:val="28"/>
          <w:szCs w:val="28"/>
        </w:rPr>
        <w:t>а</w:t>
      </w:r>
      <w:r w:rsidRPr="006E03B9">
        <w:rPr>
          <w:rFonts w:ascii="Times New Roman" w:hAnsi="Times New Roman" w:cs="Times New Roman"/>
          <w:sz w:val="28"/>
          <w:szCs w:val="28"/>
        </w:rPr>
        <w:t xml:space="preserve"> составления и ведения сводной бюджетной росписи</w:t>
      </w:r>
      <w:r w:rsidRPr="006E03B9">
        <w:rPr>
          <w:rFonts w:ascii="Times New Roman" w:hAnsi="Times New Roman" w:cs="Times New Roman"/>
          <w:sz w:val="28"/>
          <w:szCs w:val="28"/>
        </w:rPr>
        <w:t xml:space="preserve"> содержится информация, что администрация Сортавальского городского поселения доводит информацию </w:t>
      </w:r>
      <w:r w:rsidR="00E61060" w:rsidRPr="006E03B9">
        <w:rPr>
          <w:rFonts w:ascii="Times New Roman" w:hAnsi="Times New Roman"/>
          <w:sz w:val="28"/>
          <w:szCs w:val="28"/>
        </w:rPr>
        <w:t xml:space="preserve">о сформированных и </w:t>
      </w:r>
      <w:r w:rsidR="00E61060" w:rsidRPr="00591066">
        <w:rPr>
          <w:rFonts w:ascii="Times New Roman" w:hAnsi="Times New Roman"/>
          <w:sz w:val="28"/>
          <w:szCs w:val="28"/>
        </w:rPr>
        <w:t xml:space="preserve">утвержденных лимитах бюджетных обязательств </w:t>
      </w:r>
      <w:r w:rsidRPr="00591066">
        <w:rPr>
          <w:rFonts w:ascii="Times New Roman" w:hAnsi="Times New Roman" w:cs="Times New Roman"/>
          <w:sz w:val="28"/>
          <w:szCs w:val="28"/>
        </w:rPr>
        <w:t>до главного распорядителя</w:t>
      </w:r>
      <w:r w:rsidR="00E61060" w:rsidRPr="00591066">
        <w:rPr>
          <w:rFonts w:ascii="Times New Roman" w:hAnsi="Times New Roman" w:cs="Times New Roman"/>
          <w:sz w:val="28"/>
          <w:szCs w:val="28"/>
        </w:rPr>
        <w:t xml:space="preserve"> </w:t>
      </w:r>
      <w:r w:rsidR="00E61060" w:rsidRPr="00591066">
        <w:rPr>
          <w:rFonts w:ascii="Times New Roman" w:hAnsi="Times New Roman"/>
          <w:sz w:val="28"/>
          <w:szCs w:val="28"/>
        </w:rPr>
        <w:t xml:space="preserve">бюджетных средств </w:t>
      </w:r>
      <w:r w:rsidR="00E61060" w:rsidRPr="00591066">
        <w:rPr>
          <w:rFonts w:ascii="Times New Roman" w:hAnsi="Times New Roman" w:cs="Times New Roman"/>
          <w:sz w:val="28"/>
          <w:szCs w:val="28"/>
        </w:rPr>
        <w:t xml:space="preserve">по средствам системы электронного </w:t>
      </w:r>
      <w:r w:rsidR="00E61060" w:rsidRPr="00591066">
        <w:rPr>
          <w:rFonts w:ascii="Times New Roman" w:hAnsi="Times New Roman"/>
          <w:sz w:val="28"/>
          <w:szCs w:val="28"/>
        </w:rPr>
        <w:t>документооборота в Управление Федерального казначейства по РК</w:t>
      </w:r>
      <w:r w:rsidR="00E61060" w:rsidRPr="00591066">
        <w:rPr>
          <w:rFonts w:ascii="Times New Roman" w:hAnsi="Times New Roman"/>
          <w:sz w:val="28"/>
          <w:szCs w:val="28"/>
        </w:rPr>
        <w:t xml:space="preserve">. </w:t>
      </w:r>
      <w:r w:rsidR="00E61060" w:rsidRPr="00591066">
        <w:rPr>
          <w:rFonts w:ascii="Times New Roman" w:hAnsi="Times New Roman"/>
          <w:sz w:val="28"/>
          <w:szCs w:val="28"/>
        </w:rPr>
        <w:t>Управление Федерального казначейства по РК</w:t>
      </w:r>
      <w:r w:rsidR="00E61060" w:rsidRPr="00591066">
        <w:rPr>
          <w:rFonts w:ascii="Times New Roman" w:hAnsi="Times New Roman"/>
          <w:sz w:val="28"/>
          <w:szCs w:val="28"/>
        </w:rPr>
        <w:t xml:space="preserve"> не является участником бюджетного процесса, согласно Положения </w:t>
      </w:r>
      <w:r w:rsidR="00E61060" w:rsidRPr="00591066">
        <w:rPr>
          <w:rFonts w:ascii="Times New Roman" w:hAnsi="Times New Roman"/>
          <w:sz w:val="28"/>
          <w:szCs w:val="28"/>
        </w:rPr>
        <w:t>о бюджетном процессе</w:t>
      </w:r>
      <w:r w:rsidR="00404863">
        <w:rPr>
          <w:rFonts w:ascii="Times New Roman" w:hAnsi="Times New Roman"/>
          <w:sz w:val="28"/>
          <w:szCs w:val="28"/>
        </w:rPr>
        <w:t xml:space="preserve"> </w:t>
      </w:r>
      <w:r w:rsidR="00404863" w:rsidRPr="009325A1">
        <w:rPr>
          <w:rFonts w:ascii="Times New Roman" w:hAnsi="Times New Roman"/>
          <w:sz w:val="28"/>
          <w:szCs w:val="28"/>
        </w:rPr>
        <w:t xml:space="preserve">в </w:t>
      </w:r>
      <w:r w:rsidR="00404863" w:rsidRPr="006E03B9">
        <w:rPr>
          <w:rFonts w:ascii="Times New Roman" w:hAnsi="Times New Roman"/>
          <w:sz w:val="28"/>
          <w:szCs w:val="28"/>
        </w:rPr>
        <w:t>Сортавальском городском поселении</w:t>
      </w:r>
      <w:r w:rsidR="00E61060" w:rsidRPr="006E03B9">
        <w:rPr>
          <w:rFonts w:ascii="Times New Roman" w:hAnsi="Times New Roman"/>
          <w:sz w:val="28"/>
          <w:szCs w:val="28"/>
        </w:rPr>
        <w:t xml:space="preserve">, </w:t>
      </w:r>
      <w:r w:rsidR="00404863" w:rsidRPr="006E03B9">
        <w:rPr>
          <w:rFonts w:ascii="Times New Roman" w:hAnsi="Times New Roman"/>
          <w:sz w:val="28"/>
          <w:szCs w:val="28"/>
        </w:rPr>
        <w:t xml:space="preserve">а </w:t>
      </w:r>
      <w:r w:rsidR="00F9220D" w:rsidRPr="006E03B9">
        <w:rPr>
          <w:rFonts w:ascii="Times New Roman" w:hAnsi="Times New Roman"/>
          <w:sz w:val="28"/>
          <w:szCs w:val="28"/>
        </w:rPr>
        <w:t xml:space="preserve">Порядок </w:t>
      </w:r>
      <w:r w:rsidR="00F9220D" w:rsidRPr="006E03B9">
        <w:rPr>
          <w:rFonts w:ascii="Times New Roman" w:hAnsi="Times New Roman" w:cs="Times New Roman"/>
          <w:sz w:val="28"/>
          <w:szCs w:val="28"/>
        </w:rPr>
        <w:t xml:space="preserve">составления и ведения сводной бюджетной росписи </w:t>
      </w:r>
      <w:r w:rsidR="00F9220D" w:rsidRPr="006E03B9">
        <w:rPr>
          <w:rFonts w:ascii="Times New Roman" w:hAnsi="Times New Roman" w:cs="Times New Roman"/>
          <w:sz w:val="28"/>
          <w:szCs w:val="28"/>
        </w:rPr>
        <w:t>предполагает</w:t>
      </w:r>
      <w:r w:rsidR="00F9220D" w:rsidRPr="006E03B9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 w:rsidR="00F9220D" w:rsidRPr="006E03B9">
        <w:rPr>
          <w:rFonts w:ascii="Times New Roman" w:hAnsi="Times New Roman" w:cs="Times New Roman"/>
          <w:sz w:val="28"/>
          <w:szCs w:val="28"/>
        </w:rPr>
        <w:t xml:space="preserve">участников бюджетного процесса. Взаимодействие </w:t>
      </w:r>
      <w:r w:rsidR="00F9220D" w:rsidRPr="006E03B9">
        <w:rPr>
          <w:rFonts w:ascii="Times New Roman" w:hAnsi="Times New Roman" w:cs="Times New Roman"/>
          <w:sz w:val="28"/>
          <w:szCs w:val="28"/>
        </w:rPr>
        <w:t>администрация Сортавальского городского поселения</w:t>
      </w:r>
      <w:r w:rsidR="00F9220D" w:rsidRPr="006E03B9">
        <w:rPr>
          <w:rFonts w:ascii="Times New Roman" w:hAnsi="Times New Roman" w:cs="Times New Roman"/>
          <w:sz w:val="28"/>
          <w:szCs w:val="28"/>
        </w:rPr>
        <w:t xml:space="preserve"> и </w:t>
      </w:r>
      <w:r w:rsidR="006E03B9" w:rsidRPr="006E03B9">
        <w:rPr>
          <w:rFonts w:ascii="Times New Roman" w:hAnsi="Times New Roman"/>
          <w:sz w:val="28"/>
          <w:szCs w:val="28"/>
        </w:rPr>
        <w:t>Управлени</w:t>
      </w:r>
      <w:r w:rsidR="006E03B9" w:rsidRPr="006E03B9">
        <w:rPr>
          <w:rFonts w:ascii="Times New Roman" w:hAnsi="Times New Roman"/>
          <w:sz w:val="28"/>
          <w:szCs w:val="28"/>
        </w:rPr>
        <w:t>я</w:t>
      </w:r>
      <w:r w:rsidR="006E03B9" w:rsidRPr="006E03B9">
        <w:rPr>
          <w:rFonts w:ascii="Times New Roman" w:hAnsi="Times New Roman"/>
          <w:sz w:val="28"/>
          <w:szCs w:val="28"/>
        </w:rPr>
        <w:t xml:space="preserve"> Федерального казначейства по РК</w:t>
      </w:r>
      <w:r w:rsidR="00F9220D" w:rsidRPr="006E03B9">
        <w:rPr>
          <w:rFonts w:ascii="Times New Roman" w:hAnsi="Times New Roman" w:cs="Times New Roman"/>
          <w:sz w:val="28"/>
          <w:szCs w:val="28"/>
        </w:rPr>
        <w:t xml:space="preserve"> определено </w:t>
      </w:r>
      <w:r w:rsidR="006E03B9">
        <w:rPr>
          <w:rFonts w:ascii="Times New Roman" w:hAnsi="Times New Roman" w:cs="Times New Roman"/>
          <w:sz w:val="28"/>
          <w:szCs w:val="28"/>
        </w:rPr>
        <w:t>С</w:t>
      </w:r>
      <w:r w:rsidR="00F9220D" w:rsidRPr="006E03B9">
        <w:rPr>
          <w:rFonts w:ascii="Times New Roman" w:hAnsi="Times New Roman" w:cs="Times New Roman"/>
          <w:sz w:val="28"/>
          <w:szCs w:val="28"/>
        </w:rPr>
        <w:t>оглашение</w:t>
      </w:r>
      <w:r w:rsidR="006E03B9" w:rsidRPr="006E03B9">
        <w:rPr>
          <w:rFonts w:ascii="Times New Roman" w:hAnsi="Times New Roman" w:cs="Times New Roman"/>
          <w:sz w:val="28"/>
          <w:szCs w:val="28"/>
        </w:rPr>
        <w:t>м</w:t>
      </w:r>
      <w:r w:rsidR="00F9220D" w:rsidRPr="006E03B9">
        <w:rPr>
          <w:rFonts w:ascii="Times New Roman" w:hAnsi="Times New Roman" w:cs="Times New Roman"/>
          <w:sz w:val="28"/>
          <w:szCs w:val="28"/>
        </w:rPr>
        <w:t xml:space="preserve"> сторон.</w:t>
      </w:r>
    </w:p>
    <w:p w:rsidR="009D3FF6" w:rsidRPr="00A10C2A" w:rsidRDefault="009D3FF6" w:rsidP="009D3FF6">
      <w:pPr>
        <w:pStyle w:val="aa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9D3FF6" w:rsidRPr="00C1377B" w:rsidRDefault="009D3FF6" w:rsidP="009D3FF6">
      <w:pPr>
        <w:pStyle w:val="aa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377B">
        <w:rPr>
          <w:rFonts w:ascii="Times New Roman" w:hAnsi="Times New Roman"/>
          <w:b/>
          <w:sz w:val="28"/>
          <w:szCs w:val="28"/>
        </w:rPr>
        <w:t>Проверка соблюдения установленного Порядка составления и ведения сводной бюджетной росписи</w:t>
      </w:r>
    </w:p>
    <w:p w:rsidR="009D3FF6" w:rsidRPr="000D01F3" w:rsidRDefault="009D3FF6" w:rsidP="009D3FF6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D3FF6" w:rsidRPr="00EE1DB5" w:rsidRDefault="009D3FF6" w:rsidP="00EE1DB5">
      <w:pPr>
        <w:pStyle w:val="aa"/>
        <w:tabs>
          <w:tab w:val="left" w:pos="2676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EA1D43">
        <w:rPr>
          <w:rFonts w:ascii="Times New Roman" w:hAnsi="Times New Roman"/>
          <w:sz w:val="28"/>
          <w:szCs w:val="28"/>
        </w:rPr>
        <w:t>В ходе проверки соблюдения установленного порядка составления и ведения сводной бюджетной росписи Контрольно-счетным комитетом установлено:</w:t>
      </w:r>
    </w:p>
    <w:p w:rsidR="009D3FF6" w:rsidRDefault="009D3FF6" w:rsidP="009D3FF6">
      <w:pPr>
        <w:pStyle w:val="aa"/>
        <w:tabs>
          <w:tab w:val="left" w:pos="2676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2E038C" w:rsidRPr="002E038C">
        <w:rPr>
          <w:rFonts w:ascii="Times New Roman" w:hAnsi="Times New Roman"/>
          <w:sz w:val="28"/>
          <w:szCs w:val="28"/>
        </w:rPr>
        <w:t>Утвержденная</w:t>
      </w:r>
      <w:r w:rsidR="002E03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Сводная бюджетная роспись бюджета Сортавальского</w:t>
      </w:r>
      <w:r w:rsidRPr="00477026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на 2015 год и на плановый период 2016 и 2017 годов, которая включает в себя сводную роспись по расходам бюджета Сортавальского</w:t>
      </w:r>
      <w:r w:rsidRPr="00477026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и сводную роспись источников финансирования дефицита бюджета Сортавальского</w:t>
      </w:r>
      <w:r w:rsidRPr="00477026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, утверждена Главой Сортавальского</w:t>
      </w:r>
      <w:r w:rsidRPr="00477026">
        <w:rPr>
          <w:rFonts w:ascii="Times New Roman" w:hAnsi="Times New Roman"/>
          <w:sz w:val="28"/>
          <w:szCs w:val="28"/>
        </w:rPr>
        <w:t xml:space="preserve"> городского </w:t>
      </w:r>
      <w:r w:rsidRPr="00C27FEF">
        <w:rPr>
          <w:rFonts w:ascii="Times New Roman" w:hAnsi="Times New Roman"/>
          <w:sz w:val="28"/>
          <w:szCs w:val="28"/>
        </w:rPr>
        <w:t>поселения 25.12.2014г. т. е</w:t>
      </w:r>
      <w:r>
        <w:rPr>
          <w:rFonts w:ascii="Times New Roman" w:hAnsi="Times New Roman"/>
          <w:sz w:val="28"/>
          <w:szCs w:val="28"/>
        </w:rPr>
        <w:t xml:space="preserve">. в срок, установленный п.4 Порядка </w:t>
      </w:r>
      <w:r w:rsidRPr="00EA1D43">
        <w:rPr>
          <w:rFonts w:ascii="Times New Roman" w:hAnsi="Times New Roman"/>
          <w:sz w:val="28"/>
          <w:szCs w:val="28"/>
        </w:rPr>
        <w:t>составления и ведения сводной бюджетной росписи</w:t>
      </w:r>
      <w:r w:rsidR="00E64BDB">
        <w:rPr>
          <w:rFonts w:ascii="Times New Roman" w:hAnsi="Times New Roman"/>
          <w:sz w:val="28"/>
          <w:szCs w:val="28"/>
        </w:rPr>
        <w:t xml:space="preserve">, но не по форме </w:t>
      </w:r>
      <w:r w:rsidR="00E64BDB" w:rsidRPr="00EA1D43">
        <w:rPr>
          <w:rFonts w:ascii="Times New Roman" w:hAnsi="Times New Roman"/>
          <w:sz w:val="28"/>
          <w:szCs w:val="28"/>
        </w:rPr>
        <w:t>согласно Приложени</w:t>
      </w:r>
      <w:r w:rsidR="00E64BDB">
        <w:rPr>
          <w:rFonts w:ascii="Times New Roman" w:hAnsi="Times New Roman"/>
          <w:sz w:val="28"/>
          <w:szCs w:val="28"/>
        </w:rPr>
        <w:t>ю</w:t>
      </w:r>
      <w:r w:rsidR="00E64BDB" w:rsidRPr="00EA1D43">
        <w:rPr>
          <w:rFonts w:ascii="Times New Roman" w:hAnsi="Times New Roman"/>
          <w:sz w:val="28"/>
          <w:szCs w:val="28"/>
        </w:rPr>
        <w:t xml:space="preserve"> №1 к Порядку составления и ведения сводной бюджетной росписи.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3FF6" w:rsidRPr="00C37EE8" w:rsidRDefault="009D3FF6" w:rsidP="009D3FF6">
      <w:pPr>
        <w:jc w:val="both"/>
        <w:rPr>
          <w:rFonts w:ascii="Times New Roman" w:hAnsi="Times New Roman"/>
          <w:sz w:val="28"/>
          <w:szCs w:val="28"/>
        </w:rPr>
      </w:pPr>
      <w:r w:rsidRPr="00C37EE8">
        <w:rPr>
          <w:rFonts w:ascii="Times New Roman" w:hAnsi="Times New Roman"/>
          <w:sz w:val="28"/>
          <w:szCs w:val="28"/>
        </w:rPr>
        <w:t xml:space="preserve">3.2. В нарушение п. 2.1 ст.217 Бюджетного кодекса РФ и п. 6 Порядка составления и ведения сводной бюджетной росписи, </w:t>
      </w:r>
      <w:r w:rsidR="00EF658F" w:rsidRPr="00C37EE8">
        <w:rPr>
          <w:rFonts w:ascii="Times New Roman" w:hAnsi="Times New Roman"/>
          <w:sz w:val="28"/>
          <w:szCs w:val="28"/>
        </w:rPr>
        <w:t xml:space="preserve">представленные к проверке </w:t>
      </w:r>
      <w:r w:rsidRPr="00C37EE8">
        <w:rPr>
          <w:rFonts w:ascii="Times New Roman" w:hAnsi="Times New Roman"/>
          <w:sz w:val="28"/>
          <w:szCs w:val="28"/>
        </w:rPr>
        <w:t xml:space="preserve">показатели </w:t>
      </w:r>
      <w:r w:rsidR="00EF658F" w:rsidRPr="00C37EE8">
        <w:rPr>
          <w:rFonts w:ascii="Times New Roman" w:hAnsi="Times New Roman"/>
          <w:sz w:val="28"/>
          <w:szCs w:val="28"/>
        </w:rPr>
        <w:t xml:space="preserve">на плановый период 2016 и 2017 годов </w:t>
      </w:r>
      <w:r w:rsidR="00414BB1" w:rsidRPr="00C37EE8">
        <w:rPr>
          <w:rFonts w:ascii="Times New Roman" w:hAnsi="Times New Roman"/>
          <w:sz w:val="28"/>
          <w:szCs w:val="28"/>
        </w:rPr>
        <w:t xml:space="preserve">утвержденной </w:t>
      </w:r>
      <w:r w:rsidRPr="00C37EE8">
        <w:rPr>
          <w:rFonts w:ascii="Times New Roman" w:hAnsi="Times New Roman"/>
          <w:sz w:val="28"/>
          <w:szCs w:val="28"/>
        </w:rPr>
        <w:t>сводной бюджетной росписи не соответствуют показателям, утвержденным решением Совета Сортавальского городского поселения от 24.12.201</w:t>
      </w:r>
      <w:r w:rsidR="004A3036" w:rsidRPr="00C37EE8">
        <w:rPr>
          <w:rFonts w:ascii="Times New Roman" w:hAnsi="Times New Roman"/>
          <w:sz w:val="28"/>
          <w:szCs w:val="28"/>
        </w:rPr>
        <w:t xml:space="preserve">4 года </w:t>
      </w:r>
      <w:r w:rsidR="004A3036" w:rsidRPr="00C37EE8">
        <w:rPr>
          <w:rFonts w:ascii="Times New Roman" w:hAnsi="Times New Roman"/>
          <w:sz w:val="28"/>
          <w:szCs w:val="28"/>
        </w:rPr>
        <w:lastRenderedPageBreak/>
        <w:t>№73</w:t>
      </w:r>
      <w:r w:rsidRPr="00C37EE8">
        <w:rPr>
          <w:rFonts w:ascii="Times New Roman" w:hAnsi="Times New Roman"/>
          <w:sz w:val="28"/>
          <w:szCs w:val="28"/>
        </w:rPr>
        <w:t xml:space="preserve"> «О бюджете Сортавальского городского поселения на 2015 год и на плановый период 2016 и 2017 годов» (далее – Решение о бюджете)</w:t>
      </w:r>
      <w:r w:rsidR="00EF658F" w:rsidRPr="00C37EE8">
        <w:rPr>
          <w:rFonts w:ascii="Times New Roman" w:hAnsi="Times New Roman"/>
          <w:sz w:val="28"/>
          <w:szCs w:val="28"/>
        </w:rPr>
        <w:t xml:space="preserve">. </w:t>
      </w:r>
      <w:r w:rsidR="00C37EE8" w:rsidRPr="00C37EE8">
        <w:rPr>
          <w:rFonts w:ascii="Times New Roman" w:hAnsi="Times New Roman"/>
          <w:sz w:val="28"/>
          <w:szCs w:val="28"/>
        </w:rPr>
        <w:t>Утвержденные п</w:t>
      </w:r>
      <w:r w:rsidR="00EF658F" w:rsidRPr="00C37EE8">
        <w:rPr>
          <w:rFonts w:ascii="Times New Roman" w:hAnsi="Times New Roman"/>
          <w:sz w:val="28"/>
          <w:szCs w:val="28"/>
        </w:rPr>
        <w:t xml:space="preserve">оказатели </w:t>
      </w:r>
      <w:r w:rsidR="00C37EE8" w:rsidRPr="00C37EE8">
        <w:rPr>
          <w:rFonts w:ascii="Times New Roman" w:hAnsi="Times New Roman"/>
          <w:sz w:val="28"/>
          <w:szCs w:val="28"/>
        </w:rPr>
        <w:t xml:space="preserve">сводной бюджетной росписи </w:t>
      </w:r>
      <w:r w:rsidR="00EF658F" w:rsidRPr="00C37EE8">
        <w:rPr>
          <w:rFonts w:ascii="Times New Roman" w:hAnsi="Times New Roman"/>
          <w:sz w:val="28"/>
          <w:szCs w:val="28"/>
        </w:rPr>
        <w:t>на 2015 год соответствуют</w:t>
      </w:r>
      <w:r w:rsidRPr="00C37EE8">
        <w:rPr>
          <w:rFonts w:ascii="Times New Roman" w:hAnsi="Times New Roman"/>
          <w:sz w:val="28"/>
          <w:szCs w:val="28"/>
        </w:rPr>
        <w:t xml:space="preserve"> </w:t>
      </w:r>
      <w:r w:rsidR="00C37EE8" w:rsidRPr="00C37EE8">
        <w:rPr>
          <w:rFonts w:ascii="Times New Roman" w:hAnsi="Times New Roman"/>
          <w:sz w:val="28"/>
          <w:szCs w:val="28"/>
        </w:rPr>
        <w:t xml:space="preserve">показателям утвержденным Решением о бюджете. </w:t>
      </w:r>
    </w:p>
    <w:p w:rsidR="009D3FF6" w:rsidRDefault="009D3FF6" w:rsidP="009D3FF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соответствие показателей, утвержденных Решением о бюджете и показателей </w:t>
      </w:r>
      <w:r w:rsidRPr="00EA1D43">
        <w:rPr>
          <w:rFonts w:ascii="Times New Roman" w:hAnsi="Times New Roman"/>
          <w:sz w:val="28"/>
          <w:szCs w:val="28"/>
        </w:rPr>
        <w:t>сводной бюджетной росписи</w:t>
      </w:r>
      <w:r>
        <w:rPr>
          <w:rFonts w:ascii="Times New Roman" w:hAnsi="Times New Roman"/>
          <w:sz w:val="28"/>
          <w:szCs w:val="28"/>
        </w:rPr>
        <w:t xml:space="preserve"> представлено в таблице №1.</w:t>
      </w:r>
    </w:p>
    <w:p w:rsidR="009D3FF6" w:rsidRDefault="009D3FF6" w:rsidP="009D3FF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№1</w:t>
      </w:r>
    </w:p>
    <w:p w:rsidR="009D3FF6" w:rsidRDefault="009D3FF6" w:rsidP="009D3FF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3001"/>
        <w:gridCol w:w="1858"/>
        <w:gridCol w:w="1858"/>
        <w:gridCol w:w="1859"/>
      </w:tblGrid>
      <w:tr w:rsidR="009D3FF6" w:rsidRPr="00BC110F" w:rsidTr="00752C3D">
        <w:tc>
          <w:tcPr>
            <w:tcW w:w="769" w:type="dxa"/>
          </w:tcPr>
          <w:p w:rsidR="009D3FF6" w:rsidRPr="00BC110F" w:rsidRDefault="009D3FF6" w:rsidP="00752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0F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3001" w:type="dxa"/>
          </w:tcPr>
          <w:p w:rsidR="009D3FF6" w:rsidRPr="00BC110F" w:rsidRDefault="009D3FF6" w:rsidP="00752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0F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858" w:type="dxa"/>
          </w:tcPr>
          <w:p w:rsidR="009D3FF6" w:rsidRPr="00BC110F" w:rsidRDefault="009D3FF6" w:rsidP="00752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0F">
              <w:rPr>
                <w:rFonts w:ascii="Times New Roman" w:hAnsi="Times New Roman"/>
                <w:sz w:val="24"/>
                <w:szCs w:val="24"/>
              </w:rPr>
              <w:t>Утверждено Решением о бюджете</w:t>
            </w:r>
          </w:p>
        </w:tc>
        <w:tc>
          <w:tcPr>
            <w:tcW w:w="1858" w:type="dxa"/>
          </w:tcPr>
          <w:p w:rsidR="009D3FF6" w:rsidRPr="00BC110F" w:rsidRDefault="009D3FF6" w:rsidP="00752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0F">
              <w:rPr>
                <w:rFonts w:ascii="Times New Roman" w:hAnsi="Times New Roman"/>
                <w:sz w:val="24"/>
                <w:szCs w:val="24"/>
              </w:rPr>
              <w:t>Утверждено Сводной бюджетной росписью</w:t>
            </w:r>
          </w:p>
        </w:tc>
        <w:tc>
          <w:tcPr>
            <w:tcW w:w="1859" w:type="dxa"/>
          </w:tcPr>
          <w:p w:rsidR="009D3FF6" w:rsidRDefault="009D3FF6" w:rsidP="00752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0F">
              <w:rPr>
                <w:rFonts w:ascii="Times New Roman" w:hAnsi="Times New Roman"/>
                <w:sz w:val="24"/>
                <w:szCs w:val="24"/>
              </w:rPr>
              <w:t>Отклонения,</w:t>
            </w:r>
          </w:p>
          <w:p w:rsidR="009D3FF6" w:rsidRPr="00BC110F" w:rsidRDefault="009D3FF6" w:rsidP="00752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110F">
              <w:rPr>
                <w:rFonts w:ascii="Times New Roman" w:hAnsi="Times New Roman"/>
                <w:sz w:val="24"/>
                <w:szCs w:val="24"/>
              </w:rPr>
              <w:t xml:space="preserve"> «-», «+»</w:t>
            </w:r>
          </w:p>
        </w:tc>
      </w:tr>
      <w:tr w:rsidR="009D3FF6" w:rsidRPr="00485504" w:rsidTr="00752C3D">
        <w:tc>
          <w:tcPr>
            <w:tcW w:w="769" w:type="dxa"/>
          </w:tcPr>
          <w:p w:rsidR="009D3FF6" w:rsidRPr="00485504" w:rsidRDefault="009D3FF6" w:rsidP="00752C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5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1" w:type="dxa"/>
          </w:tcPr>
          <w:p w:rsidR="009D3FF6" w:rsidRPr="00485504" w:rsidRDefault="009D3FF6" w:rsidP="00752C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504">
              <w:rPr>
                <w:rFonts w:ascii="Times New Roman" w:hAnsi="Times New Roman"/>
                <w:sz w:val="24"/>
                <w:szCs w:val="24"/>
              </w:rPr>
              <w:t>Расходы бюджета на 2015г.</w:t>
            </w:r>
          </w:p>
        </w:tc>
        <w:tc>
          <w:tcPr>
            <w:tcW w:w="1858" w:type="dxa"/>
          </w:tcPr>
          <w:p w:rsidR="009D3FF6" w:rsidRPr="00485504" w:rsidRDefault="009D3FF6" w:rsidP="00752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102 931,0</w:t>
            </w:r>
          </w:p>
        </w:tc>
        <w:tc>
          <w:tcPr>
            <w:tcW w:w="1858" w:type="dxa"/>
          </w:tcPr>
          <w:p w:rsidR="009D3FF6" w:rsidRPr="00485504" w:rsidRDefault="009D3FF6" w:rsidP="00752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102 931,0</w:t>
            </w:r>
          </w:p>
        </w:tc>
        <w:tc>
          <w:tcPr>
            <w:tcW w:w="1859" w:type="dxa"/>
          </w:tcPr>
          <w:p w:rsidR="009D3FF6" w:rsidRPr="00485504" w:rsidRDefault="009D3FF6" w:rsidP="00752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3FF6" w:rsidRPr="00485504" w:rsidTr="00752C3D">
        <w:tc>
          <w:tcPr>
            <w:tcW w:w="769" w:type="dxa"/>
          </w:tcPr>
          <w:p w:rsidR="009D3FF6" w:rsidRPr="00485504" w:rsidRDefault="009D3FF6" w:rsidP="00752C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5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1" w:type="dxa"/>
          </w:tcPr>
          <w:p w:rsidR="009D3FF6" w:rsidRPr="00485504" w:rsidRDefault="009D3FF6" w:rsidP="00752C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504">
              <w:rPr>
                <w:rFonts w:ascii="Times New Roman" w:hAnsi="Times New Roman"/>
                <w:sz w:val="24"/>
                <w:szCs w:val="24"/>
              </w:rPr>
              <w:t>Расходы бюджета на 2016г.</w:t>
            </w:r>
          </w:p>
        </w:tc>
        <w:tc>
          <w:tcPr>
            <w:tcW w:w="1858" w:type="dxa"/>
          </w:tcPr>
          <w:p w:rsidR="009D3FF6" w:rsidRPr="00485504" w:rsidRDefault="009D3FF6" w:rsidP="00752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97 677,0</w:t>
            </w:r>
          </w:p>
        </w:tc>
        <w:tc>
          <w:tcPr>
            <w:tcW w:w="1858" w:type="dxa"/>
          </w:tcPr>
          <w:p w:rsidR="009D3FF6" w:rsidRPr="00485504" w:rsidRDefault="009D3FF6" w:rsidP="00752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98 782,2</w:t>
            </w:r>
          </w:p>
        </w:tc>
        <w:tc>
          <w:tcPr>
            <w:tcW w:w="1859" w:type="dxa"/>
          </w:tcPr>
          <w:p w:rsidR="009D3FF6" w:rsidRPr="00485504" w:rsidRDefault="009D3FF6" w:rsidP="00752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+1 105,2</w:t>
            </w:r>
          </w:p>
        </w:tc>
      </w:tr>
      <w:tr w:rsidR="009D3FF6" w:rsidRPr="00485504" w:rsidTr="00752C3D">
        <w:tc>
          <w:tcPr>
            <w:tcW w:w="769" w:type="dxa"/>
          </w:tcPr>
          <w:p w:rsidR="009D3FF6" w:rsidRPr="00485504" w:rsidRDefault="009D3FF6" w:rsidP="00752C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5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1" w:type="dxa"/>
          </w:tcPr>
          <w:p w:rsidR="009D3FF6" w:rsidRPr="00485504" w:rsidRDefault="009D3FF6" w:rsidP="00752C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504">
              <w:rPr>
                <w:rFonts w:ascii="Times New Roman" w:hAnsi="Times New Roman"/>
                <w:sz w:val="24"/>
                <w:szCs w:val="24"/>
              </w:rPr>
              <w:t>Расходы бюджета на 2017г.</w:t>
            </w:r>
          </w:p>
        </w:tc>
        <w:tc>
          <w:tcPr>
            <w:tcW w:w="1858" w:type="dxa"/>
          </w:tcPr>
          <w:p w:rsidR="009D3FF6" w:rsidRPr="00485504" w:rsidRDefault="009D3FF6" w:rsidP="00752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97 804,0</w:t>
            </w:r>
          </w:p>
        </w:tc>
        <w:tc>
          <w:tcPr>
            <w:tcW w:w="1858" w:type="dxa"/>
          </w:tcPr>
          <w:p w:rsidR="009D3FF6" w:rsidRPr="00485504" w:rsidRDefault="009D3FF6" w:rsidP="00752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102 041,8</w:t>
            </w:r>
          </w:p>
        </w:tc>
        <w:tc>
          <w:tcPr>
            <w:tcW w:w="1859" w:type="dxa"/>
          </w:tcPr>
          <w:p w:rsidR="009D3FF6" w:rsidRPr="00485504" w:rsidRDefault="009D3FF6" w:rsidP="00752C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+ 4 237,8</w:t>
            </w:r>
          </w:p>
        </w:tc>
      </w:tr>
    </w:tbl>
    <w:p w:rsidR="009D3FF6" w:rsidRDefault="009D3FF6" w:rsidP="009D3FF6">
      <w:pPr>
        <w:jc w:val="both"/>
        <w:rPr>
          <w:rFonts w:ascii="Times New Roman" w:hAnsi="Times New Roman"/>
          <w:sz w:val="28"/>
          <w:szCs w:val="28"/>
        </w:rPr>
      </w:pPr>
    </w:p>
    <w:p w:rsidR="00EF658F" w:rsidRDefault="001E221E" w:rsidP="0081226A">
      <w:pPr>
        <w:pStyle w:val="aa"/>
        <w:tabs>
          <w:tab w:val="left" w:pos="2676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EF658F">
        <w:rPr>
          <w:rFonts w:ascii="Times New Roman" w:hAnsi="Times New Roman"/>
          <w:sz w:val="28"/>
          <w:szCs w:val="28"/>
        </w:rPr>
        <w:t xml:space="preserve">По факту выявленных расхождений Начальником финансового отдела </w:t>
      </w:r>
      <w:proofErr w:type="spellStart"/>
      <w:r w:rsidR="00EF658F">
        <w:rPr>
          <w:rFonts w:ascii="Times New Roman" w:hAnsi="Times New Roman"/>
          <w:sz w:val="28"/>
          <w:szCs w:val="28"/>
        </w:rPr>
        <w:t>Дербиной</w:t>
      </w:r>
      <w:proofErr w:type="spellEnd"/>
      <w:r w:rsidR="00EF658F">
        <w:rPr>
          <w:rFonts w:ascii="Times New Roman" w:hAnsi="Times New Roman"/>
          <w:sz w:val="28"/>
          <w:szCs w:val="28"/>
        </w:rPr>
        <w:t xml:space="preserve"> В.И. представлены письменные пояснения. Согласно представленным пояснениям расхождения произошли в результате технической ошибки. К проверке были представлены показатели сводной бюджетной росписи по расходам на 2016 год и 2017 год с учетом внесенных в январе 2015 года изменений Решением №74 от 29.01.2015г. в бюджет Сортавальского городского поселения на 2015 год и на плановый период 2016 и 2017 годов. </w:t>
      </w:r>
    </w:p>
    <w:p w:rsidR="00EF658F" w:rsidRDefault="001E221E" w:rsidP="0081226A">
      <w:pPr>
        <w:pStyle w:val="aa"/>
        <w:tabs>
          <w:tab w:val="left" w:pos="2676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F658F">
        <w:rPr>
          <w:rFonts w:ascii="Times New Roman" w:hAnsi="Times New Roman"/>
          <w:sz w:val="28"/>
          <w:szCs w:val="28"/>
        </w:rPr>
        <w:t xml:space="preserve">На сайте администрации Сортавальского городского поселения размещена </w:t>
      </w:r>
      <w:r w:rsidR="002E038C">
        <w:rPr>
          <w:rFonts w:ascii="Times New Roman" w:hAnsi="Times New Roman"/>
          <w:sz w:val="28"/>
          <w:szCs w:val="28"/>
        </w:rPr>
        <w:t xml:space="preserve">утвержденная </w:t>
      </w:r>
      <w:r w:rsidR="00EF658F">
        <w:rPr>
          <w:rFonts w:ascii="Times New Roman" w:hAnsi="Times New Roman"/>
          <w:sz w:val="28"/>
          <w:szCs w:val="28"/>
        </w:rPr>
        <w:t>Сводная бюджетная роспись на 2015 год и на плановый период 2016-2017 годов в соответствии с Решением от 24.12.2014 года №73</w:t>
      </w:r>
      <w:r w:rsidR="00EF658F" w:rsidRPr="00496A03">
        <w:rPr>
          <w:rFonts w:ascii="Times New Roman" w:hAnsi="Times New Roman"/>
          <w:sz w:val="28"/>
          <w:szCs w:val="28"/>
        </w:rPr>
        <w:t xml:space="preserve"> «О бюджете Сортавальского городского поселения на 2015 год и на плановый период 2016 и 2017 годов»</w:t>
      </w:r>
      <w:r w:rsidR="00EF658F">
        <w:rPr>
          <w:rFonts w:ascii="Times New Roman" w:hAnsi="Times New Roman"/>
          <w:sz w:val="28"/>
          <w:szCs w:val="28"/>
        </w:rPr>
        <w:t xml:space="preserve">. </w:t>
      </w:r>
    </w:p>
    <w:p w:rsidR="00EF658F" w:rsidRPr="0081226A" w:rsidRDefault="001E221E" w:rsidP="009D3F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1226A" w:rsidRPr="0081226A">
        <w:rPr>
          <w:rFonts w:ascii="Times New Roman" w:hAnsi="Times New Roman"/>
          <w:sz w:val="28"/>
          <w:szCs w:val="28"/>
        </w:rPr>
        <w:t xml:space="preserve">Контрольно-счетный комитет СМР принимает представленные </w:t>
      </w:r>
      <w:r w:rsidR="00890C0E">
        <w:rPr>
          <w:rFonts w:ascii="Times New Roman" w:hAnsi="Times New Roman"/>
          <w:sz w:val="28"/>
          <w:szCs w:val="28"/>
        </w:rPr>
        <w:t xml:space="preserve">к акту проверки </w:t>
      </w:r>
      <w:r w:rsidR="0081226A" w:rsidRPr="0081226A">
        <w:rPr>
          <w:rFonts w:ascii="Times New Roman" w:hAnsi="Times New Roman"/>
          <w:sz w:val="28"/>
          <w:szCs w:val="28"/>
        </w:rPr>
        <w:t>пояснения.</w:t>
      </w:r>
    </w:p>
    <w:p w:rsidR="009D3FF6" w:rsidRPr="001C4C0C" w:rsidRDefault="009D3FF6" w:rsidP="009D3FF6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C4C0C">
        <w:rPr>
          <w:rFonts w:ascii="Times New Roman" w:hAnsi="Times New Roman"/>
          <w:sz w:val="28"/>
          <w:szCs w:val="28"/>
        </w:rPr>
        <w:t>.</w:t>
      </w:r>
      <w:r w:rsidR="00E64BDB">
        <w:rPr>
          <w:rFonts w:ascii="Times New Roman" w:hAnsi="Times New Roman"/>
          <w:sz w:val="28"/>
          <w:szCs w:val="28"/>
        </w:rPr>
        <w:t>3</w:t>
      </w:r>
      <w:r w:rsidRPr="001C4C0C">
        <w:rPr>
          <w:rFonts w:ascii="Times New Roman" w:hAnsi="Times New Roman"/>
          <w:sz w:val="28"/>
          <w:szCs w:val="28"/>
        </w:rPr>
        <w:t xml:space="preserve">. Показатели </w:t>
      </w:r>
      <w:r w:rsidR="00414BB1">
        <w:rPr>
          <w:rFonts w:ascii="Times New Roman" w:hAnsi="Times New Roman"/>
          <w:sz w:val="28"/>
          <w:szCs w:val="28"/>
        </w:rPr>
        <w:t xml:space="preserve">утвержденной </w:t>
      </w:r>
      <w:r w:rsidR="002E038C">
        <w:rPr>
          <w:rFonts w:ascii="Times New Roman" w:hAnsi="Times New Roman"/>
          <w:sz w:val="28"/>
          <w:szCs w:val="28"/>
        </w:rPr>
        <w:t>С</w:t>
      </w:r>
      <w:r w:rsidRPr="001C4C0C">
        <w:rPr>
          <w:rFonts w:ascii="Times New Roman" w:hAnsi="Times New Roman"/>
          <w:sz w:val="28"/>
          <w:szCs w:val="28"/>
        </w:rPr>
        <w:t xml:space="preserve">водной бюджетной росписи доведены до главного распорядителя бюджетных средств Администрации Сортавальского городского поселения по форме, предусмотренной Соглашением между Управлением Федерального казначейства и Администрацией Сортавальского </w:t>
      </w:r>
      <w:r w:rsidRPr="001C4C0C">
        <w:rPr>
          <w:rFonts w:ascii="Times New Roman" w:hAnsi="Times New Roman"/>
          <w:sz w:val="28"/>
          <w:szCs w:val="28"/>
        </w:rPr>
        <w:lastRenderedPageBreak/>
        <w:t>городского поселения. В Порядке составления и ведения сводной бюджетной росписи отсутствует указание на форму, по которой показатели сводной бюджетной росписи доводятся до главного распорядителя.</w:t>
      </w:r>
    </w:p>
    <w:p w:rsidR="009D3FF6" w:rsidRDefault="009D3FF6" w:rsidP="009D3FF6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64BDB">
        <w:rPr>
          <w:rFonts w:ascii="Times New Roman" w:hAnsi="Times New Roman"/>
          <w:sz w:val="28"/>
          <w:szCs w:val="28"/>
        </w:rPr>
        <w:t>.4</w:t>
      </w:r>
      <w:r w:rsidRPr="001C4C0C">
        <w:rPr>
          <w:rFonts w:ascii="Times New Roman" w:hAnsi="Times New Roman"/>
          <w:sz w:val="28"/>
          <w:szCs w:val="28"/>
        </w:rPr>
        <w:t xml:space="preserve">. Показатели </w:t>
      </w:r>
      <w:r w:rsidR="00414BB1">
        <w:rPr>
          <w:rFonts w:ascii="Times New Roman" w:hAnsi="Times New Roman"/>
          <w:sz w:val="28"/>
          <w:szCs w:val="28"/>
        </w:rPr>
        <w:t xml:space="preserve">утвержденной </w:t>
      </w:r>
      <w:r w:rsidRPr="001C4C0C">
        <w:rPr>
          <w:rFonts w:ascii="Times New Roman" w:hAnsi="Times New Roman"/>
          <w:sz w:val="28"/>
          <w:szCs w:val="28"/>
        </w:rPr>
        <w:t>бюджетной росписи доведены до получателя бюджетных средств Администрации Сортавальского городского поселения по форме, предусмотренной Соглашением между Управлением Федерального казначейства и Администрацией Сортавальского городского поселения. В Порядке составления и ведения бюджетной росписи отсутствует указание на форму, по которой показатели сводной бюджетной росписи доводятся до получателя.</w:t>
      </w:r>
    </w:p>
    <w:p w:rsidR="009D3FF6" w:rsidRDefault="00E64BDB" w:rsidP="009D3FF6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DC3FC4">
        <w:rPr>
          <w:rFonts w:ascii="Times New Roman" w:hAnsi="Times New Roman"/>
          <w:sz w:val="28"/>
          <w:szCs w:val="28"/>
        </w:rPr>
        <w:t>. В соответствии с п.8</w:t>
      </w:r>
      <w:r w:rsidR="009D3FF6">
        <w:rPr>
          <w:rFonts w:ascii="Times New Roman" w:hAnsi="Times New Roman"/>
          <w:sz w:val="28"/>
          <w:szCs w:val="28"/>
        </w:rPr>
        <w:t xml:space="preserve"> Порядка составления и ведения</w:t>
      </w:r>
      <w:r w:rsidR="00DC3FC4" w:rsidRPr="00DC3FC4">
        <w:rPr>
          <w:rFonts w:ascii="Times New Roman" w:hAnsi="Times New Roman"/>
          <w:sz w:val="28"/>
          <w:szCs w:val="28"/>
        </w:rPr>
        <w:t xml:space="preserve"> </w:t>
      </w:r>
      <w:r w:rsidR="00DC3FC4">
        <w:rPr>
          <w:rFonts w:ascii="Times New Roman" w:hAnsi="Times New Roman"/>
          <w:sz w:val="28"/>
          <w:szCs w:val="28"/>
        </w:rPr>
        <w:t>С</w:t>
      </w:r>
      <w:r w:rsidR="00DC3FC4" w:rsidRPr="001C4C0C">
        <w:rPr>
          <w:rFonts w:ascii="Times New Roman" w:hAnsi="Times New Roman"/>
          <w:sz w:val="28"/>
          <w:szCs w:val="28"/>
        </w:rPr>
        <w:t>водной</w:t>
      </w:r>
      <w:r w:rsidR="009D3FF6">
        <w:rPr>
          <w:rFonts w:ascii="Times New Roman" w:hAnsi="Times New Roman"/>
          <w:sz w:val="28"/>
          <w:szCs w:val="28"/>
        </w:rPr>
        <w:t xml:space="preserve"> </w:t>
      </w:r>
      <w:r w:rsidR="009D3FF6" w:rsidRPr="00C1693A">
        <w:rPr>
          <w:rFonts w:ascii="Times New Roman" w:hAnsi="Times New Roman"/>
          <w:sz w:val="28"/>
          <w:szCs w:val="28"/>
        </w:rPr>
        <w:t>бюджетной росписи</w:t>
      </w:r>
      <w:r w:rsidR="009D3FF6">
        <w:rPr>
          <w:rFonts w:ascii="Times New Roman" w:hAnsi="Times New Roman"/>
          <w:sz w:val="28"/>
          <w:szCs w:val="28"/>
        </w:rPr>
        <w:t>, л</w:t>
      </w:r>
      <w:r w:rsidR="009D3FF6" w:rsidRPr="00C1693A">
        <w:rPr>
          <w:rFonts w:ascii="Times New Roman" w:hAnsi="Times New Roman"/>
          <w:sz w:val="28"/>
          <w:szCs w:val="28"/>
        </w:rPr>
        <w:t xml:space="preserve">имиты бюджетных обязательств </w:t>
      </w:r>
      <w:r w:rsidR="00DC3FC4">
        <w:rPr>
          <w:rFonts w:ascii="Times New Roman" w:hAnsi="Times New Roman"/>
          <w:sz w:val="28"/>
          <w:szCs w:val="28"/>
        </w:rPr>
        <w:t xml:space="preserve">для главного распорядителя бюджетных средств </w:t>
      </w:r>
      <w:r w:rsidR="009D3FF6" w:rsidRPr="00C1693A">
        <w:rPr>
          <w:rFonts w:ascii="Times New Roman" w:hAnsi="Times New Roman"/>
          <w:sz w:val="28"/>
          <w:szCs w:val="28"/>
        </w:rPr>
        <w:t>сформированы в разрезе ведомственной структуры расходо</w:t>
      </w:r>
      <w:r w:rsidR="009D3FF6">
        <w:rPr>
          <w:rFonts w:ascii="Times New Roman" w:hAnsi="Times New Roman"/>
          <w:sz w:val="28"/>
          <w:szCs w:val="28"/>
        </w:rPr>
        <w:t xml:space="preserve">в, в пределах годовых назначений, утвержденных решением о бюджете </w:t>
      </w:r>
      <w:r w:rsidR="009D3FF6" w:rsidRPr="001C4C0C">
        <w:rPr>
          <w:rFonts w:ascii="Times New Roman" w:hAnsi="Times New Roman"/>
          <w:sz w:val="28"/>
          <w:szCs w:val="28"/>
        </w:rPr>
        <w:t>Сортавальского городского поселения</w:t>
      </w:r>
      <w:r w:rsidR="009D3FF6" w:rsidRPr="00C1693A">
        <w:rPr>
          <w:rFonts w:ascii="Times New Roman" w:hAnsi="Times New Roman"/>
          <w:sz w:val="28"/>
          <w:szCs w:val="28"/>
        </w:rPr>
        <w:t xml:space="preserve"> </w:t>
      </w:r>
      <w:r w:rsidR="009D3FF6">
        <w:rPr>
          <w:rFonts w:ascii="Times New Roman" w:hAnsi="Times New Roman"/>
          <w:sz w:val="28"/>
          <w:szCs w:val="28"/>
        </w:rPr>
        <w:t xml:space="preserve">в течении 7 рабочих дней с момента утверждения </w:t>
      </w:r>
      <w:r w:rsidR="00DC3FC4">
        <w:rPr>
          <w:rFonts w:ascii="Times New Roman" w:hAnsi="Times New Roman"/>
          <w:sz w:val="28"/>
          <w:szCs w:val="28"/>
        </w:rPr>
        <w:t xml:space="preserve">сводной </w:t>
      </w:r>
      <w:r w:rsidR="009D3FF6">
        <w:rPr>
          <w:rFonts w:ascii="Times New Roman" w:hAnsi="Times New Roman"/>
          <w:sz w:val="28"/>
          <w:szCs w:val="28"/>
        </w:rPr>
        <w:t>бюджетной росписи</w:t>
      </w:r>
      <w:r w:rsidR="009D3FF6" w:rsidRPr="00C1693A">
        <w:rPr>
          <w:rFonts w:ascii="Times New Roman" w:hAnsi="Times New Roman"/>
          <w:sz w:val="28"/>
          <w:szCs w:val="28"/>
        </w:rPr>
        <w:t xml:space="preserve"> по форме </w:t>
      </w:r>
      <w:r w:rsidR="009D3FF6">
        <w:rPr>
          <w:rFonts w:ascii="Times New Roman" w:hAnsi="Times New Roman"/>
          <w:sz w:val="28"/>
          <w:szCs w:val="28"/>
        </w:rPr>
        <w:t xml:space="preserve">отличной от утвержденной </w:t>
      </w:r>
      <w:r w:rsidR="009D3FF6" w:rsidRPr="00C1693A">
        <w:rPr>
          <w:rFonts w:ascii="Times New Roman" w:hAnsi="Times New Roman"/>
          <w:sz w:val="28"/>
          <w:szCs w:val="28"/>
        </w:rPr>
        <w:t>Порядк</w:t>
      </w:r>
      <w:r w:rsidR="009D3FF6">
        <w:rPr>
          <w:rFonts w:ascii="Times New Roman" w:hAnsi="Times New Roman"/>
          <w:sz w:val="28"/>
          <w:szCs w:val="28"/>
        </w:rPr>
        <w:t>ом</w:t>
      </w:r>
      <w:r w:rsidR="009D3FF6" w:rsidRPr="00C1693A">
        <w:rPr>
          <w:rFonts w:ascii="Times New Roman" w:hAnsi="Times New Roman"/>
          <w:sz w:val="28"/>
          <w:szCs w:val="28"/>
        </w:rPr>
        <w:t xml:space="preserve"> составления и ведения бюджетной росписи</w:t>
      </w:r>
      <w:r w:rsidR="009D3FF6">
        <w:rPr>
          <w:rFonts w:ascii="Times New Roman" w:hAnsi="Times New Roman"/>
          <w:sz w:val="28"/>
          <w:szCs w:val="28"/>
        </w:rPr>
        <w:t xml:space="preserve"> согласно Приложению №2.</w:t>
      </w:r>
    </w:p>
    <w:p w:rsidR="00A92A4A" w:rsidRDefault="00A92A4A" w:rsidP="009D3FF6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 В соответствии с п. 11 Порядка </w:t>
      </w:r>
      <w:r w:rsidRPr="00C37EE8">
        <w:rPr>
          <w:rFonts w:ascii="Times New Roman" w:hAnsi="Times New Roman"/>
          <w:sz w:val="28"/>
          <w:szCs w:val="28"/>
        </w:rPr>
        <w:t>составления и ведения бюджетной росписи</w:t>
      </w:r>
      <w:r>
        <w:rPr>
          <w:rFonts w:ascii="Times New Roman" w:hAnsi="Times New Roman"/>
          <w:sz w:val="28"/>
          <w:szCs w:val="28"/>
        </w:rPr>
        <w:t xml:space="preserve"> главный распорядитель доводит утвержденные лимиты бюджетных обязательств до получателей в течении 2 рабочих дней после утверждения лимитов бюджетных обязательств, </w:t>
      </w:r>
      <w:r w:rsidRPr="00C1693A">
        <w:rPr>
          <w:rFonts w:ascii="Times New Roman" w:hAnsi="Times New Roman"/>
          <w:sz w:val="28"/>
          <w:szCs w:val="28"/>
        </w:rPr>
        <w:t xml:space="preserve">по форме </w:t>
      </w:r>
      <w:r>
        <w:rPr>
          <w:rFonts w:ascii="Times New Roman" w:hAnsi="Times New Roman"/>
          <w:sz w:val="28"/>
          <w:szCs w:val="28"/>
        </w:rPr>
        <w:t xml:space="preserve">отличной от утвержденной </w:t>
      </w:r>
      <w:r w:rsidRPr="00C1693A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ом</w:t>
      </w:r>
      <w:r w:rsidRPr="00C1693A">
        <w:rPr>
          <w:rFonts w:ascii="Times New Roman" w:hAnsi="Times New Roman"/>
          <w:sz w:val="28"/>
          <w:szCs w:val="28"/>
        </w:rPr>
        <w:t xml:space="preserve"> составления и ведения бюджетной росписи</w:t>
      </w:r>
      <w:r>
        <w:rPr>
          <w:rFonts w:ascii="Times New Roman" w:hAnsi="Times New Roman"/>
          <w:sz w:val="28"/>
          <w:szCs w:val="28"/>
        </w:rPr>
        <w:t xml:space="preserve"> согласно Приложению №6</w:t>
      </w:r>
      <w:r>
        <w:rPr>
          <w:rFonts w:ascii="Times New Roman" w:hAnsi="Times New Roman"/>
          <w:sz w:val="28"/>
          <w:szCs w:val="28"/>
        </w:rPr>
        <w:t>.</w:t>
      </w:r>
    </w:p>
    <w:p w:rsidR="00C06DF3" w:rsidRPr="00A73C1E" w:rsidRDefault="009D3FF6" w:rsidP="009D3FF6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 w:rsidRPr="00A73C1E">
        <w:rPr>
          <w:rFonts w:ascii="Times New Roman" w:hAnsi="Times New Roman"/>
          <w:sz w:val="28"/>
          <w:szCs w:val="28"/>
        </w:rPr>
        <w:t>3.</w:t>
      </w:r>
      <w:r w:rsidR="00A92A4A">
        <w:rPr>
          <w:rFonts w:ascii="Times New Roman" w:hAnsi="Times New Roman"/>
          <w:sz w:val="28"/>
          <w:szCs w:val="28"/>
        </w:rPr>
        <w:t>7</w:t>
      </w:r>
      <w:r w:rsidRPr="00A73C1E">
        <w:rPr>
          <w:rFonts w:ascii="Times New Roman" w:hAnsi="Times New Roman"/>
          <w:sz w:val="28"/>
          <w:szCs w:val="28"/>
        </w:rPr>
        <w:t xml:space="preserve">. </w:t>
      </w:r>
      <w:r w:rsidR="00C06DF3" w:rsidRPr="00A73C1E">
        <w:rPr>
          <w:rFonts w:ascii="Times New Roman" w:hAnsi="Times New Roman"/>
          <w:sz w:val="28"/>
          <w:szCs w:val="28"/>
        </w:rPr>
        <w:t xml:space="preserve">В проверяемом периоде </w:t>
      </w:r>
      <w:r w:rsidR="00C06DF3" w:rsidRPr="00A73C1E">
        <w:rPr>
          <w:rFonts w:ascii="Times New Roman" w:hAnsi="Times New Roman"/>
          <w:sz w:val="28"/>
          <w:szCs w:val="28"/>
        </w:rPr>
        <w:t xml:space="preserve">не позднее срока, установленного п. 11.1 Порядка </w:t>
      </w:r>
      <w:r w:rsidR="00C06DF3" w:rsidRPr="00A73C1E">
        <w:rPr>
          <w:rFonts w:ascii="Times New Roman" w:hAnsi="Times New Roman"/>
          <w:sz w:val="28"/>
          <w:szCs w:val="28"/>
        </w:rPr>
        <w:t>составления и ведения сводной бюджетной росписи</w:t>
      </w:r>
      <w:r w:rsidR="00C06DF3" w:rsidRPr="00A73C1E">
        <w:rPr>
          <w:rFonts w:ascii="Times New Roman" w:hAnsi="Times New Roman"/>
          <w:sz w:val="28"/>
          <w:szCs w:val="28"/>
        </w:rPr>
        <w:t xml:space="preserve"> Глава </w:t>
      </w:r>
      <w:r w:rsidR="00C06DF3" w:rsidRPr="00A73C1E">
        <w:rPr>
          <w:rFonts w:ascii="Times New Roman" w:hAnsi="Times New Roman"/>
          <w:sz w:val="28"/>
          <w:szCs w:val="28"/>
        </w:rPr>
        <w:t>Сортавальского городского поселения</w:t>
      </w:r>
      <w:r w:rsidR="00C06DF3" w:rsidRPr="00A73C1E">
        <w:rPr>
          <w:rFonts w:ascii="Times New Roman" w:hAnsi="Times New Roman"/>
          <w:sz w:val="28"/>
          <w:szCs w:val="28"/>
        </w:rPr>
        <w:t xml:space="preserve"> утвер</w:t>
      </w:r>
      <w:r w:rsidR="007C2237">
        <w:rPr>
          <w:rFonts w:ascii="Times New Roman" w:hAnsi="Times New Roman"/>
          <w:sz w:val="28"/>
          <w:szCs w:val="28"/>
        </w:rPr>
        <w:t>ждал</w:t>
      </w:r>
      <w:r w:rsidR="00C06DF3" w:rsidRPr="00A73C1E">
        <w:rPr>
          <w:rFonts w:ascii="Times New Roman" w:hAnsi="Times New Roman"/>
          <w:sz w:val="28"/>
          <w:szCs w:val="28"/>
        </w:rPr>
        <w:t xml:space="preserve"> изменения Сводной бюджетной росписи </w:t>
      </w:r>
      <w:r w:rsidR="00C06DF3" w:rsidRPr="00A73C1E">
        <w:rPr>
          <w:rFonts w:ascii="Times New Roman" w:hAnsi="Times New Roman"/>
          <w:sz w:val="28"/>
          <w:szCs w:val="28"/>
        </w:rPr>
        <w:t>бюджета Сортавальского городского поселения</w:t>
      </w:r>
      <w:r w:rsidR="00C06DF3" w:rsidRPr="00A73C1E">
        <w:rPr>
          <w:rFonts w:ascii="Times New Roman" w:hAnsi="Times New Roman"/>
          <w:sz w:val="28"/>
          <w:szCs w:val="28"/>
        </w:rPr>
        <w:t xml:space="preserve"> в соответствии с внесенными изменениями в Решение о бюджете, а также Глава </w:t>
      </w:r>
      <w:r w:rsidR="00C06DF3" w:rsidRPr="00A73C1E">
        <w:rPr>
          <w:rFonts w:ascii="Times New Roman" w:hAnsi="Times New Roman"/>
          <w:sz w:val="28"/>
          <w:szCs w:val="28"/>
        </w:rPr>
        <w:t>Сортавальского городского поселения</w:t>
      </w:r>
      <w:r w:rsidR="00C06DF3" w:rsidRPr="00A73C1E">
        <w:rPr>
          <w:rFonts w:ascii="Times New Roman" w:hAnsi="Times New Roman"/>
          <w:sz w:val="28"/>
          <w:szCs w:val="28"/>
        </w:rPr>
        <w:t xml:space="preserve"> принимал </w:t>
      </w:r>
      <w:r w:rsidR="00A73C1E" w:rsidRPr="00A73C1E">
        <w:rPr>
          <w:rFonts w:ascii="Times New Roman" w:hAnsi="Times New Roman"/>
          <w:sz w:val="28"/>
          <w:szCs w:val="28"/>
        </w:rPr>
        <w:t>решения,</w:t>
      </w:r>
      <w:r w:rsidR="00C06DF3" w:rsidRPr="00A73C1E">
        <w:rPr>
          <w:rFonts w:ascii="Times New Roman" w:hAnsi="Times New Roman"/>
          <w:sz w:val="28"/>
          <w:szCs w:val="28"/>
        </w:rPr>
        <w:t xml:space="preserve"> </w:t>
      </w:r>
      <w:r w:rsidR="00A73C1E" w:rsidRPr="00A73C1E">
        <w:rPr>
          <w:rFonts w:ascii="Times New Roman" w:hAnsi="Times New Roman"/>
          <w:sz w:val="28"/>
          <w:szCs w:val="28"/>
        </w:rPr>
        <w:t xml:space="preserve">оформленные распоряжениями </w:t>
      </w:r>
      <w:r w:rsidR="00A73C1E" w:rsidRPr="00A73C1E">
        <w:rPr>
          <w:rFonts w:ascii="Times New Roman" w:hAnsi="Times New Roman"/>
          <w:sz w:val="28"/>
          <w:szCs w:val="28"/>
        </w:rPr>
        <w:t>администрации Сортавальского поселения</w:t>
      </w:r>
      <w:r w:rsidR="00A73C1E" w:rsidRPr="00A73C1E">
        <w:rPr>
          <w:rFonts w:ascii="Times New Roman" w:hAnsi="Times New Roman"/>
          <w:sz w:val="28"/>
          <w:szCs w:val="28"/>
        </w:rPr>
        <w:t xml:space="preserve"> по внесению изменений в </w:t>
      </w:r>
      <w:r w:rsidR="00A73C1E" w:rsidRPr="00A73C1E">
        <w:rPr>
          <w:rFonts w:ascii="Times New Roman" w:hAnsi="Times New Roman"/>
          <w:sz w:val="28"/>
          <w:szCs w:val="28"/>
        </w:rPr>
        <w:t>сводную бюджетную роспись бюджета Сортавальского городского поселения</w:t>
      </w:r>
      <w:r w:rsidR="00A73C1E" w:rsidRPr="00A73C1E">
        <w:rPr>
          <w:rFonts w:ascii="Times New Roman" w:hAnsi="Times New Roman"/>
          <w:sz w:val="28"/>
          <w:szCs w:val="28"/>
        </w:rPr>
        <w:t xml:space="preserve">, без внесения </w:t>
      </w:r>
      <w:r w:rsidR="00A73C1E" w:rsidRPr="00A32F2B">
        <w:rPr>
          <w:rFonts w:ascii="Times New Roman" w:hAnsi="Times New Roman"/>
          <w:sz w:val="28"/>
          <w:szCs w:val="28"/>
        </w:rPr>
        <w:t>изменений в Решение о бюджете</w:t>
      </w:r>
      <w:r w:rsidR="001021C5" w:rsidRPr="00A32F2B">
        <w:rPr>
          <w:rFonts w:ascii="Times New Roman" w:hAnsi="Times New Roman"/>
          <w:sz w:val="28"/>
          <w:szCs w:val="28"/>
        </w:rPr>
        <w:t xml:space="preserve">, но не во всех случаях при принятии решения о внесении изменений </w:t>
      </w:r>
      <w:r w:rsidR="00C90F0F" w:rsidRPr="00A32F2B">
        <w:rPr>
          <w:rFonts w:ascii="Times New Roman" w:hAnsi="Times New Roman"/>
          <w:sz w:val="28"/>
          <w:szCs w:val="28"/>
        </w:rPr>
        <w:t xml:space="preserve">в сводную </w:t>
      </w:r>
      <w:r w:rsidR="00C90F0F" w:rsidRPr="00A73C1E">
        <w:rPr>
          <w:rFonts w:ascii="Times New Roman" w:hAnsi="Times New Roman"/>
          <w:sz w:val="28"/>
          <w:szCs w:val="28"/>
        </w:rPr>
        <w:t xml:space="preserve">бюджетную роспись бюджета Сортавальского городского </w:t>
      </w:r>
      <w:r w:rsidR="00C90F0F" w:rsidRPr="00C90F0F">
        <w:rPr>
          <w:rFonts w:ascii="Times New Roman" w:hAnsi="Times New Roman"/>
          <w:sz w:val="28"/>
          <w:szCs w:val="28"/>
        </w:rPr>
        <w:t>поселения</w:t>
      </w:r>
      <w:r w:rsidR="00C90F0F" w:rsidRPr="00C90F0F">
        <w:rPr>
          <w:rFonts w:ascii="Times New Roman" w:hAnsi="Times New Roman"/>
          <w:sz w:val="28"/>
          <w:szCs w:val="28"/>
        </w:rPr>
        <w:t xml:space="preserve"> </w:t>
      </w:r>
      <w:r w:rsidR="001021C5" w:rsidRPr="00C90F0F">
        <w:rPr>
          <w:rFonts w:ascii="Times New Roman" w:hAnsi="Times New Roman"/>
          <w:sz w:val="28"/>
          <w:szCs w:val="28"/>
        </w:rPr>
        <w:t xml:space="preserve">Глава </w:t>
      </w:r>
      <w:r w:rsidR="001021C5" w:rsidRPr="00C90F0F">
        <w:rPr>
          <w:rFonts w:ascii="Times New Roman" w:hAnsi="Times New Roman"/>
          <w:sz w:val="28"/>
          <w:szCs w:val="28"/>
        </w:rPr>
        <w:t xml:space="preserve">Сортавальского </w:t>
      </w:r>
      <w:r w:rsidR="001021C5" w:rsidRPr="00A73C1E">
        <w:rPr>
          <w:rFonts w:ascii="Times New Roman" w:hAnsi="Times New Roman"/>
          <w:sz w:val="28"/>
          <w:szCs w:val="28"/>
        </w:rPr>
        <w:t>городского поселения</w:t>
      </w:r>
      <w:r w:rsidR="001021C5">
        <w:rPr>
          <w:rFonts w:ascii="Times New Roman" w:hAnsi="Times New Roman"/>
          <w:sz w:val="28"/>
          <w:szCs w:val="28"/>
        </w:rPr>
        <w:t xml:space="preserve"> руководствовался </w:t>
      </w:r>
      <w:r w:rsidR="00A32F2B">
        <w:rPr>
          <w:rFonts w:ascii="Times New Roman" w:hAnsi="Times New Roman"/>
          <w:sz w:val="28"/>
          <w:szCs w:val="28"/>
        </w:rPr>
        <w:t xml:space="preserve">правом </w:t>
      </w:r>
      <w:r w:rsidR="001021C5">
        <w:rPr>
          <w:rFonts w:ascii="Times New Roman" w:hAnsi="Times New Roman"/>
          <w:sz w:val="28"/>
          <w:szCs w:val="28"/>
        </w:rPr>
        <w:t>ч.3 ст. 217 Бюджетного Кодекса РФ.</w:t>
      </w:r>
    </w:p>
    <w:p w:rsidR="00F50595" w:rsidRPr="00D10522" w:rsidRDefault="00F16460" w:rsidP="00F50595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F50595" w:rsidRPr="00D10522">
        <w:rPr>
          <w:rFonts w:ascii="Times New Roman" w:hAnsi="Times New Roman"/>
          <w:sz w:val="28"/>
          <w:szCs w:val="28"/>
        </w:rPr>
        <w:t>К проверке представлены сводные бюджетные росписи на 31.05.2015г. и на 31.08.2015г. в которые внесены изменения на сумму, распределенных Сортавальскому городскому поселению субсидий на дорожную деятельность по КБК 003 0409 8207052 244 225 в сумме 20 000 000,00 рублей и межбюджетных трансфертов по КБК 003 0801 9205148 111 211 в сумме 50 000 руб. Указанные изменения внесены по Распоряжениям Главы Сортавальского городского поселения от 22.05.2015г. №</w:t>
      </w:r>
      <w:r w:rsidR="00F50595">
        <w:rPr>
          <w:rFonts w:ascii="Times New Roman" w:hAnsi="Times New Roman"/>
          <w:sz w:val="28"/>
          <w:szCs w:val="28"/>
        </w:rPr>
        <w:t xml:space="preserve"> </w:t>
      </w:r>
      <w:r w:rsidR="00F50595" w:rsidRPr="00D10522">
        <w:rPr>
          <w:rFonts w:ascii="Times New Roman" w:hAnsi="Times New Roman"/>
          <w:sz w:val="28"/>
          <w:szCs w:val="28"/>
        </w:rPr>
        <w:t>211-О и от 31.08.2015г. №</w:t>
      </w:r>
      <w:r w:rsidR="00F50595">
        <w:rPr>
          <w:rFonts w:ascii="Times New Roman" w:hAnsi="Times New Roman"/>
          <w:sz w:val="28"/>
          <w:szCs w:val="28"/>
        </w:rPr>
        <w:t xml:space="preserve"> </w:t>
      </w:r>
      <w:r w:rsidR="00F50595" w:rsidRPr="00D10522">
        <w:rPr>
          <w:rFonts w:ascii="Times New Roman" w:hAnsi="Times New Roman"/>
          <w:sz w:val="28"/>
          <w:szCs w:val="28"/>
        </w:rPr>
        <w:t>488-О на основании Уведомлений по расчетам между бюджетами по межбюджетным трансфертам от 25.05.2015г. и от 24.08.2015г.</w:t>
      </w:r>
    </w:p>
    <w:p w:rsidR="00F50595" w:rsidRPr="00D10522" w:rsidRDefault="00F50595" w:rsidP="00F505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0522">
        <w:rPr>
          <w:rFonts w:ascii="Times New Roman" w:hAnsi="Times New Roman"/>
          <w:sz w:val="28"/>
          <w:szCs w:val="28"/>
        </w:rPr>
        <w:t xml:space="preserve">В соответствие с пунктом 18.4 Порядка составления и ведения сводной бюджетной росписи изменение в показатели сводной бюджетной росписи и лимиты бюджетных обязательств вносятся без внесения изменений в решение о бюджете на суммы средств, выделенных из вышестоящего бюджета на реализацию федеральных целевых программ и на другие целевые расходы, на основании уведомлений о бюджетных ассигнованиях из вышестоящего бюджета и других документов о выделении и </w:t>
      </w:r>
      <w:r w:rsidRPr="00DE07E3">
        <w:rPr>
          <w:rFonts w:ascii="Times New Roman" w:hAnsi="Times New Roman"/>
          <w:b/>
          <w:sz w:val="28"/>
          <w:szCs w:val="28"/>
        </w:rPr>
        <w:t>поступлении</w:t>
      </w:r>
      <w:r w:rsidRPr="00D10522">
        <w:rPr>
          <w:rFonts w:ascii="Times New Roman" w:hAnsi="Times New Roman"/>
          <w:sz w:val="28"/>
          <w:szCs w:val="28"/>
        </w:rPr>
        <w:t xml:space="preserve"> указанных средств.</w:t>
      </w:r>
    </w:p>
    <w:p w:rsidR="00F50595" w:rsidRPr="00D10522" w:rsidRDefault="00F50595" w:rsidP="00F505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0522">
        <w:rPr>
          <w:rFonts w:ascii="Times New Roman" w:hAnsi="Times New Roman"/>
          <w:sz w:val="28"/>
          <w:szCs w:val="28"/>
        </w:rPr>
        <w:t xml:space="preserve">На даты внесения изменений в сводную бюджетную роспись (31.05.2015г. и 31.08.2015г.) </w:t>
      </w:r>
      <w:r w:rsidRPr="00D10522">
        <w:rPr>
          <w:rFonts w:ascii="Times New Roman" w:hAnsi="Times New Roman"/>
          <w:color w:val="000000" w:themeColor="text1"/>
          <w:sz w:val="28"/>
          <w:szCs w:val="28"/>
        </w:rPr>
        <w:t>средства субсидии</w:t>
      </w:r>
      <w:r w:rsidRPr="00D1052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10522">
        <w:rPr>
          <w:rFonts w:ascii="Times New Roman" w:hAnsi="Times New Roman"/>
          <w:sz w:val="28"/>
          <w:szCs w:val="28"/>
        </w:rPr>
        <w:t xml:space="preserve">и межбюджетных трансфертов </w:t>
      </w:r>
      <w:r w:rsidRPr="00D10522">
        <w:rPr>
          <w:rFonts w:ascii="Times New Roman" w:hAnsi="Times New Roman"/>
          <w:b/>
          <w:color w:val="000000" w:themeColor="text1"/>
          <w:sz w:val="28"/>
          <w:szCs w:val="28"/>
        </w:rPr>
        <w:t>фактически получены не были</w:t>
      </w:r>
      <w:r w:rsidRPr="00D10522">
        <w:rPr>
          <w:rFonts w:ascii="Times New Roman" w:hAnsi="Times New Roman"/>
          <w:sz w:val="28"/>
          <w:szCs w:val="28"/>
        </w:rPr>
        <w:t>.</w:t>
      </w:r>
    </w:p>
    <w:p w:rsidR="00F50595" w:rsidRPr="00D10522" w:rsidRDefault="00F50595" w:rsidP="00F505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10522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Согласно </w:t>
      </w:r>
      <w:hyperlink r:id="rId10" w:anchor="I0" w:history="1">
        <w:r w:rsidRPr="00D10522">
          <w:rPr>
            <w:rFonts w:ascii="Times New Roman" w:hAnsi="Times New Roman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</w:t>
        </w:r>
        <w:r>
          <w:rPr>
            <w:rFonts w:ascii="Times New Roman" w:hAnsi="Times New Roman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r w:rsidRPr="00D10522">
          <w:rPr>
            <w:rFonts w:ascii="Times New Roman" w:hAnsi="Times New Roman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3 ст</w:t>
        </w:r>
        <w:r>
          <w:rPr>
            <w:rFonts w:ascii="Times New Roman" w:hAnsi="Times New Roman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</w:t>
        </w:r>
        <w:r w:rsidRPr="00D10522">
          <w:rPr>
            <w:rFonts w:ascii="Times New Roman" w:hAnsi="Times New Roman"/>
            <w:sz w:val="28"/>
            <w:szCs w:val="28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 xml:space="preserve"> 232 Бюджетного кодекса</w:t>
        </w:r>
      </w:hyperlink>
      <w:r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РФ </w:t>
      </w:r>
      <w:r w:rsidRPr="00D10522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целевые </w:t>
      </w:r>
      <w:r w:rsidRPr="00D10522">
        <w:rPr>
          <w:rFonts w:ascii="Times New Roman" w:hAnsi="Times New Roman"/>
          <w:sz w:val="28"/>
          <w:szCs w:val="28"/>
        </w:rPr>
        <w:t xml:space="preserve">межбюджетные трансферты </w:t>
      </w:r>
      <w:r w:rsidRPr="00D10522">
        <w:rPr>
          <w:rFonts w:ascii="Times New Roman" w:hAnsi="Times New Roman"/>
          <w:b/>
          <w:color w:val="000000" w:themeColor="text1"/>
          <w:sz w:val="28"/>
          <w:szCs w:val="28"/>
        </w:rPr>
        <w:t>фактически полученные</w:t>
      </w:r>
      <w:r w:rsidRPr="00D10522">
        <w:rPr>
          <w:rFonts w:ascii="Times New Roman" w:hAnsi="Times New Roman"/>
          <w:sz w:val="28"/>
          <w:szCs w:val="28"/>
        </w:rPr>
        <w:t xml:space="preserve"> при исполнении бюджета сверх утвержденных решением о бюджете доходов, направляются на увеличение расходов бюджета соответственно целям предоставления целевых межбюджетных трансфертов с внесением изменений в сводную бюджетную роспись без внесения изменений в решение о бюджете на текущий финансовый год (текущий финансовый год и плановый период).</w:t>
      </w:r>
    </w:p>
    <w:p w:rsidR="00F50595" w:rsidRDefault="00F50595" w:rsidP="00F50595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10522">
        <w:rPr>
          <w:rFonts w:ascii="Times New Roman" w:hAnsi="Times New Roman"/>
          <w:sz w:val="28"/>
          <w:szCs w:val="28"/>
        </w:rPr>
        <w:t xml:space="preserve">Вышеуказанные нормы бюджетного законодательства Российской Федерации устанавливают право вносить изменения в сводную бюджетную роспись в целях увеличения бюджетных ассигнований, соответствующих целям предоставления целевых межбюджетных трансфертов, </w:t>
      </w:r>
      <w:r w:rsidRPr="00D10522">
        <w:rPr>
          <w:rFonts w:ascii="Times New Roman" w:hAnsi="Times New Roman"/>
          <w:b/>
          <w:sz w:val="28"/>
          <w:szCs w:val="28"/>
        </w:rPr>
        <w:t>при их поступлении в бюджет</w:t>
      </w:r>
      <w:r w:rsidRPr="00D10522">
        <w:rPr>
          <w:rFonts w:ascii="Times New Roman" w:hAnsi="Times New Roman"/>
          <w:sz w:val="28"/>
          <w:szCs w:val="28"/>
        </w:rPr>
        <w:t>.</w:t>
      </w:r>
      <w:r w:rsidRPr="00D10522">
        <w:rPr>
          <w:rFonts w:ascii="Times New Roman" w:eastAsiaTheme="minorHAnsi" w:hAnsi="Times New Roman"/>
          <w:sz w:val="28"/>
          <w:szCs w:val="28"/>
        </w:rPr>
        <w:t xml:space="preserve"> Полномочия руководителя финансового органа по внесению изменений в сводную бюджетную роспись без внесения изменения в решение о бюджете разъяснены в письме Министерства Финансов РФ от 11.07.2014г. № 02-04-10/34009.</w:t>
      </w:r>
    </w:p>
    <w:p w:rsidR="00F50595" w:rsidRDefault="00F50595" w:rsidP="00621B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10522">
        <w:rPr>
          <w:rFonts w:ascii="Times New Roman" w:eastAsiaTheme="minorHAnsi" w:hAnsi="Times New Roman"/>
          <w:sz w:val="28"/>
          <w:szCs w:val="28"/>
        </w:rPr>
        <w:t xml:space="preserve">Таким образом, </w:t>
      </w:r>
      <w:r w:rsidRPr="00D10522">
        <w:rPr>
          <w:rFonts w:ascii="Times New Roman" w:hAnsi="Times New Roman"/>
          <w:bCs/>
          <w:sz w:val="28"/>
          <w:szCs w:val="28"/>
          <w:lang w:eastAsia="ru-RU"/>
        </w:rPr>
        <w:t xml:space="preserve">оснований </w:t>
      </w:r>
      <w:r w:rsidRPr="00D10522">
        <w:rPr>
          <w:rFonts w:ascii="Times New Roman" w:hAnsi="Times New Roman"/>
          <w:sz w:val="28"/>
          <w:szCs w:val="28"/>
        </w:rPr>
        <w:t>по которым в соответствии с</w:t>
      </w:r>
      <w:r w:rsidRPr="00D10522">
        <w:rPr>
          <w:rFonts w:ascii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п.3 ст. 217 Бюджетного Кодекса РФ</w:t>
      </w:r>
      <w:r w:rsidRPr="00D10522">
        <w:rPr>
          <w:rFonts w:ascii="Times New Roman" w:hAnsi="Times New Roman"/>
          <w:sz w:val="28"/>
          <w:szCs w:val="28"/>
        </w:rPr>
        <w:t xml:space="preserve"> и п. </w:t>
      </w:r>
      <w:r>
        <w:rPr>
          <w:rFonts w:ascii="Times New Roman" w:hAnsi="Times New Roman"/>
          <w:sz w:val="28"/>
          <w:szCs w:val="28"/>
        </w:rPr>
        <w:t>18.</w:t>
      </w:r>
      <w:r w:rsidRPr="00D10522">
        <w:rPr>
          <w:rFonts w:ascii="Times New Roman" w:hAnsi="Times New Roman"/>
          <w:sz w:val="28"/>
          <w:szCs w:val="28"/>
        </w:rPr>
        <w:t xml:space="preserve">4 Порядка составления и ведения сводной бюджетной росписи могут быть внесены изменения в сводную бюджетную </w:t>
      </w:r>
      <w:r w:rsidRPr="00D10522">
        <w:rPr>
          <w:rFonts w:ascii="Times New Roman" w:hAnsi="Times New Roman"/>
          <w:sz w:val="28"/>
          <w:szCs w:val="28"/>
        </w:rPr>
        <w:lastRenderedPageBreak/>
        <w:t>роспись в соответствии с решениями Главы Сортавальского городского поселения без внесения изменений в решение о бюджете не было.</w:t>
      </w:r>
    </w:p>
    <w:p w:rsidR="00621B03" w:rsidRPr="00621B03" w:rsidRDefault="00621B03" w:rsidP="00621B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16727" w:rsidRDefault="0073468A" w:rsidP="001F0E04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9D3FF6">
        <w:rPr>
          <w:rFonts w:ascii="Times New Roman" w:hAnsi="Times New Roman"/>
          <w:sz w:val="28"/>
          <w:szCs w:val="28"/>
        </w:rPr>
        <w:t>.</w:t>
      </w:r>
      <w:r w:rsidR="009D3FF6" w:rsidRPr="00C1693A">
        <w:rPr>
          <w:rFonts w:ascii="Times New Roman" w:hAnsi="Times New Roman"/>
          <w:sz w:val="28"/>
          <w:szCs w:val="28"/>
        </w:rPr>
        <w:t xml:space="preserve"> </w:t>
      </w:r>
      <w:r w:rsidR="009D3FF6">
        <w:rPr>
          <w:rFonts w:ascii="Times New Roman" w:hAnsi="Times New Roman"/>
          <w:sz w:val="28"/>
          <w:szCs w:val="28"/>
        </w:rPr>
        <w:t xml:space="preserve">В нарушение п. 12.1 </w:t>
      </w:r>
      <w:r w:rsidR="009D3FF6" w:rsidRPr="001C4C0C">
        <w:rPr>
          <w:rFonts w:ascii="Times New Roman" w:hAnsi="Times New Roman"/>
          <w:sz w:val="28"/>
          <w:szCs w:val="28"/>
        </w:rPr>
        <w:t>Порядк</w:t>
      </w:r>
      <w:r w:rsidR="009D3FF6">
        <w:rPr>
          <w:rFonts w:ascii="Times New Roman" w:hAnsi="Times New Roman"/>
          <w:sz w:val="28"/>
          <w:szCs w:val="28"/>
        </w:rPr>
        <w:t>а</w:t>
      </w:r>
      <w:r w:rsidR="009D3FF6" w:rsidRPr="001C4C0C">
        <w:rPr>
          <w:rFonts w:ascii="Times New Roman" w:hAnsi="Times New Roman"/>
          <w:sz w:val="28"/>
          <w:szCs w:val="28"/>
        </w:rPr>
        <w:t xml:space="preserve"> составления и ведения сводной бюджетной росписи </w:t>
      </w:r>
      <w:r w:rsidR="009D3FF6">
        <w:rPr>
          <w:rFonts w:ascii="Times New Roman" w:hAnsi="Times New Roman"/>
          <w:sz w:val="28"/>
          <w:szCs w:val="28"/>
        </w:rPr>
        <w:t>при внесении и</w:t>
      </w:r>
      <w:r w:rsidR="009D3FF6" w:rsidRPr="00C1693A">
        <w:rPr>
          <w:rFonts w:ascii="Times New Roman" w:hAnsi="Times New Roman"/>
          <w:sz w:val="28"/>
          <w:szCs w:val="28"/>
        </w:rPr>
        <w:t>зменен</w:t>
      </w:r>
      <w:r w:rsidR="009D3FF6">
        <w:rPr>
          <w:rFonts w:ascii="Times New Roman" w:hAnsi="Times New Roman"/>
          <w:sz w:val="28"/>
          <w:szCs w:val="28"/>
        </w:rPr>
        <w:t>ий в</w:t>
      </w:r>
      <w:r w:rsidR="009D3FF6" w:rsidRPr="00C1693A">
        <w:rPr>
          <w:rFonts w:ascii="Times New Roman" w:hAnsi="Times New Roman"/>
          <w:sz w:val="28"/>
          <w:szCs w:val="28"/>
        </w:rPr>
        <w:t xml:space="preserve"> показатели сводной бюджетной росписи </w:t>
      </w:r>
      <w:r w:rsidR="009D3FF6">
        <w:rPr>
          <w:rFonts w:ascii="Times New Roman" w:hAnsi="Times New Roman"/>
          <w:sz w:val="28"/>
          <w:szCs w:val="28"/>
        </w:rPr>
        <w:t>и в лимиты бюджетных обязательств главным распорядителем не оформляются справки об изменении показателей сводной бюджетной росписи и лимитов бюджетных обязательств согласно Приложению №3. При изменении сводной бюджетной росписи источников – по форме согласно Приложению №4</w:t>
      </w:r>
      <w:r w:rsidR="00621B03">
        <w:rPr>
          <w:rFonts w:ascii="Times New Roman" w:hAnsi="Times New Roman"/>
          <w:sz w:val="28"/>
          <w:szCs w:val="28"/>
        </w:rPr>
        <w:t xml:space="preserve"> к Порядку</w:t>
      </w:r>
      <w:r w:rsidR="009D3FF6">
        <w:rPr>
          <w:rFonts w:ascii="Times New Roman" w:hAnsi="Times New Roman"/>
          <w:sz w:val="28"/>
          <w:szCs w:val="28"/>
        </w:rPr>
        <w:t>.</w:t>
      </w:r>
    </w:p>
    <w:p w:rsidR="00416727" w:rsidRDefault="001556B7" w:rsidP="004576E5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проверки установлено, что</w:t>
      </w:r>
      <w:r w:rsidR="00416727">
        <w:rPr>
          <w:rFonts w:ascii="Times New Roman" w:hAnsi="Times New Roman"/>
          <w:sz w:val="28"/>
          <w:szCs w:val="28"/>
        </w:rPr>
        <w:t xml:space="preserve"> главным распорядителем при внесении и</w:t>
      </w:r>
      <w:r w:rsidR="00416727" w:rsidRPr="00C1693A">
        <w:rPr>
          <w:rFonts w:ascii="Times New Roman" w:hAnsi="Times New Roman"/>
          <w:sz w:val="28"/>
          <w:szCs w:val="28"/>
        </w:rPr>
        <w:t>зменен</w:t>
      </w:r>
      <w:r w:rsidR="00416727">
        <w:rPr>
          <w:rFonts w:ascii="Times New Roman" w:hAnsi="Times New Roman"/>
          <w:sz w:val="28"/>
          <w:szCs w:val="28"/>
        </w:rPr>
        <w:t>ий в</w:t>
      </w:r>
      <w:r w:rsidR="00416727" w:rsidRPr="00C1693A">
        <w:rPr>
          <w:rFonts w:ascii="Times New Roman" w:hAnsi="Times New Roman"/>
          <w:sz w:val="28"/>
          <w:szCs w:val="28"/>
        </w:rPr>
        <w:t xml:space="preserve"> показатели сводной бюджетной росписи </w:t>
      </w:r>
      <w:r w:rsidR="00416727">
        <w:rPr>
          <w:rFonts w:ascii="Times New Roman" w:hAnsi="Times New Roman"/>
          <w:sz w:val="28"/>
          <w:szCs w:val="28"/>
        </w:rPr>
        <w:t>и в лимиты бюджетных обязательств оформляются Уведомления</w:t>
      </w:r>
      <w:r w:rsidR="00BB7C70">
        <w:rPr>
          <w:rFonts w:ascii="Times New Roman" w:hAnsi="Times New Roman"/>
          <w:sz w:val="28"/>
          <w:szCs w:val="28"/>
        </w:rPr>
        <w:t xml:space="preserve"> о бюджетных ассигнованиях и Уведомления о лимитах бюджетных обязательств</w:t>
      </w:r>
      <w:r w:rsidR="004576E5">
        <w:rPr>
          <w:rFonts w:ascii="Times New Roman" w:hAnsi="Times New Roman"/>
          <w:sz w:val="28"/>
          <w:szCs w:val="28"/>
        </w:rPr>
        <w:t xml:space="preserve"> по формам, формируемым программным продуктом АС «Бюджет поселения». Данные формы Уведомлений не утверждены Порядком </w:t>
      </w:r>
      <w:r w:rsidR="004576E5" w:rsidRPr="001C4C0C">
        <w:rPr>
          <w:rFonts w:ascii="Times New Roman" w:hAnsi="Times New Roman"/>
          <w:sz w:val="28"/>
          <w:szCs w:val="28"/>
        </w:rPr>
        <w:t>составления и ведения сводной бюджетной росписи</w:t>
      </w:r>
      <w:r w:rsidR="004576E5">
        <w:rPr>
          <w:rFonts w:ascii="Times New Roman" w:hAnsi="Times New Roman"/>
          <w:sz w:val="28"/>
          <w:szCs w:val="28"/>
        </w:rPr>
        <w:t>.</w:t>
      </w:r>
      <w:r w:rsidR="004576E5" w:rsidRPr="001C4C0C">
        <w:rPr>
          <w:rFonts w:ascii="Times New Roman" w:hAnsi="Times New Roman"/>
          <w:sz w:val="28"/>
          <w:szCs w:val="28"/>
        </w:rPr>
        <w:t xml:space="preserve"> </w:t>
      </w:r>
    </w:p>
    <w:p w:rsidR="001F0E04" w:rsidRDefault="001F0E04" w:rsidP="001F0E04">
      <w:pPr>
        <w:tabs>
          <w:tab w:val="left" w:pos="267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62F89" w:rsidRPr="00F242AE" w:rsidRDefault="009D3FF6" w:rsidP="00086AEB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64BDB">
        <w:rPr>
          <w:rFonts w:ascii="Times New Roman" w:hAnsi="Times New Roman"/>
          <w:sz w:val="28"/>
          <w:szCs w:val="28"/>
        </w:rPr>
        <w:t>.</w:t>
      </w:r>
      <w:r w:rsidR="0073468A">
        <w:rPr>
          <w:rFonts w:ascii="Times New Roman" w:hAnsi="Times New Roman"/>
          <w:sz w:val="28"/>
          <w:szCs w:val="28"/>
        </w:rPr>
        <w:t>9</w:t>
      </w:r>
      <w:r w:rsidRPr="00634E23">
        <w:rPr>
          <w:rFonts w:ascii="Times New Roman" w:hAnsi="Times New Roman"/>
          <w:sz w:val="28"/>
          <w:szCs w:val="28"/>
        </w:rPr>
        <w:t>.</w:t>
      </w:r>
      <w:r w:rsidR="00862F89">
        <w:rPr>
          <w:rFonts w:ascii="Times New Roman" w:hAnsi="Times New Roman"/>
          <w:sz w:val="28"/>
          <w:szCs w:val="28"/>
        </w:rPr>
        <w:t xml:space="preserve"> П</w:t>
      </w:r>
      <w:r w:rsidR="00862F89" w:rsidRPr="00634E23">
        <w:rPr>
          <w:rFonts w:ascii="Times New Roman" w:hAnsi="Times New Roman"/>
          <w:sz w:val="28"/>
          <w:szCs w:val="28"/>
        </w:rPr>
        <w:t xml:space="preserve">ри принятии Советом </w:t>
      </w:r>
      <w:r w:rsidR="00862F89" w:rsidRPr="00D10522">
        <w:rPr>
          <w:rFonts w:ascii="Times New Roman" w:hAnsi="Times New Roman"/>
          <w:sz w:val="28"/>
          <w:szCs w:val="28"/>
        </w:rPr>
        <w:t>Сортавальского</w:t>
      </w:r>
      <w:r w:rsidR="00862F89" w:rsidRPr="00634E23">
        <w:rPr>
          <w:rFonts w:ascii="Times New Roman" w:hAnsi="Times New Roman"/>
          <w:sz w:val="28"/>
          <w:szCs w:val="28"/>
        </w:rPr>
        <w:t xml:space="preserve"> городского поселения решения, </w:t>
      </w:r>
      <w:r w:rsidR="00862F89" w:rsidRPr="00D45776">
        <w:rPr>
          <w:rFonts w:ascii="Times New Roman" w:hAnsi="Times New Roman"/>
          <w:sz w:val="28"/>
          <w:szCs w:val="28"/>
        </w:rPr>
        <w:t xml:space="preserve">уточняющего объемы дефицита бюджета </w:t>
      </w:r>
      <w:r w:rsidR="0051487E" w:rsidRPr="00D45776">
        <w:rPr>
          <w:rFonts w:ascii="Times New Roman" w:hAnsi="Times New Roman"/>
          <w:sz w:val="28"/>
          <w:szCs w:val="28"/>
        </w:rPr>
        <w:t>и источник</w:t>
      </w:r>
      <w:r w:rsidR="00D45776" w:rsidRPr="00D45776">
        <w:rPr>
          <w:rFonts w:ascii="Times New Roman" w:hAnsi="Times New Roman"/>
          <w:sz w:val="28"/>
          <w:szCs w:val="28"/>
        </w:rPr>
        <w:t>и</w:t>
      </w:r>
      <w:r w:rsidR="0051487E" w:rsidRPr="00D45776">
        <w:rPr>
          <w:rFonts w:ascii="Times New Roman" w:hAnsi="Times New Roman"/>
          <w:sz w:val="28"/>
          <w:szCs w:val="28"/>
        </w:rPr>
        <w:t xml:space="preserve"> </w:t>
      </w:r>
      <w:r w:rsidR="0051487E" w:rsidRPr="00D45776">
        <w:rPr>
          <w:rFonts w:ascii="Times New Roman" w:hAnsi="Times New Roman"/>
          <w:sz w:val="28"/>
          <w:szCs w:val="28"/>
        </w:rPr>
        <w:t>финансирования дефицита бюджета</w:t>
      </w:r>
      <w:r w:rsidR="0051487E" w:rsidRPr="00D45776">
        <w:rPr>
          <w:rFonts w:ascii="Times New Roman" w:hAnsi="Times New Roman"/>
          <w:sz w:val="28"/>
          <w:szCs w:val="28"/>
        </w:rPr>
        <w:t xml:space="preserve"> </w:t>
      </w:r>
      <w:r w:rsidR="00862F89" w:rsidRPr="00D45776">
        <w:rPr>
          <w:rFonts w:ascii="Times New Roman" w:hAnsi="Times New Roman"/>
          <w:sz w:val="28"/>
          <w:szCs w:val="28"/>
        </w:rPr>
        <w:t xml:space="preserve">Сортавальского городского поселения </w:t>
      </w:r>
      <w:r w:rsidR="0051487E" w:rsidRPr="00D45776">
        <w:rPr>
          <w:rFonts w:ascii="Times New Roman" w:hAnsi="Times New Roman"/>
          <w:sz w:val="28"/>
          <w:szCs w:val="28"/>
        </w:rPr>
        <w:t>админист</w:t>
      </w:r>
      <w:r w:rsidR="0051487E">
        <w:rPr>
          <w:rFonts w:ascii="Times New Roman" w:hAnsi="Times New Roman"/>
          <w:sz w:val="28"/>
          <w:szCs w:val="28"/>
        </w:rPr>
        <w:t>рация</w:t>
      </w:r>
      <w:r w:rsidR="00862F89" w:rsidRPr="00F242AE">
        <w:rPr>
          <w:rFonts w:ascii="Times New Roman" w:hAnsi="Times New Roman"/>
          <w:sz w:val="28"/>
          <w:szCs w:val="28"/>
        </w:rPr>
        <w:t xml:space="preserve"> Сортавальского городского поселения доводит информацию о сформированных и утвержденных бюджетных</w:t>
      </w:r>
      <w:r w:rsidR="00862F89">
        <w:rPr>
          <w:rFonts w:ascii="Times New Roman" w:hAnsi="Times New Roman"/>
          <w:sz w:val="28"/>
          <w:szCs w:val="28"/>
        </w:rPr>
        <w:t xml:space="preserve"> ассигнованиях</w:t>
      </w:r>
      <w:r w:rsidR="00862F89" w:rsidRPr="00F242AE">
        <w:rPr>
          <w:rFonts w:ascii="Times New Roman" w:hAnsi="Times New Roman"/>
          <w:sz w:val="28"/>
          <w:szCs w:val="28"/>
        </w:rPr>
        <w:t xml:space="preserve"> до главного </w:t>
      </w:r>
      <w:r w:rsidR="00862F89" w:rsidRPr="00634E23">
        <w:rPr>
          <w:rFonts w:ascii="Times New Roman" w:hAnsi="Times New Roman"/>
          <w:sz w:val="28"/>
          <w:szCs w:val="28"/>
        </w:rPr>
        <w:t>администратор</w:t>
      </w:r>
      <w:r w:rsidR="00862F89">
        <w:rPr>
          <w:rFonts w:ascii="Times New Roman" w:hAnsi="Times New Roman"/>
          <w:sz w:val="28"/>
          <w:szCs w:val="28"/>
        </w:rPr>
        <w:t>а</w:t>
      </w:r>
      <w:r w:rsidR="00862F89" w:rsidRPr="00634E23">
        <w:rPr>
          <w:rFonts w:ascii="Times New Roman" w:hAnsi="Times New Roman"/>
          <w:sz w:val="28"/>
          <w:szCs w:val="28"/>
        </w:rPr>
        <w:t xml:space="preserve"> источников финансирования дефицита бюджета</w:t>
      </w:r>
      <w:r w:rsidR="00862F89" w:rsidRPr="00F242AE">
        <w:rPr>
          <w:rFonts w:ascii="Times New Roman" w:hAnsi="Times New Roman"/>
          <w:sz w:val="28"/>
          <w:szCs w:val="28"/>
        </w:rPr>
        <w:t xml:space="preserve">, по </w:t>
      </w:r>
      <w:r w:rsidR="00F64674">
        <w:rPr>
          <w:rFonts w:ascii="Times New Roman" w:hAnsi="Times New Roman"/>
          <w:sz w:val="28"/>
          <w:szCs w:val="28"/>
        </w:rPr>
        <w:t xml:space="preserve">формам </w:t>
      </w:r>
      <w:r w:rsidR="00862F89">
        <w:rPr>
          <w:rFonts w:ascii="Times New Roman" w:hAnsi="Times New Roman"/>
          <w:sz w:val="28"/>
          <w:szCs w:val="28"/>
        </w:rPr>
        <w:t>не утвержден</w:t>
      </w:r>
      <w:r w:rsidR="00F64674">
        <w:rPr>
          <w:rFonts w:ascii="Times New Roman" w:hAnsi="Times New Roman"/>
          <w:sz w:val="28"/>
          <w:szCs w:val="28"/>
        </w:rPr>
        <w:t>ным</w:t>
      </w:r>
      <w:r w:rsidR="00862F89">
        <w:rPr>
          <w:rFonts w:ascii="Times New Roman" w:hAnsi="Times New Roman"/>
          <w:sz w:val="28"/>
          <w:szCs w:val="28"/>
        </w:rPr>
        <w:t xml:space="preserve"> </w:t>
      </w:r>
      <w:r w:rsidR="00862F89" w:rsidRPr="00C1693A">
        <w:rPr>
          <w:rFonts w:ascii="Times New Roman" w:hAnsi="Times New Roman"/>
          <w:sz w:val="28"/>
          <w:szCs w:val="28"/>
        </w:rPr>
        <w:t>Порядком составления и ведения сводной бюджетной</w:t>
      </w:r>
      <w:r w:rsidR="00862F89">
        <w:rPr>
          <w:rFonts w:ascii="Times New Roman" w:hAnsi="Times New Roman"/>
          <w:sz w:val="28"/>
          <w:szCs w:val="28"/>
        </w:rPr>
        <w:t xml:space="preserve"> росписи</w:t>
      </w:r>
      <w:r w:rsidR="00AF2DDC">
        <w:rPr>
          <w:rFonts w:ascii="Times New Roman" w:hAnsi="Times New Roman"/>
          <w:sz w:val="28"/>
          <w:szCs w:val="28"/>
        </w:rPr>
        <w:t xml:space="preserve">, а также не определен срок </w:t>
      </w:r>
      <w:r w:rsidR="00F64674">
        <w:rPr>
          <w:rFonts w:ascii="Times New Roman" w:hAnsi="Times New Roman"/>
          <w:sz w:val="28"/>
          <w:szCs w:val="28"/>
        </w:rPr>
        <w:t xml:space="preserve">их </w:t>
      </w:r>
      <w:r w:rsidR="00AF2DDC">
        <w:rPr>
          <w:rFonts w:ascii="Times New Roman" w:hAnsi="Times New Roman"/>
          <w:sz w:val="28"/>
          <w:szCs w:val="28"/>
        </w:rPr>
        <w:t>доведения</w:t>
      </w:r>
      <w:r w:rsidR="00862F89">
        <w:rPr>
          <w:rFonts w:ascii="Times New Roman" w:hAnsi="Times New Roman"/>
          <w:sz w:val="28"/>
          <w:szCs w:val="28"/>
        </w:rPr>
        <w:t>.</w:t>
      </w:r>
    </w:p>
    <w:p w:rsidR="00FB67CD" w:rsidRPr="00D37D84" w:rsidRDefault="00FB67CD" w:rsidP="00FB67CD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37D84">
        <w:rPr>
          <w:rFonts w:ascii="Times New Roman" w:hAnsi="Times New Roman"/>
          <w:sz w:val="28"/>
          <w:szCs w:val="28"/>
        </w:rPr>
        <w:t>3</w:t>
      </w:r>
      <w:r w:rsidR="0073468A">
        <w:rPr>
          <w:rFonts w:ascii="Times New Roman" w:hAnsi="Times New Roman"/>
          <w:sz w:val="28"/>
          <w:szCs w:val="28"/>
        </w:rPr>
        <w:t>.10</w:t>
      </w:r>
      <w:r w:rsidRPr="00D37D84">
        <w:rPr>
          <w:rFonts w:ascii="Times New Roman" w:hAnsi="Times New Roman"/>
          <w:sz w:val="28"/>
          <w:szCs w:val="28"/>
        </w:rPr>
        <w:t xml:space="preserve">. </w:t>
      </w:r>
      <w:r w:rsidR="009C3CDB">
        <w:rPr>
          <w:rFonts w:ascii="Times New Roman" w:hAnsi="Times New Roman"/>
          <w:sz w:val="28"/>
          <w:szCs w:val="28"/>
        </w:rPr>
        <w:t xml:space="preserve">К проверке </w:t>
      </w:r>
      <w:r w:rsidRPr="00D37D84">
        <w:rPr>
          <w:rFonts w:ascii="Times New Roman" w:hAnsi="Times New Roman"/>
          <w:sz w:val="28"/>
          <w:szCs w:val="28"/>
        </w:rPr>
        <w:t>представлена Сводная роспись по источникам финансирования дефицита бюджета на 2015 год</w:t>
      </w:r>
      <w:r w:rsidR="00DD7833">
        <w:rPr>
          <w:rFonts w:ascii="Times New Roman" w:hAnsi="Times New Roman"/>
          <w:sz w:val="28"/>
          <w:szCs w:val="28"/>
        </w:rPr>
        <w:t>, утвержденная по состоянию</w:t>
      </w:r>
      <w:r w:rsidR="00DD783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7833" w:rsidRPr="00DD7833">
        <w:rPr>
          <w:rFonts w:ascii="Times New Roman" w:hAnsi="Times New Roman"/>
          <w:sz w:val="28"/>
          <w:szCs w:val="28"/>
        </w:rPr>
        <w:t>на 30.11.2015г.</w:t>
      </w:r>
      <w:r w:rsidRPr="00DD7833">
        <w:rPr>
          <w:rFonts w:ascii="Times New Roman" w:hAnsi="Times New Roman"/>
          <w:sz w:val="28"/>
          <w:szCs w:val="28"/>
        </w:rPr>
        <w:t xml:space="preserve"> </w:t>
      </w:r>
      <w:r w:rsidR="00F278A9">
        <w:rPr>
          <w:rFonts w:ascii="Times New Roman" w:hAnsi="Times New Roman"/>
          <w:sz w:val="28"/>
          <w:szCs w:val="28"/>
        </w:rPr>
        <w:t>Глава утвердил</w:t>
      </w:r>
      <w:r w:rsidRPr="00D37D84">
        <w:rPr>
          <w:rFonts w:ascii="Times New Roman" w:hAnsi="Times New Roman"/>
          <w:sz w:val="28"/>
          <w:szCs w:val="28"/>
        </w:rPr>
        <w:t xml:space="preserve"> изменени</w:t>
      </w:r>
      <w:r w:rsidR="00F278A9">
        <w:rPr>
          <w:rFonts w:ascii="Times New Roman" w:hAnsi="Times New Roman"/>
          <w:sz w:val="28"/>
          <w:szCs w:val="28"/>
        </w:rPr>
        <w:t>я</w:t>
      </w:r>
      <w:r w:rsidRPr="00D37D84">
        <w:rPr>
          <w:rFonts w:ascii="Times New Roman" w:hAnsi="Times New Roman"/>
          <w:sz w:val="28"/>
          <w:szCs w:val="28"/>
        </w:rPr>
        <w:t xml:space="preserve"> сводн</w:t>
      </w:r>
      <w:r w:rsidR="00F278A9">
        <w:rPr>
          <w:rFonts w:ascii="Times New Roman" w:hAnsi="Times New Roman"/>
          <w:sz w:val="28"/>
          <w:szCs w:val="28"/>
        </w:rPr>
        <w:t>ой</w:t>
      </w:r>
      <w:r w:rsidRPr="00D37D84">
        <w:rPr>
          <w:rFonts w:ascii="Times New Roman" w:hAnsi="Times New Roman"/>
          <w:sz w:val="28"/>
          <w:szCs w:val="28"/>
        </w:rPr>
        <w:t xml:space="preserve"> роспис</w:t>
      </w:r>
      <w:r w:rsidR="00F278A9">
        <w:rPr>
          <w:rFonts w:ascii="Times New Roman" w:hAnsi="Times New Roman"/>
          <w:sz w:val="28"/>
          <w:szCs w:val="28"/>
        </w:rPr>
        <w:t>и</w:t>
      </w:r>
      <w:r w:rsidRPr="00D37D84">
        <w:rPr>
          <w:rFonts w:ascii="Times New Roman" w:hAnsi="Times New Roman"/>
          <w:sz w:val="28"/>
          <w:szCs w:val="28"/>
        </w:rPr>
        <w:t xml:space="preserve"> по источникам финансирования дефицита бюджета на 2015 год </w:t>
      </w:r>
      <w:r w:rsidR="00C06DF3">
        <w:rPr>
          <w:rFonts w:ascii="Times New Roman" w:hAnsi="Times New Roman"/>
          <w:sz w:val="28"/>
          <w:szCs w:val="28"/>
        </w:rPr>
        <w:t xml:space="preserve">30.11.2015г. </w:t>
      </w:r>
      <w:r w:rsidR="00F278A9">
        <w:rPr>
          <w:rFonts w:ascii="Times New Roman" w:hAnsi="Times New Roman"/>
          <w:sz w:val="28"/>
          <w:szCs w:val="28"/>
        </w:rPr>
        <w:t>в соответствии с</w:t>
      </w:r>
      <w:r w:rsidRPr="00D37D84">
        <w:rPr>
          <w:rFonts w:ascii="Times New Roman" w:hAnsi="Times New Roman"/>
          <w:sz w:val="28"/>
          <w:szCs w:val="28"/>
        </w:rPr>
        <w:t xml:space="preserve"> </w:t>
      </w:r>
      <w:r w:rsidR="00F278A9">
        <w:rPr>
          <w:rFonts w:ascii="Times New Roman" w:hAnsi="Times New Roman"/>
          <w:sz w:val="28"/>
          <w:szCs w:val="28"/>
        </w:rPr>
        <w:t xml:space="preserve">изменениями </w:t>
      </w:r>
      <w:r w:rsidR="00C06DF3">
        <w:rPr>
          <w:rFonts w:ascii="Times New Roman" w:hAnsi="Times New Roman"/>
          <w:sz w:val="28"/>
          <w:szCs w:val="28"/>
        </w:rPr>
        <w:t xml:space="preserve">по </w:t>
      </w:r>
      <w:r w:rsidRPr="00D37D84">
        <w:rPr>
          <w:rFonts w:ascii="Times New Roman" w:hAnsi="Times New Roman"/>
          <w:sz w:val="28"/>
          <w:szCs w:val="28"/>
        </w:rPr>
        <w:t>Решени</w:t>
      </w:r>
      <w:r w:rsidR="00C06DF3">
        <w:rPr>
          <w:rFonts w:ascii="Times New Roman" w:hAnsi="Times New Roman"/>
          <w:sz w:val="28"/>
          <w:szCs w:val="28"/>
        </w:rPr>
        <w:t>ю</w:t>
      </w:r>
      <w:r w:rsidRPr="00D37D84">
        <w:rPr>
          <w:rFonts w:ascii="Times New Roman" w:hAnsi="Times New Roman"/>
          <w:sz w:val="28"/>
          <w:szCs w:val="28"/>
        </w:rPr>
        <w:t xml:space="preserve"> Совета Сортавальского городского поселения «О внесении изменений и дополнений в решение №73 от 24.12.2014г. «О бюджете Сортавальского городского поселения на 2015 год и плановый период 2016-2017 годов» от 27.11.2015г. №131,</w:t>
      </w:r>
      <w:r w:rsidR="00F278A9">
        <w:rPr>
          <w:rFonts w:ascii="Times New Roman" w:hAnsi="Times New Roman"/>
          <w:sz w:val="28"/>
          <w:szCs w:val="28"/>
        </w:rPr>
        <w:t xml:space="preserve"> </w:t>
      </w:r>
      <w:r w:rsidRPr="00D37D84">
        <w:rPr>
          <w:rFonts w:ascii="Times New Roman" w:hAnsi="Times New Roman"/>
          <w:sz w:val="28"/>
          <w:szCs w:val="28"/>
        </w:rPr>
        <w:t>т.е. в сроки, установленные Порядком составления и ведения сводной бюджетной росписи</w:t>
      </w:r>
      <w:r w:rsidR="009C3CDB">
        <w:rPr>
          <w:rFonts w:ascii="Times New Roman" w:hAnsi="Times New Roman"/>
          <w:sz w:val="28"/>
          <w:szCs w:val="28"/>
        </w:rPr>
        <w:t xml:space="preserve"> (8 дней)</w:t>
      </w:r>
      <w:r w:rsidRPr="00D37D84">
        <w:rPr>
          <w:rFonts w:ascii="Times New Roman" w:hAnsi="Times New Roman"/>
          <w:sz w:val="28"/>
          <w:szCs w:val="28"/>
        </w:rPr>
        <w:t xml:space="preserve">. </w:t>
      </w:r>
    </w:p>
    <w:p w:rsidR="00FB67CD" w:rsidRPr="00683432" w:rsidRDefault="00FB67CD" w:rsidP="00FB67CD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3432">
        <w:rPr>
          <w:rFonts w:ascii="Times New Roman" w:hAnsi="Times New Roman" w:cs="Times New Roman"/>
          <w:sz w:val="28"/>
          <w:szCs w:val="28"/>
        </w:rPr>
        <w:t>Состав источников финансирования дефицита бюджета соответствует</w:t>
      </w:r>
      <w:r w:rsidR="001046A0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законодательству.</w:t>
      </w:r>
    </w:p>
    <w:p w:rsidR="00FB67CD" w:rsidRPr="00D37D84" w:rsidRDefault="00FB67CD" w:rsidP="00FB67C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3FF6" w:rsidRDefault="009D3FF6" w:rsidP="009D3FF6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</w:t>
      </w:r>
      <w:r w:rsidR="0073468A">
        <w:rPr>
          <w:rFonts w:ascii="Times New Roman" w:hAnsi="Times New Roman"/>
          <w:sz w:val="28"/>
          <w:szCs w:val="28"/>
        </w:rPr>
        <w:t>1</w:t>
      </w:r>
      <w:r w:rsidRPr="009941B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Наименования, используемые администрацией </w:t>
      </w:r>
      <w:r w:rsidRPr="00D10522">
        <w:rPr>
          <w:rFonts w:ascii="Times New Roman" w:hAnsi="Times New Roman"/>
          <w:sz w:val="28"/>
          <w:szCs w:val="28"/>
        </w:rPr>
        <w:t>Сортавальского</w:t>
      </w:r>
      <w:r w:rsidRPr="00634E23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«Сводная роспись расходов» и «Сводная роспись источников финансирования дефицита бюджета» в представленных к проверке документах, не соответствуют термину, содержащемуся в</w:t>
      </w:r>
      <w:r w:rsidRPr="009941B4">
        <w:rPr>
          <w:rFonts w:ascii="Times New Roman" w:eastAsiaTheme="minorHAnsi" w:hAnsi="Times New Roman"/>
          <w:sz w:val="28"/>
          <w:szCs w:val="28"/>
        </w:rPr>
        <w:t xml:space="preserve"> п.6 Бюджетного Кодекса РФ</w:t>
      </w:r>
      <w:r>
        <w:rPr>
          <w:rFonts w:ascii="Times New Roman" w:eastAsiaTheme="minorHAnsi" w:hAnsi="Times New Roman"/>
          <w:sz w:val="28"/>
          <w:szCs w:val="28"/>
        </w:rPr>
        <w:t xml:space="preserve"> – «Сводная бюджетная роспись».</w:t>
      </w:r>
    </w:p>
    <w:p w:rsidR="00FB427D" w:rsidRPr="000D12C1" w:rsidRDefault="00FB427D" w:rsidP="009D3FF6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</w:p>
    <w:p w:rsidR="009D3FF6" w:rsidRDefault="009D3FF6" w:rsidP="009D3FF6">
      <w:pPr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73468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К проверке представлены Распоряжения </w:t>
      </w:r>
      <w:r w:rsidRPr="009941B4">
        <w:rPr>
          <w:rFonts w:ascii="Times New Roman" w:eastAsiaTheme="minorHAnsi" w:hAnsi="Times New Roman"/>
          <w:bCs/>
          <w:color w:val="26282F"/>
          <w:sz w:val="28"/>
          <w:szCs w:val="28"/>
        </w:rPr>
        <w:t>Администраци</w:t>
      </w:r>
      <w:r>
        <w:rPr>
          <w:rFonts w:ascii="Times New Roman" w:eastAsiaTheme="minorHAnsi" w:hAnsi="Times New Roman"/>
          <w:bCs/>
          <w:color w:val="26282F"/>
          <w:sz w:val="28"/>
          <w:szCs w:val="28"/>
        </w:rPr>
        <w:t>и</w:t>
      </w:r>
      <w:r w:rsidRPr="009941B4">
        <w:rPr>
          <w:rFonts w:ascii="Times New Roman" w:eastAsiaTheme="minorHAnsi" w:hAnsi="Times New Roman"/>
          <w:bCs/>
          <w:color w:val="26282F"/>
          <w:sz w:val="28"/>
          <w:szCs w:val="28"/>
        </w:rPr>
        <w:t xml:space="preserve"> </w:t>
      </w:r>
      <w:r w:rsidRPr="009941B4">
        <w:rPr>
          <w:rFonts w:ascii="Times New Roman" w:hAnsi="Times New Roman"/>
          <w:sz w:val="28"/>
          <w:szCs w:val="28"/>
        </w:rPr>
        <w:t>Сортавальского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«О внесении изменений в сводную бюджетную роспись» (№ 30-О от 06.02.2015г., №211-О от 22.05.2015г., №816-О от 30.11.2015г.) в которых п.3 предусмотрено внесении изменений в доходы бюджета. </w:t>
      </w:r>
      <w:r w:rsidR="00F278A9">
        <w:rPr>
          <w:rFonts w:ascii="Times New Roman" w:hAnsi="Times New Roman"/>
          <w:sz w:val="28"/>
          <w:szCs w:val="28"/>
        </w:rPr>
        <w:t xml:space="preserve">Согласно норм действующего законодательства </w:t>
      </w:r>
      <w:r>
        <w:rPr>
          <w:rFonts w:ascii="Times New Roman" w:hAnsi="Times New Roman"/>
          <w:sz w:val="28"/>
          <w:szCs w:val="28"/>
        </w:rPr>
        <w:t xml:space="preserve">Сводная </w:t>
      </w:r>
      <w:r w:rsidRPr="009941B4">
        <w:rPr>
          <w:rFonts w:ascii="Times New Roman" w:eastAsiaTheme="minorHAnsi" w:hAnsi="Times New Roman"/>
          <w:bCs/>
          <w:color w:val="26282F"/>
          <w:sz w:val="28"/>
          <w:szCs w:val="28"/>
        </w:rPr>
        <w:t>бюджетная роспись</w:t>
      </w:r>
      <w:r>
        <w:rPr>
          <w:rFonts w:ascii="Times New Roman" w:eastAsiaTheme="minorHAnsi" w:hAnsi="Times New Roman"/>
          <w:bCs/>
          <w:color w:val="26282F"/>
          <w:sz w:val="28"/>
          <w:szCs w:val="28"/>
        </w:rPr>
        <w:t xml:space="preserve"> </w:t>
      </w:r>
      <w:r w:rsidRPr="009941B4">
        <w:rPr>
          <w:rFonts w:ascii="Times New Roman" w:eastAsiaTheme="minorHAnsi" w:hAnsi="Times New Roman"/>
          <w:sz w:val="28"/>
          <w:szCs w:val="28"/>
        </w:rPr>
        <w:t>составляется и ведется финансовым органом в целях организации исполнения бюджета по расходам бюджета и источникам финансирования дефицита бюджета</w:t>
      </w:r>
      <w:r w:rsidR="00C90F0F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C90F0F">
        <w:rPr>
          <w:rFonts w:ascii="Times New Roman" w:eastAsiaTheme="minorHAnsi" w:hAnsi="Times New Roman"/>
          <w:sz w:val="28"/>
          <w:szCs w:val="28"/>
        </w:rPr>
        <w:t>Н</w:t>
      </w:r>
      <w:r>
        <w:rPr>
          <w:rFonts w:ascii="Times New Roman" w:eastAsiaTheme="minorHAnsi" w:hAnsi="Times New Roman"/>
          <w:sz w:val="28"/>
          <w:szCs w:val="28"/>
        </w:rPr>
        <w:t>аличие в Распоряжении пункта</w:t>
      </w:r>
      <w:r w:rsidR="00F278A9">
        <w:rPr>
          <w:rFonts w:ascii="Times New Roman" w:eastAsiaTheme="minorHAnsi" w:hAnsi="Times New Roman"/>
          <w:sz w:val="28"/>
          <w:szCs w:val="28"/>
        </w:rPr>
        <w:t xml:space="preserve"> 3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C90F0F">
        <w:rPr>
          <w:rFonts w:ascii="Times New Roman" w:eastAsiaTheme="minorHAnsi" w:hAnsi="Times New Roman"/>
          <w:sz w:val="28"/>
          <w:szCs w:val="28"/>
        </w:rPr>
        <w:t xml:space="preserve">не относиться к </w:t>
      </w:r>
      <w:r w:rsidR="00C90F0F">
        <w:rPr>
          <w:rFonts w:ascii="Times New Roman" w:hAnsi="Times New Roman"/>
          <w:sz w:val="28"/>
          <w:szCs w:val="28"/>
        </w:rPr>
        <w:t>Сводн</w:t>
      </w:r>
      <w:r w:rsidR="00C90F0F">
        <w:rPr>
          <w:rFonts w:ascii="Times New Roman" w:hAnsi="Times New Roman"/>
          <w:sz w:val="28"/>
          <w:szCs w:val="28"/>
        </w:rPr>
        <w:t>ой</w:t>
      </w:r>
      <w:r w:rsidR="00C90F0F">
        <w:rPr>
          <w:rFonts w:ascii="Times New Roman" w:hAnsi="Times New Roman"/>
          <w:sz w:val="28"/>
          <w:szCs w:val="28"/>
        </w:rPr>
        <w:t xml:space="preserve"> </w:t>
      </w:r>
      <w:r w:rsidR="00C90F0F" w:rsidRPr="009941B4">
        <w:rPr>
          <w:rFonts w:ascii="Times New Roman" w:eastAsiaTheme="minorHAnsi" w:hAnsi="Times New Roman"/>
          <w:bCs/>
          <w:color w:val="26282F"/>
          <w:sz w:val="28"/>
          <w:szCs w:val="28"/>
        </w:rPr>
        <w:t>бюджетн</w:t>
      </w:r>
      <w:r w:rsidR="00C90F0F">
        <w:rPr>
          <w:rFonts w:ascii="Times New Roman" w:eastAsiaTheme="minorHAnsi" w:hAnsi="Times New Roman"/>
          <w:bCs/>
          <w:color w:val="26282F"/>
          <w:sz w:val="28"/>
          <w:szCs w:val="28"/>
        </w:rPr>
        <w:t>ой</w:t>
      </w:r>
      <w:r w:rsidR="00C90F0F" w:rsidRPr="009941B4">
        <w:rPr>
          <w:rFonts w:ascii="Times New Roman" w:eastAsiaTheme="minorHAnsi" w:hAnsi="Times New Roman"/>
          <w:bCs/>
          <w:color w:val="26282F"/>
          <w:sz w:val="28"/>
          <w:szCs w:val="28"/>
        </w:rPr>
        <w:t xml:space="preserve"> роспис</w:t>
      </w:r>
      <w:r w:rsidR="00C90F0F">
        <w:rPr>
          <w:rFonts w:ascii="Times New Roman" w:eastAsiaTheme="minorHAnsi" w:hAnsi="Times New Roman"/>
          <w:bCs/>
          <w:color w:val="26282F"/>
          <w:sz w:val="28"/>
          <w:szCs w:val="28"/>
        </w:rPr>
        <w:t>и</w:t>
      </w:r>
      <w:r w:rsidR="00C90F0F">
        <w:rPr>
          <w:rFonts w:ascii="Times New Roman" w:eastAsiaTheme="minorHAnsi" w:hAnsi="Times New Roman"/>
          <w:sz w:val="28"/>
          <w:szCs w:val="28"/>
        </w:rPr>
        <w:t xml:space="preserve"> и </w:t>
      </w:r>
      <w:r w:rsidR="0005529C">
        <w:rPr>
          <w:rFonts w:ascii="Times New Roman" w:eastAsiaTheme="minorHAnsi" w:hAnsi="Times New Roman"/>
          <w:sz w:val="28"/>
          <w:szCs w:val="28"/>
        </w:rPr>
        <w:t xml:space="preserve">привело к искажению отчетности </w:t>
      </w:r>
      <w:r w:rsidR="0005529C" w:rsidRPr="009941B4">
        <w:rPr>
          <w:rFonts w:ascii="Times New Roman" w:eastAsiaTheme="minorHAnsi" w:hAnsi="Times New Roman"/>
          <w:bCs/>
          <w:color w:val="26282F"/>
          <w:sz w:val="28"/>
          <w:szCs w:val="28"/>
        </w:rPr>
        <w:t>Администраци</w:t>
      </w:r>
      <w:r w:rsidR="0005529C">
        <w:rPr>
          <w:rFonts w:ascii="Times New Roman" w:eastAsiaTheme="minorHAnsi" w:hAnsi="Times New Roman"/>
          <w:bCs/>
          <w:color w:val="26282F"/>
          <w:sz w:val="28"/>
          <w:szCs w:val="28"/>
        </w:rPr>
        <w:t>и</w:t>
      </w:r>
      <w:r w:rsidR="0005529C" w:rsidRPr="009941B4">
        <w:rPr>
          <w:rFonts w:ascii="Times New Roman" w:eastAsiaTheme="minorHAnsi" w:hAnsi="Times New Roman"/>
          <w:bCs/>
          <w:color w:val="26282F"/>
          <w:sz w:val="28"/>
          <w:szCs w:val="28"/>
        </w:rPr>
        <w:t xml:space="preserve"> </w:t>
      </w:r>
      <w:r w:rsidR="0005529C" w:rsidRPr="009941B4">
        <w:rPr>
          <w:rFonts w:ascii="Times New Roman" w:hAnsi="Times New Roman"/>
          <w:sz w:val="28"/>
          <w:szCs w:val="28"/>
        </w:rPr>
        <w:t>Сортавальского городского поселения</w:t>
      </w:r>
      <w:r w:rsidR="00B4127C">
        <w:rPr>
          <w:rFonts w:ascii="Times New Roman" w:eastAsiaTheme="minorHAnsi" w:hAnsi="Times New Roman"/>
          <w:sz w:val="28"/>
          <w:szCs w:val="28"/>
        </w:rPr>
        <w:t xml:space="preserve"> за 1 полугодие 2015 года. Контрольно-счетным комитетом</w:t>
      </w:r>
      <w:r w:rsidR="0005529C">
        <w:rPr>
          <w:rFonts w:ascii="Times New Roman" w:eastAsiaTheme="minorHAnsi" w:hAnsi="Times New Roman"/>
          <w:sz w:val="28"/>
          <w:szCs w:val="28"/>
        </w:rPr>
        <w:t xml:space="preserve"> при </w:t>
      </w:r>
      <w:r w:rsidR="00B4127C">
        <w:rPr>
          <w:rFonts w:ascii="Times New Roman" w:hAnsi="Times New Roman"/>
          <w:bCs/>
          <w:sz w:val="28"/>
          <w:szCs w:val="28"/>
        </w:rPr>
        <w:t>проведении оперативного анализ</w:t>
      </w:r>
      <w:r w:rsidR="00B4127C">
        <w:rPr>
          <w:rFonts w:ascii="Times New Roman" w:hAnsi="Times New Roman"/>
          <w:bCs/>
          <w:sz w:val="28"/>
          <w:szCs w:val="28"/>
        </w:rPr>
        <w:t>а</w:t>
      </w:r>
      <w:r w:rsidR="00B4127C">
        <w:rPr>
          <w:rFonts w:ascii="Times New Roman" w:hAnsi="Times New Roman"/>
          <w:bCs/>
          <w:sz w:val="28"/>
          <w:szCs w:val="28"/>
        </w:rPr>
        <w:t xml:space="preserve"> исполнения бюджета</w:t>
      </w:r>
      <w:r w:rsidR="00B4127C">
        <w:rPr>
          <w:rFonts w:ascii="Times New Roman" w:hAnsi="Times New Roman"/>
          <w:bCs/>
          <w:sz w:val="28"/>
          <w:szCs w:val="28"/>
        </w:rPr>
        <w:t xml:space="preserve"> было</w:t>
      </w:r>
      <w:r w:rsidR="00B4127C">
        <w:rPr>
          <w:rFonts w:ascii="Times New Roman" w:eastAsiaTheme="minorHAnsi" w:hAnsi="Times New Roman"/>
          <w:sz w:val="28"/>
          <w:szCs w:val="28"/>
        </w:rPr>
        <w:t xml:space="preserve"> выявлено что при </w:t>
      </w:r>
      <w:r w:rsidR="0005529C">
        <w:rPr>
          <w:rFonts w:ascii="Times New Roman" w:eastAsiaTheme="minorHAnsi" w:hAnsi="Times New Roman"/>
          <w:sz w:val="28"/>
          <w:szCs w:val="28"/>
        </w:rPr>
        <w:t>составлении отчета об исполнении бюджета (ф. 0503117) на 01.0</w:t>
      </w:r>
      <w:r w:rsidR="008159A1">
        <w:rPr>
          <w:rFonts w:ascii="Times New Roman" w:eastAsiaTheme="minorHAnsi" w:hAnsi="Times New Roman"/>
          <w:sz w:val="28"/>
          <w:szCs w:val="28"/>
        </w:rPr>
        <w:t>7</w:t>
      </w:r>
      <w:r w:rsidR="0005529C">
        <w:rPr>
          <w:rFonts w:ascii="Times New Roman" w:eastAsiaTheme="minorHAnsi" w:hAnsi="Times New Roman"/>
          <w:sz w:val="28"/>
          <w:szCs w:val="28"/>
        </w:rPr>
        <w:t xml:space="preserve">.2015г. в доходы бюджета были включены суммы </w:t>
      </w:r>
      <w:r w:rsidR="0005529C" w:rsidRPr="00D10522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целевы</w:t>
      </w:r>
      <w:r w:rsidR="0005529C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</w:t>
      </w:r>
      <w:r w:rsidR="0005529C" w:rsidRPr="00D10522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5529C">
        <w:rPr>
          <w:rFonts w:ascii="Times New Roman" w:hAnsi="Times New Roman"/>
          <w:sz w:val="28"/>
          <w:szCs w:val="28"/>
        </w:rPr>
        <w:t>межбюджетных</w:t>
      </w:r>
      <w:r w:rsidR="0005529C" w:rsidRPr="00D10522">
        <w:rPr>
          <w:rFonts w:ascii="Times New Roman" w:hAnsi="Times New Roman"/>
          <w:sz w:val="28"/>
          <w:szCs w:val="28"/>
        </w:rPr>
        <w:t xml:space="preserve"> трансферт</w:t>
      </w:r>
      <w:r w:rsidR="0005529C">
        <w:rPr>
          <w:rFonts w:ascii="Times New Roman" w:hAnsi="Times New Roman"/>
          <w:sz w:val="28"/>
          <w:szCs w:val="28"/>
        </w:rPr>
        <w:t>ов, которые не были утверждены Р</w:t>
      </w:r>
      <w:r w:rsidR="0005529C" w:rsidRPr="00C37EE8">
        <w:rPr>
          <w:rFonts w:ascii="Times New Roman" w:hAnsi="Times New Roman"/>
          <w:sz w:val="28"/>
          <w:szCs w:val="28"/>
        </w:rPr>
        <w:t>ешением Совета Сортавальского городского поселения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31771B" w:rsidRPr="002B0132" w:rsidRDefault="0031771B" w:rsidP="0031771B">
      <w:pPr>
        <w:spacing w:after="0"/>
        <w:ind w:firstLine="450"/>
        <w:jc w:val="both"/>
        <w:rPr>
          <w:rFonts w:ascii="Times New Roman" w:eastAsiaTheme="minorHAnsi" w:hAnsi="Times New Roman"/>
          <w:sz w:val="28"/>
          <w:szCs w:val="28"/>
        </w:rPr>
      </w:pPr>
    </w:p>
    <w:p w:rsidR="00F6211A" w:rsidRPr="0031771B" w:rsidRDefault="00440E89" w:rsidP="0031771B">
      <w:pPr>
        <w:pStyle w:val="aa"/>
        <w:numPr>
          <w:ilvl w:val="0"/>
          <w:numId w:val="7"/>
        </w:numPr>
        <w:tabs>
          <w:tab w:val="left" w:pos="267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771B">
        <w:rPr>
          <w:rFonts w:ascii="Times New Roman" w:hAnsi="Times New Roman"/>
          <w:b/>
          <w:sz w:val="28"/>
          <w:szCs w:val="28"/>
        </w:rPr>
        <w:t>Выводы</w:t>
      </w:r>
    </w:p>
    <w:p w:rsidR="00440E89" w:rsidRPr="00440E89" w:rsidRDefault="00440E89" w:rsidP="00440E89">
      <w:pPr>
        <w:pStyle w:val="aa"/>
        <w:tabs>
          <w:tab w:val="left" w:pos="2676"/>
        </w:tabs>
        <w:spacing w:after="0"/>
        <w:ind w:left="450"/>
        <w:rPr>
          <w:rFonts w:ascii="Times New Roman" w:hAnsi="Times New Roman"/>
          <w:b/>
          <w:sz w:val="28"/>
          <w:szCs w:val="28"/>
        </w:rPr>
      </w:pPr>
    </w:p>
    <w:p w:rsidR="00496A03" w:rsidRPr="00496A03" w:rsidRDefault="00440E89" w:rsidP="00496A03">
      <w:pPr>
        <w:pStyle w:val="aa"/>
        <w:numPr>
          <w:ilvl w:val="1"/>
          <w:numId w:val="7"/>
        </w:num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 w:rsidRPr="00440E89">
        <w:rPr>
          <w:rFonts w:ascii="Times New Roman" w:eastAsia="Times New Roman" w:hAnsi="Times New Roman"/>
          <w:sz w:val="28"/>
          <w:szCs w:val="28"/>
          <w:lang w:eastAsia="ru-RU"/>
        </w:rPr>
        <w:t>Поряд</w:t>
      </w:r>
      <w:r w:rsidR="005F267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40E89">
        <w:rPr>
          <w:rFonts w:ascii="Times New Roman" w:eastAsia="Times New Roman" w:hAnsi="Times New Roman"/>
          <w:sz w:val="28"/>
          <w:szCs w:val="28"/>
          <w:lang w:eastAsia="ru-RU"/>
        </w:rPr>
        <w:t xml:space="preserve">к составления и ведения сводной бюджетной росписи </w:t>
      </w:r>
      <w:r w:rsidR="00675625">
        <w:rPr>
          <w:rFonts w:ascii="Times New Roman" w:eastAsia="Times New Roman" w:hAnsi="Times New Roman"/>
          <w:sz w:val="28"/>
          <w:szCs w:val="28"/>
          <w:lang w:eastAsia="ru-RU"/>
        </w:rPr>
        <w:t xml:space="preserve">не в полной мере соответствует требованиям </w:t>
      </w:r>
      <w:r w:rsidRPr="00440E89">
        <w:rPr>
          <w:rFonts w:ascii="Times New Roman" w:eastAsia="Times New Roman" w:hAnsi="Times New Roman"/>
          <w:sz w:val="28"/>
          <w:szCs w:val="28"/>
          <w:lang w:eastAsia="ru-RU"/>
        </w:rPr>
        <w:t>бюджет</w:t>
      </w:r>
      <w:r w:rsidR="00675625">
        <w:rPr>
          <w:rFonts w:ascii="Times New Roman" w:eastAsia="Times New Roman" w:hAnsi="Times New Roman"/>
          <w:sz w:val="28"/>
          <w:szCs w:val="28"/>
          <w:lang w:eastAsia="ru-RU"/>
        </w:rPr>
        <w:t>ного законодательства</w:t>
      </w:r>
      <w:r w:rsidRPr="00440E89">
        <w:rPr>
          <w:rFonts w:ascii="Times New Roman" w:hAnsi="Times New Roman"/>
          <w:color w:val="052635"/>
          <w:sz w:val="28"/>
          <w:szCs w:val="28"/>
        </w:rPr>
        <w:t>.</w:t>
      </w:r>
    </w:p>
    <w:p w:rsidR="00440E89" w:rsidRDefault="00675625" w:rsidP="00FB67CD">
      <w:pPr>
        <w:pStyle w:val="aa"/>
        <w:numPr>
          <w:ilvl w:val="1"/>
          <w:numId w:val="7"/>
        </w:num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</w:t>
      </w:r>
      <w:r w:rsidR="002B0BB7" w:rsidRPr="00FB67CD">
        <w:rPr>
          <w:rFonts w:ascii="Times New Roman" w:hAnsi="Times New Roman"/>
          <w:sz w:val="28"/>
          <w:szCs w:val="28"/>
        </w:rPr>
        <w:t xml:space="preserve">водную бюджетную роспись были внесены изменения </w:t>
      </w:r>
      <w:r>
        <w:rPr>
          <w:rFonts w:ascii="Times New Roman" w:hAnsi="Times New Roman"/>
          <w:sz w:val="28"/>
          <w:szCs w:val="28"/>
        </w:rPr>
        <w:t xml:space="preserve">не по основаниям, установленным </w:t>
      </w:r>
      <w:r w:rsidRPr="00FB67CD">
        <w:rPr>
          <w:rFonts w:ascii="Times New Roman" w:hAnsi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п.3 ст. 217 Бюджетного Кодекса РФ</w:t>
      </w:r>
      <w:r w:rsidRPr="00FB67CD">
        <w:rPr>
          <w:rFonts w:ascii="Times New Roman" w:hAnsi="Times New Roman"/>
          <w:sz w:val="28"/>
          <w:szCs w:val="28"/>
        </w:rPr>
        <w:t xml:space="preserve"> и п. 18.4 Порядка составления и ведения сводной бюджетной росписи </w:t>
      </w:r>
      <w:r w:rsidR="002B0BB7" w:rsidRPr="00FB67CD">
        <w:rPr>
          <w:rFonts w:ascii="Times New Roman" w:hAnsi="Times New Roman"/>
          <w:sz w:val="28"/>
          <w:szCs w:val="28"/>
        </w:rPr>
        <w:t>на сумму 20050,0 ты</w:t>
      </w:r>
      <w:r w:rsidR="00FB67CD" w:rsidRPr="00FB67CD">
        <w:rPr>
          <w:rFonts w:ascii="Times New Roman" w:hAnsi="Times New Roman"/>
          <w:sz w:val="28"/>
          <w:szCs w:val="28"/>
        </w:rPr>
        <w:t>с. рублей</w:t>
      </w:r>
      <w:r w:rsidR="002B0BB7" w:rsidRPr="00FB67CD">
        <w:rPr>
          <w:rFonts w:ascii="Times New Roman" w:hAnsi="Times New Roman"/>
          <w:sz w:val="28"/>
          <w:szCs w:val="28"/>
        </w:rPr>
        <w:t>.</w:t>
      </w:r>
    </w:p>
    <w:p w:rsidR="00E13270" w:rsidRDefault="00E13270" w:rsidP="00FB67CD">
      <w:pPr>
        <w:pStyle w:val="aa"/>
        <w:numPr>
          <w:ilvl w:val="1"/>
          <w:numId w:val="7"/>
        </w:num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Распоряжени</w:t>
      </w:r>
      <w:r w:rsidR="00C90F0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941B4">
        <w:rPr>
          <w:rFonts w:ascii="Times New Roman" w:hAnsi="Times New Roman"/>
          <w:bCs/>
          <w:color w:val="26282F"/>
          <w:sz w:val="28"/>
          <w:szCs w:val="28"/>
        </w:rPr>
        <w:t>Администраци</w:t>
      </w:r>
      <w:r>
        <w:rPr>
          <w:rFonts w:ascii="Times New Roman" w:hAnsi="Times New Roman"/>
          <w:bCs/>
          <w:color w:val="26282F"/>
          <w:sz w:val="28"/>
          <w:szCs w:val="28"/>
        </w:rPr>
        <w:t>и</w:t>
      </w:r>
      <w:r w:rsidRPr="009941B4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Pr="009941B4">
        <w:rPr>
          <w:rFonts w:ascii="Times New Roman" w:hAnsi="Times New Roman"/>
          <w:sz w:val="28"/>
          <w:szCs w:val="28"/>
        </w:rPr>
        <w:t>Сортавальского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«О внесении изменений в сводную бюджетную роспись» (№ 30-О от 06.02.2015г., №211-О от 22.05.2015г., №816-О от 30.11.2015г.) был включен пункт</w:t>
      </w:r>
      <w:r w:rsidR="00C90F0F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, в котором предусмотрено внесение изменений в доходы бюджета. Данный факт привел к искажению отчетности </w:t>
      </w:r>
      <w:r w:rsidRPr="009941B4">
        <w:rPr>
          <w:rFonts w:ascii="Times New Roman" w:hAnsi="Times New Roman"/>
          <w:bCs/>
          <w:color w:val="26282F"/>
          <w:sz w:val="28"/>
          <w:szCs w:val="28"/>
        </w:rPr>
        <w:t>Администраци</w:t>
      </w:r>
      <w:r>
        <w:rPr>
          <w:rFonts w:ascii="Times New Roman" w:hAnsi="Times New Roman"/>
          <w:bCs/>
          <w:color w:val="26282F"/>
          <w:sz w:val="28"/>
          <w:szCs w:val="28"/>
        </w:rPr>
        <w:t>и</w:t>
      </w:r>
      <w:r w:rsidRPr="009941B4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Pr="009941B4">
        <w:rPr>
          <w:rFonts w:ascii="Times New Roman" w:hAnsi="Times New Roman"/>
          <w:sz w:val="28"/>
          <w:szCs w:val="28"/>
        </w:rPr>
        <w:t>Сортавальского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за 1 полугодие 2015 года.</w:t>
      </w:r>
    </w:p>
    <w:p w:rsidR="005C3C1B" w:rsidRDefault="003151CD" w:rsidP="005C3C1B">
      <w:pPr>
        <w:pStyle w:val="aa"/>
        <w:numPr>
          <w:ilvl w:val="1"/>
          <w:numId w:val="7"/>
        </w:num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="005C3C1B" w:rsidRPr="003151CD">
        <w:rPr>
          <w:rFonts w:ascii="Times New Roman" w:hAnsi="Times New Roman"/>
          <w:sz w:val="28"/>
          <w:szCs w:val="28"/>
        </w:rPr>
        <w:t>твержденная Сводная бюджетная роспись Сортавальского городского поселения на 2015 год и на плановый период 2016-2017 годов составлена не по форме согласно Приложению №1 к Порядку составления и ве</w:t>
      </w:r>
      <w:r>
        <w:rPr>
          <w:rFonts w:ascii="Times New Roman" w:hAnsi="Times New Roman"/>
          <w:sz w:val="28"/>
          <w:szCs w:val="28"/>
        </w:rPr>
        <w:t>дения сводной бюджетной росписи.</w:t>
      </w:r>
    </w:p>
    <w:p w:rsidR="006201E1" w:rsidRDefault="003151CD" w:rsidP="006201E1">
      <w:pPr>
        <w:pStyle w:val="aa"/>
        <w:numPr>
          <w:ilvl w:val="1"/>
          <w:numId w:val="7"/>
        </w:num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C3C1B" w:rsidRPr="003151CD">
        <w:rPr>
          <w:rFonts w:ascii="Times New Roman" w:hAnsi="Times New Roman"/>
          <w:sz w:val="28"/>
          <w:szCs w:val="28"/>
        </w:rPr>
        <w:t>оказатели утвержденной Сводной бюджетной росписи доведены до главного распорядителя бюджетных средств по форме</w:t>
      </w:r>
      <w:r w:rsidR="005C3C1B" w:rsidRPr="003151CD">
        <w:rPr>
          <w:rFonts w:ascii="Times New Roman" w:hAnsi="Times New Roman"/>
          <w:sz w:val="28"/>
          <w:szCs w:val="28"/>
        </w:rPr>
        <w:t xml:space="preserve">, которая не утверждена </w:t>
      </w:r>
      <w:r w:rsidR="006201E1" w:rsidRPr="003151CD">
        <w:rPr>
          <w:rFonts w:ascii="Times New Roman" w:hAnsi="Times New Roman"/>
          <w:sz w:val="28"/>
          <w:szCs w:val="28"/>
        </w:rPr>
        <w:t xml:space="preserve">Порядком </w:t>
      </w:r>
      <w:r w:rsidR="006201E1" w:rsidRPr="003151CD">
        <w:rPr>
          <w:rFonts w:ascii="Times New Roman" w:hAnsi="Times New Roman"/>
          <w:sz w:val="28"/>
          <w:szCs w:val="28"/>
        </w:rPr>
        <w:t>составления и ведения сводной бюджетной росписи</w:t>
      </w:r>
      <w:r w:rsidR="006201E1" w:rsidRPr="003151CD">
        <w:rPr>
          <w:rFonts w:ascii="Times New Roman" w:hAnsi="Times New Roman"/>
          <w:sz w:val="28"/>
          <w:szCs w:val="28"/>
        </w:rPr>
        <w:t xml:space="preserve">. </w:t>
      </w:r>
      <w:r w:rsidR="006201E1" w:rsidRPr="003151CD">
        <w:rPr>
          <w:rFonts w:ascii="Times New Roman" w:hAnsi="Times New Roman"/>
          <w:sz w:val="28"/>
          <w:szCs w:val="28"/>
        </w:rPr>
        <w:t>В Порядке составления и ведения сводной бюджетной росписи отсутствует указание на форму, по которой показатели сводной бюджетной росписи доводятся до главного распорядителя</w:t>
      </w:r>
      <w:r>
        <w:rPr>
          <w:rFonts w:ascii="Times New Roman" w:hAnsi="Times New Roman"/>
          <w:sz w:val="28"/>
          <w:szCs w:val="28"/>
        </w:rPr>
        <w:t>.</w:t>
      </w:r>
    </w:p>
    <w:p w:rsidR="006201E1" w:rsidRDefault="003151CD" w:rsidP="006B7F8F">
      <w:pPr>
        <w:pStyle w:val="aa"/>
        <w:numPr>
          <w:ilvl w:val="1"/>
          <w:numId w:val="7"/>
        </w:num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201E1" w:rsidRPr="003151CD">
        <w:rPr>
          <w:rFonts w:ascii="Times New Roman" w:hAnsi="Times New Roman"/>
          <w:sz w:val="28"/>
          <w:szCs w:val="28"/>
        </w:rPr>
        <w:t>оказатели утвержденной бюджетной росписи доведены до получателя бюджетных средств</w:t>
      </w:r>
      <w:r w:rsidR="006201E1" w:rsidRPr="003151CD">
        <w:rPr>
          <w:rFonts w:ascii="Times New Roman" w:hAnsi="Times New Roman"/>
          <w:sz w:val="28"/>
          <w:szCs w:val="28"/>
        </w:rPr>
        <w:t xml:space="preserve"> </w:t>
      </w:r>
      <w:r w:rsidR="006201E1" w:rsidRPr="003151CD">
        <w:rPr>
          <w:rFonts w:ascii="Times New Roman" w:hAnsi="Times New Roman"/>
          <w:sz w:val="28"/>
          <w:szCs w:val="28"/>
        </w:rPr>
        <w:t>по форме, которая не утверждена Порядком составления и ведения бюджетной росписи.</w:t>
      </w:r>
      <w:r w:rsidR="006201E1" w:rsidRPr="003151CD">
        <w:rPr>
          <w:rFonts w:ascii="Times New Roman" w:hAnsi="Times New Roman"/>
          <w:sz w:val="28"/>
          <w:szCs w:val="28"/>
        </w:rPr>
        <w:t xml:space="preserve"> </w:t>
      </w:r>
      <w:r w:rsidR="006201E1" w:rsidRPr="003151CD">
        <w:rPr>
          <w:rFonts w:ascii="Times New Roman" w:hAnsi="Times New Roman"/>
          <w:sz w:val="28"/>
          <w:szCs w:val="28"/>
        </w:rPr>
        <w:t>В Порядк</w:t>
      </w:r>
      <w:r w:rsidR="00C90F0F">
        <w:rPr>
          <w:rFonts w:ascii="Times New Roman" w:hAnsi="Times New Roman"/>
          <w:sz w:val="28"/>
          <w:szCs w:val="28"/>
        </w:rPr>
        <w:t xml:space="preserve">е составления и ведения </w:t>
      </w:r>
      <w:r w:rsidR="006201E1" w:rsidRPr="003151CD">
        <w:rPr>
          <w:rFonts w:ascii="Times New Roman" w:hAnsi="Times New Roman"/>
          <w:sz w:val="28"/>
          <w:szCs w:val="28"/>
        </w:rPr>
        <w:t>бюджетной росписи отсутствует указание на форму, по которой показатели сводной бюджетной росписи доводятся до получателя</w:t>
      </w:r>
      <w:r>
        <w:rPr>
          <w:rFonts w:ascii="Times New Roman" w:hAnsi="Times New Roman"/>
          <w:sz w:val="28"/>
          <w:szCs w:val="28"/>
        </w:rPr>
        <w:t>.</w:t>
      </w:r>
    </w:p>
    <w:p w:rsidR="006B7F8F" w:rsidRDefault="003151CD" w:rsidP="006B7F8F">
      <w:pPr>
        <w:pStyle w:val="aa"/>
        <w:numPr>
          <w:ilvl w:val="1"/>
          <w:numId w:val="7"/>
        </w:num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6201E1" w:rsidRPr="003151CD">
        <w:rPr>
          <w:rFonts w:ascii="Times New Roman" w:hAnsi="Times New Roman"/>
          <w:sz w:val="28"/>
          <w:szCs w:val="28"/>
        </w:rPr>
        <w:t>имиты бюджетных обязательств</w:t>
      </w:r>
      <w:r w:rsidR="006201E1" w:rsidRPr="003151CD">
        <w:rPr>
          <w:rFonts w:ascii="Times New Roman" w:hAnsi="Times New Roman"/>
          <w:sz w:val="28"/>
          <w:szCs w:val="28"/>
        </w:rPr>
        <w:t xml:space="preserve"> сформированы </w:t>
      </w:r>
      <w:r w:rsidR="006201E1" w:rsidRPr="003151CD">
        <w:rPr>
          <w:rFonts w:ascii="Times New Roman" w:hAnsi="Times New Roman"/>
          <w:sz w:val="28"/>
          <w:szCs w:val="28"/>
        </w:rPr>
        <w:t>по форме отличной от утвержденной Порядком составления и ведения сводной бюджетной росписи</w:t>
      </w:r>
      <w:r>
        <w:rPr>
          <w:rFonts w:ascii="Times New Roman" w:hAnsi="Times New Roman"/>
          <w:sz w:val="28"/>
          <w:szCs w:val="28"/>
        </w:rPr>
        <w:t>.</w:t>
      </w:r>
    </w:p>
    <w:p w:rsidR="006B7F8F" w:rsidRDefault="003151CD" w:rsidP="006B7F8F">
      <w:pPr>
        <w:pStyle w:val="aa"/>
        <w:numPr>
          <w:ilvl w:val="1"/>
          <w:numId w:val="7"/>
        </w:num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B7F8F" w:rsidRPr="003151CD">
        <w:rPr>
          <w:rFonts w:ascii="Times New Roman" w:hAnsi="Times New Roman"/>
          <w:sz w:val="28"/>
          <w:szCs w:val="28"/>
        </w:rPr>
        <w:t xml:space="preserve"> </w:t>
      </w:r>
      <w:r w:rsidR="006B7F8F" w:rsidRPr="003151CD">
        <w:rPr>
          <w:rFonts w:ascii="Times New Roman" w:hAnsi="Times New Roman"/>
          <w:sz w:val="28"/>
          <w:szCs w:val="28"/>
        </w:rPr>
        <w:t>нарушение п. 12.1 Порядка составления и ведения сводной бюджетной росписи при внесении изменений в показатели сводной бюджетной росписи и в лимиты бюджетных обязательств главным распорядителем не оформляются справки об изменении показателей сводной бюджетной росписи и лимитов бюджетных обязательств согласно Приложению №3. При изменении сводной бюджетной росписи источников – по форме согласно Приложению №4 к Порядку.</w:t>
      </w:r>
      <w:r w:rsidR="006B7F8F" w:rsidRPr="003151CD">
        <w:rPr>
          <w:rFonts w:ascii="Times New Roman" w:hAnsi="Times New Roman"/>
          <w:sz w:val="28"/>
          <w:szCs w:val="28"/>
        </w:rPr>
        <w:t xml:space="preserve"> О</w:t>
      </w:r>
      <w:r w:rsidR="006B7F8F" w:rsidRPr="003151CD">
        <w:rPr>
          <w:rFonts w:ascii="Times New Roman" w:hAnsi="Times New Roman"/>
          <w:sz w:val="28"/>
          <w:szCs w:val="28"/>
        </w:rPr>
        <w:t>формляются Уведомления о бюджетных ассигнованиях и Уведомления о лимитах бюджетных обязательств по формам</w:t>
      </w:r>
      <w:r w:rsidR="006B7F8F" w:rsidRPr="003151CD">
        <w:rPr>
          <w:rFonts w:ascii="Times New Roman" w:hAnsi="Times New Roman"/>
          <w:sz w:val="28"/>
          <w:szCs w:val="28"/>
        </w:rPr>
        <w:t xml:space="preserve"> не утверждённым Порядком </w:t>
      </w:r>
      <w:r w:rsidR="006B7F8F" w:rsidRPr="003151CD">
        <w:rPr>
          <w:rFonts w:ascii="Times New Roman" w:hAnsi="Times New Roman"/>
          <w:sz w:val="28"/>
          <w:szCs w:val="28"/>
        </w:rPr>
        <w:t>составления и ведения сводной бюджетной росписи</w:t>
      </w:r>
      <w:r>
        <w:rPr>
          <w:rFonts w:ascii="Times New Roman" w:hAnsi="Times New Roman"/>
          <w:sz w:val="28"/>
          <w:szCs w:val="28"/>
        </w:rPr>
        <w:t>.</w:t>
      </w:r>
    </w:p>
    <w:p w:rsidR="00B453DD" w:rsidRPr="003151CD" w:rsidRDefault="003151CD" w:rsidP="00551BE8">
      <w:pPr>
        <w:pStyle w:val="aa"/>
        <w:numPr>
          <w:ilvl w:val="1"/>
          <w:numId w:val="7"/>
        </w:num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6B7F8F" w:rsidRPr="003151CD">
        <w:rPr>
          <w:rFonts w:ascii="Times New Roman" w:hAnsi="Times New Roman"/>
          <w:sz w:val="28"/>
          <w:szCs w:val="28"/>
        </w:rPr>
        <w:t>нформация</w:t>
      </w:r>
      <w:r w:rsidR="006B7F8F" w:rsidRPr="003151CD">
        <w:rPr>
          <w:rFonts w:ascii="Times New Roman" w:hAnsi="Times New Roman"/>
          <w:sz w:val="28"/>
          <w:szCs w:val="28"/>
        </w:rPr>
        <w:t xml:space="preserve"> о сформированных и утвержденных бюджетных ассигнованиях до главного администратора источников финансирования дефицита бюджета</w:t>
      </w:r>
      <w:r w:rsidR="006B7F8F" w:rsidRPr="003151CD">
        <w:rPr>
          <w:rFonts w:ascii="Times New Roman" w:hAnsi="Times New Roman"/>
          <w:sz w:val="28"/>
          <w:szCs w:val="28"/>
        </w:rPr>
        <w:t xml:space="preserve"> доводится по не утвержденным </w:t>
      </w:r>
      <w:r w:rsidR="009766EA">
        <w:rPr>
          <w:rFonts w:ascii="Times New Roman" w:hAnsi="Times New Roman"/>
          <w:sz w:val="28"/>
          <w:szCs w:val="28"/>
        </w:rPr>
        <w:t xml:space="preserve">формам, а также в </w:t>
      </w:r>
      <w:r w:rsidR="006B7F8F" w:rsidRPr="003151CD">
        <w:rPr>
          <w:rFonts w:ascii="Times New Roman" w:hAnsi="Times New Roman"/>
          <w:sz w:val="28"/>
          <w:szCs w:val="28"/>
        </w:rPr>
        <w:t>Порядк</w:t>
      </w:r>
      <w:r w:rsidR="009766EA">
        <w:rPr>
          <w:rFonts w:ascii="Times New Roman" w:hAnsi="Times New Roman"/>
          <w:sz w:val="28"/>
          <w:szCs w:val="28"/>
        </w:rPr>
        <w:t>е</w:t>
      </w:r>
      <w:r w:rsidR="006B7F8F" w:rsidRPr="003151CD">
        <w:rPr>
          <w:rFonts w:ascii="Times New Roman" w:hAnsi="Times New Roman"/>
          <w:sz w:val="28"/>
          <w:szCs w:val="28"/>
        </w:rPr>
        <w:t xml:space="preserve"> </w:t>
      </w:r>
      <w:r w:rsidR="006B7F8F" w:rsidRPr="003151CD">
        <w:rPr>
          <w:rFonts w:ascii="Times New Roman" w:hAnsi="Times New Roman"/>
          <w:sz w:val="28"/>
          <w:szCs w:val="28"/>
        </w:rPr>
        <w:t>составления и ведения сводной бюджетной росписи</w:t>
      </w:r>
      <w:r w:rsidR="006B7F8F" w:rsidRPr="003151CD">
        <w:rPr>
          <w:rFonts w:ascii="Times New Roman" w:hAnsi="Times New Roman"/>
          <w:sz w:val="28"/>
          <w:szCs w:val="28"/>
        </w:rPr>
        <w:t xml:space="preserve">, отсутствует срок </w:t>
      </w:r>
      <w:r w:rsidR="00CB318D">
        <w:rPr>
          <w:rFonts w:ascii="Times New Roman" w:hAnsi="Times New Roman"/>
          <w:sz w:val="28"/>
          <w:szCs w:val="28"/>
        </w:rPr>
        <w:t xml:space="preserve">их </w:t>
      </w:r>
      <w:r w:rsidR="00551BE8" w:rsidRPr="003151CD">
        <w:rPr>
          <w:rFonts w:ascii="Times New Roman" w:hAnsi="Times New Roman"/>
          <w:sz w:val="28"/>
          <w:szCs w:val="28"/>
        </w:rPr>
        <w:t>доведения.</w:t>
      </w:r>
    </w:p>
    <w:p w:rsidR="00551BE8" w:rsidRPr="00551BE8" w:rsidRDefault="00551BE8" w:rsidP="00551BE8">
      <w:pPr>
        <w:pStyle w:val="aa"/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</w:p>
    <w:p w:rsidR="00053EEB" w:rsidRDefault="00053EEB" w:rsidP="00A069E7">
      <w:pPr>
        <w:pStyle w:val="aa"/>
        <w:spacing w:after="0"/>
        <w:ind w:left="927"/>
        <w:jc w:val="both"/>
        <w:textAlignment w:val="top"/>
        <w:rPr>
          <w:rFonts w:ascii="Times New Roman" w:hAnsi="Times New Roman"/>
          <w:b/>
          <w:sz w:val="28"/>
          <w:szCs w:val="28"/>
        </w:rPr>
      </w:pPr>
      <w:r w:rsidRPr="00A069E7">
        <w:rPr>
          <w:rFonts w:ascii="Times New Roman" w:hAnsi="Times New Roman"/>
          <w:b/>
          <w:sz w:val="28"/>
          <w:szCs w:val="28"/>
        </w:rPr>
        <w:t>Итоговые данные контрольного мероприятия</w:t>
      </w:r>
      <w:r w:rsidR="00C32CB5" w:rsidRPr="00A069E7">
        <w:rPr>
          <w:rFonts w:ascii="Times New Roman" w:hAnsi="Times New Roman"/>
          <w:b/>
          <w:sz w:val="28"/>
          <w:szCs w:val="28"/>
        </w:rPr>
        <w:t xml:space="preserve"> (тыс. руб.)</w:t>
      </w:r>
    </w:p>
    <w:p w:rsidR="009A17FD" w:rsidRPr="00A069E7" w:rsidRDefault="009A17FD" w:rsidP="00A069E7">
      <w:pPr>
        <w:pStyle w:val="aa"/>
        <w:spacing w:after="0"/>
        <w:ind w:left="927"/>
        <w:jc w:val="both"/>
        <w:textAlignment w:val="top"/>
        <w:rPr>
          <w:rFonts w:ascii="Times New Roman" w:hAnsi="Times New Roman"/>
          <w:b/>
          <w:sz w:val="28"/>
          <w:szCs w:val="28"/>
        </w:rPr>
      </w:pPr>
    </w:p>
    <w:p w:rsidR="001A0109" w:rsidRDefault="00D763E1" w:rsidP="00857BCE">
      <w:pPr>
        <w:pStyle w:val="aa"/>
        <w:tabs>
          <w:tab w:val="left" w:pos="267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8C5274">
        <w:rPr>
          <w:rFonts w:ascii="Times New Roman" w:hAnsi="Times New Roman"/>
          <w:sz w:val="28"/>
          <w:szCs w:val="28"/>
        </w:rPr>
        <w:t xml:space="preserve">Объем проверенных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8C5274">
        <w:rPr>
          <w:rFonts w:ascii="Times New Roman" w:hAnsi="Times New Roman"/>
          <w:sz w:val="28"/>
          <w:szCs w:val="28"/>
        </w:rPr>
        <w:t xml:space="preserve">средств составляет- </w:t>
      </w:r>
      <w:r w:rsidR="009D3FF6" w:rsidRPr="00527700">
        <w:rPr>
          <w:rFonts w:ascii="Times New Roman" w:hAnsi="Times New Roman"/>
          <w:sz w:val="28"/>
          <w:szCs w:val="28"/>
        </w:rPr>
        <w:t>1</w:t>
      </w:r>
      <w:r w:rsidR="009D3FF6">
        <w:rPr>
          <w:rFonts w:ascii="Times New Roman" w:hAnsi="Times New Roman"/>
          <w:sz w:val="28"/>
          <w:szCs w:val="28"/>
        </w:rPr>
        <w:t>4</w:t>
      </w:r>
      <w:r w:rsidR="009D3FF6" w:rsidRPr="00527700">
        <w:rPr>
          <w:rFonts w:ascii="Times New Roman" w:hAnsi="Times New Roman"/>
          <w:sz w:val="28"/>
          <w:szCs w:val="28"/>
        </w:rPr>
        <w:t>2</w:t>
      </w:r>
      <w:r w:rsidR="009D3FF6">
        <w:rPr>
          <w:rFonts w:ascii="Times New Roman" w:hAnsi="Times New Roman"/>
          <w:sz w:val="28"/>
          <w:szCs w:val="28"/>
        </w:rPr>
        <w:t xml:space="preserve"> 258,8 </w:t>
      </w:r>
      <w:r w:rsidRPr="008C5274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.</w:t>
      </w:r>
    </w:p>
    <w:p w:rsidR="0073468A" w:rsidRDefault="0073468A" w:rsidP="00857BCE">
      <w:pPr>
        <w:pStyle w:val="aa"/>
        <w:tabs>
          <w:tab w:val="left" w:pos="2676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3468A" w:rsidRDefault="0073468A" w:rsidP="00857BCE">
      <w:pPr>
        <w:pStyle w:val="aa"/>
        <w:tabs>
          <w:tab w:val="left" w:pos="2676"/>
        </w:tabs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57BCE" w:rsidRPr="00DC368F" w:rsidRDefault="00E45434" w:rsidP="00E45434">
      <w:pPr>
        <w:pStyle w:val="aa"/>
        <w:tabs>
          <w:tab w:val="left" w:pos="2676"/>
        </w:tabs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Тыс. руб.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276"/>
        <w:gridCol w:w="2409"/>
        <w:gridCol w:w="1985"/>
      </w:tblGrid>
      <w:tr w:rsidR="00053EEB" w:rsidRPr="00496A03" w:rsidTr="00096166">
        <w:trPr>
          <w:trHeight w:val="684"/>
        </w:trPr>
        <w:tc>
          <w:tcPr>
            <w:tcW w:w="2660" w:type="dxa"/>
            <w:vMerge w:val="restart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  <w:r w:rsidRPr="00496A03">
              <w:rPr>
                <w:rFonts w:ascii="Times New Roman" w:hAnsi="Times New Roman"/>
              </w:rPr>
              <w:t>Нарушения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  <w:r w:rsidRPr="00496A03">
              <w:rPr>
                <w:rFonts w:ascii="Times New Roman" w:hAnsi="Times New Roman"/>
              </w:rPr>
              <w:t>Выявлено финансовых нарушений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053EEB" w:rsidRPr="00496A03" w:rsidRDefault="00053EEB" w:rsidP="00A11D64">
            <w:pPr>
              <w:rPr>
                <w:rFonts w:ascii="Times New Roman" w:hAnsi="Times New Roman"/>
              </w:rPr>
            </w:pPr>
            <w:r w:rsidRPr="00496A03">
              <w:rPr>
                <w:rFonts w:ascii="Times New Roman" w:hAnsi="Times New Roman"/>
              </w:rPr>
              <w:t>Предложено к устранению финансовых нарушений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  <w:r w:rsidRPr="00496A03">
              <w:rPr>
                <w:rFonts w:ascii="Times New Roman" w:hAnsi="Times New Roman"/>
              </w:rPr>
              <w:t>Примечание</w:t>
            </w:r>
          </w:p>
        </w:tc>
      </w:tr>
      <w:tr w:rsidR="00053EEB" w:rsidRPr="00496A03" w:rsidTr="00096166">
        <w:trPr>
          <w:trHeight w:val="624"/>
        </w:trPr>
        <w:tc>
          <w:tcPr>
            <w:tcW w:w="2660" w:type="dxa"/>
            <w:vMerge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  <w:r w:rsidRPr="00496A03">
              <w:rPr>
                <w:rFonts w:ascii="Times New Roman" w:hAnsi="Times New Roman"/>
              </w:rPr>
              <w:t>Всего</w:t>
            </w:r>
          </w:p>
        </w:tc>
        <w:tc>
          <w:tcPr>
            <w:tcW w:w="2409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  <w:r w:rsidRPr="00496A03">
              <w:rPr>
                <w:rFonts w:ascii="Times New Roman" w:hAnsi="Times New Roman"/>
              </w:rPr>
              <w:t xml:space="preserve">В том числе, к восстановлению в бюджет  </w:t>
            </w:r>
          </w:p>
        </w:tc>
        <w:tc>
          <w:tcPr>
            <w:tcW w:w="1985" w:type="dxa"/>
            <w:vMerge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53EEB" w:rsidRPr="00496A03" w:rsidTr="00096166">
        <w:trPr>
          <w:trHeight w:val="319"/>
        </w:trPr>
        <w:tc>
          <w:tcPr>
            <w:tcW w:w="2660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  <w:r w:rsidRPr="00496A0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  <w:r w:rsidRPr="00496A03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  <w:r w:rsidRPr="00496A03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  <w:r w:rsidRPr="00496A03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  <w:r w:rsidRPr="00496A03">
              <w:rPr>
                <w:rFonts w:ascii="Times New Roman" w:hAnsi="Times New Roman"/>
              </w:rPr>
              <w:t>5</w:t>
            </w:r>
          </w:p>
        </w:tc>
      </w:tr>
      <w:tr w:rsidR="00053EEB" w:rsidRPr="00496A03" w:rsidTr="00096166">
        <w:tc>
          <w:tcPr>
            <w:tcW w:w="2660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</w:rPr>
            </w:pPr>
            <w:r w:rsidRPr="00496A03">
              <w:rPr>
                <w:rFonts w:ascii="Times New Roman" w:hAnsi="Times New Roman"/>
              </w:rPr>
              <w:t>При формировании и исполнении бюджетов</w:t>
            </w:r>
          </w:p>
        </w:tc>
        <w:tc>
          <w:tcPr>
            <w:tcW w:w="1134" w:type="dxa"/>
            <w:shd w:val="clear" w:color="auto" w:fill="auto"/>
          </w:tcPr>
          <w:p w:rsidR="00053EEB" w:rsidRPr="00666F73" w:rsidRDefault="00BF2DBE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20050</w:t>
            </w:r>
            <w:r w:rsidR="00666F73" w:rsidRPr="00666F73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053EEB" w:rsidRPr="00666F7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53EEB" w:rsidRPr="00496A03" w:rsidTr="00096166">
        <w:tc>
          <w:tcPr>
            <w:tcW w:w="2660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</w:rPr>
            </w:pPr>
            <w:r w:rsidRPr="00496A03">
              <w:rPr>
                <w:rFonts w:ascii="Times New Roman" w:hAnsi="Times New Roman"/>
              </w:rPr>
              <w:t>Нецелевое использование бюджетных средств</w:t>
            </w:r>
          </w:p>
        </w:tc>
        <w:tc>
          <w:tcPr>
            <w:tcW w:w="1134" w:type="dxa"/>
            <w:shd w:val="clear" w:color="auto" w:fill="auto"/>
          </w:tcPr>
          <w:p w:rsidR="00053EEB" w:rsidRPr="00496A03" w:rsidRDefault="00053EEB" w:rsidP="00EC089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53EEB" w:rsidRPr="00496A03" w:rsidTr="00096166">
        <w:tc>
          <w:tcPr>
            <w:tcW w:w="2660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</w:rPr>
            </w:pPr>
            <w:r w:rsidRPr="00496A03">
              <w:rPr>
                <w:rFonts w:ascii="Times New Roman" w:hAnsi="Times New Roman"/>
              </w:rPr>
              <w:t>Несоответствие принципу результативности и эффективности использования</w:t>
            </w:r>
          </w:p>
        </w:tc>
        <w:tc>
          <w:tcPr>
            <w:tcW w:w="1134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53EEB" w:rsidRPr="00496A03" w:rsidTr="00096166">
        <w:tc>
          <w:tcPr>
            <w:tcW w:w="2660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</w:rPr>
            </w:pPr>
            <w:r w:rsidRPr="00496A03">
              <w:rPr>
                <w:rFonts w:ascii="Times New Roman" w:hAnsi="Times New Roman"/>
              </w:rPr>
              <w:t>Неправомерное использование средств</w:t>
            </w:r>
          </w:p>
        </w:tc>
        <w:tc>
          <w:tcPr>
            <w:tcW w:w="1134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53EEB" w:rsidRPr="00496A03" w:rsidTr="00096166">
        <w:tc>
          <w:tcPr>
            <w:tcW w:w="2660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</w:rPr>
            </w:pPr>
            <w:r w:rsidRPr="00496A03">
              <w:rPr>
                <w:rFonts w:ascii="Times New Roman" w:hAnsi="Times New Roman"/>
              </w:rPr>
              <w:t>В области государственной (муниципальной) собственности</w:t>
            </w:r>
          </w:p>
        </w:tc>
        <w:tc>
          <w:tcPr>
            <w:tcW w:w="1134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53EEB" w:rsidRPr="00496A03" w:rsidTr="00096166">
        <w:tc>
          <w:tcPr>
            <w:tcW w:w="2660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</w:rPr>
            </w:pPr>
            <w:r w:rsidRPr="00496A03">
              <w:rPr>
                <w:rFonts w:ascii="Times New Roman" w:hAnsi="Times New Roman"/>
              </w:rPr>
              <w:t>При осуществлении муниципальных закупок</w:t>
            </w:r>
          </w:p>
        </w:tc>
        <w:tc>
          <w:tcPr>
            <w:tcW w:w="1134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53EEB" w:rsidRPr="00496A03" w:rsidTr="00096166">
        <w:tc>
          <w:tcPr>
            <w:tcW w:w="2660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both"/>
              <w:rPr>
                <w:rFonts w:ascii="Times New Roman" w:hAnsi="Times New Roman"/>
              </w:rPr>
            </w:pPr>
            <w:r w:rsidRPr="00496A03">
              <w:rPr>
                <w:rFonts w:ascii="Times New Roman" w:hAnsi="Times New Roman"/>
              </w:rPr>
              <w:t>При ведении бухгалтерского учета и составлении отчетности</w:t>
            </w:r>
          </w:p>
        </w:tc>
        <w:tc>
          <w:tcPr>
            <w:tcW w:w="1134" w:type="dxa"/>
            <w:shd w:val="clear" w:color="auto" w:fill="auto"/>
          </w:tcPr>
          <w:p w:rsidR="00053EEB" w:rsidRPr="00496A03" w:rsidRDefault="00053EEB" w:rsidP="0009085D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1474" w:rsidRPr="00496A03" w:rsidTr="00096166">
        <w:tc>
          <w:tcPr>
            <w:tcW w:w="2660" w:type="dxa"/>
            <w:shd w:val="clear" w:color="auto" w:fill="auto"/>
          </w:tcPr>
          <w:p w:rsidR="00931474" w:rsidRPr="00496A03" w:rsidRDefault="00931474" w:rsidP="00931474">
            <w:pPr>
              <w:tabs>
                <w:tab w:val="left" w:pos="2676"/>
              </w:tabs>
              <w:jc w:val="both"/>
              <w:rPr>
                <w:rFonts w:ascii="Times New Roman" w:hAnsi="Times New Roman"/>
              </w:rPr>
            </w:pPr>
            <w:r w:rsidRPr="00496A03">
              <w:rPr>
                <w:rFonts w:ascii="Times New Roman" w:hAnsi="Times New Roman"/>
              </w:rPr>
              <w:t>Прочие виды нарушений и недостатков</w:t>
            </w:r>
          </w:p>
        </w:tc>
        <w:tc>
          <w:tcPr>
            <w:tcW w:w="1134" w:type="dxa"/>
            <w:shd w:val="clear" w:color="auto" w:fill="auto"/>
          </w:tcPr>
          <w:p w:rsidR="00931474" w:rsidRPr="00496A03" w:rsidRDefault="00931474" w:rsidP="0093147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31474" w:rsidRPr="00496A03" w:rsidRDefault="00931474" w:rsidP="0093147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931474" w:rsidRPr="00496A03" w:rsidRDefault="00931474" w:rsidP="0093147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931474" w:rsidRPr="00496A03" w:rsidRDefault="00931474" w:rsidP="0093147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053EEB" w:rsidRPr="00496A03" w:rsidTr="00096166">
        <w:tc>
          <w:tcPr>
            <w:tcW w:w="2660" w:type="dxa"/>
            <w:shd w:val="clear" w:color="auto" w:fill="auto"/>
          </w:tcPr>
          <w:p w:rsidR="00053EEB" w:rsidRPr="00496A03" w:rsidRDefault="0019726B" w:rsidP="0019726B">
            <w:pPr>
              <w:tabs>
                <w:tab w:val="left" w:pos="2676"/>
              </w:tabs>
              <w:jc w:val="both"/>
              <w:rPr>
                <w:rFonts w:ascii="Times New Roman" w:hAnsi="Times New Roman"/>
              </w:rPr>
            </w:pPr>
            <w:r w:rsidRPr="00496A03">
              <w:rPr>
                <w:rFonts w:ascii="Times New Roman" w:hAnsi="Times New Roman"/>
              </w:rPr>
              <w:t>Нарушение порядка применения бюджетной классификации</w:t>
            </w:r>
          </w:p>
        </w:tc>
        <w:tc>
          <w:tcPr>
            <w:tcW w:w="1134" w:type="dxa"/>
            <w:shd w:val="clear" w:color="auto" w:fill="auto"/>
          </w:tcPr>
          <w:p w:rsidR="00053EEB" w:rsidRPr="00496A03" w:rsidRDefault="00053EEB" w:rsidP="0019726B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053EEB" w:rsidRPr="00496A03" w:rsidRDefault="00053EEB" w:rsidP="00A11D64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2DBE" w:rsidRPr="00496A03" w:rsidTr="00096166">
        <w:tc>
          <w:tcPr>
            <w:tcW w:w="2660" w:type="dxa"/>
            <w:shd w:val="clear" w:color="auto" w:fill="auto"/>
          </w:tcPr>
          <w:p w:rsidR="00BF2DBE" w:rsidRPr="00496A03" w:rsidRDefault="00BF2DBE" w:rsidP="00BF2DBE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  <w:r w:rsidRPr="00496A0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BF2DBE" w:rsidRPr="00666F73" w:rsidRDefault="00BF2DBE" w:rsidP="00BF2DBE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20050</w:t>
            </w:r>
            <w:r w:rsidRPr="00666F73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:rsidR="00BF2DBE" w:rsidRPr="00666F73" w:rsidRDefault="00BF2DBE" w:rsidP="00BF2DBE">
            <w:pPr>
              <w:tabs>
                <w:tab w:val="left" w:pos="2676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BF2DBE" w:rsidRPr="00496A03" w:rsidRDefault="00BF2DBE" w:rsidP="00BF2DBE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BF2DBE" w:rsidRPr="00496A03" w:rsidRDefault="00BF2DBE" w:rsidP="00BF2DBE">
            <w:pPr>
              <w:tabs>
                <w:tab w:val="left" w:pos="2676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94FC4" w:rsidRDefault="00C94FC4" w:rsidP="00053EE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053EEB" w:rsidRDefault="00053EEB" w:rsidP="00053EE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нарушения:</w:t>
      </w:r>
      <w:r w:rsidR="009D3FF6">
        <w:rPr>
          <w:rFonts w:ascii="Times New Roman" w:hAnsi="Times New Roman"/>
          <w:b/>
          <w:sz w:val="28"/>
          <w:szCs w:val="28"/>
        </w:rPr>
        <w:t xml:space="preserve"> нет</w:t>
      </w:r>
    </w:p>
    <w:p w:rsidR="007974BB" w:rsidRPr="00DF54C8" w:rsidRDefault="00053EEB" w:rsidP="00DF54C8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Предложения по устранению выявленных нарушений и недостатков в управлении и ведомственном контроле, законодательном регулировании проверяемой сферы:</w:t>
      </w:r>
    </w:p>
    <w:p w:rsidR="007974BB" w:rsidRPr="007974BB" w:rsidRDefault="007974BB" w:rsidP="00F13B53">
      <w:pPr>
        <w:pStyle w:val="aa"/>
        <w:numPr>
          <w:ilvl w:val="0"/>
          <w:numId w:val="1"/>
        </w:num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 w:rsidRPr="007974BB">
        <w:rPr>
          <w:rFonts w:ascii="Times New Roman" w:hAnsi="Times New Roman"/>
          <w:sz w:val="28"/>
          <w:szCs w:val="28"/>
        </w:rPr>
        <w:t xml:space="preserve">Администрации </w:t>
      </w:r>
      <w:r w:rsidR="00A17691">
        <w:rPr>
          <w:rFonts w:ascii="Times New Roman" w:hAnsi="Times New Roman"/>
          <w:sz w:val="28"/>
          <w:szCs w:val="28"/>
        </w:rPr>
        <w:t>Сортаваль</w:t>
      </w:r>
      <w:r w:rsidRPr="007974BB">
        <w:rPr>
          <w:rFonts w:ascii="Times New Roman" w:hAnsi="Times New Roman"/>
          <w:sz w:val="28"/>
          <w:szCs w:val="28"/>
        </w:rPr>
        <w:t>ского городского поселения:</w:t>
      </w:r>
    </w:p>
    <w:p w:rsidR="007974BB" w:rsidRPr="007D651E" w:rsidRDefault="007974BB" w:rsidP="007974BB">
      <w:pPr>
        <w:pStyle w:val="aa"/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</w:p>
    <w:p w:rsidR="000D12C1" w:rsidRPr="008F1A57" w:rsidRDefault="000D12C1" w:rsidP="008F1A57">
      <w:pPr>
        <w:pStyle w:val="aa"/>
        <w:numPr>
          <w:ilvl w:val="0"/>
          <w:numId w:val="8"/>
        </w:numPr>
        <w:tabs>
          <w:tab w:val="left" w:pos="267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8F1A57">
        <w:rPr>
          <w:rFonts w:ascii="Times New Roman" w:hAnsi="Times New Roman"/>
          <w:sz w:val="28"/>
          <w:szCs w:val="28"/>
        </w:rPr>
        <w:t>рассмотреть итоги контрольного мероприятия;</w:t>
      </w:r>
    </w:p>
    <w:p w:rsidR="000D12C1" w:rsidRPr="008F1A57" w:rsidRDefault="000D12C1" w:rsidP="008F1A57">
      <w:pPr>
        <w:pStyle w:val="aa"/>
        <w:numPr>
          <w:ilvl w:val="0"/>
          <w:numId w:val="8"/>
        </w:numPr>
        <w:tabs>
          <w:tab w:val="left" w:pos="2676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8F1A57">
        <w:rPr>
          <w:rFonts w:ascii="Times New Roman" w:hAnsi="Times New Roman"/>
          <w:sz w:val="28"/>
          <w:szCs w:val="28"/>
        </w:rPr>
        <w:t>внести изменения в действующий Порядок составления и ведения сводной бюджетной росписи бюджета Сортавальского городского поселения в соответствии с действующим бюджетным законодательством;</w:t>
      </w:r>
    </w:p>
    <w:p w:rsidR="008F1A57" w:rsidRPr="002B0BB7" w:rsidRDefault="008F1A57" w:rsidP="008F1A57">
      <w:pPr>
        <w:pStyle w:val="aa"/>
        <w:numPr>
          <w:ilvl w:val="0"/>
          <w:numId w:val="8"/>
        </w:numPr>
        <w:tabs>
          <w:tab w:val="left" w:pos="2676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</w:t>
      </w:r>
      <w:r w:rsidRPr="008F1A57">
        <w:rPr>
          <w:rFonts w:ascii="Times New Roman" w:hAnsi="Times New Roman"/>
          <w:sz w:val="28"/>
          <w:szCs w:val="28"/>
        </w:rPr>
        <w:t xml:space="preserve"> соблюдение нор</w:t>
      </w:r>
      <w:r w:rsidR="00075B03">
        <w:rPr>
          <w:rFonts w:ascii="Times New Roman" w:hAnsi="Times New Roman"/>
          <w:sz w:val="28"/>
          <w:szCs w:val="28"/>
        </w:rPr>
        <w:t>м</w:t>
      </w:r>
      <w:r w:rsidRPr="008F1A57">
        <w:rPr>
          <w:rFonts w:ascii="Times New Roman" w:hAnsi="Times New Roman"/>
          <w:sz w:val="28"/>
          <w:szCs w:val="28"/>
        </w:rPr>
        <w:t xml:space="preserve">, регламентируемых пунктом </w:t>
      </w:r>
      <w:r w:rsidR="002B0BB7">
        <w:rPr>
          <w:rFonts w:ascii="Times New Roman" w:hAnsi="Times New Roman"/>
          <w:sz w:val="28"/>
          <w:szCs w:val="28"/>
        </w:rPr>
        <w:t xml:space="preserve">3 статьи 217 БК РФ </w:t>
      </w:r>
      <w:r w:rsidRPr="002B0BB7">
        <w:rPr>
          <w:rFonts w:ascii="Times New Roman" w:hAnsi="Times New Roman"/>
          <w:sz w:val="28"/>
          <w:szCs w:val="28"/>
        </w:rPr>
        <w:t>при внесении изменений в сводную бюджетную роспись;</w:t>
      </w:r>
    </w:p>
    <w:p w:rsidR="00B9539C" w:rsidRPr="001E221E" w:rsidRDefault="000D12C1" w:rsidP="001E221E">
      <w:pPr>
        <w:pStyle w:val="aa"/>
        <w:numPr>
          <w:ilvl w:val="0"/>
          <w:numId w:val="8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8F1A57">
        <w:rPr>
          <w:rFonts w:ascii="Times New Roman" w:hAnsi="Times New Roman"/>
          <w:sz w:val="28"/>
          <w:szCs w:val="28"/>
        </w:rPr>
        <w:t>в рамках установленных бюджетных полномочий усилить внутренний контроль, направленный на организацию мер по соблюдению законодательства Российской Федерации, Республики Карелия, муниципального образования.</w:t>
      </w:r>
    </w:p>
    <w:p w:rsidR="00260746" w:rsidRPr="001C6825" w:rsidRDefault="00053EEB" w:rsidP="001C6825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Другие предложения:</w:t>
      </w:r>
      <w:r w:rsidR="00F10E6B">
        <w:rPr>
          <w:rFonts w:ascii="Times New Roman" w:hAnsi="Times New Roman"/>
          <w:sz w:val="28"/>
          <w:szCs w:val="28"/>
        </w:rPr>
        <w:t xml:space="preserve"> </w:t>
      </w:r>
      <w:r w:rsidR="003E72EC">
        <w:rPr>
          <w:rFonts w:ascii="Times New Roman" w:hAnsi="Times New Roman"/>
          <w:sz w:val="28"/>
          <w:szCs w:val="28"/>
        </w:rPr>
        <w:t>нет.</w:t>
      </w:r>
    </w:p>
    <w:p w:rsidR="00053EEB" w:rsidRDefault="00053EEB" w:rsidP="00053EEB">
      <w:pPr>
        <w:tabs>
          <w:tab w:val="left" w:pos="267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Направить отчет:</w:t>
      </w:r>
    </w:p>
    <w:p w:rsidR="003E72EC" w:rsidRPr="00DF72AF" w:rsidRDefault="003E72EC" w:rsidP="003E72EC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 w:rsidRPr="00DF72AF">
        <w:rPr>
          <w:rFonts w:ascii="Times New Roman" w:hAnsi="Times New Roman"/>
          <w:sz w:val="28"/>
          <w:szCs w:val="28"/>
        </w:rPr>
        <w:t xml:space="preserve">Главе </w:t>
      </w:r>
      <w:r w:rsidR="00A17691">
        <w:rPr>
          <w:rFonts w:ascii="Times New Roman" w:hAnsi="Times New Roman"/>
          <w:sz w:val="28"/>
          <w:szCs w:val="28"/>
        </w:rPr>
        <w:t>Сортаваль</w:t>
      </w:r>
      <w:r w:rsidR="00A17691" w:rsidRPr="007974BB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823AB5" w:rsidRDefault="003E72EC" w:rsidP="00096166">
      <w:pPr>
        <w:tabs>
          <w:tab w:val="left" w:pos="2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Председателю Совета </w:t>
      </w:r>
      <w:r w:rsidR="00A17691">
        <w:rPr>
          <w:rFonts w:ascii="Times New Roman" w:hAnsi="Times New Roman"/>
          <w:sz w:val="28"/>
          <w:szCs w:val="28"/>
        </w:rPr>
        <w:t>Сортаваль</w:t>
      </w:r>
      <w:r w:rsidR="00A17691" w:rsidRPr="007974BB">
        <w:rPr>
          <w:rFonts w:ascii="Times New Roman" w:hAnsi="Times New Roman"/>
          <w:sz w:val="28"/>
          <w:szCs w:val="28"/>
        </w:rPr>
        <w:t>ского</w:t>
      </w:r>
      <w:r w:rsidR="00CA4883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2D3443" w:rsidRDefault="00053EEB" w:rsidP="00D103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Предлагаемые представления и /или предписания:</w:t>
      </w:r>
    </w:p>
    <w:p w:rsidR="0074711C" w:rsidRPr="00A17691" w:rsidRDefault="00096166" w:rsidP="00A17691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734F8E">
        <w:rPr>
          <w:rFonts w:ascii="Times New Roman" w:hAnsi="Times New Roman"/>
          <w:sz w:val="28"/>
          <w:szCs w:val="28"/>
        </w:rPr>
        <w:t xml:space="preserve">Направить представление о результатах контрольного мероприятия </w:t>
      </w:r>
      <w:r w:rsidR="00A17691" w:rsidRPr="00CF0F66">
        <w:rPr>
          <w:rFonts w:ascii="Times New Roman" w:hAnsi="Times New Roman"/>
          <w:sz w:val="28"/>
          <w:szCs w:val="28"/>
        </w:rPr>
        <w:t>«Проверка составления и ведения сводной бюджетной росписи бюджета Сортавальского городского поселения в 2015 году»</w:t>
      </w:r>
      <w:r w:rsidRPr="00734F8E">
        <w:rPr>
          <w:rFonts w:ascii="Times New Roman" w:hAnsi="Times New Roman"/>
          <w:sz w:val="28"/>
          <w:szCs w:val="28"/>
        </w:rPr>
        <w:t xml:space="preserve">, в адрес </w:t>
      </w:r>
      <w:r w:rsidR="00A17691">
        <w:rPr>
          <w:rFonts w:ascii="Times New Roman" w:hAnsi="Times New Roman"/>
          <w:sz w:val="28"/>
          <w:szCs w:val="28"/>
        </w:rPr>
        <w:t>а</w:t>
      </w:r>
      <w:r w:rsidR="00A17691" w:rsidRPr="007974BB">
        <w:rPr>
          <w:rFonts w:ascii="Times New Roman" w:hAnsi="Times New Roman"/>
          <w:sz w:val="28"/>
          <w:szCs w:val="28"/>
        </w:rPr>
        <w:t xml:space="preserve">дминистрации </w:t>
      </w:r>
      <w:r w:rsidR="00A17691">
        <w:rPr>
          <w:rFonts w:ascii="Times New Roman" w:hAnsi="Times New Roman"/>
          <w:sz w:val="28"/>
          <w:szCs w:val="28"/>
        </w:rPr>
        <w:t>Сортаваль</w:t>
      </w:r>
      <w:r w:rsidR="00A17691" w:rsidRPr="007974BB">
        <w:rPr>
          <w:rFonts w:ascii="Times New Roman" w:hAnsi="Times New Roman"/>
          <w:sz w:val="28"/>
          <w:szCs w:val="28"/>
        </w:rPr>
        <w:t>ского городского поселения</w:t>
      </w:r>
      <w:r w:rsidR="007974BB" w:rsidRPr="00734F8E">
        <w:rPr>
          <w:rFonts w:ascii="Times New Roman" w:hAnsi="Times New Roman"/>
          <w:sz w:val="28"/>
          <w:szCs w:val="28"/>
        </w:rPr>
        <w:t>.</w:t>
      </w:r>
    </w:p>
    <w:p w:rsidR="00DC368F" w:rsidRDefault="00DC368F" w:rsidP="002A4A11">
      <w:pPr>
        <w:rPr>
          <w:rFonts w:ascii="Times New Roman" w:hAnsi="Times New Roman"/>
          <w:sz w:val="28"/>
          <w:szCs w:val="28"/>
        </w:rPr>
      </w:pPr>
    </w:p>
    <w:p w:rsidR="00497620" w:rsidRDefault="00663329">
      <w:r>
        <w:rPr>
          <w:rFonts w:ascii="Times New Roman" w:hAnsi="Times New Roman"/>
          <w:b/>
          <w:sz w:val="28"/>
          <w:szCs w:val="28"/>
        </w:rPr>
        <w:t>Председател</w:t>
      </w:r>
      <w:r w:rsidR="00A17691"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 xml:space="preserve"> комитета                               </w:t>
      </w:r>
      <w:r w:rsidR="00823AB5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A17691">
        <w:rPr>
          <w:rFonts w:ascii="Times New Roman" w:hAnsi="Times New Roman"/>
          <w:b/>
          <w:sz w:val="28"/>
          <w:szCs w:val="28"/>
        </w:rPr>
        <w:t>Н.А. Астафьева</w:t>
      </w:r>
    </w:p>
    <w:sectPr w:rsidR="00497620" w:rsidSect="002B7EC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DB1" w:rsidRDefault="004C2DB1" w:rsidP="002B7EC7">
      <w:pPr>
        <w:spacing w:after="0" w:line="240" w:lineRule="auto"/>
      </w:pPr>
      <w:r>
        <w:separator/>
      </w:r>
    </w:p>
  </w:endnote>
  <w:endnote w:type="continuationSeparator" w:id="0">
    <w:p w:rsidR="004C2DB1" w:rsidRDefault="004C2DB1" w:rsidP="002B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DB1" w:rsidRDefault="004C2DB1" w:rsidP="002B7EC7">
      <w:pPr>
        <w:spacing w:after="0" w:line="240" w:lineRule="auto"/>
      </w:pPr>
      <w:r>
        <w:separator/>
      </w:r>
    </w:p>
  </w:footnote>
  <w:footnote w:type="continuationSeparator" w:id="0">
    <w:p w:rsidR="004C2DB1" w:rsidRDefault="004C2DB1" w:rsidP="002B7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7970180"/>
      <w:docPartObj>
        <w:docPartGallery w:val="Page Numbers (Top of Page)"/>
        <w:docPartUnique/>
      </w:docPartObj>
    </w:sdtPr>
    <w:sdtEndPr/>
    <w:sdtContent>
      <w:p w:rsidR="00734F8E" w:rsidRDefault="00734F8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468A">
          <w:rPr>
            <w:noProof/>
          </w:rPr>
          <w:t>14</w:t>
        </w:r>
        <w:r>
          <w:fldChar w:fldCharType="end"/>
        </w:r>
      </w:p>
    </w:sdtContent>
  </w:sdt>
  <w:p w:rsidR="00734F8E" w:rsidRDefault="00734F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211" w:hanging="360"/>
      </w:pPr>
      <w:rPr>
        <w:rFonts w:ascii="Symbol" w:hAnsi="Symbol" w:cs="Symbol"/>
      </w:rPr>
    </w:lvl>
  </w:abstractNum>
  <w:abstractNum w:abstractNumId="1" w15:restartNumberingAfterBreak="0">
    <w:nsid w:val="02261A36"/>
    <w:multiLevelType w:val="hybridMultilevel"/>
    <w:tmpl w:val="B6CC3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1623D"/>
    <w:multiLevelType w:val="multilevel"/>
    <w:tmpl w:val="1ED4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873B52"/>
    <w:multiLevelType w:val="hybridMultilevel"/>
    <w:tmpl w:val="CD84C0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640F6E"/>
    <w:multiLevelType w:val="hybridMultilevel"/>
    <w:tmpl w:val="1F00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70455"/>
    <w:multiLevelType w:val="multilevel"/>
    <w:tmpl w:val="BB321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7817B0"/>
    <w:multiLevelType w:val="multilevel"/>
    <w:tmpl w:val="6EC0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DC4AA0"/>
    <w:multiLevelType w:val="multilevel"/>
    <w:tmpl w:val="C73851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2" w:hanging="2160"/>
      </w:pPr>
      <w:rPr>
        <w:rFonts w:hint="default"/>
      </w:rPr>
    </w:lvl>
  </w:abstractNum>
  <w:abstractNum w:abstractNumId="8" w15:restartNumberingAfterBreak="0">
    <w:nsid w:val="75DB353F"/>
    <w:multiLevelType w:val="hybridMultilevel"/>
    <w:tmpl w:val="82C2C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  <w:lvlOverride w:ilvl="0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D2"/>
    <w:rsid w:val="00000ABA"/>
    <w:rsid w:val="000025E5"/>
    <w:rsid w:val="00003278"/>
    <w:rsid w:val="00007D3E"/>
    <w:rsid w:val="00022CC6"/>
    <w:rsid w:val="00024977"/>
    <w:rsid w:val="00027178"/>
    <w:rsid w:val="00027B7E"/>
    <w:rsid w:val="00036A6E"/>
    <w:rsid w:val="00037C42"/>
    <w:rsid w:val="00037F54"/>
    <w:rsid w:val="0004199A"/>
    <w:rsid w:val="0004696B"/>
    <w:rsid w:val="00047073"/>
    <w:rsid w:val="00053EEB"/>
    <w:rsid w:val="0005529C"/>
    <w:rsid w:val="00057085"/>
    <w:rsid w:val="000672EB"/>
    <w:rsid w:val="00070E99"/>
    <w:rsid w:val="00071560"/>
    <w:rsid w:val="00075B03"/>
    <w:rsid w:val="00081491"/>
    <w:rsid w:val="00081901"/>
    <w:rsid w:val="00082C65"/>
    <w:rsid w:val="00085165"/>
    <w:rsid w:val="00086AEB"/>
    <w:rsid w:val="000903C6"/>
    <w:rsid w:val="0009085D"/>
    <w:rsid w:val="0009430B"/>
    <w:rsid w:val="00094392"/>
    <w:rsid w:val="00096166"/>
    <w:rsid w:val="000A0D16"/>
    <w:rsid w:val="000A6CAF"/>
    <w:rsid w:val="000B261B"/>
    <w:rsid w:val="000C10B6"/>
    <w:rsid w:val="000C2ED2"/>
    <w:rsid w:val="000C4C8A"/>
    <w:rsid w:val="000C538D"/>
    <w:rsid w:val="000C595D"/>
    <w:rsid w:val="000D05A4"/>
    <w:rsid w:val="000D12C1"/>
    <w:rsid w:val="000D4A13"/>
    <w:rsid w:val="000E386A"/>
    <w:rsid w:val="000F04A7"/>
    <w:rsid w:val="000F07AC"/>
    <w:rsid w:val="000F3A92"/>
    <w:rsid w:val="000F6E0A"/>
    <w:rsid w:val="00100DAC"/>
    <w:rsid w:val="00101FEA"/>
    <w:rsid w:val="001021C5"/>
    <w:rsid w:val="001046A0"/>
    <w:rsid w:val="001059A1"/>
    <w:rsid w:val="001208C0"/>
    <w:rsid w:val="001265DA"/>
    <w:rsid w:val="00130A5E"/>
    <w:rsid w:val="00140562"/>
    <w:rsid w:val="00144ECB"/>
    <w:rsid w:val="00145CE3"/>
    <w:rsid w:val="00146C9E"/>
    <w:rsid w:val="001478D0"/>
    <w:rsid w:val="001503AF"/>
    <w:rsid w:val="00150EF2"/>
    <w:rsid w:val="001556B7"/>
    <w:rsid w:val="00157A0E"/>
    <w:rsid w:val="00160842"/>
    <w:rsid w:val="00163962"/>
    <w:rsid w:val="001677F1"/>
    <w:rsid w:val="00171D20"/>
    <w:rsid w:val="00172BB8"/>
    <w:rsid w:val="0017497E"/>
    <w:rsid w:val="001777D2"/>
    <w:rsid w:val="001804A5"/>
    <w:rsid w:val="00180710"/>
    <w:rsid w:val="00190213"/>
    <w:rsid w:val="00196790"/>
    <w:rsid w:val="0019726B"/>
    <w:rsid w:val="001A0109"/>
    <w:rsid w:val="001A5F1D"/>
    <w:rsid w:val="001A744B"/>
    <w:rsid w:val="001B48D0"/>
    <w:rsid w:val="001B48E9"/>
    <w:rsid w:val="001B5124"/>
    <w:rsid w:val="001B5F14"/>
    <w:rsid w:val="001C1BE6"/>
    <w:rsid w:val="001C1EA9"/>
    <w:rsid w:val="001C2EB7"/>
    <w:rsid w:val="001C340F"/>
    <w:rsid w:val="001C3EBF"/>
    <w:rsid w:val="001C4B11"/>
    <w:rsid w:val="001C6825"/>
    <w:rsid w:val="001C75EE"/>
    <w:rsid w:val="001D7A42"/>
    <w:rsid w:val="001E221E"/>
    <w:rsid w:val="001F0E04"/>
    <w:rsid w:val="001F2CF5"/>
    <w:rsid w:val="001F5EBE"/>
    <w:rsid w:val="00201089"/>
    <w:rsid w:val="002203E2"/>
    <w:rsid w:val="00220D26"/>
    <w:rsid w:val="002241D4"/>
    <w:rsid w:val="002259BF"/>
    <w:rsid w:val="00235C4B"/>
    <w:rsid w:val="00240540"/>
    <w:rsid w:val="00245446"/>
    <w:rsid w:val="00254D76"/>
    <w:rsid w:val="002550B9"/>
    <w:rsid w:val="00260746"/>
    <w:rsid w:val="00263499"/>
    <w:rsid w:val="002635EA"/>
    <w:rsid w:val="002664DA"/>
    <w:rsid w:val="00267F54"/>
    <w:rsid w:val="00271991"/>
    <w:rsid w:val="00275D32"/>
    <w:rsid w:val="00283B81"/>
    <w:rsid w:val="00284C3B"/>
    <w:rsid w:val="00284DFC"/>
    <w:rsid w:val="002938FD"/>
    <w:rsid w:val="002A023E"/>
    <w:rsid w:val="002A4A11"/>
    <w:rsid w:val="002A600D"/>
    <w:rsid w:val="002B0BB7"/>
    <w:rsid w:val="002B430E"/>
    <w:rsid w:val="002B58A7"/>
    <w:rsid w:val="002B7EC7"/>
    <w:rsid w:val="002C2778"/>
    <w:rsid w:val="002C439D"/>
    <w:rsid w:val="002C4863"/>
    <w:rsid w:val="002D18A2"/>
    <w:rsid w:val="002D1BCD"/>
    <w:rsid w:val="002D22C8"/>
    <w:rsid w:val="002D3443"/>
    <w:rsid w:val="002D34CF"/>
    <w:rsid w:val="002D73ED"/>
    <w:rsid w:val="002E038C"/>
    <w:rsid w:val="002E18D3"/>
    <w:rsid w:val="002E5191"/>
    <w:rsid w:val="002E609F"/>
    <w:rsid w:val="002E7F27"/>
    <w:rsid w:val="002F74EA"/>
    <w:rsid w:val="003049E3"/>
    <w:rsid w:val="003059CA"/>
    <w:rsid w:val="00306339"/>
    <w:rsid w:val="003151CD"/>
    <w:rsid w:val="0031771B"/>
    <w:rsid w:val="003246EE"/>
    <w:rsid w:val="00324B4E"/>
    <w:rsid w:val="00325A70"/>
    <w:rsid w:val="00327C94"/>
    <w:rsid w:val="003351A0"/>
    <w:rsid w:val="0034248E"/>
    <w:rsid w:val="00344CED"/>
    <w:rsid w:val="00345E12"/>
    <w:rsid w:val="00347889"/>
    <w:rsid w:val="003535A9"/>
    <w:rsid w:val="003606E8"/>
    <w:rsid w:val="003628A6"/>
    <w:rsid w:val="00363FE9"/>
    <w:rsid w:val="00365FC9"/>
    <w:rsid w:val="00367E41"/>
    <w:rsid w:val="00371E4A"/>
    <w:rsid w:val="00380E54"/>
    <w:rsid w:val="003826A5"/>
    <w:rsid w:val="00384D95"/>
    <w:rsid w:val="0038796F"/>
    <w:rsid w:val="00393620"/>
    <w:rsid w:val="003A1917"/>
    <w:rsid w:val="003A1ADE"/>
    <w:rsid w:val="003A241F"/>
    <w:rsid w:val="003A2F3A"/>
    <w:rsid w:val="003A3452"/>
    <w:rsid w:val="003A3AB1"/>
    <w:rsid w:val="003B1776"/>
    <w:rsid w:val="003B3035"/>
    <w:rsid w:val="003B3ED4"/>
    <w:rsid w:val="003B56EF"/>
    <w:rsid w:val="003B5CA3"/>
    <w:rsid w:val="003B70A4"/>
    <w:rsid w:val="003C0EA6"/>
    <w:rsid w:val="003C64EE"/>
    <w:rsid w:val="003D3397"/>
    <w:rsid w:val="003D6A2B"/>
    <w:rsid w:val="003D7C10"/>
    <w:rsid w:val="003E1CEA"/>
    <w:rsid w:val="003E42C2"/>
    <w:rsid w:val="003E43FA"/>
    <w:rsid w:val="003E72EC"/>
    <w:rsid w:val="003F058B"/>
    <w:rsid w:val="004020C7"/>
    <w:rsid w:val="00402135"/>
    <w:rsid w:val="00404863"/>
    <w:rsid w:val="00407A3B"/>
    <w:rsid w:val="00410F54"/>
    <w:rsid w:val="00414A80"/>
    <w:rsid w:val="00414BB1"/>
    <w:rsid w:val="00415DC9"/>
    <w:rsid w:val="00416727"/>
    <w:rsid w:val="00416E75"/>
    <w:rsid w:val="00420C72"/>
    <w:rsid w:val="00421B34"/>
    <w:rsid w:val="004333A5"/>
    <w:rsid w:val="00433C4D"/>
    <w:rsid w:val="00436580"/>
    <w:rsid w:val="0043773C"/>
    <w:rsid w:val="00440E89"/>
    <w:rsid w:val="00443C57"/>
    <w:rsid w:val="00443DFA"/>
    <w:rsid w:val="004443D1"/>
    <w:rsid w:val="00450438"/>
    <w:rsid w:val="004508C5"/>
    <w:rsid w:val="004541FA"/>
    <w:rsid w:val="00455F63"/>
    <w:rsid w:val="00456B64"/>
    <w:rsid w:val="004576E5"/>
    <w:rsid w:val="00462818"/>
    <w:rsid w:val="00462846"/>
    <w:rsid w:val="004676D4"/>
    <w:rsid w:val="004721AB"/>
    <w:rsid w:val="00473A47"/>
    <w:rsid w:val="0047452F"/>
    <w:rsid w:val="00490612"/>
    <w:rsid w:val="00491943"/>
    <w:rsid w:val="0049427C"/>
    <w:rsid w:val="0049513A"/>
    <w:rsid w:val="0049647D"/>
    <w:rsid w:val="00496A03"/>
    <w:rsid w:val="00497620"/>
    <w:rsid w:val="004A0575"/>
    <w:rsid w:val="004A0B61"/>
    <w:rsid w:val="004A0BB1"/>
    <w:rsid w:val="004A3036"/>
    <w:rsid w:val="004A64AD"/>
    <w:rsid w:val="004C2DB1"/>
    <w:rsid w:val="004C32DE"/>
    <w:rsid w:val="004C754C"/>
    <w:rsid w:val="004D49A5"/>
    <w:rsid w:val="004E4E6E"/>
    <w:rsid w:val="004E63A5"/>
    <w:rsid w:val="004E6B8D"/>
    <w:rsid w:val="004F2385"/>
    <w:rsid w:val="005045EC"/>
    <w:rsid w:val="0051487E"/>
    <w:rsid w:val="00515057"/>
    <w:rsid w:val="005152C0"/>
    <w:rsid w:val="005238FA"/>
    <w:rsid w:val="0052611D"/>
    <w:rsid w:val="0053267A"/>
    <w:rsid w:val="00536C29"/>
    <w:rsid w:val="00537F8B"/>
    <w:rsid w:val="00540180"/>
    <w:rsid w:val="00542A4E"/>
    <w:rsid w:val="005435C3"/>
    <w:rsid w:val="00551BE8"/>
    <w:rsid w:val="00555398"/>
    <w:rsid w:val="005567B7"/>
    <w:rsid w:val="00561907"/>
    <w:rsid w:val="0056495F"/>
    <w:rsid w:val="00570F32"/>
    <w:rsid w:val="005714C9"/>
    <w:rsid w:val="00571F6A"/>
    <w:rsid w:val="00573AA8"/>
    <w:rsid w:val="005748D6"/>
    <w:rsid w:val="005766F6"/>
    <w:rsid w:val="00581269"/>
    <w:rsid w:val="00586852"/>
    <w:rsid w:val="00586960"/>
    <w:rsid w:val="00591066"/>
    <w:rsid w:val="00593439"/>
    <w:rsid w:val="005A3801"/>
    <w:rsid w:val="005B149A"/>
    <w:rsid w:val="005B35A5"/>
    <w:rsid w:val="005B66DA"/>
    <w:rsid w:val="005C3C1B"/>
    <w:rsid w:val="005D356C"/>
    <w:rsid w:val="005D60B0"/>
    <w:rsid w:val="005E18AC"/>
    <w:rsid w:val="005E4502"/>
    <w:rsid w:val="005E4F3C"/>
    <w:rsid w:val="005E53F6"/>
    <w:rsid w:val="005F1486"/>
    <w:rsid w:val="005F1ECF"/>
    <w:rsid w:val="005F20EA"/>
    <w:rsid w:val="005F267A"/>
    <w:rsid w:val="005F2F31"/>
    <w:rsid w:val="005F3BFC"/>
    <w:rsid w:val="005F5A83"/>
    <w:rsid w:val="00602B1C"/>
    <w:rsid w:val="00610A6D"/>
    <w:rsid w:val="00613939"/>
    <w:rsid w:val="00615590"/>
    <w:rsid w:val="006201E1"/>
    <w:rsid w:val="00620350"/>
    <w:rsid w:val="00621B03"/>
    <w:rsid w:val="00624ABF"/>
    <w:rsid w:val="00631A76"/>
    <w:rsid w:val="006406DF"/>
    <w:rsid w:val="006463DA"/>
    <w:rsid w:val="006479E8"/>
    <w:rsid w:val="006516F4"/>
    <w:rsid w:val="00654A39"/>
    <w:rsid w:val="00656630"/>
    <w:rsid w:val="00661BFF"/>
    <w:rsid w:val="00663329"/>
    <w:rsid w:val="006636EA"/>
    <w:rsid w:val="0066433B"/>
    <w:rsid w:val="006651E4"/>
    <w:rsid w:val="006656C3"/>
    <w:rsid w:val="00666F73"/>
    <w:rsid w:val="00671332"/>
    <w:rsid w:val="00672969"/>
    <w:rsid w:val="00675625"/>
    <w:rsid w:val="00676B3D"/>
    <w:rsid w:val="006771B5"/>
    <w:rsid w:val="00684A27"/>
    <w:rsid w:val="00684AE3"/>
    <w:rsid w:val="006910C6"/>
    <w:rsid w:val="00696008"/>
    <w:rsid w:val="006B0C4D"/>
    <w:rsid w:val="006B3F03"/>
    <w:rsid w:val="006B61F9"/>
    <w:rsid w:val="006B7F8F"/>
    <w:rsid w:val="006D0791"/>
    <w:rsid w:val="006E03B9"/>
    <w:rsid w:val="006E122F"/>
    <w:rsid w:val="006E2C74"/>
    <w:rsid w:val="006E3B65"/>
    <w:rsid w:val="006F016C"/>
    <w:rsid w:val="006F11C3"/>
    <w:rsid w:val="006F2560"/>
    <w:rsid w:val="006F30CD"/>
    <w:rsid w:val="006F41D0"/>
    <w:rsid w:val="006F48D4"/>
    <w:rsid w:val="006F7119"/>
    <w:rsid w:val="0070141D"/>
    <w:rsid w:val="007018AE"/>
    <w:rsid w:val="007108CE"/>
    <w:rsid w:val="00713245"/>
    <w:rsid w:val="00722A08"/>
    <w:rsid w:val="0072344F"/>
    <w:rsid w:val="007312A6"/>
    <w:rsid w:val="00731506"/>
    <w:rsid w:val="007327DF"/>
    <w:rsid w:val="0073294C"/>
    <w:rsid w:val="0073468A"/>
    <w:rsid w:val="00734F8E"/>
    <w:rsid w:val="00746854"/>
    <w:rsid w:val="0074711C"/>
    <w:rsid w:val="0075160C"/>
    <w:rsid w:val="00754CAF"/>
    <w:rsid w:val="00756AE7"/>
    <w:rsid w:val="00756C15"/>
    <w:rsid w:val="00757577"/>
    <w:rsid w:val="007604E4"/>
    <w:rsid w:val="007638AA"/>
    <w:rsid w:val="00766AA5"/>
    <w:rsid w:val="00767816"/>
    <w:rsid w:val="00775562"/>
    <w:rsid w:val="007762B1"/>
    <w:rsid w:val="0077752D"/>
    <w:rsid w:val="007776BE"/>
    <w:rsid w:val="0078093C"/>
    <w:rsid w:val="00782D89"/>
    <w:rsid w:val="00784346"/>
    <w:rsid w:val="00792CAF"/>
    <w:rsid w:val="0079678B"/>
    <w:rsid w:val="007974BB"/>
    <w:rsid w:val="007A00F2"/>
    <w:rsid w:val="007A53C7"/>
    <w:rsid w:val="007B2D2F"/>
    <w:rsid w:val="007B3670"/>
    <w:rsid w:val="007C05D2"/>
    <w:rsid w:val="007C2237"/>
    <w:rsid w:val="007C6B03"/>
    <w:rsid w:val="007C7C5C"/>
    <w:rsid w:val="007D3129"/>
    <w:rsid w:val="007D3A20"/>
    <w:rsid w:val="007D651E"/>
    <w:rsid w:val="007E00CB"/>
    <w:rsid w:val="007E1B65"/>
    <w:rsid w:val="007E1E65"/>
    <w:rsid w:val="007E2686"/>
    <w:rsid w:val="007E5BB2"/>
    <w:rsid w:val="007E74B5"/>
    <w:rsid w:val="007F5F06"/>
    <w:rsid w:val="007F6367"/>
    <w:rsid w:val="00803A66"/>
    <w:rsid w:val="00804773"/>
    <w:rsid w:val="00804CA3"/>
    <w:rsid w:val="0081226A"/>
    <w:rsid w:val="008159A1"/>
    <w:rsid w:val="00815CAD"/>
    <w:rsid w:val="00823AB5"/>
    <w:rsid w:val="0082453C"/>
    <w:rsid w:val="00827372"/>
    <w:rsid w:val="00831D3E"/>
    <w:rsid w:val="008361EA"/>
    <w:rsid w:val="00842F07"/>
    <w:rsid w:val="00846D02"/>
    <w:rsid w:val="00847A8E"/>
    <w:rsid w:val="00850F37"/>
    <w:rsid w:val="00857BCE"/>
    <w:rsid w:val="00862F89"/>
    <w:rsid w:val="00863432"/>
    <w:rsid w:val="0086375D"/>
    <w:rsid w:val="00864492"/>
    <w:rsid w:val="00865E34"/>
    <w:rsid w:val="00867F74"/>
    <w:rsid w:val="008763AB"/>
    <w:rsid w:val="008812D6"/>
    <w:rsid w:val="00883BA3"/>
    <w:rsid w:val="00884356"/>
    <w:rsid w:val="008867C9"/>
    <w:rsid w:val="00890C0E"/>
    <w:rsid w:val="00890CF2"/>
    <w:rsid w:val="0089513A"/>
    <w:rsid w:val="008A06F6"/>
    <w:rsid w:val="008B0C9B"/>
    <w:rsid w:val="008B4DC2"/>
    <w:rsid w:val="008B6E41"/>
    <w:rsid w:val="008C5A17"/>
    <w:rsid w:val="008C73D0"/>
    <w:rsid w:val="008D42C2"/>
    <w:rsid w:val="008D601F"/>
    <w:rsid w:val="008D6108"/>
    <w:rsid w:val="008D6A40"/>
    <w:rsid w:val="008D7ECA"/>
    <w:rsid w:val="008E0296"/>
    <w:rsid w:val="008E548D"/>
    <w:rsid w:val="008F1A57"/>
    <w:rsid w:val="008F57DE"/>
    <w:rsid w:val="009006FD"/>
    <w:rsid w:val="00905147"/>
    <w:rsid w:val="009152D4"/>
    <w:rsid w:val="009170A9"/>
    <w:rsid w:val="00925CD0"/>
    <w:rsid w:val="009264B7"/>
    <w:rsid w:val="00931474"/>
    <w:rsid w:val="00933263"/>
    <w:rsid w:val="00935A46"/>
    <w:rsid w:val="00937E91"/>
    <w:rsid w:val="009414AE"/>
    <w:rsid w:val="00942F3E"/>
    <w:rsid w:val="00943460"/>
    <w:rsid w:val="00943A59"/>
    <w:rsid w:val="0094432C"/>
    <w:rsid w:val="00945733"/>
    <w:rsid w:val="0094617D"/>
    <w:rsid w:val="00950491"/>
    <w:rsid w:val="00953ED8"/>
    <w:rsid w:val="00956195"/>
    <w:rsid w:val="00956333"/>
    <w:rsid w:val="00961485"/>
    <w:rsid w:val="00962633"/>
    <w:rsid w:val="00970FF8"/>
    <w:rsid w:val="009766EA"/>
    <w:rsid w:val="00984FC1"/>
    <w:rsid w:val="00993D28"/>
    <w:rsid w:val="0099796A"/>
    <w:rsid w:val="009A17FD"/>
    <w:rsid w:val="009A3654"/>
    <w:rsid w:val="009C3CDB"/>
    <w:rsid w:val="009C5583"/>
    <w:rsid w:val="009C6875"/>
    <w:rsid w:val="009D06AA"/>
    <w:rsid w:val="009D0C6A"/>
    <w:rsid w:val="009D236D"/>
    <w:rsid w:val="009D3FF6"/>
    <w:rsid w:val="009D43D7"/>
    <w:rsid w:val="009E38F4"/>
    <w:rsid w:val="009F02B1"/>
    <w:rsid w:val="009F0C26"/>
    <w:rsid w:val="00A01522"/>
    <w:rsid w:val="00A01DF4"/>
    <w:rsid w:val="00A04025"/>
    <w:rsid w:val="00A051A4"/>
    <w:rsid w:val="00A061A8"/>
    <w:rsid w:val="00A069E7"/>
    <w:rsid w:val="00A0705C"/>
    <w:rsid w:val="00A10C2A"/>
    <w:rsid w:val="00A11322"/>
    <w:rsid w:val="00A11D64"/>
    <w:rsid w:val="00A126C1"/>
    <w:rsid w:val="00A17691"/>
    <w:rsid w:val="00A20275"/>
    <w:rsid w:val="00A233DC"/>
    <w:rsid w:val="00A319D0"/>
    <w:rsid w:val="00A32F2B"/>
    <w:rsid w:val="00A37216"/>
    <w:rsid w:val="00A413A9"/>
    <w:rsid w:val="00A43BB4"/>
    <w:rsid w:val="00A44D37"/>
    <w:rsid w:val="00A54B6D"/>
    <w:rsid w:val="00A63A3A"/>
    <w:rsid w:val="00A63D15"/>
    <w:rsid w:val="00A64280"/>
    <w:rsid w:val="00A64B2C"/>
    <w:rsid w:val="00A67103"/>
    <w:rsid w:val="00A67E6D"/>
    <w:rsid w:val="00A7164F"/>
    <w:rsid w:val="00A73C1E"/>
    <w:rsid w:val="00A80C14"/>
    <w:rsid w:val="00A90CAC"/>
    <w:rsid w:val="00A92822"/>
    <w:rsid w:val="00A92A4A"/>
    <w:rsid w:val="00A93E3B"/>
    <w:rsid w:val="00A950EC"/>
    <w:rsid w:val="00A972A5"/>
    <w:rsid w:val="00AA71FF"/>
    <w:rsid w:val="00AA79FB"/>
    <w:rsid w:val="00AB5176"/>
    <w:rsid w:val="00AB6E7D"/>
    <w:rsid w:val="00AB6EF3"/>
    <w:rsid w:val="00AC0913"/>
    <w:rsid w:val="00AD0C48"/>
    <w:rsid w:val="00AF2DDC"/>
    <w:rsid w:val="00AF655B"/>
    <w:rsid w:val="00B052FA"/>
    <w:rsid w:val="00B11680"/>
    <w:rsid w:val="00B17EF5"/>
    <w:rsid w:val="00B4127C"/>
    <w:rsid w:val="00B41E46"/>
    <w:rsid w:val="00B41E49"/>
    <w:rsid w:val="00B453DD"/>
    <w:rsid w:val="00B523D0"/>
    <w:rsid w:val="00B528D9"/>
    <w:rsid w:val="00B54767"/>
    <w:rsid w:val="00B54A42"/>
    <w:rsid w:val="00B65786"/>
    <w:rsid w:val="00B65FE6"/>
    <w:rsid w:val="00B72EC0"/>
    <w:rsid w:val="00B80644"/>
    <w:rsid w:val="00B87E37"/>
    <w:rsid w:val="00B91035"/>
    <w:rsid w:val="00B913DD"/>
    <w:rsid w:val="00B9539C"/>
    <w:rsid w:val="00B974E0"/>
    <w:rsid w:val="00BB27A8"/>
    <w:rsid w:val="00BB7C70"/>
    <w:rsid w:val="00BE2136"/>
    <w:rsid w:val="00BF283E"/>
    <w:rsid w:val="00BF2DBE"/>
    <w:rsid w:val="00C01B7B"/>
    <w:rsid w:val="00C034C6"/>
    <w:rsid w:val="00C03E0E"/>
    <w:rsid w:val="00C05A7D"/>
    <w:rsid w:val="00C06DF3"/>
    <w:rsid w:val="00C16471"/>
    <w:rsid w:val="00C22A60"/>
    <w:rsid w:val="00C22F39"/>
    <w:rsid w:val="00C23624"/>
    <w:rsid w:val="00C23900"/>
    <w:rsid w:val="00C25AA0"/>
    <w:rsid w:val="00C3186B"/>
    <w:rsid w:val="00C31D92"/>
    <w:rsid w:val="00C32CB5"/>
    <w:rsid w:val="00C33A05"/>
    <w:rsid w:val="00C37EE8"/>
    <w:rsid w:val="00C419E3"/>
    <w:rsid w:val="00C43882"/>
    <w:rsid w:val="00C51AC3"/>
    <w:rsid w:val="00C51E5D"/>
    <w:rsid w:val="00C53813"/>
    <w:rsid w:val="00C5465A"/>
    <w:rsid w:val="00C61FF1"/>
    <w:rsid w:val="00C62378"/>
    <w:rsid w:val="00C62B85"/>
    <w:rsid w:val="00C65083"/>
    <w:rsid w:val="00C6539E"/>
    <w:rsid w:val="00C73E77"/>
    <w:rsid w:val="00C90F0F"/>
    <w:rsid w:val="00C94FC4"/>
    <w:rsid w:val="00C9561C"/>
    <w:rsid w:val="00CA092A"/>
    <w:rsid w:val="00CA0A01"/>
    <w:rsid w:val="00CA4883"/>
    <w:rsid w:val="00CA6F5E"/>
    <w:rsid w:val="00CB2FE5"/>
    <w:rsid w:val="00CB318D"/>
    <w:rsid w:val="00CB5184"/>
    <w:rsid w:val="00CB643C"/>
    <w:rsid w:val="00CC0C3F"/>
    <w:rsid w:val="00CC33CB"/>
    <w:rsid w:val="00CE1714"/>
    <w:rsid w:val="00CE66EA"/>
    <w:rsid w:val="00CF2454"/>
    <w:rsid w:val="00CF3E42"/>
    <w:rsid w:val="00CF4820"/>
    <w:rsid w:val="00CF5E68"/>
    <w:rsid w:val="00CF648C"/>
    <w:rsid w:val="00CF6553"/>
    <w:rsid w:val="00D031CD"/>
    <w:rsid w:val="00D040F1"/>
    <w:rsid w:val="00D0425E"/>
    <w:rsid w:val="00D103FB"/>
    <w:rsid w:val="00D124CE"/>
    <w:rsid w:val="00D13B5F"/>
    <w:rsid w:val="00D22B6A"/>
    <w:rsid w:val="00D33BBF"/>
    <w:rsid w:val="00D407D3"/>
    <w:rsid w:val="00D40804"/>
    <w:rsid w:val="00D43FF1"/>
    <w:rsid w:val="00D44D17"/>
    <w:rsid w:val="00D45776"/>
    <w:rsid w:val="00D51529"/>
    <w:rsid w:val="00D53BAC"/>
    <w:rsid w:val="00D667D7"/>
    <w:rsid w:val="00D6699A"/>
    <w:rsid w:val="00D66E98"/>
    <w:rsid w:val="00D703D8"/>
    <w:rsid w:val="00D73C7F"/>
    <w:rsid w:val="00D763E1"/>
    <w:rsid w:val="00D80309"/>
    <w:rsid w:val="00D82A73"/>
    <w:rsid w:val="00D840A0"/>
    <w:rsid w:val="00D90846"/>
    <w:rsid w:val="00D92E7B"/>
    <w:rsid w:val="00D94372"/>
    <w:rsid w:val="00D96A1A"/>
    <w:rsid w:val="00DA61A6"/>
    <w:rsid w:val="00DA6779"/>
    <w:rsid w:val="00DB02C0"/>
    <w:rsid w:val="00DB0C9F"/>
    <w:rsid w:val="00DB1250"/>
    <w:rsid w:val="00DB20E8"/>
    <w:rsid w:val="00DC0DD9"/>
    <w:rsid w:val="00DC368F"/>
    <w:rsid w:val="00DC3FC4"/>
    <w:rsid w:val="00DD33ED"/>
    <w:rsid w:val="00DD58B0"/>
    <w:rsid w:val="00DD7833"/>
    <w:rsid w:val="00DE0342"/>
    <w:rsid w:val="00DE05C9"/>
    <w:rsid w:val="00DE63FD"/>
    <w:rsid w:val="00DE790A"/>
    <w:rsid w:val="00DF1C9F"/>
    <w:rsid w:val="00DF54C8"/>
    <w:rsid w:val="00E00353"/>
    <w:rsid w:val="00E023C2"/>
    <w:rsid w:val="00E13270"/>
    <w:rsid w:val="00E16938"/>
    <w:rsid w:val="00E2470C"/>
    <w:rsid w:val="00E2477D"/>
    <w:rsid w:val="00E26AA7"/>
    <w:rsid w:val="00E31C54"/>
    <w:rsid w:val="00E32D58"/>
    <w:rsid w:val="00E349B6"/>
    <w:rsid w:val="00E35E42"/>
    <w:rsid w:val="00E365EA"/>
    <w:rsid w:val="00E421A5"/>
    <w:rsid w:val="00E45434"/>
    <w:rsid w:val="00E508B6"/>
    <w:rsid w:val="00E573BD"/>
    <w:rsid w:val="00E57DC6"/>
    <w:rsid w:val="00E604A4"/>
    <w:rsid w:val="00E61060"/>
    <w:rsid w:val="00E618BE"/>
    <w:rsid w:val="00E62400"/>
    <w:rsid w:val="00E64BDB"/>
    <w:rsid w:val="00E66CB0"/>
    <w:rsid w:val="00E67A37"/>
    <w:rsid w:val="00E67DA0"/>
    <w:rsid w:val="00E73AC0"/>
    <w:rsid w:val="00E73EA4"/>
    <w:rsid w:val="00E749A0"/>
    <w:rsid w:val="00E774FA"/>
    <w:rsid w:val="00E80362"/>
    <w:rsid w:val="00EA4FB9"/>
    <w:rsid w:val="00EA529A"/>
    <w:rsid w:val="00EA6679"/>
    <w:rsid w:val="00EB31F8"/>
    <w:rsid w:val="00EB5510"/>
    <w:rsid w:val="00EB720C"/>
    <w:rsid w:val="00EC0894"/>
    <w:rsid w:val="00EC4018"/>
    <w:rsid w:val="00EC6E83"/>
    <w:rsid w:val="00ED1DA3"/>
    <w:rsid w:val="00ED5717"/>
    <w:rsid w:val="00EE1DB5"/>
    <w:rsid w:val="00EE668F"/>
    <w:rsid w:val="00EF502E"/>
    <w:rsid w:val="00EF658F"/>
    <w:rsid w:val="00F0640A"/>
    <w:rsid w:val="00F10E6B"/>
    <w:rsid w:val="00F13B53"/>
    <w:rsid w:val="00F1437F"/>
    <w:rsid w:val="00F16460"/>
    <w:rsid w:val="00F242AE"/>
    <w:rsid w:val="00F278A9"/>
    <w:rsid w:val="00F473AA"/>
    <w:rsid w:val="00F50595"/>
    <w:rsid w:val="00F610A6"/>
    <w:rsid w:val="00F6211A"/>
    <w:rsid w:val="00F64639"/>
    <w:rsid w:val="00F64674"/>
    <w:rsid w:val="00F67639"/>
    <w:rsid w:val="00F86F30"/>
    <w:rsid w:val="00F9220D"/>
    <w:rsid w:val="00F956CE"/>
    <w:rsid w:val="00FA0F9F"/>
    <w:rsid w:val="00FB427D"/>
    <w:rsid w:val="00FB6217"/>
    <w:rsid w:val="00FB67CD"/>
    <w:rsid w:val="00FB7D78"/>
    <w:rsid w:val="00FC06DB"/>
    <w:rsid w:val="00FC2732"/>
    <w:rsid w:val="00FC6F0D"/>
    <w:rsid w:val="00FC7BF0"/>
    <w:rsid w:val="00FD2335"/>
    <w:rsid w:val="00FE1DC9"/>
    <w:rsid w:val="00FE1F2C"/>
    <w:rsid w:val="00FE4842"/>
    <w:rsid w:val="00FE71DF"/>
    <w:rsid w:val="00FF2790"/>
    <w:rsid w:val="00FF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DFA0D6F1-1D53-4AF5-AD95-29D73E8A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EE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E2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053EEB"/>
    <w:pPr>
      <w:keepNext/>
      <w:spacing w:after="0" w:line="240" w:lineRule="auto"/>
      <w:ind w:left="2160" w:firstLine="720"/>
      <w:outlineLvl w:val="3"/>
    </w:pPr>
    <w:rPr>
      <w:rFonts w:ascii="Times New Roman" w:eastAsia="Times New Roman" w:hAnsi="Times New Roman"/>
      <w:b/>
      <w:noProof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53EEB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table" w:styleId="a3">
    <w:name w:val="Table Grid"/>
    <w:basedOn w:val="a1"/>
    <w:uiPriority w:val="59"/>
    <w:rsid w:val="008D6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B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2B7EC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B7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EC7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50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8C5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9F02B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c">
    <w:name w:val="Цветовое выделение"/>
    <w:uiPriority w:val="99"/>
    <w:rsid w:val="00B54A42"/>
    <w:rPr>
      <w:b/>
      <w:bCs/>
      <w:color w:val="26282F"/>
    </w:rPr>
  </w:style>
  <w:style w:type="character" w:customStyle="1" w:styleId="ad">
    <w:name w:val="Гипертекстовая ссылка"/>
    <w:basedOn w:val="a0"/>
    <w:uiPriority w:val="99"/>
    <w:rsid w:val="005F2F31"/>
    <w:rPr>
      <w:color w:val="106BBE"/>
    </w:rPr>
  </w:style>
  <w:style w:type="character" w:styleId="ae">
    <w:name w:val="Hyperlink"/>
    <w:basedOn w:val="a0"/>
    <w:uiPriority w:val="99"/>
    <w:semiHidden/>
    <w:unhideWhenUsed/>
    <w:rsid w:val="00284DFC"/>
    <w:rPr>
      <w:color w:val="257DC7"/>
      <w:u w:val="single"/>
    </w:rPr>
  </w:style>
  <w:style w:type="character" w:customStyle="1" w:styleId="apple-converted-space">
    <w:name w:val="apple-converted-space"/>
    <w:basedOn w:val="a0"/>
    <w:rsid w:val="00393620"/>
  </w:style>
  <w:style w:type="character" w:customStyle="1" w:styleId="10">
    <w:name w:val="Заголовок 1 Знак"/>
    <w:basedOn w:val="a0"/>
    <w:link w:val="1"/>
    <w:uiPriority w:val="9"/>
    <w:rsid w:val="007E26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f">
    <w:name w:val="Заголовок статьи"/>
    <w:basedOn w:val="a"/>
    <w:next w:val="a"/>
    <w:uiPriority w:val="99"/>
    <w:rsid w:val="00C32CB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ConsNormal">
    <w:name w:val="ConsNormal"/>
    <w:uiPriority w:val="99"/>
    <w:rsid w:val="007B2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B2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7B2D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7B2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rtejustify">
    <w:name w:val="rtejustify"/>
    <w:basedOn w:val="a"/>
    <w:uiPriority w:val="99"/>
    <w:rsid w:val="002010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20108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010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99"/>
    <w:locked/>
    <w:rsid w:val="00201089"/>
  </w:style>
  <w:style w:type="paragraph" w:customStyle="1" w:styleId="--">
    <w:name w:val="- СТРАНИЦА -"/>
    <w:uiPriority w:val="99"/>
    <w:rsid w:val="00201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unhideWhenUsed/>
    <w:rsid w:val="008273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3">
    <w:name w:val="Комментарий"/>
    <w:basedOn w:val="a"/>
    <w:next w:val="a"/>
    <w:uiPriority w:val="99"/>
    <w:rsid w:val="004A64A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character" w:styleId="af4">
    <w:name w:val="Strong"/>
    <w:basedOn w:val="a0"/>
    <w:qFormat/>
    <w:rsid w:val="002A023E"/>
    <w:rPr>
      <w:b/>
      <w:bCs/>
    </w:rPr>
  </w:style>
  <w:style w:type="character" w:styleId="af5">
    <w:name w:val="footnote reference"/>
    <w:uiPriority w:val="99"/>
    <w:semiHidden/>
    <w:unhideWhenUsed/>
    <w:rsid w:val="00F0640A"/>
    <w:rPr>
      <w:rFonts w:ascii="Times New Roman" w:hAnsi="Times New Roman" w:cs="Times New Roman" w:hint="default"/>
      <w:vertAlign w:val="superscript"/>
    </w:rPr>
  </w:style>
  <w:style w:type="paragraph" w:customStyle="1" w:styleId="ListParagraph1">
    <w:name w:val="List Paragraph1"/>
    <w:basedOn w:val="a"/>
    <w:rsid w:val="00F064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064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07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No Spacing"/>
    <w:uiPriority w:val="1"/>
    <w:qFormat/>
    <w:rsid w:val="00E508B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o365.ru/demo5?d&amp;nd=901714433&amp;prevDoc=420219746&amp;mark=00000000000000000000000000000000000000000000000000A7U0N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0F5AE-5DC3-4135-9F9A-3DB14553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14</Pages>
  <Words>4003</Words>
  <Characters>22823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26773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KSKST001</cp:lastModifiedBy>
  <cp:revision>25</cp:revision>
  <cp:lastPrinted>2016-02-12T12:57:00Z</cp:lastPrinted>
  <dcterms:created xsi:type="dcterms:W3CDTF">2016-02-12T05:37:00Z</dcterms:created>
  <dcterms:modified xsi:type="dcterms:W3CDTF">2016-02-12T13:38:00Z</dcterms:modified>
</cp:coreProperties>
</file>