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195D49" w:rsidP="00053EEB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17388899" r:id="rId9"/>
        </w:obje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FE283B" w:rsidRDefault="00FE283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D34655" w:rsidRDefault="00D34655" w:rsidP="00FE283B">
      <w:pPr>
        <w:tabs>
          <w:tab w:val="left" w:pos="2676"/>
        </w:tabs>
        <w:ind w:left="57" w:right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70B6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C903DA">
        <w:rPr>
          <w:rFonts w:ascii="Times New Roman" w:hAnsi="Times New Roman"/>
          <w:sz w:val="28"/>
          <w:szCs w:val="28"/>
        </w:rPr>
        <w:t>феврал</w:t>
      </w:r>
      <w:r w:rsidR="009E7D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903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 №</w:t>
      </w:r>
      <w:r w:rsidR="007974FE">
        <w:rPr>
          <w:rFonts w:ascii="Times New Roman" w:hAnsi="Times New Roman"/>
          <w:sz w:val="28"/>
          <w:szCs w:val="28"/>
        </w:rPr>
        <w:t>4</w:t>
      </w:r>
    </w:p>
    <w:p w:rsidR="00D34655" w:rsidRDefault="00D34655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C903DA">
        <w:rPr>
          <w:rFonts w:ascii="Times New Roman" w:hAnsi="Times New Roman"/>
          <w:b/>
          <w:sz w:val="28"/>
          <w:szCs w:val="28"/>
        </w:rPr>
        <w:t>3</w:t>
      </w:r>
      <w:r w:rsidR="00A246B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7A5326">
        <w:rPr>
          <w:rFonts w:ascii="Times New Roman" w:hAnsi="Times New Roman"/>
          <w:b/>
          <w:sz w:val="28"/>
          <w:szCs w:val="28"/>
        </w:rPr>
        <w:t xml:space="preserve">  </w:t>
      </w:r>
      <w:r w:rsidR="000A5B5F">
        <w:rPr>
          <w:rFonts w:ascii="Times New Roman" w:hAnsi="Times New Roman"/>
          <w:b/>
          <w:sz w:val="28"/>
          <w:szCs w:val="28"/>
        </w:rPr>
        <w:t xml:space="preserve">  </w:t>
      </w:r>
      <w:r w:rsidR="003C3A56">
        <w:rPr>
          <w:rFonts w:ascii="Times New Roman" w:hAnsi="Times New Roman"/>
          <w:b/>
          <w:sz w:val="28"/>
          <w:szCs w:val="28"/>
        </w:rPr>
        <w:t xml:space="preserve">     </w:t>
      </w:r>
      <w:r w:rsidR="000A5B5F">
        <w:rPr>
          <w:rFonts w:ascii="Times New Roman" w:hAnsi="Times New Roman"/>
          <w:b/>
          <w:sz w:val="28"/>
          <w:szCs w:val="28"/>
        </w:rPr>
        <w:t xml:space="preserve">   </w:t>
      </w:r>
      <w:r w:rsidR="00396848">
        <w:rPr>
          <w:rFonts w:ascii="Times New Roman" w:hAnsi="Times New Roman"/>
          <w:b/>
          <w:sz w:val="28"/>
          <w:szCs w:val="28"/>
        </w:rPr>
        <w:t>19</w:t>
      </w:r>
      <w:r w:rsidR="00C903DA">
        <w:rPr>
          <w:rFonts w:ascii="Times New Roman" w:hAnsi="Times New Roman"/>
          <w:b/>
          <w:sz w:val="28"/>
          <w:szCs w:val="28"/>
        </w:rPr>
        <w:t>.02</w:t>
      </w:r>
      <w:r w:rsidR="003B5CA3" w:rsidRPr="000A5B5F">
        <w:rPr>
          <w:rFonts w:ascii="Times New Roman" w:hAnsi="Times New Roman"/>
          <w:b/>
          <w:sz w:val="28"/>
          <w:szCs w:val="28"/>
        </w:rPr>
        <w:t>.201</w:t>
      </w:r>
      <w:r w:rsidR="00C903DA">
        <w:rPr>
          <w:rFonts w:ascii="Times New Roman" w:hAnsi="Times New Roman"/>
          <w:b/>
          <w:sz w:val="28"/>
          <w:szCs w:val="28"/>
        </w:rPr>
        <w:t>6</w:t>
      </w:r>
      <w:r w:rsidR="003B5CA3" w:rsidRPr="000A5B5F">
        <w:rPr>
          <w:rFonts w:ascii="Times New Roman" w:hAnsi="Times New Roman"/>
          <w:b/>
          <w:sz w:val="28"/>
          <w:szCs w:val="28"/>
        </w:rPr>
        <w:t>г.</w:t>
      </w:r>
    </w:p>
    <w:p w:rsidR="00231F09" w:rsidRPr="00FC055D" w:rsidRDefault="00053EEB" w:rsidP="00FC073E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color w:val="052635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FC055D" w:rsidRPr="00FC055D">
        <w:rPr>
          <w:rFonts w:ascii="Times New Roman" w:hAnsi="Times New Roman"/>
          <w:sz w:val="28"/>
          <w:szCs w:val="28"/>
        </w:rPr>
        <w:t xml:space="preserve">«Проверка Администрации </w:t>
      </w:r>
      <w:proofErr w:type="spellStart"/>
      <w:r w:rsidR="00FC055D" w:rsidRPr="00FC055D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C055D" w:rsidRPr="00FC055D">
        <w:rPr>
          <w:rFonts w:ascii="Times New Roman" w:hAnsi="Times New Roman"/>
          <w:sz w:val="28"/>
          <w:szCs w:val="28"/>
        </w:rPr>
        <w:t xml:space="preserve"> городского поселения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использование»</w:t>
      </w:r>
      <w:r w:rsidR="00566A89" w:rsidRPr="00FC055D">
        <w:rPr>
          <w:rFonts w:ascii="Times New Roman" w:hAnsi="Times New Roman"/>
          <w:sz w:val="28"/>
          <w:szCs w:val="28"/>
        </w:rPr>
        <w:t>.</w:t>
      </w:r>
    </w:p>
    <w:p w:rsidR="00231F09" w:rsidRPr="00A53F2C" w:rsidRDefault="00053EEB" w:rsidP="00231F09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A257AB" w:rsidRPr="00825DC2">
        <w:rPr>
          <w:rFonts w:ascii="Times New Roman" w:hAnsi="Times New Roman"/>
          <w:sz w:val="28"/>
          <w:szCs w:val="28"/>
        </w:rPr>
        <w:t>п. 3.1 Плана работы Контрольно-сч</w:t>
      </w:r>
      <w:r w:rsidR="00A257AB">
        <w:rPr>
          <w:rFonts w:ascii="Times New Roman" w:hAnsi="Times New Roman"/>
          <w:sz w:val="28"/>
          <w:szCs w:val="28"/>
        </w:rPr>
        <w:t>етного комитета СМР на 201</w:t>
      </w:r>
      <w:r w:rsidR="00710C6E">
        <w:rPr>
          <w:rFonts w:ascii="Times New Roman" w:hAnsi="Times New Roman"/>
          <w:sz w:val="28"/>
          <w:szCs w:val="28"/>
        </w:rPr>
        <w:t>6</w:t>
      </w:r>
      <w:r w:rsidR="00A257AB">
        <w:rPr>
          <w:rFonts w:ascii="Times New Roman" w:hAnsi="Times New Roman"/>
          <w:sz w:val="28"/>
          <w:szCs w:val="28"/>
        </w:rPr>
        <w:t xml:space="preserve"> год</w:t>
      </w:r>
      <w:r w:rsidR="00231F09">
        <w:rPr>
          <w:rFonts w:ascii="Times New Roman" w:hAnsi="Times New Roman"/>
          <w:sz w:val="28"/>
          <w:szCs w:val="28"/>
        </w:rPr>
        <w:t>.</w:t>
      </w:r>
    </w:p>
    <w:p w:rsidR="009F02B1" w:rsidRPr="00F32CB1" w:rsidRDefault="00053EEB" w:rsidP="00FC073E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B1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F32CB1">
        <w:rPr>
          <w:rFonts w:ascii="Times New Roman" w:hAnsi="Times New Roman"/>
          <w:b/>
          <w:sz w:val="28"/>
          <w:szCs w:val="28"/>
        </w:rPr>
        <w:t xml:space="preserve"> </w:t>
      </w:r>
      <w:r w:rsidR="00E711B3" w:rsidRPr="00DA0918">
        <w:rPr>
          <w:rFonts w:ascii="Times New Roman" w:hAnsi="Times New Roman"/>
          <w:sz w:val="28"/>
          <w:szCs w:val="28"/>
        </w:rPr>
        <w:t xml:space="preserve">Оценить </w:t>
      </w:r>
      <w:r w:rsidR="00710C6E" w:rsidRPr="00D35216">
        <w:rPr>
          <w:rFonts w:ascii="Times New Roman" w:eastAsia="Times New Roman" w:hAnsi="Times New Roman"/>
          <w:sz w:val="28"/>
          <w:szCs w:val="28"/>
          <w:lang w:eastAsia="ru-RU"/>
        </w:rPr>
        <w:t>деятельност</w:t>
      </w:r>
      <w:r w:rsidR="008A11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0C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C6E" w:rsidRPr="00D3521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10C6E" w:rsidRPr="00D35216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710C6E" w:rsidRPr="00D3521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10C6E" w:rsidRPr="00D35216">
        <w:rPr>
          <w:rFonts w:ascii="Times New Roman" w:eastAsia="Times New Roman" w:hAnsi="Times New Roman"/>
          <w:sz w:val="28"/>
          <w:szCs w:val="28"/>
          <w:lang w:eastAsia="ru-RU"/>
        </w:rPr>
        <w:t>, связанной с выполнением функции учета и контроля за полнотой и своевремен</w:t>
      </w:r>
      <w:r w:rsidR="00710C6E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ностью поступления </w:t>
      </w:r>
      <w:proofErr w:type="spellStart"/>
      <w:r w:rsidR="00710C6E">
        <w:rPr>
          <w:rFonts w:ascii="Times New Roman" w:eastAsia="Times New Roman" w:hAnsi="Times New Roman"/>
          <w:sz w:val="28"/>
          <w:szCs w:val="28"/>
          <w:lang w:eastAsia="ru-RU"/>
        </w:rPr>
        <w:t>имущественно</w:t>
      </w:r>
      <w:proofErr w:type="spellEnd"/>
      <w:r w:rsidR="00710C6E" w:rsidRPr="00D35216">
        <w:rPr>
          <w:rFonts w:ascii="Times New Roman" w:eastAsia="Times New Roman" w:hAnsi="Times New Roman"/>
          <w:sz w:val="28"/>
          <w:szCs w:val="28"/>
          <w:lang w:eastAsia="ru-RU"/>
        </w:rPr>
        <w:t xml:space="preserve">–земельных платежей и иных неналоговых доходов в бюджет </w:t>
      </w:r>
      <w:proofErr w:type="spellStart"/>
      <w:r w:rsidR="00710C6E" w:rsidRPr="00D35216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710C6E" w:rsidRPr="00D35216">
        <w:rPr>
          <w:rFonts w:ascii="Times New Roman" w:hAnsi="Times New Roman"/>
          <w:sz w:val="28"/>
          <w:szCs w:val="28"/>
        </w:rPr>
        <w:t xml:space="preserve"> городского поселения, эффективность владения, пользования и распоряжения муниципальным имуществом.</w:t>
      </w:r>
    </w:p>
    <w:p w:rsidR="0061409C" w:rsidRPr="0061409C" w:rsidRDefault="00053EEB" w:rsidP="0061409C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61409C" w:rsidRPr="0061409C">
        <w:rPr>
          <w:rFonts w:ascii="Times New Roman" w:hAnsi="Times New Roman"/>
          <w:sz w:val="28"/>
          <w:szCs w:val="28"/>
        </w:rPr>
        <w:t>с 15 января по 11 февраля 2016 года.</w:t>
      </w:r>
    </w:p>
    <w:p w:rsidR="00FD6729" w:rsidRDefault="00016EA4" w:rsidP="0061409C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053EEB"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FD6729" w:rsidRPr="003832AB" w:rsidRDefault="003832AB" w:rsidP="00913B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32AB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D6729" w:rsidRPr="003832AB">
        <w:rPr>
          <w:rFonts w:ascii="Times New Roman" w:hAnsi="Times New Roman"/>
          <w:sz w:val="28"/>
          <w:szCs w:val="28"/>
        </w:rPr>
        <w:t>;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FD6729">
        <w:rPr>
          <w:rFonts w:ascii="Times New Roman" w:hAnsi="Times New Roman"/>
          <w:sz w:val="28"/>
          <w:szCs w:val="28"/>
        </w:rPr>
        <w:t xml:space="preserve"> 201</w:t>
      </w:r>
      <w:r w:rsidR="003832AB">
        <w:rPr>
          <w:rFonts w:ascii="Times New Roman" w:hAnsi="Times New Roman"/>
          <w:sz w:val="28"/>
          <w:szCs w:val="28"/>
        </w:rPr>
        <w:t>5</w:t>
      </w:r>
      <w:r w:rsidR="00DE12ED">
        <w:rPr>
          <w:rFonts w:ascii="Times New Roman" w:hAnsi="Times New Roman"/>
          <w:sz w:val="28"/>
          <w:szCs w:val="28"/>
        </w:rPr>
        <w:t xml:space="preserve"> год</w:t>
      </w:r>
      <w:r w:rsidR="00FD6729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0A5B5F" w:rsidRPr="00FD6729" w:rsidRDefault="000A5B5F" w:rsidP="000A5B5F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FD6729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FD6729">
        <w:rPr>
          <w:rFonts w:ascii="Times New Roman" w:hAnsi="Times New Roman"/>
          <w:sz w:val="28"/>
          <w:szCs w:val="28"/>
        </w:rPr>
        <w:t>Мангушева</w:t>
      </w:r>
      <w:proofErr w:type="spellEnd"/>
      <w:r w:rsidRPr="00FD6729">
        <w:rPr>
          <w:rFonts w:ascii="Times New Roman" w:hAnsi="Times New Roman"/>
          <w:sz w:val="28"/>
          <w:szCs w:val="28"/>
        </w:rPr>
        <w:t xml:space="preserve"> - инспектор Контрольно-счетного комитета СМР.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 xml:space="preserve">-Гражданский кодекс Российской Федерации; 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 xml:space="preserve">-Земельный кодекс Российской Федерации (далее </w:t>
      </w:r>
      <w:r w:rsidRPr="003832AB">
        <w:rPr>
          <w:rFonts w:ascii="Times New Roman" w:hAnsi="Times New Roman"/>
          <w:color w:val="000000"/>
          <w:sz w:val="28"/>
          <w:szCs w:val="28"/>
        </w:rPr>
        <w:t>ЗК РФ)</w:t>
      </w:r>
      <w:r w:rsidRPr="003832AB">
        <w:rPr>
          <w:rFonts w:ascii="Times New Roman" w:hAnsi="Times New Roman"/>
          <w:sz w:val="28"/>
          <w:szCs w:val="28"/>
        </w:rPr>
        <w:t>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 xml:space="preserve">-Федеральный закон от 06.12.2011г. № 402-ФЗ «О бухгалтерском учете» (далее </w:t>
      </w:r>
      <w:r w:rsidRPr="003832AB">
        <w:rPr>
          <w:rFonts w:ascii="Times New Roman" w:hAnsi="Times New Roman"/>
          <w:color w:val="000000"/>
          <w:sz w:val="28"/>
          <w:szCs w:val="28"/>
        </w:rPr>
        <w:t>Закона № 402-ФЗ)</w:t>
      </w:r>
      <w:r w:rsidRPr="003832AB">
        <w:rPr>
          <w:rFonts w:ascii="Times New Roman" w:hAnsi="Times New Roman"/>
          <w:sz w:val="28"/>
          <w:szCs w:val="28"/>
        </w:rPr>
        <w:t>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</w:t>
      </w:r>
      <w:r w:rsidRPr="003832AB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21.12.2001г. № 178-ФЗ «О приватизации государственного и муниципального имущества» (далее Закон №178-ФЗ);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32AB">
        <w:rPr>
          <w:rFonts w:ascii="Times New Roman" w:eastAsia="Times New Roman" w:hAnsi="Times New Roman"/>
          <w:color w:val="000000"/>
          <w:sz w:val="28"/>
          <w:szCs w:val="28"/>
        </w:rPr>
        <w:t>-Федеральный Закон от 26.07.2006г. №135-ФЗ «О защите конкуренции» (далее Закон № 135-ФЗ);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</w:t>
      </w:r>
      <w:hyperlink r:id="rId10" w:history="1">
        <w:r w:rsidRPr="003832AB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832AB">
        <w:rPr>
          <w:rFonts w:ascii="Times New Roman" w:hAnsi="Times New Roman"/>
          <w:sz w:val="28"/>
          <w:szCs w:val="28"/>
        </w:rPr>
        <w:t xml:space="preserve"> от 23 июня 2014 года N 171-ФЗ "О внесении изменений в </w:t>
      </w:r>
      <w:hyperlink r:id="rId11" w:history="1">
        <w:r w:rsidRPr="003832AB">
          <w:rPr>
            <w:rFonts w:ascii="Times New Roman" w:hAnsi="Times New Roman"/>
            <w:sz w:val="28"/>
            <w:szCs w:val="28"/>
          </w:rPr>
          <w:t>Земельный кодекс</w:t>
        </w:r>
      </w:hyperlink>
      <w:r w:rsidRPr="003832AB">
        <w:rPr>
          <w:rFonts w:ascii="Times New Roman" w:hAnsi="Times New Roman"/>
          <w:sz w:val="28"/>
          <w:szCs w:val="28"/>
        </w:rPr>
        <w:t xml:space="preserve"> Российской Федерации и отдельные законодательные акты Российской Федерации";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 xml:space="preserve">-Приказ </w:t>
      </w:r>
      <w:r w:rsidRPr="003832AB">
        <w:rPr>
          <w:rFonts w:ascii="Times New Roman" w:eastAsia="Times New Roman" w:hAnsi="Times New Roman"/>
          <w:sz w:val="28"/>
          <w:szCs w:val="28"/>
        </w:rPr>
        <w:t xml:space="preserve">Минфина РФ </w:t>
      </w:r>
      <w:r w:rsidRPr="003832AB">
        <w:rPr>
          <w:rFonts w:ascii="Times New Roman" w:hAnsi="Times New Roman"/>
          <w:sz w:val="28"/>
          <w:szCs w:val="28"/>
        </w:rPr>
        <w:t>от 01.12 2010г.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157н);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-Приказ Министерства финансов РФ от 01.07.2013г. № 65н «Об утверждении Указаний о порядке применения бюджетной классификации РФ» (далее Указания от 01.07 2013г. №65н);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-Приказ Минфина России от 30 марта 2015 г. N 52н"Об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-Приказ Министерства финансов РФ от 06.12.2010г. №162н «Об утверждении Плана счетов бюджетного учета и Инструкции по его применению» (далее - Инструкция №162н);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lastRenderedPageBreak/>
        <w:t>-Закон РК от 10.06.2013г. № 1712-ЗРК «О некоторых вопросах регулирования земельных отношений в РК» (далее Закон РК №1712-ЗРК);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Закон РК от 04.03.2014г. № 1773-ЗРК «О внесении изменений в Закон РК «О некоторых вопросах регулирования земельных отношений в РК» (далее Закон РК № 1773-ЗРК);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-Постановление Правительства РК от 17.04.2014 № 120-П «Об установлении арендной платы за использование земельных участков, находящихся в собственности РК или государственная собственность на которые не разграничена» (далее Постановление Правительства РК №120-П);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>-</w:t>
      </w:r>
      <w:r w:rsidRPr="003832AB">
        <w:rPr>
          <w:rFonts w:ascii="Times New Roman" w:eastAsia="Times New Roman" w:hAnsi="Times New Roman"/>
          <w:sz w:val="28"/>
          <w:szCs w:val="28"/>
        </w:rPr>
        <w:t xml:space="preserve">Решение Совета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04.04.2008г.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поселения» (далее Положение о порядке управления и распоряжения имуществом);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eastAsia="Times New Roman" w:hAnsi="Times New Roman"/>
          <w:sz w:val="28"/>
          <w:szCs w:val="28"/>
        </w:rPr>
        <w:t xml:space="preserve">-Решение Совета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13.08.2009г. «О внесение изменений в Положение о порядке управления и распоряжения имуществом, находящимся в муниципальной собственности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поселения»;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eastAsia="Times New Roman" w:hAnsi="Times New Roman"/>
          <w:sz w:val="28"/>
          <w:szCs w:val="28"/>
        </w:rPr>
        <w:t xml:space="preserve">-Решение Совета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09.06.2008г. «Об утверждении Положения о порядке передачи муниципального имущества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в аренду и безвозмездное пользование» (Далее Положение о порядке передачи имущества в аренду и безвозмездное пользование);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eastAsia="Times New Roman" w:hAnsi="Times New Roman"/>
          <w:sz w:val="28"/>
          <w:szCs w:val="28"/>
        </w:rPr>
        <w:t xml:space="preserve">-Решение Совета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28.08.2009г. «Об утверждении Порядка приватизации муниципального имущества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поселения»; (далее Порядок приватизации);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eastAsia="Times New Roman" w:hAnsi="Times New Roman"/>
          <w:i/>
          <w:sz w:val="28"/>
          <w:szCs w:val="28"/>
        </w:rPr>
        <w:t>-</w:t>
      </w:r>
      <w:r w:rsidRPr="003832AB">
        <w:rPr>
          <w:rFonts w:ascii="Times New Roman" w:eastAsia="Times New Roman" w:hAnsi="Times New Roman"/>
          <w:sz w:val="28"/>
          <w:szCs w:val="28"/>
        </w:rPr>
        <w:t xml:space="preserve">Решение Совета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28.08.2009г. «Об утверждении Положения о порядке передачи гражданами приватизированных жилых помещений в муниципальную собственность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и заключения договоров социального найма жилых помещений с данными гражданами»;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eastAsia="Times New Roman" w:hAnsi="Times New Roman"/>
          <w:sz w:val="28"/>
          <w:szCs w:val="28"/>
        </w:rPr>
        <w:t xml:space="preserve">-Распоряжение Администрации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09.06.2008г. №22-Б «Об утверждении Положения о порядке учета муниципального имущества и ведения реестра муниципального имущества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поселения»;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2AB">
        <w:rPr>
          <w:rFonts w:ascii="Times New Roman" w:eastAsia="Times New Roman" w:hAnsi="Times New Roman"/>
          <w:sz w:val="28"/>
          <w:szCs w:val="28"/>
        </w:rPr>
        <w:t xml:space="preserve">-Распоряжение Администрации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 от 09.06.2008г. №22-В «Об утверждении Положения о порядке учета поступления денежных средств от аренды муниципального имущества и ведения реестра муниципального имущества </w:t>
      </w:r>
      <w:proofErr w:type="spellStart"/>
      <w:r w:rsidRPr="003832AB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eastAsia="Times New Roman" w:hAnsi="Times New Roman"/>
          <w:sz w:val="28"/>
          <w:szCs w:val="28"/>
        </w:rPr>
        <w:t xml:space="preserve"> городского поселения»;</w:t>
      </w:r>
    </w:p>
    <w:p w:rsidR="003832AB" w:rsidRPr="003832AB" w:rsidRDefault="003832AB" w:rsidP="003832A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2AB">
        <w:rPr>
          <w:rFonts w:ascii="Times New Roman" w:hAnsi="Times New Roman"/>
          <w:sz w:val="28"/>
          <w:szCs w:val="28"/>
        </w:rPr>
        <w:t xml:space="preserve">-Положение об Администрации </w:t>
      </w:r>
      <w:proofErr w:type="spellStart"/>
      <w:r w:rsidRPr="003832AB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hAnsi="Times New Roman"/>
          <w:sz w:val="28"/>
          <w:szCs w:val="28"/>
        </w:rPr>
        <w:t xml:space="preserve"> городского поселения, утверждено Решением Совета </w:t>
      </w:r>
      <w:proofErr w:type="spellStart"/>
      <w:r w:rsidRPr="003832AB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3832AB">
        <w:rPr>
          <w:rFonts w:ascii="Times New Roman" w:hAnsi="Times New Roman"/>
          <w:sz w:val="28"/>
          <w:szCs w:val="28"/>
        </w:rPr>
        <w:t xml:space="preserve"> городского поселения от 25.08.2010г. № 57 с изменениями и дополнениями.</w:t>
      </w:r>
    </w:p>
    <w:p w:rsidR="000A5B5F" w:rsidRPr="000A5B5F" w:rsidRDefault="000A5B5F" w:rsidP="00FC073E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C460A" w:rsidRPr="00A353F6" w:rsidRDefault="00053EEB" w:rsidP="00566B71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  <w:r w:rsidR="004C460A" w:rsidRPr="00A353F6">
        <w:rPr>
          <w:rFonts w:ascii="Times New Roman" w:hAnsi="Times New Roman"/>
          <w:sz w:val="28"/>
          <w:szCs w:val="28"/>
        </w:rPr>
        <w:t xml:space="preserve">Акт проверки </w:t>
      </w:r>
      <w:r w:rsidR="00FE6779" w:rsidRPr="003832A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E6779" w:rsidRPr="003832AB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FE6779" w:rsidRPr="003832A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FE6779" w:rsidRPr="00A353F6">
        <w:rPr>
          <w:rFonts w:ascii="Times New Roman" w:hAnsi="Times New Roman"/>
          <w:sz w:val="28"/>
          <w:szCs w:val="28"/>
        </w:rPr>
        <w:t xml:space="preserve"> </w:t>
      </w:r>
      <w:r w:rsidR="004C460A" w:rsidRPr="00A353F6">
        <w:rPr>
          <w:rFonts w:ascii="Times New Roman" w:hAnsi="Times New Roman"/>
          <w:sz w:val="28"/>
          <w:szCs w:val="28"/>
        </w:rPr>
        <w:t xml:space="preserve">от </w:t>
      </w:r>
      <w:r w:rsidR="00FE6779">
        <w:rPr>
          <w:rFonts w:ascii="Times New Roman" w:hAnsi="Times New Roman"/>
          <w:sz w:val="28"/>
          <w:szCs w:val="28"/>
        </w:rPr>
        <w:t>12</w:t>
      </w:r>
      <w:r w:rsidR="004C460A" w:rsidRPr="00A353F6">
        <w:rPr>
          <w:rFonts w:ascii="Times New Roman" w:hAnsi="Times New Roman"/>
          <w:sz w:val="28"/>
          <w:szCs w:val="28"/>
        </w:rPr>
        <w:t>.</w:t>
      </w:r>
      <w:r w:rsidR="00FE6779">
        <w:rPr>
          <w:rFonts w:ascii="Times New Roman" w:hAnsi="Times New Roman"/>
          <w:sz w:val="28"/>
          <w:szCs w:val="28"/>
        </w:rPr>
        <w:t>02.2016</w:t>
      </w:r>
      <w:r w:rsidR="004C460A" w:rsidRPr="00A353F6">
        <w:rPr>
          <w:rFonts w:ascii="Times New Roman" w:hAnsi="Times New Roman"/>
          <w:sz w:val="28"/>
          <w:szCs w:val="28"/>
        </w:rPr>
        <w:t>г.;</w:t>
      </w:r>
    </w:p>
    <w:p w:rsidR="00412019" w:rsidRPr="00312356" w:rsidRDefault="00053EEB" w:rsidP="00566B71">
      <w:pPr>
        <w:tabs>
          <w:tab w:val="left" w:pos="267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87C3C">
        <w:rPr>
          <w:rFonts w:ascii="Times New Roman" w:hAnsi="Times New Roman"/>
          <w:color w:val="000000" w:themeColor="text1"/>
          <w:sz w:val="28"/>
          <w:szCs w:val="28"/>
        </w:rPr>
        <w:t>нет</w:t>
      </w:r>
      <w:r w:rsidR="00C9123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6A40" w:rsidRDefault="00053EEB" w:rsidP="00566B71">
      <w:pPr>
        <w:spacing w:after="0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566B71" w:rsidRDefault="00566B71" w:rsidP="00566B71">
      <w:pPr>
        <w:spacing w:after="0"/>
        <w:jc w:val="both"/>
        <w:rPr>
          <w:b/>
          <w:bCs/>
          <w:sz w:val="28"/>
          <w:szCs w:val="28"/>
        </w:rPr>
      </w:pPr>
    </w:p>
    <w:p w:rsidR="005C73D8" w:rsidRDefault="005C73D8" w:rsidP="00E53340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942">
        <w:rPr>
          <w:rFonts w:ascii="Times New Roman" w:hAnsi="Times New Roman"/>
          <w:b/>
          <w:sz w:val="28"/>
          <w:szCs w:val="28"/>
        </w:rPr>
        <w:t>1</w:t>
      </w:r>
      <w:r w:rsidRPr="00E53340">
        <w:rPr>
          <w:rFonts w:ascii="Times New Roman" w:hAnsi="Times New Roman"/>
          <w:b/>
          <w:sz w:val="28"/>
          <w:szCs w:val="28"/>
        </w:rPr>
        <w:t>.Общие сведения</w:t>
      </w:r>
    </w:p>
    <w:p w:rsidR="00DD7CB4" w:rsidRPr="00E53340" w:rsidRDefault="00DD7CB4" w:rsidP="00E53340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         Полное наименование объекта проверки - Администрация муниципального образования «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Хелюльское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городское поселение». Сокращенное – Администрация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поселения.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         Администрация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действует на основании Положения об Администрации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поселения, утвержденного Решением Совета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 от 25.08.2010г. № 57 с изменениями и дополнениями. 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color w:val="7030A0"/>
          <w:sz w:val="28"/>
          <w:szCs w:val="28"/>
        </w:rPr>
        <w:t xml:space="preserve">       </w:t>
      </w:r>
      <w:r w:rsidRPr="00E5334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обладает правами юридического лица, является муниципальным казенным учреждением, имеет круглую печать с изображением герба Республики Карелия и своим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color w:val="7030A0"/>
          <w:sz w:val="28"/>
          <w:szCs w:val="28"/>
        </w:rPr>
        <w:t xml:space="preserve">        </w:t>
      </w:r>
      <w:r w:rsidRPr="00E53340">
        <w:rPr>
          <w:rFonts w:ascii="Times New Roman" w:hAnsi="Times New Roman"/>
          <w:sz w:val="28"/>
          <w:szCs w:val="28"/>
        </w:rPr>
        <w:t xml:space="preserve">В качестве юридического лица Администрация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была поставлена на учет в налоговом органе по месту нахождения на территории Российской Федерации 30.11.2005г.,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1051002036898.</w:t>
      </w:r>
      <w:r w:rsidRPr="00E5334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       Администрация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является органом местного самоуправления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 и образована для осуществления функций по решению вопросов местного значения в соответствии с Уставом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lastRenderedPageBreak/>
        <w:t xml:space="preserve">       Администрация поселения реализует свои полномочия как непосредственно, так и через муниципальное унитарное предприятие и автономное учреждение.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является главным распорядителем бюджетных средств для получателя - Администрации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поселения.</w:t>
      </w:r>
    </w:p>
    <w:p w:rsidR="00E53340" w:rsidRPr="00E53340" w:rsidRDefault="00E53340" w:rsidP="00E5334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Одной из экономических основ местного самоуправления в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Хелюльском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городском поселении является имущество, находящееся в муниципальной собственности. Доходы от использования и приватизации муниципального имущества поступают в местный бюджет, в связи с этим</w:t>
      </w:r>
      <w:r w:rsidRPr="00E53340">
        <w:rPr>
          <w:rFonts w:ascii="Times New Roman" w:eastAsia="Times New Roman" w:hAnsi="Times New Roman"/>
          <w:color w:val="333333"/>
          <w:sz w:val="28"/>
          <w:szCs w:val="28"/>
        </w:rPr>
        <w:t xml:space="preserve"> эффективное управление и распоряжение муниципальной собственностью является одной из задач органа местного самоуправления.</w:t>
      </w:r>
    </w:p>
    <w:p w:rsidR="00E53340" w:rsidRPr="00E53340" w:rsidRDefault="00E53340" w:rsidP="00E5334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E53340">
        <w:rPr>
          <w:rFonts w:ascii="Times New Roman" w:hAnsi="Times New Roman"/>
          <w:sz w:val="28"/>
          <w:szCs w:val="28"/>
        </w:rPr>
        <w:t>Положениию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об Администрации</w:t>
      </w:r>
      <w:r w:rsidRPr="00E53340"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spellStart"/>
      <w:r w:rsidRPr="00E53340"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к компетенции администрации относится управление и распоряжение муниципальной собственностью в порядке, установленном решением Совета депутатов поселения.</w:t>
      </w:r>
    </w:p>
    <w:p w:rsidR="00E53340" w:rsidRPr="00E53340" w:rsidRDefault="00E53340" w:rsidP="00E5334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пункту 42 Устава владение, пользование и распоряжение муниципальным имуществом осуществляется в соответствии с положением о порядке управления и распоряжения муниципальным имуществом, утверждаемым Советом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   </w:t>
      </w:r>
      <w:r w:rsidR="00440B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  Решением Совета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 от 04.04.2008г. утверждено «Положение о порядке управления и распоряжения имуществом, находящимся в муниципальной собственности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поселения» (далее Положение о порядке управления и распоряжения имуществом).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3340">
        <w:rPr>
          <w:rFonts w:ascii="Times New Roman" w:hAnsi="Times New Roman"/>
          <w:bCs/>
          <w:sz w:val="28"/>
          <w:szCs w:val="28"/>
        </w:rPr>
        <w:t xml:space="preserve">Согласно пунктам 6,8 Положения о порядке управления и распоряжения имуществом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Совет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 </w:t>
      </w:r>
      <w:r w:rsidRPr="00E53340">
        <w:rPr>
          <w:rFonts w:ascii="Times New Roman" w:hAnsi="Times New Roman"/>
          <w:bCs/>
          <w:sz w:val="28"/>
          <w:szCs w:val="28"/>
        </w:rPr>
        <w:t>осуществляет контроль за использованием муниципального имущества, Глава местного самоуправления осуществляет контроль за использованием по целевому назначению, имущества переданного юридическим и физическим лицам. Уполномоченные органы администрации в пределах их компетенции должны осуществлять контроль за использованием муниципального имущества согласно пункту 22 Положения о порядке управления и распоряжения имуществом.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нормативных актах, регулирующих порядок управления и распоряжения имуществом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поселения, отсутствует порядок контроля за сохранностью и </w:t>
      </w:r>
      <w:r w:rsidRPr="00E53340">
        <w:rPr>
          <w:rFonts w:ascii="Times New Roman" w:hAnsi="Times New Roman"/>
          <w:bCs/>
          <w:sz w:val="28"/>
          <w:szCs w:val="28"/>
        </w:rPr>
        <w:t xml:space="preserve">использованием муниципального имущества </w:t>
      </w:r>
      <w:r w:rsidRPr="00E53340">
        <w:rPr>
          <w:rFonts w:ascii="Times New Roman" w:hAnsi="Times New Roman"/>
          <w:sz w:val="28"/>
          <w:szCs w:val="28"/>
        </w:rPr>
        <w:t xml:space="preserve">(периодичность, методы проверок, цель проверки – сохранность имущества или соблюдение условий договоров, виды выходных документов – </w:t>
      </w:r>
      <w:r w:rsidRPr="00E53340">
        <w:rPr>
          <w:rFonts w:ascii="Times New Roman" w:hAnsi="Times New Roman"/>
          <w:sz w:val="28"/>
          <w:szCs w:val="28"/>
        </w:rPr>
        <w:lastRenderedPageBreak/>
        <w:t>акты, требования, претензии), переданного в аренду, хозяйственное ведение, оперативное управление.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результате в нарушение пунктов 6,8,22 </w:t>
      </w:r>
      <w:r w:rsidRPr="00E53340">
        <w:rPr>
          <w:rFonts w:ascii="Times New Roman" w:hAnsi="Times New Roman"/>
          <w:bCs/>
          <w:sz w:val="28"/>
          <w:szCs w:val="28"/>
        </w:rPr>
        <w:t>Положения о порядке управления и распоряжения имуществом</w:t>
      </w:r>
      <w:r w:rsidRPr="00E53340">
        <w:rPr>
          <w:rFonts w:ascii="Times New Roman" w:hAnsi="Times New Roman"/>
          <w:sz w:val="28"/>
          <w:szCs w:val="28"/>
        </w:rPr>
        <w:t xml:space="preserve"> в проверяемом периоде Главой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E53340">
        <w:rPr>
          <w:rFonts w:ascii="Times New Roman" w:hAnsi="Times New Roman"/>
          <w:sz w:val="28"/>
          <w:szCs w:val="28"/>
        </w:rPr>
        <w:t xml:space="preserve"> и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контроль </w:t>
      </w:r>
      <w:r w:rsidRPr="00E53340">
        <w:rPr>
          <w:rFonts w:ascii="Times New Roman" w:hAnsi="Times New Roman"/>
          <w:bCs/>
          <w:sz w:val="28"/>
          <w:szCs w:val="28"/>
        </w:rPr>
        <w:t>за использованием муниципального имущества, не осуществлялся</w:t>
      </w:r>
      <w:r w:rsidRPr="00E53340">
        <w:rPr>
          <w:rFonts w:ascii="Times New Roman" w:hAnsi="Times New Roman"/>
          <w:sz w:val="28"/>
          <w:szCs w:val="28"/>
        </w:rPr>
        <w:t xml:space="preserve"> (Акты проверки не представлены).</w:t>
      </w:r>
      <w:r w:rsidRPr="00E53340">
        <w:rPr>
          <w:rFonts w:ascii="Times New Roman" w:hAnsi="Times New Roman"/>
          <w:bCs/>
          <w:sz w:val="28"/>
          <w:szCs w:val="28"/>
        </w:rPr>
        <w:t xml:space="preserve"> </w:t>
      </w:r>
    </w:p>
    <w:p w:rsidR="00E53340" w:rsidRPr="00E53340" w:rsidRDefault="00E53340" w:rsidP="00E5334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53340" w:rsidRDefault="00E53340" w:rsidP="00E533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  <w:r w:rsidRPr="00E53340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 xml:space="preserve">2.Ведение реестра муниципального имущества </w:t>
      </w:r>
      <w:proofErr w:type="spellStart"/>
      <w:r w:rsidRPr="00E53340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 xml:space="preserve"> городского поселения и отражение имущества казны на счетах бухгалтерского учета</w:t>
      </w:r>
    </w:p>
    <w:p w:rsidR="00471845" w:rsidRPr="00E53340" w:rsidRDefault="00471845" w:rsidP="00E533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shd w:val="clear" w:color="auto" w:fill="FFFFFF"/>
        </w:rPr>
      </w:pPr>
    </w:p>
    <w:p w:rsidR="00E53340" w:rsidRPr="00A75A2F" w:rsidRDefault="00E53340" w:rsidP="00E5334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5A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A75A2F">
        <w:rPr>
          <w:rFonts w:ascii="Times New Roman" w:hAnsi="Times New Roman" w:cs="Times New Roman"/>
          <w:color w:val="auto"/>
          <w:sz w:val="28"/>
          <w:szCs w:val="28"/>
        </w:rPr>
        <w:t xml:space="preserve">Правила ведения органами местного самоуправления реестров муниципального имущества, установлены в Порядке ведения органами местного самоуправления реестров муниципального имущества, утвержденном </w:t>
      </w:r>
      <w:hyperlink r:id="rId12" w:history="1">
        <w:r w:rsidRPr="00A75A2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Приказом Министерства экономического развития РФ от 30 августа 2011 г. N 424"Об утверждении Порядка ведения органами местного самоуправления реестров муниципального имущества"</w:t>
        </w:r>
      </w:hyperlink>
      <w:r w:rsidRPr="00A75A2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shd w:val="clear" w:color="auto" w:fill="FFFFFF"/>
        </w:rPr>
        <w:t xml:space="preserve"> (далее - Приказ Минэкономразвития N 424)</w:t>
      </w:r>
      <w:r w:rsidRPr="00A75A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</w:pPr>
      <w:r w:rsidRPr="00A75A2F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Согласно п.21 Положения «О порядке управления и распоряжения имуществом» учет объектов муниципальной собственности ведется в Реестре муниципальной собственности </w:t>
      </w: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(далее Реестр).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Организация учета и ведение Реестра возложена на Администрацию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поселения.</w:t>
      </w: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Порядок учета и ведения Реестра определен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 от 09.06.2008г. №22-Б «Об утверждении Положения о порядке учета муниципального имущества и ведения реестра муниципального имущества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поселения».</w:t>
      </w: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В приложении №2 к Положению «О порядке учета муниципального имущества и ведении реестра» утверждена форма Реестра. Указанная форма не соответствует требованиям Приказа Минэкономразвития N 424, по составу разделов (отсутствует раздел «сведения о муниципальных предприятиях») и количеству обязательных сведений (отсутствует графы «кадастровый номер», «сведения о кадастровой стоимости»).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</w:pP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Согласно Приказа Минэкономразвития N 424 объектами учета Реестра являются: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</w:pPr>
      <w:r w:rsidRPr="00E53340">
        <w:rPr>
          <w:rFonts w:ascii="Times New Roman" w:hAnsi="Times New Roman"/>
          <w:sz w:val="28"/>
          <w:szCs w:val="28"/>
        </w:rPr>
        <w:t>-находящееся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</w:t>
      </w: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,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</w:pPr>
      <w:r w:rsidRPr="00E53340">
        <w:rPr>
          <w:rFonts w:ascii="Times New Roman" w:hAnsi="Times New Roman"/>
          <w:sz w:val="28"/>
          <w:szCs w:val="28"/>
        </w:rPr>
        <w:t>-находящееся в муниципальной собственности движимое имущество;</w:t>
      </w:r>
    </w:p>
    <w:p w:rsidR="00E53340" w:rsidRPr="00E53340" w:rsidRDefault="00E53340" w:rsidP="00E53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lastRenderedPageBreak/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ab/>
        <w:t xml:space="preserve">К проверке Администрацией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53340">
        <w:rPr>
          <w:rFonts w:ascii="Times New Roman" w:hAnsi="Times New Roman"/>
          <w:bCs/>
          <w:sz w:val="28"/>
          <w:szCs w:val="28"/>
        </w:rPr>
        <w:t xml:space="preserve">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был представлен Реестр муниципального имущества. В Реестре содержится информация о недвижимом, движимом муниципальном имуществе, находящемся в казне, переданном в аренду, хозяйственное ведение и оперативное управление и сведения о </w:t>
      </w:r>
      <w:r w:rsidRPr="00E53340">
        <w:rPr>
          <w:rFonts w:ascii="Times New Roman" w:hAnsi="Times New Roman"/>
          <w:sz w:val="28"/>
          <w:szCs w:val="28"/>
        </w:rPr>
        <w:t>муниципальных унитарных предприятиях, и автономном учреждении, учредителем которого является муниципальное образование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по состоянию на 01.01.2016 года. Представленный Реестр не в полной мере соответствует требованиям </w:t>
      </w: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Приказа Минэкономразвития N 424, в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разделе Реестра «сведения о муниципальных унитарных предприятиях» отсутствуют сведения о размере уставного фонда муниципального унитарного предприятия (требование пункта 4 </w:t>
      </w:r>
      <w:r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Приказа Минэкономразвития N 424).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В результате выборочного сопоставления данных Реестра и представленных к проверке договоров аренды, купли продажи установлено несоответствие информации, содержащаяся в Реестре с данными договоров: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- по данным проверки преданы в аренду помещения по адресу </w:t>
      </w:r>
      <w:proofErr w:type="spellStart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пгт.Хелюля</w:t>
      </w:r>
      <w:proofErr w:type="spellEnd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, Фабричная, 18 общей площадью 100,6 </w:t>
      </w:r>
      <w:proofErr w:type="spellStart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кв.м</w:t>
      </w:r>
      <w:proofErr w:type="spellEnd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., по данным Реестра площадь переданных в аренду помещений по этому адресу составляет 88,4 </w:t>
      </w:r>
      <w:proofErr w:type="spellStart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кв.м</w:t>
      </w:r>
      <w:proofErr w:type="spellEnd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.;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-по данным Реестра в казне числится земельный участок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пгт.Хелюля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, ул. Фабричная, 18 (под котельной), кадастровый номер 10:07:005116:48, по данным проверки данный участок по договору купли-продажи от 30.11.2015 г. передан в собственность физического лица;</w:t>
      </w:r>
    </w:p>
    <w:p w:rsidR="00E53340" w:rsidRPr="00A75A2F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- по объекту - труба дымовая (реестровый номер 3011780005) не </w:t>
      </w:r>
      <w:r w:rsidRPr="00A75A2F">
        <w:rPr>
          <w:rFonts w:ascii="Times New Roman" w:hAnsi="Times New Roman"/>
          <w:sz w:val="28"/>
          <w:szCs w:val="28"/>
        </w:rPr>
        <w:t xml:space="preserve">отражены сведения об обременениях в виде договоров аренды с </w:t>
      </w:r>
      <w:r w:rsidRPr="00A75A2F">
        <w:rPr>
          <w:rFonts w:ascii="Times New Roman" w:eastAsia="Times New Roman" w:hAnsi="Times New Roman"/>
          <w:sz w:val="28"/>
          <w:szCs w:val="28"/>
        </w:rPr>
        <w:t>ОАО «ВымпелКом»</w:t>
      </w:r>
      <w:r w:rsidRPr="00A75A2F">
        <w:rPr>
          <w:rFonts w:ascii="Times New Roman" w:hAnsi="Times New Roman"/>
          <w:sz w:val="28"/>
          <w:szCs w:val="28"/>
        </w:rPr>
        <w:t xml:space="preserve">» и ОАО «Санкт-Петербург Телеком» с указанием основания и даты их возникновения и прекращения (требование п.4 </w:t>
      </w:r>
      <w:r w:rsidRPr="00A75A2F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Приказа Минэкономразвития N 424</w:t>
      </w:r>
      <w:r w:rsidRPr="00A75A2F">
        <w:rPr>
          <w:rFonts w:ascii="Times New Roman" w:hAnsi="Times New Roman"/>
          <w:sz w:val="28"/>
          <w:szCs w:val="28"/>
        </w:rPr>
        <w:t>).</w:t>
      </w:r>
    </w:p>
    <w:p w:rsidR="00E53340" w:rsidRPr="00A75A2F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5A2F">
        <w:rPr>
          <w:rFonts w:ascii="Times New Roman" w:hAnsi="Times New Roman"/>
          <w:sz w:val="28"/>
          <w:szCs w:val="28"/>
        </w:rPr>
        <w:t xml:space="preserve">Согласно </w:t>
      </w:r>
      <w:hyperlink r:id="rId13" w:history="1">
        <w:r w:rsidRPr="00A75A2F">
          <w:rPr>
            <w:rStyle w:val="ad"/>
            <w:rFonts w:ascii="Times New Roman" w:hAnsi="Times New Roman"/>
            <w:color w:val="auto"/>
            <w:sz w:val="28"/>
            <w:szCs w:val="28"/>
          </w:rPr>
          <w:t>пункту 143</w:t>
        </w:r>
      </w:hyperlink>
      <w:r w:rsidRPr="00A75A2F">
        <w:rPr>
          <w:rFonts w:ascii="Times New Roman" w:hAnsi="Times New Roman"/>
          <w:sz w:val="28"/>
          <w:szCs w:val="28"/>
        </w:rPr>
        <w:t xml:space="preserve"> Инструкции 157н 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имущества.</w:t>
      </w:r>
      <w:r w:rsidR="0099055D">
        <w:rPr>
          <w:rFonts w:ascii="Times New Roman" w:hAnsi="Times New Roman"/>
          <w:sz w:val="28"/>
          <w:szCs w:val="28"/>
        </w:rPr>
        <w:t xml:space="preserve"> </w:t>
      </w:r>
      <w:r w:rsidRPr="00A75A2F">
        <w:rPr>
          <w:rFonts w:ascii="Times New Roman" w:hAnsi="Times New Roman"/>
          <w:sz w:val="28"/>
          <w:szCs w:val="28"/>
        </w:rPr>
        <w:t xml:space="preserve">Аналитический учет объектов в составе имущества казны должен осуществляться в структуре, установленной для ведения реестра муниципального имущества.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5A2F">
        <w:rPr>
          <w:rFonts w:ascii="Times New Roman" w:hAnsi="Times New Roman"/>
          <w:sz w:val="28"/>
          <w:szCs w:val="28"/>
        </w:rPr>
        <w:t xml:space="preserve">В силу норм </w:t>
      </w:r>
      <w:hyperlink r:id="rId14" w:history="1">
        <w:r w:rsidRPr="00A75A2F">
          <w:rPr>
            <w:rStyle w:val="ad"/>
            <w:rFonts w:ascii="Times New Roman" w:hAnsi="Times New Roman"/>
            <w:color w:val="auto"/>
            <w:sz w:val="28"/>
            <w:szCs w:val="28"/>
          </w:rPr>
          <w:t>пункта 145</w:t>
        </w:r>
      </w:hyperlink>
      <w:r w:rsidRPr="00A75A2F">
        <w:rPr>
          <w:rFonts w:ascii="Times New Roman" w:hAnsi="Times New Roman"/>
          <w:sz w:val="28"/>
          <w:szCs w:val="28"/>
        </w:rPr>
        <w:t xml:space="preserve"> Инструкции N 157н данные регистров бухгалтерского учета об объектах, составляющих муниципальную казну, на </w:t>
      </w:r>
      <w:r w:rsidRPr="00A75A2F">
        <w:rPr>
          <w:rFonts w:ascii="Times New Roman" w:hAnsi="Times New Roman"/>
          <w:sz w:val="28"/>
          <w:szCs w:val="28"/>
        </w:rPr>
        <w:lastRenderedPageBreak/>
        <w:t xml:space="preserve">отчетную месячную дату должны быть сопоставимы с данными </w:t>
      </w:r>
      <w:r w:rsidRPr="00E53340">
        <w:rPr>
          <w:rFonts w:ascii="Times New Roman" w:hAnsi="Times New Roman"/>
          <w:sz w:val="28"/>
          <w:szCs w:val="28"/>
        </w:rPr>
        <w:t>информации из реестра муниципального имущества.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Проверкой установлены несоответствия данных Реестра муниципального имущества казны с данными бухгалтерского учета по счету </w:t>
      </w:r>
      <w:r w:rsidRPr="00E53340">
        <w:rPr>
          <w:rFonts w:ascii="Times New Roman" w:hAnsi="Times New Roman"/>
          <w:sz w:val="28"/>
          <w:szCs w:val="28"/>
        </w:rPr>
        <w:t>108.00, предназначенного для учета объектов имущества, составляющих муниципальную казну: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1. Так, в 2015 году в соответствии с Постановлениями администрации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 №28 от 02.03.2015г. и 25 от 26.02.2015г. переданы: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- в собственность физических лиц по Акту приема-передачи №1 от 26.02.2015г. квартира №1, в доме №23 по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Хелюльскому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шоссе с остаточной стоимостью 40 964,42 руб. Согласно данным Реестра балансовая стоимость указанной квартиры составляет 40 964,42 руб.;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 в собственность физического лица по Акту приема-передачи №28 от 02.03.2015г. квартира №2, в доме №7 по Рабочему переулку. Согласно данным Реестра балансовая стоимость указанной квартиры составляет 45 415,86 руб.;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Указанные объекты исключены из Реестра муниципальной собственности. При этом кредитовый оборот по счету 108.00 по данным бухгалтерского учета (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оборотно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-сальдовая ведомость за 2015 г.) равен нулю.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2. Так, в 2015 году в соответствии с Распоряжением администрации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 №28 от 17.06.2015г. принято в муниципальную собственность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 имущество в виде земельных участков с кадастровыми номерами 10:07:0050110:18, 10:070050106:32, 10:070050108:100, 10:070050103:274, 10:070050102:90, общая кадастровая стоимость земельных участков 2 968 372,84 руб.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По данным бухгалтерского учета на 01.01.2016г. (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оборотно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-сальдовая ведомость по счету 108.00 за 2015г.) указанные земельные участки в учете не числятся.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Стоимость имущества казны по данным Реестра на 01.01.2016г. составляет 42 711 584 руб., сальдо на 01.01.2016г. по счету 108.00 –</w:t>
      </w:r>
      <w:r w:rsidR="006131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340">
        <w:rPr>
          <w:rFonts w:ascii="Times New Roman" w:eastAsia="Times New Roman" w:hAnsi="Times New Roman"/>
          <w:sz w:val="28"/>
          <w:szCs w:val="28"/>
        </w:rPr>
        <w:t>составляет 42 892 683 руб. Расхождение - 181 099 руб.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Данные факты являются нарушением пункта 145</w:t>
      </w:r>
      <w:r w:rsidRPr="00E53340">
        <w:rPr>
          <w:rFonts w:ascii="Times New Roman" w:hAnsi="Times New Roman"/>
          <w:sz w:val="28"/>
          <w:szCs w:val="28"/>
        </w:rPr>
        <w:t xml:space="preserve"> Инструкции N 157н и привели к искажению бюджетной отчетности в части стоимости нефинансовых активов по состоянию на 01.01.2016г.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340">
        <w:rPr>
          <w:rFonts w:ascii="Times New Roman" w:hAnsi="Times New Roman"/>
          <w:b/>
          <w:sz w:val="28"/>
          <w:szCs w:val="28"/>
        </w:rPr>
        <w:t>3.Проверка заключенных договоров аренды муниципального имущества и правильности начисления арендной платы за имущество.</w:t>
      </w:r>
    </w:p>
    <w:p w:rsidR="00E53340" w:rsidRPr="00E53340" w:rsidRDefault="00E53340" w:rsidP="00E5334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lastRenderedPageBreak/>
        <w:t>Передача в аренду имущества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 в аренду должна производится на основании Положения о порядке передачи имущества в аренду и безвозмездное пользование. Учет и контроль денежных средств, поступающих от аренды имущества казны, регулируется Положением о порядке поступлений денежных средств от аренды имущества.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При анализе документов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поселения, регламентирующих передачу муниципального имущества в аренду в части оплаты арендатором арендных платежей установлено несоответствие сроков внесения арендной платы, установленных Положением о порядке передачи имущества в аренду и Положением о порядке учета поступления денежных средств от аренды имущества. Так, пунктом 4.4 Положения о порядке передачи имущества в аренду предусмотрено внесение арендатором арендных платежей ежемесячно, не позднее последнего рабочего дня месяца за который производится платеж, согласно пункту 6 Положения о порядке учета поступления денежных средств от аренды имущества – до 15 числа месяца, следующего за отчетным.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В представленных к проверке действующих в 2015 году договорах аренды недвижимого имущества (ИП Макарова, ИП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Мезурнова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В.В., ОАО «ВымпелКом», ООО «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Славлафт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») срок внесения арендной платы- не позднее 1–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числа месяца, следующего за отчетным.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В договоре аренды №01/8-10 от 30.12.2009г. арендатор ОАО «Санкт-Петербург Телеком» не позднее 10-го числа следующего месяца, следующего за отчетным.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Таким образом, срок внесения арендной платы в вышеперечисленных договорах аренды не соответствует ни сроку, установленному пунктом 4.4 Положения о порядке передачи имущества в аренду, ни пункту 6 Положения о порядке учета поступления денежных средств от аренды имущества.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Договора аренды, в соответствии с пунктом 2.5 Положения о порядке передачи в аренду и безвозмездное пользование подлежит учету в реестре договоров аренды, который ведется </w:t>
      </w:r>
      <w:r w:rsidRPr="00E53340">
        <w:rPr>
          <w:rFonts w:ascii="Times New Roman" w:eastAsia="Times New Roman" w:hAnsi="Times New Roman"/>
          <w:sz w:val="28"/>
          <w:szCs w:val="28"/>
        </w:rPr>
        <w:t>Администрацией.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 к проверке представлен </w:t>
      </w:r>
      <w:r w:rsidRPr="00E53340">
        <w:rPr>
          <w:rFonts w:ascii="Times New Roman" w:hAnsi="Times New Roman"/>
          <w:sz w:val="28"/>
          <w:szCs w:val="28"/>
        </w:rPr>
        <w:t>реестр договоров аренды по состоянию на 01.01.2016г.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Проверкой установлено несоответствие данных, содержащихся в Реестре действующих договоров аренды и договорах в части площади передаваемого в аренду помещения. Так, согласно договору аренды ООО «</w:t>
      </w:r>
      <w:proofErr w:type="spellStart"/>
      <w:r w:rsidRPr="00E53340">
        <w:rPr>
          <w:rFonts w:ascii="Times New Roman" w:hAnsi="Times New Roman"/>
          <w:sz w:val="28"/>
          <w:szCs w:val="28"/>
        </w:rPr>
        <w:t>Найс</w:t>
      </w:r>
      <w:proofErr w:type="spellEnd"/>
      <w:r w:rsidRPr="00E53340">
        <w:rPr>
          <w:rFonts w:ascii="Times New Roman" w:hAnsi="Times New Roman"/>
          <w:sz w:val="28"/>
          <w:szCs w:val="28"/>
        </w:rPr>
        <w:t>» переданы помещения площадью 70,6 кв. метров, согласно данным реестра – 58,8 кв. м.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По данным Реестра договоров аренды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53340">
        <w:rPr>
          <w:rFonts w:ascii="Times New Roman" w:hAnsi="Times New Roman"/>
          <w:sz w:val="28"/>
          <w:szCs w:val="28"/>
        </w:rPr>
        <w:t xml:space="preserve"> заключены договора аренды муниципального имущества: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E53340">
        <w:rPr>
          <w:rFonts w:ascii="Times New Roman" w:hAnsi="Times New Roman"/>
          <w:sz w:val="28"/>
          <w:szCs w:val="28"/>
        </w:rPr>
        <w:t>по состоянию на 01.01.2015 года 7 договоров, общая площадь сдаваемого в аренду имущества 100,2 кв. метров.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- по состоянию на 01.01.2016 года 7 договоров, общая площадь сдаваемого в аренду имущества 100,6 кв. метров.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2015 году заключен 1 договор аренды недвижимого имущества, находящегося в собственности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E53340">
        <w:rPr>
          <w:rFonts w:ascii="Times New Roman" w:hAnsi="Times New Roman"/>
          <w:sz w:val="28"/>
          <w:szCs w:val="28"/>
        </w:rPr>
        <w:t>, 1 договор расторгнут, т.е. в течение 2015 года общее количество заключенных договоров не изменилось. Общая площадь переданного в аренду помещения незначительно (на 0,4 кв. метра) увеличилась.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Согласно пункту 3.2.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Положения о порядке передачи имущества в аренду обязательными данными договора аренды являются данные, позволяющие определенно установить имущество, подлежащее передаче в аренду. К договору аренды, согласно пункта 2.4 Положения о порядке передачи имущества в аренду к договору аренды прилагается выписка из технического паспорта с планом расположения помещений. </w:t>
      </w:r>
    </w:p>
    <w:p w:rsidR="00E53340" w:rsidRPr="0026400A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400A">
        <w:rPr>
          <w:rFonts w:ascii="Times New Roman" w:eastAsia="Times New Roman" w:hAnsi="Times New Roman"/>
          <w:sz w:val="28"/>
          <w:szCs w:val="28"/>
        </w:rPr>
        <w:t>Проверкой установлено, что передача в аренду помещения ООО «</w:t>
      </w:r>
      <w:proofErr w:type="spellStart"/>
      <w:r w:rsidRPr="0026400A">
        <w:rPr>
          <w:rFonts w:ascii="Times New Roman" w:eastAsia="Times New Roman" w:hAnsi="Times New Roman"/>
          <w:sz w:val="28"/>
          <w:szCs w:val="28"/>
        </w:rPr>
        <w:t>Найс</w:t>
      </w:r>
      <w:proofErr w:type="spellEnd"/>
      <w:r w:rsidRPr="0026400A">
        <w:rPr>
          <w:rFonts w:ascii="Times New Roman" w:eastAsia="Times New Roman" w:hAnsi="Times New Roman"/>
          <w:sz w:val="28"/>
          <w:szCs w:val="28"/>
        </w:rPr>
        <w:t>» осуществлена с нарушением пунктов 2.4, 3.2 Положения о порядке передачи имущества в аренду. В договор</w:t>
      </w:r>
      <w:r w:rsidR="005660A0" w:rsidRPr="0026400A">
        <w:rPr>
          <w:rFonts w:ascii="Times New Roman" w:eastAsia="Times New Roman" w:hAnsi="Times New Roman"/>
          <w:sz w:val="28"/>
          <w:szCs w:val="28"/>
        </w:rPr>
        <w:t>е</w:t>
      </w:r>
      <w:r w:rsidR="0026400A" w:rsidRPr="0026400A">
        <w:rPr>
          <w:rFonts w:ascii="Times New Roman" w:eastAsia="Times New Roman" w:hAnsi="Times New Roman"/>
          <w:sz w:val="28"/>
          <w:szCs w:val="28"/>
        </w:rPr>
        <w:t xml:space="preserve"> аренды</w:t>
      </w:r>
      <w:r w:rsidRPr="0026400A">
        <w:rPr>
          <w:rFonts w:ascii="Times New Roman" w:eastAsia="Times New Roman" w:hAnsi="Times New Roman"/>
          <w:sz w:val="28"/>
          <w:szCs w:val="28"/>
        </w:rPr>
        <w:t xml:space="preserve"> </w:t>
      </w:r>
      <w:r w:rsidR="0026400A" w:rsidRPr="0026400A">
        <w:rPr>
          <w:rFonts w:ascii="Times New Roman" w:eastAsia="Times New Roman" w:hAnsi="Times New Roman"/>
          <w:sz w:val="28"/>
          <w:szCs w:val="28"/>
        </w:rPr>
        <w:t xml:space="preserve">№54 от 30.05.2008 года </w:t>
      </w:r>
      <w:r w:rsidR="0026400A">
        <w:rPr>
          <w:rFonts w:ascii="Times New Roman" w:eastAsia="Times New Roman" w:hAnsi="Times New Roman"/>
          <w:sz w:val="28"/>
          <w:szCs w:val="28"/>
        </w:rPr>
        <w:t xml:space="preserve">и дополнительных соглашениях к нему </w:t>
      </w:r>
      <w:r w:rsidRPr="0026400A">
        <w:rPr>
          <w:rFonts w:ascii="Times New Roman" w:eastAsia="Times New Roman" w:hAnsi="Times New Roman"/>
          <w:sz w:val="28"/>
          <w:szCs w:val="28"/>
        </w:rPr>
        <w:t>не содержится информация, позволяющая определенно установить имущество (этаж, номер кабинета), переданное в аренду</w:t>
      </w:r>
      <w:r w:rsidR="0026400A">
        <w:rPr>
          <w:rFonts w:ascii="Times New Roman" w:eastAsia="Times New Roman" w:hAnsi="Times New Roman"/>
          <w:sz w:val="28"/>
          <w:szCs w:val="28"/>
        </w:rPr>
        <w:t xml:space="preserve"> в проверяемом периоде</w:t>
      </w:r>
      <w:r w:rsidRPr="0026400A">
        <w:rPr>
          <w:rFonts w:ascii="Times New Roman" w:eastAsia="Times New Roman" w:hAnsi="Times New Roman"/>
          <w:sz w:val="28"/>
          <w:szCs w:val="28"/>
        </w:rPr>
        <w:t>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Муниципальное имущество в виде нежилых помещений по адресу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Хелюля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, ул. Фабричная, д.18 площадью 23 кв. м., передано в субаренду. Распоряжения Администрации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 о согласовании передачи в субаренду к проверке представлены. 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Действующее Положени</w:t>
      </w:r>
      <w:r w:rsidR="00CF2B71">
        <w:rPr>
          <w:rFonts w:ascii="Times New Roman" w:eastAsia="Times New Roman" w:hAnsi="Times New Roman"/>
          <w:sz w:val="28"/>
          <w:szCs w:val="28"/>
        </w:rPr>
        <w:t>е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о порядке передачи имущества в аренду не предполагает изменения размера арендной платы за имущество при передаче его в субаренду. 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Начисления платы по договорам аренды муниципального имущества в 2015 году составили – 652,50 тыс. рублей, поступления указанных платежей составили 512,69 тыс. рублей, что составило 78,58 % от начисленных за 2015 год сумм.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Задолженность на 01.01.2015 года составляла 140,87 тыс. рублей, на 01.01.2016 года – 277,26 тыс. рублей.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Увеличение суммы задолженности по арендной плате за имущество на 01.01.2016г. составило 136,39 тыс. рублей или 97% по отношению к 01.01.2015г. 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По данным проверки по состоянию на 01.01.2016г. основным должником по арендной плате </w:t>
      </w: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по действующим в 2015 году договорам аренды </w:t>
      </w:r>
      <w:r w:rsidRPr="00E53340">
        <w:rPr>
          <w:rFonts w:ascii="Times New Roman" w:eastAsia="Times New Roman" w:hAnsi="Times New Roman"/>
          <w:sz w:val="28"/>
          <w:szCs w:val="28"/>
        </w:rPr>
        <w:lastRenderedPageBreak/>
        <w:t>является ООО «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Найс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». Согласно данным бухгалтерского учета (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оборотно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-сальдовая ведомость по счету 205.21) сумма задолженности на 01.01.2016г. составляет 206 427,0 руб.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поселения в 2015 году велась работа с арендатором по погашению просроченной задолженности: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-составлен акт сверки взаимных расчетов по состоянию на 01.09.2015г.;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-заключено соглашение о погашении просроченной задолженности, составлен график ее погашения.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В результате арендатор обязался погасить просроченную задолженност</w:t>
      </w:r>
      <w:r w:rsidR="00903525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в срок до 30.03.2016 года. 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По данным бухгалтерского учета на 01.01.2016г. (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оборотно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-сальдовая ведомость по счету 205.21) числиться просроченная задолженность по арендной плате за арендаторами: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-ООО МУК «Перспектива» - в сумме 20 728,80 руб.;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-ООО «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Карелэнергоинвест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>»</w:t>
      </w:r>
      <w:r w:rsidR="007F6A0F">
        <w:rPr>
          <w:rFonts w:ascii="Times New Roman" w:eastAsia="Times New Roman" w:hAnsi="Times New Roman"/>
          <w:sz w:val="28"/>
          <w:szCs w:val="28"/>
        </w:rPr>
        <w:t xml:space="preserve"> -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в сумме 10 608,35 руб.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Информация о работе с должниками по погашению просроченной задолженности к проверке не представлена.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пункту 4.1. Положения о порядке передачи имущества в аренду размер арендной платы определяется согласно Методике определения арендной платы за муниципальное имущество на основании приложения №1 к Положению о порядке передачи имущества в аренду. Ставка арендной платы и размер повышающих, понижающих коэффициентов устанавливается постановлением Главы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Арендная плата должна рассчитываться дифференцированно в зависимости от потребительских качеств арендуемого имущества, местоположения и вида использования имущества арендатором. Изменение размера арендной платы производится в соответствии с условиями заключенных договоров.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На основании Постановления Главы Администрации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от 24.11.2010 года №14 «Об установлении ставки арендной платы», (далее - Постановление №14) с 01.01.2011 года установлена ставка арендной платы за 1 квадратный метр в размере 150 рублей. В соответствии с Постановлением №14 арендодателем муниципального имущества должны быть внесены изменения в действующие договоры аренды муниципального имущества.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Согласно пункту 4.3. Положения о порядке передачи имущества в аренду изменение арендной платы производится арендодателем в соответствии с условиями договора аренды.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lastRenderedPageBreak/>
        <w:t>Проверкой действующих в 2015 году договоров аренды установлено, что начисления арендной платы производилось в соответствии Методикой определения арендной платы за исключением арендной платы по договору с ООО «</w:t>
      </w:r>
      <w:proofErr w:type="spellStart"/>
      <w:r w:rsidRPr="00E53340">
        <w:rPr>
          <w:rFonts w:ascii="Times New Roman" w:hAnsi="Times New Roman"/>
          <w:sz w:val="28"/>
          <w:szCs w:val="28"/>
        </w:rPr>
        <w:t>Карелэнергоинвест</w:t>
      </w:r>
      <w:proofErr w:type="spellEnd"/>
      <w:r w:rsidRPr="00E53340">
        <w:rPr>
          <w:rFonts w:ascii="Times New Roman" w:hAnsi="Times New Roman"/>
          <w:sz w:val="28"/>
          <w:szCs w:val="28"/>
        </w:rPr>
        <w:t>».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По договору аренды имущества №41 от 18.03.2008 г. ООО «</w:t>
      </w:r>
      <w:proofErr w:type="spellStart"/>
      <w:r w:rsidRPr="00E53340">
        <w:rPr>
          <w:rFonts w:ascii="Times New Roman" w:hAnsi="Times New Roman"/>
          <w:sz w:val="28"/>
          <w:szCs w:val="28"/>
        </w:rPr>
        <w:t>Карелэнергоинвест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» предоставлена в аренду теплотрасса в </w:t>
      </w:r>
      <w:proofErr w:type="spellStart"/>
      <w:r w:rsidRPr="00E53340">
        <w:rPr>
          <w:rFonts w:ascii="Times New Roman" w:hAnsi="Times New Roman"/>
          <w:sz w:val="28"/>
          <w:szCs w:val="28"/>
        </w:rPr>
        <w:t>пос.Хелюля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(протяженностью 1 100 метров). В соответствии с п.1.1 договора теплотрасса передана для использования в целях обеспечения теплоснабжением подключенных потребителей (предоставлением жилищно-коммунальных услуг). Размер годовой арендной платы по договору рассчитан по методике определения арендной платы, действующей на момент заключения договора и основывается на первоначальной стоимости переданного имущества. Согласно пункту 3.1.3. договора аренды в течение 30 рабочих дней со дня вступления в силу соответствующего нормативного правого акта в обязанности арендодателя входит уведомля</w:t>
      </w:r>
      <w:r w:rsidR="002D2AE8">
        <w:rPr>
          <w:rFonts w:ascii="Times New Roman" w:hAnsi="Times New Roman"/>
          <w:sz w:val="28"/>
          <w:szCs w:val="28"/>
        </w:rPr>
        <w:t>ть</w:t>
      </w:r>
      <w:r w:rsidRPr="00E53340">
        <w:rPr>
          <w:rFonts w:ascii="Times New Roman" w:hAnsi="Times New Roman"/>
          <w:sz w:val="28"/>
          <w:szCs w:val="28"/>
        </w:rPr>
        <w:t xml:space="preserve"> арендатора об изменении значений показателей, используемых при определении размера арендной платы. Размер арендной платы за аренду теплотрассы с момента заключения договора (18.03.2008г.) не изменялся и в проверяемом периоде определен в сумме 10 608,35 рублей в год. Методика определения размера арендной платы не соответствует методике, действующей в проверяемом периоде Методике определения арендной платы за муниципальное имущество. В соответствие с условиями договора (пункт 4.2) арендная плата вносится ежемесячно. Указанным арендатором арендная плата в 2015 году арендная плата не вносилась.</w:t>
      </w:r>
    </w:p>
    <w:p w:rsidR="00E53340" w:rsidRPr="00E53340" w:rsidRDefault="00E53340" w:rsidP="00E533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4.Приватизация муниципального имущества</w:t>
      </w:r>
    </w:p>
    <w:p w:rsidR="00E53340" w:rsidRPr="00E53340" w:rsidRDefault="00E53340" w:rsidP="00E533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53340" w:rsidRPr="00E53340" w:rsidRDefault="00E53340" w:rsidP="00E53340">
      <w:pPr>
        <w:spacing w:after="0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приватизации.</w:t>
      </w:r>
    </w:p>
    <w:p w:rsidR="00E53340" w:rsidRPr="00E53340" w:rsidRDefault="00E53340" w:rsidP="00E53340">
      <w:pPr>
        <w:spacing w:after="0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Федеральным Законом от 21 декабря 2001г. № 178-ФЗ «О приватизации государственного и муниципального имущества» предусмотрено: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- п. 2 ст. 6 - компетенция органов местного самоуправления в сфере приватизации определяется правовыми актами органов местного самоуправления;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- п. 1 ст. 10 - порядок планирования приватизации муниципального имущества определяется органами местного самоуправления самостоятельно;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п. 4 ст. 14 - органы местного самоуправления самостоятельно определяют порядок принятия решений об условиях приватизации муниципального имущества.</w:t>
      </w:r>
    </w:p>
    <w:p w:rsidR="00E53340" w:rsidRPr="00E53340" w:rsidRDefault="00E53340" w:rsidP="00E53340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Уставу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 порядок и условия приватизации муниципального имущества определяются Советом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Решением Совета </w:t>
      </w:r>
      <w:proofErr w:type="spellStart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поселения от 28.08.2009г. утвержден Порядок приватизации муниципального имущества </w:t>
      </w:r>
      <w:proofErr w:type="spellStart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пункту 4 Порядка приватизации муниципального имущества процесс приватизации должен основываться на Прогнозном плане приватизации на год, проект которого разрабатывает Администрацией </w:t>
      </w:r>
      <w:proofErr w:type="spellStart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 и представляет его на рассмотрение Главе поселения для направления на утверждение в Совет поселения.</w:t>
      </w:r>
    </w:p>
    <w:p w:rsidR="00E53340" w:rsidRPr="00E53340" w:rsidRDefault="00E53340" w:rsidP="00E53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ab/>
        <w:t xml:space="preserve">Прогнозный план </w:t>
      </w: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приватизации на 2015 год не составлялся. Приватизация муниципального имущества поселения в 2015 году не производилась.</w:t>
      </w:r>
    </w:p>
    <w:p w:rsidR="00E53340" w:rsidRPr="00E53340" w:rsidRDefault="00E53340" w:rsidP="00E5334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3340">
        <w:rPr>
          <w:rFonts w:ascii="Times New Roman" w:hAnsi="Times New Roman"/>
          <w:b/>
          <w:sz w:val="28"/>
          <w:szCs w:val="28"/>
        </w:rPr>
        <w:t>5.Проверка заключенных договоров аренды земельных участков и правильности начисления арендной платы за земельные участки</w:t>
      </w:r>
    </w:p>
    <w:p w:rsidR="00E53340" w:rsidRPr="00E53340" w:rsidRDefault="00E53340" w:rsidP="00E5334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53340" w:rsidRPr="00E53340" w:rsidRDefault="00E53340" w:rsidP="00E5334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представленного к проверке Реестра договоров аренды земельных участков в 2015 году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заключено 20 договоров аренды земельных участка собственность на которые не разграничена, находящиеся в границах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поселения. Из них 2 договора с юридическими и 18 договоров с физическими лицами. </w:t>
      </w:r>
    </w:p>
    <w:p w:rsidR="00E53340" w:rsidRPr="00E53340" w:rsidRDefault="00E53340" w:rsidP="00240AAF">
      <w:pPr>
        <w:pStyle w:val="af"/>
        <w:widowControl w:val="0"/>
        <w:spacing w:line="276" w:lineRule="auto"/>
        <w:ind w:left="0" w:firstLine="765"/>
        <w:rPr>
          <w:rFonts w:ascii="Times New Roman" w:hAnsi="Times New Roman" w:cs="Times New Roman"/>
          <w:sz w:val="28"/>
          <w:szCs w:val="28"/>
        </w:rPr>
      </w:pPr>
      <w:r w:rsidRPr="00E53340">
        <w:rPr>
          <w:rFonts w:ascii="Times New Roman" w:hAnsi="Times New Roman" w:cs="Times New Roman"/>
          <w:sz w:val="28"/>
          <w:szCs w:val="28"/>
        </w:rPr>
        <w:t>Все земельные участки переданы в аренду без проведения торгов</w:t>
      </w:r>
      <w:bookmarkStart w:id="0" w:name="sub_396215"/>
      <w:r w:rsidRPr="00E533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пунктом 2 с</w:t>
      </w:r>
      <w:r w:rsidRPr="00E53340">
        <w:rPr>
          <w:rFonts w:ascii="Times New Roman" w:hAnsi="Times New Roman" w:cs="Times New Roman"/>
          <w:bCs/>
          <w:color w:val="26282F"/>
          <w:sz w:val="28"/>
          <w:szCs w:val="28"/>
        </w:rPr>
        <w:t>татьи 39.6</w:t>
      </w:r>
      <w:r w:rsidRPr="00E53340">
        <w:rPr>
          <w:rFonts w:ascii="Times New Roman" w:hAnsi="Times New Roman" w:cs="Times New Roman"/>
          <w:sz w:val="28"/>
          <w:szCs w:val="28"/>
        </w:rPr>
        <w:t xml:space="preserve"> ЗК РФ. </w:t>
      </w:r>
      <w:bookmarkEnd w:id="0"/>
    </w:p>
    <w:p w:rsidR="00E53340" w:rsidRPr="00E53340" w:rsidRDefault="00E53340" w:rsidP="00240AA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пункту 3 </w:t>
      </w:r>
      <w:r w:rsidRPr="00E53340">
        <w:rPr>
          <w:rFonts w:ascii="Times New Roman" w:hAnsi="Times New Roman"/>
          <w:bCs/>
          <w:color w:val="26282F"/>
          <w:sz w:val="28"/>
          <w:szCs w:val="28"/>
        </w:rPr>
        <w:t>статьи 39.7</w:t>
      </w:r>
      <w:r w:rsidRPr="00E53340">
        <w:rPr>
          <w:rFonts w:ascii="Times New Roman" w:hAnsi="Times New Roman"/>
          <w:sz w:val="28"/>
          <w:szCs w:val="28"/>
        </w:rPr>
        <w:t xml:space="preserve"> ЗК РФ порядок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устанавливается органом государственной власти субъекта Российской Федерации.</w:t>
      </w:r>
    </w:p>
    <w:p w:rsidR="00E53340" w:rsidRPr="00027B63" w:rsidRDefault="00E53340" w:rsidP="00240AAF">
      <w:pPr>
        <w:pStyle w:val="1"/>
        <w:keepNext w:val="0"/>
        <w:keepLines w:val="0"/>
        <w:widowControl w:val="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B63">
        <w:rPr>
          <w:rFonts w:ascii="Times New Roman" w:hAnsi="Times New Roman" w:cs="Times New Roman"/>
          <w:color w:val="auto"/>
          <w:sz w:val="28"/>
          <w:szCs w:val="28"/>
        </w:rPr>
        <w:t xml:space="preserve">Размер арендной платы в 2015 году должен определятся в соответствии с Законом Республики Карелия от 04.03.2014г. №1773-ЗРК «О внесении изменений в Закон Республики Карелия «О некоторых вопросах регулирования земельных отношений в Республики Карелия» и Постановлением Правительства Республики Карелия от 17.04.2014 №120-П «Об установлении арендной платы за использование земельных участков, </w:t>
      </w:r>
      <w:r w:rsidRPr="00027B63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находящихся в собственности Республики Карелия или государственная собственность на которые не разграничена» (далее Постановление N 120-П). Согласно пункту 1 Постановления N 120-П годовая арендная плата за использование земельных участков, государственная собственность на которые не разграничена определяется как выраженный в рублях процент кадастровой стоимости земельного участка и устанавливается в размере, определяемом в зависимости от целей предоставления.</w:t>
      </w:r>
    </w:p>
    <w:p w:rsidR="00E53340" w:rsidRPr="00E53340" w:rsidRDefault="00E53340" w:rsidP="00240AA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27B63">
        <w:rPr>
          <w:rFonts w:ascii="Times New Roman" w:hAnsi="Times New Roman"/>
          <w:sz w:val="28"/>
          <w:szCs w:val="28"/>
        </w:rPr>
        <w:t xml:space="preserve">При проверке правильности исчисления арендной платы за земельные участки, предоставленные по </w:t>
      </w:r>
      <w:r w:rsidRPr="00E53340">
        <w:rPr>
          <w:rFonts w:ascii="Times New Roman" w:hAnsi="Times New Roman"/>
          <w:sz w:val="28"/>
          <w:szCs w:val="28"/>
        </w:rPr>
        <w:t xml:space="preserve">договорам аренды, заключенным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установлено, что расчет арендной платы произведен в соответствии с действующим законодательством за исключением расчета арендной платы по договору №20 от 02.11.2015г. с Шевчуком А.В.</w:t>
      </w:r>
    </w:p>
    <w:p w:rsidR="00E53340" w:rsidRPr="00E53340" w:rsidRDefault="00E53340" w:rsidP="00240AAF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По договору аренды земельного участка с кадастровым номером 10:07:0050115:027 №20 от 02.11.2015г., с Шевчуком А.В. не верно произведен расчет годового размера арендной платы (Приложение №2 к договору), и размера арендной платы, подлежащей уплате за 2015 год. Так, по данным проверки годовой размер арендной платы составляет 3 705,70 руб. (617 617,44 х 0,6%), по данным Реестра начисления и поступления арендной платы – 2 641,19 руб. Расхождение составляет -1 064,51 руб. Подлежит начислению за период с 02.11.2015г. по 31.12.2015г. - 609,16 руб. - фактически начислено 434,16 руб. Расхождение составляет - 175 руб.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При проверке правильности отражения в бухгалтерском учете операций по аренде земельных участков установлено, что начисления доходов, от аренды земельных участков, государственная собственность на которые не разграничена администратором которых в 2015 году являлась Администрация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произведены не в полном объеме. Так, по данным </w:t>
      </w:r>
      <w:proofErr w:type="spellStart"/>
      <w:r w:rsidRPr="00E53340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-сальдовой ведомости счету 205.21 по КБК 00511105013130000 отражены начисления в сумме 3 668,54 руб. по данным Реестра начисления и поступления арендной платы (с учетом </w:t>
      </w:r>
      <w:proofErr w:type="spellStart"/>
      <w:r w:rsidRPr="00E53340">
        <w:rPr>
          <w:rFonts w:ascii="Times New Roman" w:hAnsi="Times New Roman"/>
          <w:sz w:val="28"/>
          <w:szCs w:val="28"/>
        </w:rPr>
        <w:t>недоначисленной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арендной платы по договору №20 от 02.11.2015г.) за 2015 год начислено в бюджет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– 9 032,92 руб. Расхождение составляет 5 364,38 руб.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Данное обстоятельство является нарушением Инструкции N 157н и статьи 13 Федерального Закона от 06.12.2011 №402-ФЗ. «О бухгалтерском учете» и привело к искажению суммы дебиторской задолженности по состоянию на 31.12.2015г. на 5 364,38 рублей.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нарушение </w:t>
      </w:r>
      <w:hyperlink r:id="rId15" w:history="1">
        <w:r w:rsidRPr="00E53340">
          <w:rPr>
            <w:rFonts w:ascii="Times New Roman" w:hAnsi="Times New Roman"/>
            <w:sz w:val="28"/>
            <w:szCs w:val="28"/>
          </w:rPr>
          <w:t>пункта 200</w:t>
        </w:r>
      </w:hyperlink>
      <w:r w:rsidRPr="00E53340">
        <w:rPr>
          <w:rFonts w:ascii="Times New Roman" w:hAnsi="Times New Roman"/>
          <w:sz w:val="28"/>
          <w:szCs w:val="28"/>
        </w:rPr>
        <w:t xml:space="preserve"> Инструкции N 157н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не ведется аналитический учет расчетов по </w:t>
      </w:r>
      <w:r w:rsidRPr="00E53340">
        <w:rPr>
          <w:rFonts w:ascii="Times New Roman" w:hAnsi="Times New Roman"/>
          <w:sz w:val="28"/>
          <w:szCs w:val="28"/>
        </w:rPr>
        <w:lastRenderedPageBreak/>
        <w:t>поступлениям в разрезе плательщиков и соответствующим им суммам расчетов.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нарушение </w:t>
      </w:r>
      <w:hyperlink r:id="rId16" w:history="1">
        <w:r w:rsidRPr="00E53340">
          <w:rPr>
            <w:rFonts w:ascii="Times New Roman" w:hAnsi="Times New Roman"/>
            <w:sz w:val="28"/>
            <w:szCs w:val="28"/>
          </w:rPr>
          <w:t>пункта 7</w:t>
        </w:r>
      </w:hyperlink>
      <w:r w:rsidRPr="00E53340">
        <w:rPr>
          <w:rFonts w:ascii="Times New Roman" w:hAnsi="Times New Roman"/>
          <w:sz w:val="28"/>
          <w:szCs w:val="28"/>
        </w:rPr>
        <w:t xml:space="preserve"> Инструкции N 157н отражения в бухгалтерском учете операций по начислению арендной платы произведено не на основании первичных учетных документов, а по факту ее поступления.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По договорам аренды земельных участков по которым сумма оплаты не поступает в установленный договором срок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не производится начисление пени за просрочку платежа, однако данная возможность предусмотрена действующими договорами аренды земельных участков.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Контрольно-счетный комитет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отмечает, что, не используя </w:t>
      </w:r>
      <w:r w:rsidRPr="00E53340">
        <w:rPr>
          <w:rFonts w:ascii="Times New Roman" w:hAnsi="Times New Roman"/>
          <w:sz w:val="28"/>
          <w:szCs w:val="28"/>
        </w:rPr>
        <w:t>возможность, предусмотренную договорными отношениями по начислению пеней за просрочку платежа, не стимулирует арендаторов, нарушивших срок оплаты по договору к своевременному погашению задолженности по арендной плате.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40">
        <w:rPr>
          <w:rFonts w:ascii="Times New Roman" w:hAnsi="Times New Roman" w:cs="Times New Roman"/>
          <w:b/>
          <w:sz w:val="28"/>
          <w:szCs w:val="28"/>
        </w:rPr>
        <w:t>6.Продажа земельных участков</w:t>
      </w:r>
    </w:p>
    <w:p w:rsidR="00E53340" w:rsidRPr="00E53340" w:rsidRDefault="00E53340" w:rsidP="00E5334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340" w:rsidRPr="00E53340" w:rsidRDefault="00E53340" w:rsidP="00E53340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3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E533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53340">
        <w:rPr>
          <w:rFonts w:ascii="Times New Roman" w:hAnsi="Times New Roman" w:cs="Times New Roman"/>
          <w:sz w:val="28"/>
          <w:szCs w:val="28"/>
        </w:rPr>
        <w:t xml:space="preserve"> от 23 июня 2014 года N 171-ФЗ "О внесении изменений в </w:t>
      </w:r>
      <w:hyperlink r:id="rId18" w:history="1">
        <w:r w:rsidRPr="00E53340">
          <w:rPr>
            <w:rFonts w:ascii="Times New Roman" w:hAnsi="Times New Roman" w:cs="Times New Roman"/>
            <w:sz w:val="28"/>
            <w:szCs w:val="28"/>
          </w:rPr>
          <w:t>Земельный кодекс</w:t>
        </w:r>
      </w:hyperlink>
      <w:r w:rsidRPr="00E53340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отдельные законодательные акты Российской Федерации" с 01 марта 2015 года уполномоченным органом по распоряжению земельными участками, государственная собственность на которые не разграничена, расположенных в границах </w:t>
      </w:r>
      <w:proofErr w:type="spellStart"/>
      <w:r w:rsidRPr="00E5334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Администрация </w:t>
      </w:r>
      <w:proofErr w:type="spellStart"/>
      <w:r w:rsidRPr="00E5334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2015 году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передано по договорам купли продажи 33 земельных участка собственность на которые не разграничена, находящиеся в границах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поселения, из них 24 участка физическим лицам и 9 участков юридическим лицам собственникам зданий, сооружений, которые расположены на приобретаемых в собственность участках. </w:t>
      </w:r>
    </w:p>
    <w:p w:rsidR="00E53340" w:rsidRPr="00E53340" w:rsidRDefault="00E53340" w:rsidP="00E53340">
      <w:pPr>
        <w:pStyle w:val="af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53340">
        <w:rPr>
          <w:rFonts w:ascii="Times New Roman" w:hAnsi="Times New Roman" w:cs="Times New Roman"/>
          <w:sz w:val="28"/>
          <w:szCs w:val="28"/>
        </w:rPr>
        <w:t>Статьями 39.3, 39.20 Земельного кодекса РФ установлены случаи продажи земельных участков, без проведения торгов.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45E5">
        <w:rPr>
          <w:rFonts w:ascii="Times New Roman" w:hAnsi="Times New Roman"/>
          <w:sz w:val="28"/>
          <w:szCs w:val="28"/>
        </w:rPr>
        <w:t xml:space="preserve">В соответствии с пунктом 2 статьи 39.4 Земельного кодекса РФ при заключении договора купли-продажи земельного участка, государственная собственность на которые не разграничена, без проведения торгов цена такого земельного участка, определяется в </w:t>
      </w:r>
      <w:hyperlink r:id="rId19" w:history="1">
        <w:r w:rsidRPr="005945E5">
          <w:rPr>
            <w:rStyle w:val="ad"/>
            <w:rFonts w:ascii="Times New Roman" w:hAnsi="Times New Roman"/>
            <w:color w:val="auto"/>
            <w:sz w:val="28"/>
            <w:szCs w:val="28"/>
          </w:rPr>
          <w:t>порядке</w:t>
        </w:r>
      </w:hyperlink>
      <w:r w:rsidRPr="005945E5">
        <w:rPr>
          <w:rFonts w:ascii="Times New Roman" w:hAnsi="Times New Roman"/>
          <w:sz w:val="28"/>
          <w:szCs w:val="28"/>
        </w:rPr>
        <w:t xml:space="preserve">, установленном </w:t>
      </w:r>
      <w:r w:rsidRPr="00E53340">
        <w:rPr>
          <w:rFonts w:ascii="Times New Roman" w:hAnsi="Times New Roman"/>
          <w:sz w:val="28"/>
          <w:szCs w:val="28"/>
        </w:rPr>
        <w:t>органом государственной власти субъекта РФ.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Цена земельного участка должна определятся на основании статьи 2 Закона РК №1712-ЗРК как выраженный в рублях процент кадастровой </w:t>
      </w:r>
      <w:r w:rsidRPr="00E53340">
        <w:rPr>
          <w:rFonts w:ascii="Times New Roman" w:hAnsi="Times New Roman"/>
          <w:sz w:val="28"/>
          <w:szCs w:val="28"/>
        </w:rPr>
        <w:lastRenderedPageBreak/>
        <w:t>стоимости земельного участка. Размер процента кадастровой стоимости зависит от цели предоставления земельного участка.</w:t>
      </w:r>
    </w:p>
    <w:p w:rsidR="00E53340" w:rsidRPr="00E53340" w:rsidRDefault="00E53340" w:rsidP="00E533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При проверке заключенных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договоров купли-продажи земельных участков установлено:</w:t>
      </w:r>
    </w:p>
    <w:p w:rsidR="00E53340" w:rsidRPr="00E53340" w:rsidRDefault="00E53340" w:rsidP="00E53340">
      <w:pPr>
        <w:pStyle w:val="af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53340">
        <w:rPr>
          <w:rFonts w:ascii="Times New Roman" w:hAnsi="Times New Roman" w:cs="Times New Roman"/>
          <w:sz w:val="28"/>
          <w:szCs w:val="28"/>
        </w:rPr>
        <w:t>- продажа земельных участков без проведения торгов осуществлена в случаях, предусмотренных статьей 39.3, 39.20 Земельного кодекса РФ;</w:t>
      </w:r>
    </w:p>
    <w:p w:rsidR="00E53340" w:rsidRPr="00E53340" w:rsidRDefault="00E53340" w:rsidP="00E53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- цена земельных участков по договорам определена в соответствии с пунктом статьи 2 Закона РК №1712-ЗРК. Процент кадастровой стоимости земельного участка устанавливался в размере:</w:t>
      </w:r>
    </w:p>
    <w:p w:rsidR="00E53340" w:rsidRPr="00E53340" w:rsidRDefault="00E53340" w:rsidP="00E533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-2,5 процента кадастровой стоимости земельного участка в отношении земельных участков, предоставленных физическим лицам (для индивидуального жилищного строительства, для ведения дачного хозяйства и садоводства);</w:t>
      </w:r>
    </w:p>
    <w:p w:rsidR="00E53340" w:rsidRPr="00E53340" w:rsidRDefault="00E53340" w:rsidP="00E533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-15 процентов кадастровой стоимости земельного участка в отношении земельных участков, предоставленных юридическим лицам (ОАО «</w:t>
      </w:r>
      <w:proofErr w:type="spellStart"/>
      <w:r w:rsidRPr="00E53340">
        <w:rPr>
          <w:rFonts w:ascii="Times New Roman" w:hAnsi="Times New Roman"/>
          <w:sz w:val="28"/>
          <w:szCs w:val="28"/>
        </w:rPr>
        <w:t>Прионежская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сетевая компания», АО «Норд </w:t>
      </w:r>
      <w:proofErr w:type="spellStart"/>
      <w:r w:rsidRPr="00E53340">
        <w:rPr>
          <w:rFonts w:ascii="Times New Roman" w:hAnsi="Times New Roman"/>
          <w:sz w:val="28"/>
          <w:szCs w:val="28"/>
        </w:rPr>
        <w:t>Гидро</w:t>
      </w:r>
      <w:proofErr w:type="spellEnd"/>
      <w:r w:rsidRPr="00E53340">
        <w:rPr>
          <w:rFonts w:ascii="Times New Roman" w:hAnsi="Times New Roman"/>
          <w:sz w:val="28"/>
          <w:szCs w:val="28"/>
        </w:rPr>
        <w:t>») на которых расположены сооружения коммунального хозяйства (объектов энергетики).</w:t>
      </w:r>
    </w:p>
    <w:p w:rsidR="002D2AE8" w:rsidRDefault="002D2AE8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2015 году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без проведения торгов произведена продажа одного участка, являющегося собственностью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соответствии с пунктом 2 статьи 39.4 Земельного кодекса РФ при заключении договора купли-продажи земельного участка, в отношении земельных участков, находящихся в муниципальной собственности цена такого земельного участка, должна определяться в </w:t>
      </w:r>
      <w:hyperlink r:id="rId20" w:history="1">
        <w:r w:rsidRPr="00E53340">
          <w:rPr>
            <w:rFonts w:ascii="Times New Roman" w:hAnsi="Times New Roman"/>
            <w:sz w:val="28"/>
            <w:szCs w:val="28"/>
          </w:rPr>
          <w:t>порядке</w:t>
        </w:r>
      </w:hyperlink>
      <w:r w:rsidRPr="00E53340">
        <w:rPr>
          <w:rFonts w:ascii="Times New Roman" w:hAnsi="Times New Roman"/>
          <w:sz w:val="28"/>
          <w:szCs w:val="28"/>
        </w:rPr>
        <w:t>, установленном</w:t>
      </w:r>
      <w:bookmarkStart w:id="1" w:name="sub_39423"/>
      <w:r w:rsidRPr="00E53340">
        <w:rPr>
          <w:rFonts w:ascii="Times New Roman" w:hAnsi="Times New Roman"/>
          <w:sz w:val="28"/>
          <w:szCs w:val="28"/>
        </w:rPr>
        <w:t xml:space="preserve"> органом местного самоуправления. Решением Совета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 №46 от 28.05.2015г. установлено, что цена земельных участков при продаже их собственникам зданий строений и сооружений промышленности и коммунального хозяйства определяется как выраженный в рублях процент кадастровой стоимости земельного участка в размере 15 процентов кадастровой стоимости.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Проверкой установлено, что продажа земельного участка без проведения торгов произведена в соответствие со статьями 39.3, 39.20 Земельного Кодекса РФ. Стоимость земельного участка определена в соответствии с действующим законодательством. </w:t>
      </w:r>
    </w:p>
    <w:bookmarkEnd w:id="1"/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Распоряжениями Главы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 в 2015 году предоставлено в собственность гражданам бесплатно два земельных участка. Из них: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lastRenderedPageBreak/>
        <w:t xml:space="preserve">-в соответствии с пп.6 ст.39.5 Земельного кодекса РФ и статьей 2 Закона РК от 30 ноября 2011 г. N 1560-ЗРК"О бесплатном предоставлении в собственность многодетным семьям земельных участков для индивидуального жилищного, дачного строительства на территории Республики Карелия" (далее - Закон РК N 1560-ЗРК) многодетной семье земельный участок площадью 1500 </w:t>
      </w:r>
      <w:proofErr w:type="spellStart"/>
      <w:r w:rsidRPr="00E53340">
        <w:rPr>
          <w:rFonts w:ascii="Times New Roman" w:hAnsi="Times New Roman"/>
          <w:sz w:val="28"/>
          <w:szCs w:val="28"/>
        </w:rPr>
        <w:t>кв.м</w:t>
      </w:r>
      <w:proofErr w:type="spellEnd"/>
      <w:r w:rsidRPr="00E53340">
        <w:rPr>
          <w:rFonts w:ascii="Times New Roman" w:hAnsi="Times New Roman"/>
          <w:sz w:val="28"/>
          <w:szCs w:val="28"/>
        </w:rPr>
        <w:t>. Предельные размеры земельных участков, установленные статьей</w:t>
      </w:r>
      <w:r w:rsidRPr="00E53340">
        <w:rPr>
          <w:rStyle w:val="40"/>
          <w:rFonts w:eastAsiaTheme="majorEastAsia"/>
          <w:sz w:val="28"/>
          <w:szCs w:val="28"/>
        </w:rPr>
        <w:t xml:space="preserve"> </w:t>
      </w:r>
      <w:r w:rsidRPr="00E53340">
        <w:rPr>
          <w:rFonts w:ascii="Times New Roman" w:hAnsi="Times New Roman"/>
          <w:bCs/>
          <w:sz w:val="28"/>
          <w:szCs w:val="28"/>
        </w:rPr>
        <w:t xml:space="preserve">3 </w:t>
      </w:r>
      <w:r w:rsidRPr="00E53340">
        <w:rPr>
          <w:rFonts w:ascii="Times New Roman" w:hAnsi="Times New Roman"/>
          <w:sz w:val="28"/>
          <w:szCs w:val="28"/>
        </w:rPr>
        <w:t xml:space="preserve">Закона РК N 1560-ЗРК не превышены. 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-в соответствии со ст.39.20 Земельного кодекса РФ и пунктом 4 статьи 3 Федерального Закона от 25.10.2001 года №137 «О введении в действие Земельного кодекса РФ» - собственнику жилого дома, право собственности на который возникло до дня </w:t>
      </w:r>
      <w:hyperlink w:anchor="sub_1" w:history="1">
        <w:r w:rsidRPr="00E53340">
          <w:rPr>
            <w:rFonts w:ascii="Times New Roman" w:hAnsi="Times New Roman"/>
            <w:sz w:val="28"/>
            <w:szCs w:val="28"/>
          </w:rPr>
          <w:t>введения в действие</w:t>
        </w:r>
      </w:hyperlink>
      <w:r w:rsidRPr="00E53340">
        <w:rPr>
          <w:rFonts w:ascii="Times New Roman" w:hAnsi="Times New Roman"/>
          <w:sz w:val="28"/>
          <w:szCs w:val="28"/>
        </w:rPr>
        <w:t xml:space="preserve"> Земельного кодекса РФ, расположенного на данном участке, который находился в его фактическом пользовании.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Документы, подтверждающие правомерность бесплатного предоставления указанных земельных участков проверке представлены.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При проверке правильности отражения в бухгалтерском учете операций по продаже земельных участков установлено, что начисления доходов, от продажи земельных участков, государственная собственность на которые не разграничена, администратором которых в 2015 году являлась Администрация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произведены не в полном объеме. Так, по данным </w:t>
      </w:r>
      <w:proofErr w:type="spellStart"/>
      <w:r w:rsidRPr="00E53340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-сальдовой ведомости счету 205.81 по КБК 00511406013130000 отражены начисления в сумме 164 968,76 руб. по данным Реестра начисления и поступления арендной платы за 2015 год начислено в бюджет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 – 205 747,81 руб. Расхождение составляет 40 779,05 руб.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>Данное обстоятельство является нарушением Инструкции 157н, статьи 13 Федерального Закона от 06.12.2011 №402-ФЗ. «О бухгалтерском учете» и привело к искажению суммы дебиторской задолженности по состоянию на 31.12.2015г. на 40 779,05 руб.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нарушение </w:t>
      </w:r>
      <w:hyperlink r:id="rId21" w:history="1">
        <w:r w:rsidRPr="00E53340">
          <w:rPr>
            <w:rFonts w:ascii="Times New Roman" w:hAnsi="Times New Roman"/>
            <w:sz w:val="28"/>
            <w:szCs w:val="28"/>
          </w:rPr>
          <w:t>пункта 200</w:t>
        </w:r>
      </w:hyperlink>
      <w:r w:rsidRPr="00E53340">
        <w:rPr>
          <w:rFonts w:ascii="Times New Roman" w:hAnsi="Times New Roman"/>
          <w:sz w:val="28"/>
          <w:szCs w:val="28"/>
        </w:rPr>
        <w:t xml:space="preserve"> Инструкции N 157н не ведется аналитический учет расчетов по поступлениям в разрезе плательщиков и соответствующим им суммам расчетов.</w:t>
      </w:r>
    </w:p>
    <w:p w:rsidR="00E53340" w:rsidRPr="00E53340" w:rsidRDefault="00E53340" w:rsidP="00E533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нарушение </w:t>
      </w:r>
      <w:hyperlink r:id="rId22" w:history="1">
        <w:r w:rsidRPr="00E53340">
          <w:rPr>
            <w:rFonts w:ascii="Times New Roman" w:hAnsi="Times New Roman"/>
            <w:sz w:val="28"/>
            <w:szCs w:val="28"/>
          </w:rPr>
          <w:t>пункта 7</w:t>
        </w:r>
      </w:hyperlink>
      <w:r w:rsidRPr="00E53340">
        <w:rPr>
          <w:rFonts w:ascii="Times New Roman" w:hAnsi="Times New Roman"/>
          <w:sz w:val="28"/>
          <w:szCs w:val="28"/>
        </w:rPr>
        <w:t xml:space="preserve"> Инструкции N 157н отражения в бухгалтерском учете операций по начислению произведено не на основании первичных учетных документов, а по факту поступления сумм по договорам купли продажи.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340" w:rsidRPr="00E53340" w:rsidRDefault="00E53340" w:rsidP="00E533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7.Передача имущества в хозяйственное ведение муниципального унитарного предприятия и оперативное управление автономного учреждения</w:t>
      </w:r>
    </w:p>
    <w:p w:rsidR="00E53340" w:rsidRPr="00E53340" w:rsidRDefault="00E53340" w:rsidP="00E5334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DD7C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Передача имущества в хозяйственное ведение и оперативное управление в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Хелюльском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городском поселении осуществляется в соответствии с </w:t>
      </w:r>
      <w:r w:rsidRPr="00E53340">
        <w:rPr>
          <w:rFonts w:ascii="Times New Roman" w:eastAsia="Times New Roman" w:hAnsi="Times New Roman"/>
          <w:sz w:val="28"/>
          <w:szCs w:val="28"/>
        </w:rPr>
        <w:t>Положением о порядке управления и распоряжения имуществом.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разделом 3 Положения в хозяйственное ведение МУП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Хелюльские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коммунальные сети» передано имущество на основании Распоряжений администрации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городского поселения о закреплении за предприятием объектов имущества. Акты приема-передачи, оформленные на основании Распоряжений к проверке представлены.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Проверкой установлено расхождения данных Реестра муниципальной собственности по состоянию на 01.01.2016г. о движимом имуществе, переданном в хозяйственное ведение МУП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Хелюльские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коммунальные сети» с данными представленных к проверке актов приема-передачи движимого имущества. Так, согласно данным Реестра закреплено на праве хозяйственного ведения за МУП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Хелюльские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коммунальные сети» 38 объектов недвижимого имущества (за исключением транспортных средств), согласно данным, представленных к проверке актов приема-передачи - 51 объект недвижимого имущества (за исключением транспортных средств).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соответствии с разделом 3 Положения о </w:t>
      </w:r>
      <w:r w:rsidRPr="00E53340">
        <w:rPr>
          <w:rFonts w:ascii="Times New Roman" w:eastAsia="Times New Roman" w:hAnsi="Times New Roman"/>
          <w:sz w:val="28"/>
          <w:szCs w:val="28"/>
        </w:rPr>
        <w:t>порядке управления и распоряжения имуществом</w:t>
      </w: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закреплено на праве оперативного управления за МАУК «Импульс» для осуществления им основной деятельности 2 объекта недвижимого имущества и 19 объектов движимого имущества на основании Распоряжения администрации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поселения. Данные Реестра муниципальной собственности по состоянию на 01.01.2016г. об имуществе, переданном в оперативного управление МАУК «Импульс» с данными актов приема-передачи имущества расхождений не имеют.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На 01.01.2016 года в Реестре муниципального имущества числиться: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- в оперативном управлении — 21 объект (2 объекта недвижимого и 19 движимого);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- в хозяйственном ведении — 91 объект (48 объектов недвижимого и 43 движимого (в том числе транспорт).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color w:val="000000"/>
          <w:sz w:val="28"/>
          <w:szCs w:val="28"/>
        </w:rPr>
        <w:t>Проверки в целях контроля за использованием муниципального имущества, переданного</w:t>
      </w: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хозяйственное ведение и оперативное управление, в проверяемом периоде </w:t>
      </w:r>
      <w:r w:rsidRPr="00E5334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не проводились (акты проверок не представлены).</w:t>
      </w:r>
    </w:p>
    <w:p w:rsidR="00E53340" w:rsidRDefault="00E53340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414C" w:rsidRDefault="0013414C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3414C" w:rsidRPr="00E53340" w:rsidRDefault="0013414C" w:rsidP="00E533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" w:name="_GoBack"/>
      <w:bookmarkEnd w:id="2"/>
    </w:p>
    <w:p w:rsidR="00E53340" w:rsidRPr="00E53340" w:rsidRDefault="00E53340" w:rsidP="00E5334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334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8.Инвентаризация имущества и обязательств.</w:t>
      </w:r>
    </w:p>
    <w:p w:rsidR="00E53340" w:rsidRPr="00E53340" w:rsidRDefault="00E53340" w:rsidP="00E5334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53340" w:rsidRPr="00E53340" w:rsidRDefault="00E53340" w:rsidP="00E533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Согласно </w:t>
      </w:r>
      <w:hyperlink r:id="rId23" w:history="1">
        <w:r w:rsidRPr="00E53340">
          <w:rPr>
            <w:rFonts w:ascii="Times New Roman" w:hAnsi="Times New Roman"/>
            <w:sz w:val="28"/>
            <w:szCs w:val="28"/>
          </w:rPr>
          <w:t>статье 11</w:t>
        </w:r>
      </w:hyperlink>
      <w:r w:rsidRPr="00E53340">
        <w:rPr>
          <w:rFonts w:ascii="Times New Roman" w:hAnsi="Times New Roman"/>
          <w:sz w:val="28"/>
          <w:szCs w:val="28"/>
        </w:rPr>
        <w:t xml:space="preserve"> Федерального закона от 06.12.2011 N 402-ФЗ "О бухгалтерском учете", нормам </w:t>
      </w:r>
      <w:hyperlink r:id="rId24" w:history="1">
        <w:r w:rsidRPr="00E53340">
          <w:rPr>
            <w:rFonts w:ascii="Times New Roman" w:hAnsi="Times New Roman"/>
            <w:sz w:val="28"/>
            <w:szCs w:val="28"/>
          </w:rPr>
          <w:t>Инструкции</w:t>
        </w:r>
      </w:hyperlink>
      <w:r w:rsidRPr="00E53340">
        <w:rPr>
          <w:rFonts w:ascii="Times New Roman" w:hAnsi="Times New Roman"/>
          <w:sz w:val="28"/>
          <w:szCs w:val="28"/>
        </w:rPr>
        <w:t xml:space="preserve"> N 157н, пункту 7 </w:t>
      </w:r>
      <w:hyperlink r:id="rId25" w:history="1">
        <w:r w:rsidRPr="00E53340">
          <w:rPr>
            <w:rFonts w:ascii="Times New Roman" w:hAnsi="Times New Roman"/>
            <w:sz w:val="28"/>
            <w:szCs w:val="28"/>
          </w:rPr>
          <w:t>Инструкции</w:t>
        </w:r>
      </w:hyperlink>
      <w:r w:rsidRPr="00E53340">
        <w:rPr>
          <w:rFonts w:ascii="Times New Roman" w:hAnsi="Times New Roman"/>
          <w:sz w:val="28"/>
          <w:szCs w:val="28"/>
        </w:rPr>
        <w:t xml:space="preserve"> N 191н перед составлением годовой бюджетной отчетности должна быть проведена инвентаризация активов и обязательств.</w:t>
      </w:r>
    </w:p>
    <w:p w:rsidR="00E53340" w:rsidRPr="00E53340" w:rsidRDefault="00E53340" w:rsidP="00E533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Общие правила проведения инвентаризации в организациях, включая организации, основная деятельность которых финансируется за счет средств бюджета, установлены </w:t>
      </w:r>
      <w:hyperlink r:id="rId26" w:history="1">
        <w:r w:rsidRPr="00E53340">
          <w:rPr>
            <w:rFonts w:ascii="Times New Roman" w:hAnsi="Times New Roman"/>
            <w:sz w:val="28"/>
            <w:szCs w:val="28"/>
          </w:rPr>
          <w:t>приказом</w:t>
        </w:r>
      </w:hyperlink>
      <w:r w:rsidRPr="00E53340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13.06.1995 N 49 "Об утверждении Методических указаний по инвентаризации имущества и финансовых обязательств".</w:t>
      </w:r>
    </w:p>
    <w:p w:rsidR="00E53340" w:rsidRPr="00E53340" w:rsidRDefault="00E53340" w:rsidP="00E533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Учетной политикой Администрации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предусмотрено обязательное проведение инвентаризации перед составлением годового отчета.</w:t>
      </w:r>
    </w:p>
    <w:p w:rsidR="00E53340" w:rsidRPr="00E53340" w:rsidRDefault="00E53340" w:rsidP="00E53340">
      <w:pPr>
        <w:tabs>
          <w:tab w:val="left" w:pos="267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          В 2015 году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перед составлением годовой бухгалтерской отчетности проведена инвентаризация имущества, находящегося в казне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поселения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(документы к проверке представлены). </w:t>
      </w:r>
    </w:p>
    <w:p w:rsidR="00E53340" w:rsidRPr="00E53340" w:rsidRDefault="00E53340" w:rsidP="00E5334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Проверкой правильности оформления и утверждения результатов инвентаризации основных средств установлено, что для отражения результатов проведенной в учреждении инвентаризации объектов нефинансовых активов согласно Указаниям № 52н применена инвентаризационная опись </w:t>
      </w:r>
      <w:r w:rsidR="002D2AE8">
        <w:rPr>
          <w:rFonts w:ascii="Times New Roman" w:hAnsi="Times New Roman"/>
          <w:sz w:val="28"/>
          <w:szCs w:val="28"/>
        </w:rPr>
        <w:t>(</w:t>
      </w:r>
      <w:r w:rsidRPr="00E53340">
        <w:rPr>
          <w:rFonts w:ascii="Times New Roman" w:hAnsi="Times New Roman"/>
          <w:sz w:val="28"/>
          <w:szCs w:val="28"/>
        </w:rPr>
        <w:t>форм</w:t>
      </w:r>
      <w:r w:rsidR="002D2AE8">
        <w:rPr>
          <w:rFonts w:ascii="Times New Roman" w:hAnsi="Times New Roman"/>
          <w:sz w:val="28"/>
          <w:szCs w:val="28"/>
        </w:rPr>
        <w:t>а</w:t>
      </w:r>
      <w:r w:rsidRPr="00E53340">
        <w:rPr>
          <w:rFonts w:ascii="Times New Roman" w:hAnsi="Times New Roman"/>
          <w:sz w:val="28"/>
          <w:szCs w:val="28"/>
        </w:rPr>
        <w:t xml:space="preserve"> 0504087</w:t>
      </w:r>
      <w:r w:rsidR="002D2AE8">
        <w:rPr>
          <w:rFonts w:ascii="Times New Roman" w:hAnsi="Times New Roman"/>
          <w:sz w:val="28"/>
          <w:szCs w:val="28"/>
        </w:rPr>
        <w:t>)</w:t>
      </w:r>
      <w:r w:rsidRPr="00E53340">
        <w:rPr>
          <w:rFonts w:ascii="Times New Roman" w:hAnsi="Times New Roman"/>
          <w:sz w:val="28"/>
          <w:szCs w:val="28"/>
        </w:rPr>
        <w:t>. Описи составлены по материально ответственным лицам. Состав инвентаризационной комиссии соответствует составу, указанному в приказе руководителя учреждения, даты начала и окончания проведения инвентаризации указаны, общее количество единиц на сумму фактически прописано, итоги подведены. Результаты инвентаризации, а также заключение инвентаризационной комиссии отражены в Актах инвентаризации по форме 0504835.</w:t>
      </w:r>
    </w:p>
    <w:p w:rsidR="00E53340" w:rsidRPr="00E53340" w:rsidRDefault="00E53340" w:rsidP="00E5334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3340">
        <w:rPr>
          <w:rFonts w:ascii="Times New Roman" w:hAnsi="Times New Roman" w:cs="Times New Roman"/>
          <w:sz w:val="28"/>
          <w:szCs w:val="28"/>
          <w:lang w:eastAsia="en-US"/>
        </w:rPr>
        <w:t>В результате проведенной инвентаризации недостач и излишек не обнаружено.</w:t>
      </w:r>
    </w:p>
    <w:p w:rsidR="00E53340" w:rsidRPr="00E53340" w:rsidRDefault="00E53340" w:rsidP="00E5334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Контрольно-счетный комитет отмечает, что согласно данным инвентаризационной описи №103 от 29.12.2015г. имущество в виде квартир, преданных в собственность физических лиц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по Акту приема-передачи №1 от 26.02.2015г. и Акту приема-передачи №28 от 02.03.2015г. </w:t>
      </w:r>
      <w:r w:rsidRPr="00E53340">
        <w:rPr>
          <w:rFonts w:ascii="Times New Roman" w:hAnsi="Times New Roman"/>
          <w:sz w:val="28"/>
          <w:szCs w:val="28"/>
        </w:rPr>
        <w:t xml:space="preserve">имеются в фактическом наличии. Данный факт свидетельствует о формальном проведении инвентаризации, результаты которой не достоверны в части балансовой стоимости имущества казны. </w:t>
      </w:r>
    </w:p>
    <w:p w:rsidR="00E53340" w:rsidRPr="00E53340" w:rsidRDefault="00E53340" w:rsidP="00E533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lastRenderedPageBreak/>
        <w:t>Документы, подтверждающие проведение инвентаризации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обязательств, к проверке представлены не были.</w:t>
      </w:r>
    </w:p>
    <w:p w:rsidR="00E53340" w:rsidRPr="00E53340" w:rsidRDefault="00E53340" w:rsidP="00E5334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53340">
        <w:rPr>
          <w:rFonts w:ascii="Times New Roman" w:eastAsia="Times New Roman" w:hAnsi="Times New Roman"/>
          <w:b/>
          <w:bCs/>
          <w:sz w:val="28"/>
          <w:szCs w:val="28"/>
        </w:rPr>
        <w:t xml:space="preserve">9.Анализ поступления доходов использования имущества </w:t>
      </w:r>
      <w:proofErr w:type="spellStart"/>
      <w:r w:rsidRPr="00E53340">
        <w:rPr>
          <w:rFonts w:ascii="Times New Roman" w:eastAsia="Times New Roman" w:hAnsi="Times New Roman"/>
          <w:b/>
          <w:bCs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/>
          <w:bCs/>
          <w:sz w:val="28"/>
          <w:szCs w:val="28"/>
        </w:rPr>
        <w:t xml:space="preserve"> городского поселения за 2014 -2015 годы</w:t>
      </w:r>
    </w:p>
    <w:p w:rsidR="00E53340" w:rsidRPr="00E53340" w:rsidRDefault="00E53340" w:rsidP="00E53340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Анализ поступления доходов использования имущества </w:t>
      </w:r>
      <w:proofErr w:type="spellStart"/>
      <w:r w:rsidRPr="00E53340">
        <w:rPr>
          <w:rFonts w:ascii="Times New Roman" w:eastAsia="Times New Roman" w:hAnsi="Times New Roman"/>
          <w:bCs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за 2014 -2015 годы приведен в Таблице №1.</w:t>
      </w:r>
    </w:p>
    <w:p w:rsidR="00E53340" w:rsidRPr="00E53340" w:rsidRDefault="00E53340" w:rsidP="00E53340">
      <w:pPr>
        <w:spacing w:after="0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53340" w:rsidRPr="00E53340" w:rsidRDefault="00E53340" w:rsidP="00E53340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b/>
          <w:bCs/>
          <w:sz w:val="28"/>
          <w:szCs w:val="28"/>
        </w:rPr>
        <w:t>Таблица №1</w:t>
      </w: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3685"/>
        <w:gridCol w:w="1134"/>
        <w:gridCol w:w="1134"/>
        <w:gridCol w:w="992"/>
        <w:gridCol w:w="993"/>
        <w:gridCol w:w="1134"/>
      </w:tblGrid>
      <w:tr w:rsidR="00E53340" w:rsidRPr="00E53340" w:rsidTr="002759D2">
        <w:trPr>
          <w:trHeight w:val="1888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Исполнение за 2014 год, (тыс. руб.)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План доходов на 2015 год, (тыс. 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Исполнение за 2015 год, (тыс. руб.)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Факт 2015г. к плану 2015г.,</w:t>
            </w:r>
          </w:p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Факт 2015г. к факту 2014г., </w:t>
            </w:r>
          </w:p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% выполнения</w:t>
            </w:r>
          </w:p>
        </w:tc>
      </w:tr>
      <w:tr w:rsidR="00E53340" w:rsidRPr="00E53340" w:rsidTr="002759D2">
        <w:trPr>
          <w:trHeight w:val="2103"/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2759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E53340" w:rsidRPr="006607D9" w:rsidRDefault="00E53340" w:rsidP="002759D2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1 452, 9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1 608,4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1 629,97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</w:tr>
      <w:tr w:rsidR="00E53340" w:rsidRPr="00E53340" w:rsidTr="002D093C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183540" w:rsidP="00E533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2759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814,3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801,5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</w:tr>
      <w:tr w:rsidR="00E53340" w:rsidRPr="00E53340" w:rsidTr="002D093C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183540" w:rsidP="00E533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2759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391,5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391,5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3340" w:rsidRPr="00E53340" w:rsidTr="002D093C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183540" w:rsidP="00E533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2759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273,7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222,35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</w:tr>
      <w:tr w:rsidR="00E53340" w:rsidRPr="00E53340" w:rsidTr="002D093C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183540" w:rsidP="00E5334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340" w:rsidRPr="006607D9" w:rsidRDefault="00E53340" w:rsidP="002759D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распоряжения имуществом 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2 540,9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3 014,9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3 045,32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40" w:rsidRPr="006607D9" w:rsidRDefault="00E53340" w:rsidP="00E5334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607D9">
              <w:rPr>
                <w:rFonts w:ascii="Times New Roman" w:eastAsia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:rsidR="00E53340" w:rsidRPr="00E53340" w:rsidRDefault="00E53340" w:rsidP="00E53340">
      <w:pPr>
        <w:spacing w:after="0"/>
        <w:ind w:firstLine="708"/>
        <w:jc w:val="center"/>
        <w:rPr>
          <w:rFonts w:ascii="Times New Roman" w:eastAsia="Times New Roman" w:hAnsi="Times New Roman"/>
          <w:color w:val="666666"/>
          <w:sz w:val="28"/>
          <w:szCs w:val="28"/>
        </w:rPr>
      </w:pPr>
      <w:r w:rsidRPr="00E53340">
        <w:rPr>
          <w:rFonts w:ascii="Times New Roman" w:eastAsia="Times New Roman" w:hAnsi="Times New Roman"/>
          <w:b/>
          <w:bCs/>
          <w:color w:val="666666"/>
          <w:sz w:val="28"/>
          <w:szCs w:val="28"/>
        </w:rPr>
        <w:t> 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В ходе проверки Контрольно-счетным комитетом проведен анализ поступлений доходов от распоряжения имуществом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E53340">
        <w:rPr>
          <w:rFonts w:ascii="Times New Roman" w:eastAsia="Times New Roman" w:hAnsi="Times New Roman"/>
          <w:bCs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</w:t>
      </w:r>
      <w:r w:rsidRPr="00E53340">
        <w:rPr>
          <w:rFonts w:ascii="Times New Roman" w:eastAsia="Times New Roman" w:hAnsi="Times New Roman"/>
          <w:sz w:val="28"/>
          <w:szCs w:val="28"/>
        </w:rPr>
        <w:t>за 2014-2015 годы. В проверяемом периоде наблюдается увеличение объемов поступлений, относительно объемов 2014 года, в том числе: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 xml:space="preserve">-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 поступления составили за 2014 год -1 452, 9 тыс. рублей, за 2015 год – 1 629,97 тыс. рублей, т.е. увеличились на 177,07 тыс. рублей, что составляет 112 % к 2014 году. 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 по доходам от реализации иного имущества, находящегося в собственности муниципального района, поступления составили в 2015 году 391,5 тыс. руб., в 2014 году поступлений по данному источнику не было.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в 2015 году снизились по сравнению с 2014 годом (273,7 тыс. руб.) на 29 % и составили 222,35 тыс. рублей.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- по прочим поступлениям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 произошло незначительное снижение на 2% по сравнению с доходами за 2014 год, поступления за 2015 год составили 801,5 тыс. руб.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>Общая сумма поступлений всех доходов,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от распоряжения </w:t>
      </w:r>
      <w:r w:rsidRPr="00E53340">
        <w:rPr>
          <w:rFonts w:ascii="Times New Roman" w:eastAsia="Times New Roman" w:hAnsi="Times New Roman"/>
          <w:sz w:val="28"/>
          <w:szCs w:val="28"/>
        </w:rPr>
        <w:t>имуществом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за 2015 год составили 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3 045,32 тыс. руб., что на 20% больше поступлений за 2014 год. В общей сумме доходов от 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распоряжения </w:t>
      </w:r>
      <w:r w:rsidRPr="00E53340">
        <w:rPr>
          <w:rFonts w:ascii="Times New Roman" w:eastAsia="Times New Roman" w:hAnsi="Times New Roman"/>
          <w:sz w:val="28"/>
          <w:szCs w:val="28"/>
        </w:rPr>
        <w:t>имуществом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за 2015 год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доля доходов а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дминистратором которых является Администрация </w:t>
      </w:r>
      <w:proofErr w:type="spellStart"/>
      <w:r w:rsidRPr="00E53340">
        <w:rPr>
          <w:rFonts w:ascii="Times New Roman" w:eastAsia="Times New Roman" w:hAnsi="Times New Roman"/>
          <w:bCs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поселения составляет 48% (1 361,69 тыс. руб.) в 2014 году 32% (814,34 тыс. руб.). Рост доли администрируемых доходов обусловлен вступлением в силу </w:t>
      </w:r>
      <w:hyperlink r:id="rId27" w:history="1">
        <w:r w:rsidRPr="00E53340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53340">
        <w:rPr>
          <w:rFonts w:ascii="Times New Roman" w:hAnsi="Times New Roman"/>
          <w:sz w:val="28"/>
          <w:szCs w:val="28"/>
        </w:rPr>
        <w:t xml:space="preserve"> от 23 июня 2014 года N 171-ФЗ "О внесении изменений в </w:t>
      </w:r>
      <w:hyperlink r:id="rId28" w:history="1">
        <w:r w:rsidRPr="00E53340">
          <w:rPr>
            <w:rFonts w:ascii="Times New Roman" w:hAnsi="Times New Roman"/>
            <w:sz w:val="28"/>
            <w:szCs w:val="28"/>
          </w:rPr>
          <w:t>Земельный кодекс</w:t>
        </w:r>
      </w:hyperlink>
      <w:r w:rsidRPr="00E53340">
        <w:rPr>
          <w:rFonts w:ascii="Times New Roman" w:hAnsi="Times New Roman"/>
          <w:sz w:val="28"/>
          <w:szCs w:val="28"/>
        </w:rPr>
        <w:t xml:space="preserve"> Российской Федерации и отдельные законодательные акты Российской Федерации".</w:t>
      </w:r>
    </w:p>
    <w:p w:rsidR="00E53340" w:rsidRPr="00E53340" w:rsidRDefault="00E53340" w:rsidP="00E5334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tab/>
        <w:t>Процент выполнения плана по доходам от использования имущества в 2015 году составил 101%. Прогнозируемые поступления в разрезе всех источников исполнены.</w:t>
      </w:r>
    </w:p>
    <w:p w:rsidR="00E53340" w:rsidRPr="00E53340" w:rsidRDefault="00E53340" w:rsidP="00E533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3340">
        <w:rPr>
          <w:rFonts w:ascii="Times New Roman" w:eastAsia="Times New Roman" w:hAnsi="Times New Roman"/>
          <w:sz w:val="28"/>
          <w:szCs w:val="28"/>
        </w:rPr>
        <w:lastRenderedPageBreak/>
        <w:t>Доходы,</w:t>
      </w:r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от использования имущества в общей сумме неналоговых доходов бю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джета </w:t>
      </w:r>
      <w:proofErr w:type="spellStart"/>
      <w:r w:rsidRPr="00E53340">
        <w:rPr>
          <w:rFonts w:ascii="Times New Roman" w:eastAsia="Times New Roman" w:hAnsi="Times New Roman"/>
          <w:bCs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за 2015 год составляют 98%, и 22% от общей суммы доходов поселения. </w:t>
      </w:r>
    </w:p>
    <w:p w:rsidR="002056DD" w:rsidRPr="00CB5B4C" w:rsidRDefault="002056DD" w:rsidP="00F658F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D103FB" w:rsidRDefault="00DD1C84" w:rsidP="00F658FF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85958">
        <w:rPr>
          <w:rFonts w:ascii="Times New Roman" w:hAnsi="Times New Roman"/>
          <w:b/>
          <w:sz w:val="28"/>
          <w:szCs w:val="28"/>
        </w:rPr>
        <w:t>.</w:t>
      </w:r>
      <w:r w:rsidR="00B17EF5">
        <w:rPr>
          <w:rFonts w:ascii="Times New Roman" w:hAnsi="Times New Roman"/>
          <w:b/>
          <w:sz w:val="28"/>
          <w:szCs w:val="28"/>
        </w:rPr>
        <w:t>В</w:t>
      </w:r>
      <w:r w:rsidR="00B71BA5">
        <w:rPr>
          <w:rFonts w:ascii="Times New Roman" w:hAnsi="Times New Roman"/>
          <w:b/>
          <w:sz w:val="28"/>
          <w:szCs w:val="28"/>
        </w:rPr>
        <w:t>ыводы</w:t>
      </w:r>
    </w:p>
    <w:p w:rsidR="00CF76D3" w:rsidRDefault="00B509B4" w:rsidP="004F7584">
      <w:pPr>
        <w:spacing w:after="0"/>
        <w:jc w:val="both"/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F76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02F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F76D3"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Порядок учета и ведения Реестра</w:t>
      </w:r>
      <w:r w:rsidR="00EA33A9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,</w:t>
      </w:r>
      <w:r w:rsidR="00CF76D3"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CF76D3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установленный</w:t>
      </w:r>
      <w:r w:rsidR="00CF76D3"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</w:t>
      </w:r>
      <w:r w:rsidR="00CF76D3" w:rsidRPr="00E53340">
        <w:rPr>
          <w:rFonts w:ascii="Times New Roman" w:eastAsia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CF76D3"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="00CF76D3" w:rsidRPr="00E53340">
        <w:rPr>
          <w:rFonts w:ascii="Times New Roman" w:eastAsia="Times New Roman" w:hAnsi="Times New Roman"/>
          <w:sz w:val="28"/>
          <w:szCs w:val="28"/>
        </w:rPr>
        <w:t xml:space="preserve"> поселения от 09.06.2008г. №22-Б «Об утверждении Положения о порядке учета муниципального имущества и ведения реестра муниципального имущества </w:t>
      </w:r>
      <w:proofErr w:type="spellStart"/>
      <w:r w:rsidR="00CF76D3" w:rsidRPr="00E53340">
        <w:rPr>
          <w:rFonts w:ascii="Times New Roman" w:eastAsia="Times New Roman" w:hAnsi="Times New Roman"/>
          <w:sz w:val="28"/>
          <w:szCs w:val="28"/>
        </w:rPr>
        <w:t>Хе</w:t>
      </w:r>
      <w:r w:rsidR="00CF76D3">
        <w:rPr>
          <w:rFonts w:ascii="Times New Roman" w:eastAsia="Times New Roman" w:hAnsi="Times New Roman"/>
          <w:sz w:val="28"/>
          <w:szCs w:val="28"/>
        </w:rPr>
        <w:t>люльского</w:t>
      </w:r>
      <w:proofErr w:type="spellEnd"/>
      <w:r w:rsidR="00CF76D3">
        <w:rPr>
          <w:rFonts w:ascii="Times New Roman" w:eastAsia="Times New Roman" w:hAnsi="Times New Roman"/>
          <w:sz w:val="28"/>
          <w:szCs w:val="28"/>
        </w:rPr>
        <w:t xml:space="preserve"> городского поселения» не в полной мере</w:t>
      </w:r>
      <w:r w:rsidR="00CF76D3" w:rsidRPr="00E53340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 xml:space="preserve"> соответствует требованиям </w:t>
      </w:r>
      <w:r w:rsidR="00CF76D3">
        <w:rPr>
          <w:rFonts w:ascii="Times New Roman" w:eastAsia="Times New Roman" w:hAnsi="Times New Roman"/>
          <w:spacing w:val="-5"/>
          <w:sz w:val="28"/>
          <w:szCs w:val="28"/>
          <w:shd w:val="clear" w:color="auto" w:fill="FFFFFF"/>
        </w:rPr>
        <w:t>Приказа Минэкономразвития N 424.</w:t>
      </w:r>
    </w:p>
    <w:p w:rsidR="00A75A2F" w:rsidRDefault="00811EED" w:rsidP="004F758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202F3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A75A2F" w:rsidRPr="00E5334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A75A2F"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результате сопоставления данных Реестра и представленных к проверке договоров аренды, купли продажи установлено несоответствие информации, содержащаяся в Реестре с данными договоров</w:t>
      </w:r>
      <w:r w:rsidR="009905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32A4" w:rsidRDefault="00811EED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9055D">
        <w:rPr>
          <w:rFonts w:ascii="Times New Roman" w:eastAsia="Times New Roman" w:hAnsi="Times New Roman"/>
          <w:sz w:val="28"/>
          <w:szCs w:val="28"/>
        </w:rPr>
        <w:t>.</w:t>
      </w:r>
      <w:r w:rsidR="004202F3">
        <w:rPr>
          <w:rFonts w:ascii="Times New Roman" w:hAnsi="Times New Roman"/>
          <w:sz w:val="28"/>
          <w:szCs w:val="28"/>
        </w:rPr>
        <w:tab/>
      </w:r>
      <w:proofErr w:type="gramStart"/>
      <w:r w:rsidR="0099055D" w:rsidRPr="00A75A2F">
        <w:rPr>
          <w:rFonts w:ascii="Times New Roman" w:hAnsi="Times New Roman"/>
          <w:sz w:val="28"/>
          <w:szCs w:val="28"/>
        </w:rPr>
        <w:t>В</w:t>
      </w:r>
      <w:proofErr w:type="gramEnd"/>
      <w:r w:rsidR="0099055D" w:rsidRPr="00A75A2F">
        <w:rPr>
          <w:rFonts w:ascii="Times New Roman" w:hAnsi="Times New Roman"/>
          <w:sz w:val="28"/>
          <w:szCs w:val="28"/>
        </w:rPr>
        <w:t xml:space="preserve"> </w:t>
      </w:r>
      <w:r w:rsidR="0099055D">
        <w:rPr>
          <w:rFonts w:ascii="Times New Roman" w:hAnsi="Times New Roman"/>
          <w:sz w:val="28"/>
          <w:szCs w:val="28"/>
        </w:rPr>
        <w:t xml:space="preserve">нарушение </w:t>
      </w:r>
      <w:hyperlink r:id="rId29" w:history="1">
        <w:r w:rsidR="0099055D" w:rsidRPr="00A75A2F">
          <w:rPr>
            <w:rStyle w:val="ad"/>
            <w:rFonts w:ascii="Times New Roman" w:hAnsi="Times New Roman"/>
            <w:color w:val="auto"/>
            <w:sz w:val="28"/>
            <w:szCs w:val="28"/>
          </w:rPr>
          <w:t>пункта 145</w:t>
        </w:r>
      </w:hyperlink>
      <w:r w:rsidR="0099055D" w:rsidRPr="00A75A2F">
        <w:rPr>
          <w:rFonts w:ascii="Times New Roman" w:hAnsi="Times New Roman"/>
          <w:sz w:val="28"/>
          <w:szCs w:val="28"/>
        </w:rPr>
        <w:t xml:space="preserve"> Инструкции N 157н </w:t>
      </w:r>
      <w:r w:rsidR="0099055D" w:rsidRPr="00E53340">
        <w:rPr>
          <w:rFonts w:ascii="Times New Roman" w:eastAsia="Times New Roman" w:hAnsi="Times New Roman"/>
          <w:sz w:val="28"/>
          <w:szCs w:val="28"/>
        </w:rPr>
        <w:t>данны</w:t>
      </w:r>
      <w:r w:rsidR="00D50887">
        <w:rPr>
          <w:rFonts w:ascii="Times New Roman" w:eastAsia="Times New Roman" w:hAnsi="Times New Roman"/>
          <w:sz w:val="28"/>
          <w:szCs w:val="28"/>
        </w:rPr>
        <w:t>е</w:t>
      </w:r>
      <w:r w:rsidR="0099055D" w:rsidRPr="00E53340">
        <w:rPr>
          <w:rFonts w:ascii="Times New Roman" w:eastAsia="Times New Roman" w:hAnsi="Times New Roman"/>
          <w:sz w:val="28"/>
          <w:szCs w:val="28"/>
        </w:rPr>
        <w:t xml:space="preserve"> Реестра муниципального имущества казны </w:t>
      </w:r>
      <w:r w:rsidR="00D50887">
        <w:rPr>
          <w:rFonts w:ascii="Times New Roman" w:eastAsia="Times New Roman" w:hAnsi="Times New Roman"/>
          <w:sz w:val="28"/>
          <w:szCs w:val="28"/>
        </w:rPr>
        <w:t>по состоянию на 01.01.2016г.</w:t>
      </w:r>
      <w:r w:rsidR="00E73780">
        <w:rPr>
          <w:rFonts w:ascii="Times New Roman" w:eastAsia="Times New Roman" w:hAnsi="Times New Roman"/>
          <w:sz w:val="28"/>
          <w:szCs w:val="28"/>
        </w:rPr>
        <w:t xml:space="preserve"> имеют расхождение с </w:t>
      </w:r>
      <w:r w:rsidR="0099055D" w:rsidRPr="00E53340">
        <w:rPr>
          <w:rFonts w:ascii="Times New Roman" w:eastAsia="Times New Roman" w:hAnsi="Times New Roman"/>
          <w:sz w:val="28"/>
          <w:szCs w:val="28"/>
        </w:rPr>
        <w:t>данными</w:t>
      </w:r>
      <w:r w:rsidR="00D50887">
        <w:rPr>
          <w:rFonts w:ascii="Times New Roman" w:eastAsia="Times New Roman" w:hAnsi="Times New Roman"/>
          <w:sz w:val="28"/>
          <w:szCs w:val="28"/>
        </w:rPr>
        <w:t xml:space="preserve"> бухгалтерского учета по счету</w:t>
      </w:r>
      <w:r w:rsidR="00E73780">
        <w:rPr>
          <w:rFonts w:ascii="Times New Roman" w:eastAsia="Times New Roman" w:hAnsi="Times New Roman"/>
          <w:sz w:val="28"/>
          <w:szCs w:val="28"/>
        </w:rPr>
        <w:t xml:space="preserve"> </w:t>
      </w:r>
      <w:r w:rsidR="0099055D" w:rsidRPr="00E53340">
        <w:rPr>
          <w:rFonts w:ascii="Times New Roman" w:hAnsi="Times New Roman"/>
          <w:sz w:val="28"/>
          <w:szCs w:val="28"/>
        </w:rPr>
        <w:t>108.00, предназначенного для учета объектов имущества, составляющих муниципальную казну</w:t>
      </w:r>
      <w:r w:rsidR="00F045B0">
        <w:rPr>
          <w:rFonts w:ascii="Times New Roman" w:hAnsi="Times New Roman"/>
          <w:sz w:val="28"/>
          <w:szCs w:val="28"/>
        </w:rPr>
        <w:t xml:space="preserve"> на сумму</w:t>
      </w:r>
      <w:r w:rsidR="00AA2C73">
        <w:rPr>
          <w:rFonts w:ascii="Times New Roman" w:hAnsi="Times New Roman"/>
          <w:sz w:val="28"/>
          <w:szCs w:val="28"/>
        </w:rPr>
        <w:t xml:space="preserve"> </w:t>
      </w:r>
      <w:r w:rsidR="00F045B0" w:rsidRPr="00E53340">
        <w:rPr>
          <w:rFonts w:ascii="Times New Roman" w:eastAsia="Times New Roman" w:hAnsi="Times New Roman"/>
          <w:sz w:val="28"/>
          <w:szCs w:val="28"/>
        </w:rPr>
        <w:t>1</w:t>
      </w:r>
      <w:r w:rsidR="001E578A">
        <w:rPr>
          <w:rFonts w:ascii="Times New Roman" w:eastAsia="Times New Roman" w:hAnsi="Times New Roman"/>
          <w:sz w:val="28"/>
          <w:szCs w:val="28"/>
        </w:rPr>
        <w:t>81 099 руб.</w:t>
      </w:r>
      <w:r w:rsidR="001E578A">
        <w:rPr>
          <w:rFonts w:ascii="Times New Roman" w:hAnsi="Times New Roman"/>
          <w:sz w:val="28"/>
          <w:szCs w:val="28"/>
        </w:rPr>
        <w:t xml:space="preserve">, </w:t>
      </w:r>
    </w:p>
    <w:p w:rsidR="001E578A" w:rsidRPr="00E53340" w:rsidRDefault="00CA32A4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A75A2F">
        <w:rPr>
          <w:rFonts w:ascii="Times New Roman" w:hAnsi="Times New Roman"/>
          <w:sz w:val="28"/>
          <w:szCs w:val="28"/>
        </w:rPr>
        <w:t>В</w:t>
      </w:r>
      <w:proofErr w:type="gramEnd"/>
      <w:r w:rsidRPr="00A75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Pr="00E53340">
        <w:rPr>
          <w:rFonts w:ascii="Times New Roman" w:hAnsi="Times New Roman"/>
          <w:sz w:val="28"/>
          <w:szCs w:val="28"/>
        </w:rPr>
        <w:t xml:space="preserve">Инструкции N 157н </w:t>
      </w:r>
      <w:r w:rsidR="00276A27">
        <w:rPr>
          <w:rFonts w:ascii="Times New Roman" w:hAnsi="Times New Roman"/>
          <w:sz w:val="28"/>
          <w:szCs w:val="28"/>
        </w:rPr>
        <w:t xml:space="preserve">и статьи </w:t>
      </w:r>
      <w:r w:rsidR="00276A27" w:rsidRPr="00E53340">
        <w:rPr>
          <w:rFonts w:ascii="Times New Roman" w:hAnsi="Times New Roman"/>
          <w:sz w:val="28"/>
          <w:szCs w:val="28"/>
        </w:rPr>
        <w:t>13 Федерально</w:t>
      </w:r>
      <w:r w:rsidR="00276A27">
        <w:rPr>
          <w:rFonts w:ascii="Times New Roman" w:hAnsi="Times New Roman"/>
          <w:sz w:val="28"/>
          <w:szCs w:val="28"/>
        </w:rPr>
        <w:t xml:space="preserve">го Закона от 06.12.2011 №402-ФЗ </w:t>
      </w:r>
      <w:r>
        <w:rPr>
          <w:rFonts w:ascii="Times New Roman" w:hAnsi="Times New Roman"/>
          <w:sz w:val="28"/>
          <w:szCs w:val="28"/>
        </w:rPr>
        <w:t>не отражены на счетах бухгалтерского учета операции по движению имущества</w:t>
      </w:r>
      <w:r w:rsidR="000941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41EF" w:rsidRPr="00E53340">
        <w:rPr>
          <w:rFonts w:ascii="Times New Roman" w:hAnsi="Times New Roman"/>
          <w:sz w:val="28"/>
          <w:szCs w:val="28"/>
        </w:rPr>
        <w:t>составляю</w:t>
      </w:r>
      <w:r w:rsidR="0027703A">
        <w:rPr>
          <w:rFonts w:ascii="Times New Roman" w:hAnsi="Times New Roman"/>
          <w:sz w:val="28"/>
          <w:szCs w:val="28"/>
        </w:rPr>
        <w:t>щего</w:t>
      </w:r>
      <w:r w:rsidR="000941EF" w:rsidRPr="00E53340">
        <w:rPr>
          <w:rFonts w:ascii="Times New Roman" w:hAnsi="Times New Roman"/>
          <w:sz w:val="28"/>
          <w:szCs w:val="28"/>
        </w:rPr>
        <w:t xml:space="preserve"> муниципальную казну</w:t>
      </w:r>
      <w:r w:rsidR="000941EF"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87AC6">
        <w:rPr>
          <w:rFonts w:ascii="Times New Roman" w:eastAsia="Times New Roman" w:hAnsi="Times New Roman"/>
          <w:sz w:val="28"/>
          <w:szCs w:val="28"/>
        </w:rPr>
        <w:t>3 009,34 тыс. руб.</w:t>
      </w:r>
      <w:r w:rsidR="0027703A">
        <w:rPr>
          <w:rFonts w:ascii="Times New Roman" w:eastAsia="Times New Roman" w:hAnsi="Times New Roman"/>
          <w:sz w:val="28"/>
          <w:szCs w:val="28"/>
        </w:rPr>
        <w:t xml:space="preserve">, </w:t>
      </w:r>
      <w:r w:rsidR="001E578A">
        <w:rPr>
          <w:rFonts w:ascii="Times New Roman" w:hAnsi="Times New Roman"/>
          <w:sz w:val="28"/>
          <w:szCs w:val="28"/>
        </w:rPr>
        <w:t xml:space="preserve">что </w:t>
      </w:r>
      <w:r w:rsidR="001E578A" w:rsidRPr="00E53340">
        <w:rPr>
          <w:rFonts w:ascii="Times New Roman" w:hAnsi="Times New Roman"/>
          <w:sz w:val="28"/>
          <w:szCs w:val="28"/>
        </w:rPr>
        <w:t>привел</w:t>
      </w:r>
      <w:r w:rsidR="001E578A">
        <w:rPr>
          <w:rFonts w:ascii="Times New Roman" w:hAnsi="Times New Roman"/>
          <w:sz w:val="28"/>
          <w:szCs w:val="28"/>
        </w:rPr>
        <w:t>о</w:t>
      </w:r>
      <w:r w:rsidR="001E578A" w:rsidRPr="00E53340">
        <w:rPr>
          <w:rFonts w:ascii="Times New Roman" w:hAnsi="Times New Roman"/>
          <w:sz w:val="28"/>
          <w:szCs w:val="28"/>
        </w:rPr>
        <w:t xml:space="preserve"> к искажению бюджетной отчетности в части стоимости нефинансовых активов по состоянию на 01.01.2016г. </w:t>
      </w:r>
      <w:r w:rsidR="00C9745E">
        <w:rPr>
          <w:rFonts w:ascii="Times New Roman" w:hAnsi="Times New Roman"/>
          <w:sz w:val="28"/>
          <w:szCs w:val="28"/>
        </w:rPr>
        <w:t>на 3 009,34</w:t>
      </w:r>
      <w:r w:rsidR="00C9745E" w:rsidRPr="00C9745E">
        <w:rPr>
          <w:rFonts w:ascii="Times New Roman" w:eastAsia="Times New Roman" w:hAnsi="Times New Roman"/>
          <w:sz w:val="28"/>
          <w:szCs w:val="28"/>
        </w:rPr>
        <w:t xml:space="preserve"> </w:t>
      </w:r>
      <w:r w:rsidR="00C9745E">
        <w:rPr>
          <w:rFonts w:ascii="Times New Roman" w:eastAsia="Times New Roman" w:hAnsi="Times New Roman"/>
          <w:sz w:val="28"/>
          <w:szCs w:val="28"/>
        </w:rPr>
        <w:t>тыс. руб.</w:t>
      </w:r>
    </w:p>
    <w:p w:rsidR="00F045B0" w:rsidRDefault="009928A7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202F3">
        <w:rPr>
          <w:rFonts w:ascii="Times New Roman" w:hAnsi="Times New Roman"/>
          <w:sz w:val="28"/>
          <w:szCs w:val="28"/>
        </w:rPr>
        <w:tab/>
      </w:r>
      <w:r w:rsidR="0070270C">
        <w:rPr>
          <w:rFonts w:ascii="Times New Roman" w:hAnsi="Times New Roman"/>
          <w:sz w:val="28"/>
          <w:szCs w:val="28"/>
        </w:rPr>
        <w:t>Н</w:t>
      </w:r>
      <w:r w:rsidR="0070270C" w:rsidRPr="00E53340">
        <w:rPr>
          <w:rFonts w:ascii="Times New Roman" w:hAnsi="Times New Roman"/>
          <w:sz w:val="28"/>
          <w:szCs w:val="28"/>
        </w:rPr>
        <w:t>есоответствие данных, содержащихся в Реестре действующих договоров аренды и договорах в части площади переда</w:t>
      </w:r>
      <w:r w:rsidR="0025407C">
        <w:rPr>
          <w:rFonts w:ascii="Times New Roman" w:hAnsi="Times New Roman"/>
          <w:sz w:val="28"/>
          <w:szCs w:val="28"/>
        </w:rPr>
        <w:t>нного</w:t>
      </w:r>
      <w:r w:rsidR="0070270C" w:rsidRPr="00E53340">
        <w:rPr>
          <w:rFonts w:ascii="Times New Roman" w:hAnsi="Times New Roman"/>
          <w:sz w:val="28"/>
          <w:szCs w:val="28"/>
        </w:rPr>
        <w:t xml:space="preserve"> в аренду помещения.</w:t>
      </w:r>
    </w:p>
    <w:p w:rsidR="0099055D" w:rsidRPr="00E53340" w:rsidRDefault="009928A7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3C4E36">
        <w:rPr>
          <w:rFonts w:ascii="Times New Roman" w:eastAsia="Times New Roman" w:hAnsi="Times New Roman"/>
          <w:sz w:val="28"/>
          <w:szCs w:val="28"/>
        </w:rPr>
        <w:t>.</w:t>
      </w:r>
      <w:r w:rsidR="004202F3">
        <w:rPr>
          <w:rFonts w:ascii="Times New Roman" w:eastAsia="Times New Roman" w:hAnsi="Times New Roman"/>
          <w:sz w:val="28"/>
          <w:szCs w:val="28"/>
        </w:rPr>
        <w:tab/>
      </w:r>
      <w:r w:rsidR="003C4E36">
        <w:rPr>
          <w:rFonts w:ascii="Times New Roman" w:eastAsia="Times New Roman" w:hAnsi="Times New Roman"/>
          <w:sz w:val="28"/>
          <w:szCs w:val="28"/>
        </w:rPr>
        <w:t>Н</w:t>
      </w:r>
      <w:r w:rsidR="003C4E36" w:rsidRPr="00E53340">
        <w:rPr>
          <w:rFonts w:ascii="Times New Roman" w:eastAsia="Times New Roman" w:hAnsi="Times New Roman"/>
          <w:sz w:val="28"/>
          <w:szCs w:val="28"/>
        </w:rPr>
        <w:t>есоответствие сроков внесения арендной платы, установленных Положением о порядке передачи имущества в аренду и Положением о порядке учета поступления денежных средств от аренды имущества.</w:t>
      </w:r>
    </w:p>
    <w:p w:rsidR="00714019" w:rsidRDefault="009928A7" w:rsidP="004F758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14019">
        <w:rPr>
          <w:rFonts w:ascii="Times New Roman" w:eastAsia="Times New Roman" w:hAnsi="Times New Roman"/>
          <w:sz w:val="28"/>
          <w:szCs w:val="28"/>
        </w:rPr>
        <w:t>.</w:t>
      </w:r>
      <w:r w:rsidR="004202F3">
        <w:rPr>
          <w:rFonts w:ascii="Times New Roman" w:eastAsia="Times New Roman" w:hAnsi="Times New Roman"/>
          <w:sz w:val="28"/>
          <w:szCs w:val="28"/>
        </w:rPr>
        <w:tab/>
      </w:r>
      <w:r w:rsidR="00714019">
        <w:rPr>
          <w:rFonts w:ascii="Times New Roman" w:eastAsia="Times New Roman" w:hAnsi="Times New Roman"/>
          <w:sz w:val="28"/>
          <w:szCs w:val="28"/>
        </w:rPr>
        <w:t>Н</w:t>
      </w:r>
      <w:r w:rsidR="00714019" w:rsidRPr="00E53340">
        <w:rPr>
          <w:rFonts w:ascii="Times New Roman" w:eastAsia="Times New Roman" w:hAnsi="Times New Roman"/>
          <w:sz w:val="28"/>
          <w:szCs w:val="28"/>
        </w:rPr>
        <w:t>есоответствие сроков внесения арендной платы</w:t>
      </w:r>
      <w:r w:rsidR="00714019">
        <w:rPr>
          <w:rFonts w:ascii="Times New Roman" w:eastAsia="Times New Roman" w:hAnsi="Times New Roman"/>
          <w:sz w:val="28"/>
          <w:szCs w:val="28"/>
        </w:rPr>
        <w:t>, установленных</w:t>
      </w:r>
      <w:r w:rsidR="00714019" w:rsidRPr="00E53340">
        <w:rPr>
          <w:rFonts w:ascii="Times New Roman" w:eastAsia="Times New Roman" w:hAnsi="Times New Roman"/>
          <w:sz w:val="28"/>
          <w:szCs w:val="28"/>
        </w:rPr>
        <w:t xml:space="preserve"> Положением о порядке передачи имущества в аренду и Положением о порядке учета поступления денежных средств от аренды имущества</w:t>
      </w:r>
      <w:r w:rsidR="00714019">
        <w:rPr>
          <w:rFonts w:ascii="Times New Roman" w:eastAsia="Times New Roman" w:hAnsi="Times New Roman"/>
          <w:sz w:val="28"/>
          <w:szCs w:val="28"/>
        </w:rPr>
        <w:t xml:space="preserve"> в </w:t>
      </w:r>
      <w:r w:rsidR="006B29FA">
        <w:rPr>
          <w:rFonts w:ascii="Times New Roman" w:eastAsia="Times New Roman" w:hAnsi="Times New Roman"/>
          <w:sz w:val="28"/>
          <w:szCs w:val="28"/>
        </w:rPr>
        <w:t>пят</w:t>
      </w:r>
      <w:r w:rsidR="00714019">
        <w:rPr>
          <w:rFonts w:ascii="Times New Roman" w:eastAsia="Times New Roman" w:hAnsi="Times New Roman"/>
          <w:sz w:val="28"/>
          <w:szCs w:val="28"/>
        </w:rPr>
        <w:t>и действовавших в 2015 году договорах аренды муниципального имущества.</w:t>
      </w:r>
      <w:r w:rsidR="00714019" w:rsidRPr="00E5334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B29FA" w:rsidRPr="00DA0175" w:rsidRDefault="009928A7" w:rsidP="004F758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6B29FA" w:rsidRPr="00DA0175">
        <w:rPr>
          <w:rFonts w:ascii="Times New Roman" w:eastAsia="Times New Roman" w:hAnsi="Times New Roman"/>
          <w:sz w:val="28"/>
          <w:szCs w:val="28"/>
        </w:rPr>
        <w:t>.</w:t>
      </w:r>
      <w:r w:rsidR="004202F3">
        <w:rPr>
          <w:rFonts w:ascii="Times New Roman" w:eastAsia="Times New Roman" w:hAnsi="Times New Roman"/>
          <w:sz w:val="28"/>
          <w:szCs w:val="28"/>
        </w:rPr>
        <w:tab/>
      </w:r>
      <w:r w:rsidR="0025407C" w:rsidRPr="00DA0175">
        <w:rPr>
          <w:rFonts w:ascii="Times New Roman" w:eastAsia="Times New Roman" w:hAnsi="Times New Roman"/>
          <w:sz w:val="28"/>
          <w:szCs w:val="28"/>
        </w:rPr>
        <w:t>Н</w:t>
      </w:r>
      <w:r w:rsidR="006B29FA" w:rsidRPr="00DA0175">
        <w:rPr>
          <w:rFonts w:ascii="Times New Roman" w:eastAsia="Times New Roman" w:hAnsi="Times New Roman"/>
          <w:sz w:val="28"/>
          <w:szCs w:val="28"/>
        </w:rPr>
        <w:t>арушение пунктов 2.4, 3.2 Положения о порядке передачи имущества в аренду</w:t>
      </w:r>
      <w:r w:rsidR="00CF2B71" w:rsidRPr="00DA0175">
        <w:rPr>
          <w:rFonts w:ascii="Times New Roman" w:eastAsia="Times New Roman" w:hAnsi="Times New Roman"/>
          <w:sz w:val="28"/>
          <w:szCs w:val="28"/>
        </w:rPr>
        <w:t>,</w:t>
      </w:r>
      <w:r w:rsidR="00034FCB" w:rsidRPr="00DA0175">
        <w:rPr>
          <w:rFonts w:ascii="Times New Roman" w:eastAsia="Times New Roman" w:hAnsi="Times New Roman"/>
          <w:sz w:val="28"/>
          <w:szCs w:val="28"/>
        </w:rPr>
        <w:t xml:space="preserve"> </w:t>
      </w:r>
      <w:r w:rsidR="0025407C" w:rsidRPr="00DA0175">
        <w:rPr>
          <w:rFonts w:ascii="Times New Roman" w:eastAsia="Times New Roman" w:hAnsi="Times New Roman"/>
          <w:sz w:val="28"/>
          <w:szCs w:val="28"/>
        </w:rPr>
        <w:t xml:space="preserve">при передаче в аренду помещения по договору № 54 от 30.05.2008 г. </w:t>
      </w:r>
      <w:r w:rsidR="00DA0175" w:rsidRPr="00DA0175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="00DA0175" w:rsidRPr="00DA0175">
        <w:rPr>
          <w:rFonts w:ascii="Times New Roman" w:eastAsia="Times New Roman" w:hAnsi="Times New Roman"/>
          <w:sz w:val="28"/>
          <w:szCs w:val="28"/>
        </w:rPr>
        <w:t>Найс</w:t>
      </w:r>
      <w:proofErr w:type="spellEnd"/>
      <w:r w:rsidR="00DA0175" w:rsidRPr="00DA0175">
        <w:rPr>
          <w:rFonts w:ascii="Times New Roman" w:eastAsia="Times New Roman" w:hAnsi="Times New Roman"/>
          <w:sz w:val="28"/>
          <w:szCs w:val="28"/>
        </w:rPr>
        <w:t xml:space="preserve">», выраженное в отсутствии в </w:t>
      </w:r>
      <w:r w:rsidR="00F835A3" w:rsidRPr="00DA0175">
        <w:rPr>
          <w:rFonts w:ascii="Times New Roman" w:eastAsia="Times New Roman" w:hAnsi="Times New Roman"/>
          <w:sz w:val="28"/>
          <w:szCs w:val="28"/>
        </w:rPr>
        <w:t>договор</w:t>
      </w:r>
      <w:r w:rsidR="00DA0175" w:rsidRPr="00DA0175">
        <w:rPr>
          <w:rFonts w:ascii="Times New Roman" w:eastAsia="Times New Roman" w:hAnsi="Times New Roman"/>
          <w:sz w:val="28"/>
          <w:szCs w:val="28"/>
        </w:rPr>
        <w:t>е</w:t>
      </w:r>
      <w:r w:rsidR="00F835A3" w:rsidRPr="00DA0175">
        <w:rPr>
          <w:rFonts w:ascii="Times New Roman" w:eastAsia="Times New Roman" w:hAnsi="Times New Roman"/>
          <w:sz w:val="28"/>
          <w:szCs w:val="28"/>
        </w:rPr>
        <w:t xml:space="preserve"> </w:t>
      </w:r>
      <w:r w:rsidR="00DA0175" w:rsidRPr="00DA0175">
        <w:rPr>
          <w:rFonts w:ascii="Times New Roman" w:eastAsia="Times New Roman" w:hAnsi="Times New Roman"/>
          <w:sz w:val="28"/>
          <w:szCs w:val="28"/>
        </w:rPr>
        <w:t>(</w:t>
      </w:r>
      <w:r w:rsidR="00F835A3" w:rsidRPr="00DA0175">
        <w:rPr>
          <w:rFonts w:ascii="Times New Roman" w:eastAsia="Times New Roman" w:hAnsi="Times New Roman"/>
          <w:sz w:val="28"/>
          <w:szCs w:val="28"/>
        </w:rPr>
        <w:t>дополнительны</w:t>
      </w:r>
      <w:r w:rsidR="00DA0175" w:rsidRPr="00DA0175">
        <w:rPr>
          <w:rFonts w:ascii="Times New Roman" w:eastAsia="Times New Roman" w:hAnsi="Times New Roman"/>
          <w:sz w:val="28"/>
          <w:szCs w:val="28"/>
        </w:rPr>
        <w:t>х</w:t>
      </w:r>
      <w:r w:rsidR="00F835A3" w:rsidRPr="00DA0175">
        <w:rPr>
          <w:rFonts w:ascii="Times New Roman" w:eastAsia="Times New Roman" w:hAnsi="Times New Roman"/>
          <w:sz w:val="28"/>
          <w:szCs w:val="28"/>
        </w:rPr>
        <w:t xml:space="preserve"> </w:t>
      </w:r>
      <w:r w:rsidR="00F835A3" w:rsidRPr="00DA0175">
        <w:rPr>
          <w:rFonts w:ascii="Times New Roman" w:eastAsia="Times New Roman" w:hAnsi="Times New Roman"/>
          <w:sz w:val="28"/>
          <w:szCs w:val="28"/>
        </w:rPr>
        <w:lastRenderedPageBreak/>
        <w:t>соглашения к нему</w:t>
      </w:r>
      <w:r w:rsidR="00DA0175" w:rsidRPr="00DA0175">
        <w:rPr>
          <w:rFonts w:ascii="Times New Roman" w:eastAsia="Times New Roman" w:hAnsi="Times New Roman"/>
          <w:sz w:val="28"/>
          <w:szCs w:val="28"/>
        </w:rPr>
        <w:t>)</w:t>
      </w:r>
      <w:r w:rsidR="00F835A3" w:rsidRPr="00DA0175">
        <w:rPr>
          <w:rFonts w:ascii="Times New Roman" w:eastAsia="Times New Roman" w:hAnsi="Times New Roman"/>
          <w:sz w:val="28"/>
          <w:szCs w:val="28"/>
        </w:rPr>
        <w:t xml:space="preserve"> </w:t>
      </w:r>
      <w:r w:rsidR="006B29FA" w:rsidRPr="00DA0175">
        <w:rPr>
          <w:rFonts w:ascii="Times New Roman" w:eastAsia="Times New Roman" w:hAnsi="Times New Roman"/>
          <w:sz w:val="28"/>
          <w:szCs w:val="28"/>
        </w:rPr>
        <w:t>обязательных данных</w:t>
      </w:r>
      <w:r w:rsidR="00F835A3" w:rsidRPr="00DA0175">
        <w:rPr>
          <w:rFonts w:ascii="Times New Roman" w:eastAsia="Times New Roman" w:hAnsi="Times New Roman"/>
          <w:sz w:val="28"/>
          <w:szCs w:val="28"/>
        </w:rPr>
        <w:t xml:space="preserve">, </w:t>
      </w:r>
      <w:r w:rsidR="006B29FA" w:rsidRPr="00DA0175">
        <w:rPr>
          <w:rFonts w:ascii="Times New Roman" w:eastAsia="Times New Roman" w:hAnsi="Times New Roman"/>
          <w:sz w:val="28"/>
          <w:szCs w:val="28"/>
        </w:rPr>
        <w:t>позволяющи</w:t>
      </w:r>
      <w:r w:rsidR="00DA0175" w:rsidRPr="00DA0175">
        <w:rPr>
          <w:rFonts w:ascii="Times New Roman" w:eastAsia="Times New Roman" w:hAnsi="Times New Roman"/>
          <w:sz w:val="28"/>
          <w:szCs w:val="28"/>
        </w:rPr>
        <w:t>х</w:t>
      </w:r>
      <w:r w:rsidR="006B29FA" w:rsidRPr="00DA0175">
        <w:rPr>
          <w:rFonts w:ascii="Times New Roman" w:eastAsia="Times New Roman" w:hAnsi="Times New Roman"/>
          <w:sz w:val="28"/>
          <w:szCs w:val="28"/>
        </w:rPr>
        <w:t xml:space="preserve"> определенно установить имущество, подлежащее передаче. </w:t>
      </w:r>
    </w:p>
    <w:p w:rsidR="00705FD1" w:rsidRPr="00E53340" w:rsidRDefault="009928A7" w:rsidP="004F758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705FD1">
        <w:rPr>
          <w:rFonts w:ascii="Times New Roman" w:eastAsia="Times New Roman" w:hAnsi="Times New Roman"/>
          <w:sz w:val="28"/>
          <w:szCs w:val="28"/>
        </w:rPr>
        <w:t>.</w:t>
      </w:r>
      <w:r w:rsidR="004202F3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="00142BD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142BD1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проверяемом периоде п</w:t>
      </w:r>
      <w:r w:rsidR="00705FD1">
        <w:rPr>
          <w:rFonts w:ascii="Times New Roman" w:eastAsia="Times New Roman" w:hAnsi="Times New Roman"/>
          <w:color w:val="000000"/>
          <w:sz w:val="28"/>
          <w:szCs w:val="28"/>
        </w:rPr>
        <w:t>роизо</w:t>
      </w:r>
      <w:r w:rsidR="00142BD1">
        <w:rPr>
          <w:rFonts w:ascii="Times New Roman" w:eastAsia="Times New Roman" w:hAnsi="Times New Roman"/>
          <w:color w:val="000000"/>
          <w:sz w:val="28"/>
          <w:szCs w:val="28"/>
        </w:rPr>
        <w:t>шел</w:t>
      </w:r>
      <w:r w:rsidR="00705F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42BD1">
        <w:rPr>
          <w:rFonts w:ascii="Times New Roman" w:eastAsia="Times New Roman" w:hAnsi="Times New Roman"/>
          <w:color w:val="000000"/>
          <w:sz w:val="28"/>
          <w:szCs w:val="28"/>
        </w:rPr>
        <w:t>рост</w:t>
      </w:r>
      <w:r w:rsidR="00705FD1"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задолженности по арендной плате за </w:t>
      </w:r>
      <w:r w:rsidR="00705FD1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705FD1" w:rsidRPr="00E53340">
        <w:rPr>
          <w:rFonts w:ascii="Times New Roman" w:eastAsia="Times New Roman" w:hAnsi="Times New Roman"/>
          <w:color w:val="000000"/>
          <w:sz w:val="28"/>
          <w:szCs w:val="28"/>
        </w:rPr>
        <w:t>имущество на</w:t>
      </w:r>
      <w:r w:rsidR="00705FD1">
        <w:rPr>
          <w:rFonts w:ascii="Times New Roman" w:eastAsia="Times New Roman" w:hAnsi="Times New Roman"/>
          <w:color w:val="000000"/>
          <w:sz w:val="28"/>
          <w:szCs w:val="28"/>
        </w:rPr>
        <w:t xml:space="preserve"> конец 2015 года</w:t>
      </w:r>
      <w:r w:rsidR="00705FD1"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05FD1">
        <w:rPr>
          <w:rFonts w:ascii="Times New Roman" w:eastAsia="Times New Roman" w:hAnsi="Times New Roman"/>
          <w:color w:val="000000"/>
          <w:sz w:val="28"/>
          <w:szCs w:val="28"/>
        </w:rPr>
        <w:t xml:space="preserve">по сравнению с задолженностью на начало года на </w:t>
      </w:r>
      <w:r w:rsidR="00705FD1" w:rsidRPr="00E53340">
        <w:rPr>
          <w:rFonts w:ascii="Times New Roman" w:eastAsia="Times New Roman" w:hAnsi="Times New Roman"/>
          <w:color w:val="000000"/>
          <w:sz w:val="28"/>
          <w:szCs w:val="28"/>
        </w:rPr>
        <w:t xml:space="preserve">97%. </w:t>
      </w:r>
      <w:r w:rsidR="009621C8" w:rsidRPr="00E53340">
        <w:rPr>
          <w:rFonts w:ascii="Times New Roman" w:eastAsia="Times New Roman" w:hAnsi="Times New Roman"/>
          <w:sz w:val="28"/>
          <w:szCs w:val="28"/>
        </w:rPr>
        <w:t>Задолженность на 01.01.201</w:t>
      </w:r>
      <w:r w:rsidR="009621C8">
        <w:rPr>
          <w:rFonts w:ascii="Times New Roman" w:eastAsia="Times New Roman" w:hAnsi="Times New Roman"/>
          <w:sz w:val="28"/>
          <w:szCs w:val="28"/>
        </w:rPr>
        <w:t>6</w:t>
      </w:r>
      <w:r w:rsidR="009621C8" w:rsidRPr="00E53340">
        <w:rPr>
          <w:rFonts w:ascii="Times New Roman" w:eastAsia="Times New Roman" w:hAnsi="Times New Roman"/>
          <w:sz w:val="28"/>
          <w:szCs w:val="28"/>
        </w:rPr>
        <w:t xml:space="preserve"> года состав</w:t>
      </w:r>
      <w:r w:rsidR="009621C8">
        <w:rPr>
          <w:rFonts w:ascii="Times New Roman" w:eastAsia="Times New Roman" w:hAnsi="Times New Roman"/>
          <w:sz w:val="28"/>
          <w:szCs w:val="28"/>
        </w:rPr>
        <w:t>ила</w:t>
      </w:r>
      <w:r w:rsidR="009621C8" w:rsidRPr="00E53340">
        <w:rPr>
          <w:rFonts w:ascii="Times New Roman" w:eastAsia="Times New Roman" w:hAnsi="Times New Roman"/>
          <w:sz w:val="28"/>
          <w:szCs w:val="28"/>
        </w:rPr>
        <w:t xml:space="preserve"> 277,26 тыс. рублей</w:t>
      </w:r>
      <w:r w:rsidR="007B5540">
        <w:rPr>
          <w:rFonts w:ascii="Times New Roman" w:eastAsia="Times New Roman" w:hAnsi="Times New Roman"/>
          <w:sz w:val="28"/>
          <w:szCs w:val="28"/>
        </w:rPr>
        <w:t>,</w:t>
      </w:r>
      <w:r w:rsidR="00142BD1">
        <w:rPr>
          <w:rFonts w:ascii="Times New Roman" w:eastAsia="Times New Roman" w:hAnsi="Times New Roman"/>
          <w:sz w:val="28"/>
          <w:szCs w:val="28"/>
        </w:rPr>
        <w:t xml:space="preserve"> более 80% задолженности является просроченной.</w:t>
      </w:r>
    </w:p>
    <w:p w:rsidR="005B260C" w:rsidRDefault="009928A7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5B260C">
        <w:rPr>
          <w:rFonts w:ascii="Times New Roman" w:eastAsia="Times New Roman" w:hAnsi="Times New Roman"/>
          <w:sz w:val="28"/>
          <w:szCs w:val="28"/>
        </w:rPr>
        <w:t>.</w:t>
      </w:r>
      <w:r w:rsidR="004202F3">
        <w:rPr>
          <w:rFonts w:ascii="Times New Roman" w:eastAsia="Times New Roman" w:hAnsi="Times New Roman"/>
          <w:sz w:val="28"/>
          <w:szCs w:val="28"/>
        </w:rPr>
        <w:tab/>
      </w:r>
      <w:r w:rsidR="005B260C" w:rsidRPr="005B26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60C">
        <w:rPr>
          <w:rFonts w:ascii="Times New Roman" w:hAnsi="Times New Roman"/>
          <w:sz w:val="28"/>
          <w:szCs w:val="28"/>
        </w:rPr>
        <w:t>В</w:t>
      </w:r>
      <w:proofErr w:type="gramEnd"/>
      <w:r w:rsidR="005B260C">
        <w:rPr>
          <w:rFonts w:ascii="Times New Roman" w:hAnsi="Times New Roman"/>
          <w:sz w:val="28"/>
          <w:szCs w:val="28"/>
        </w:rPr>
        <w:t xml:space="preserve"> нарушение пункта 4.1. </w:t>
      </w:r>
      <w:r w:rsidR="005B260C" w:rsidRPr="00E53340">
        <w:rPr>
          <w:rFonts w:ascii="Times New Roman" w:eastAsia="Times New Roman" w:hAnsi="Times New Roman"/>
          <w:sz w:val="28"/>
          <w:szCs w:val="28"/>
        </w:rPr>
        <w:t>Положени</w:t>
      </w:r>
      <w:r w:rsidR="004202F3">
        <w:rPr>
          <w:rFonts w:ascii="Times New Roman" w:eastAsia="Times New Roman" w:hAnsi="Times New Roman"/>
          <w:sz w:val="28"/>
          <w:szCs w:val="28"/>
        </w:rPr>
        <w:t>я</w:t>
      </w:r>
      <w:r w:rsidR="005B260C" w:rsidRPr="00E53340">
        <w:rPr>
          <w:rFonts w:ascii="Times New Roman" w:eastAsia="Times New Roman" w:hAnsi="Times New Roman"/>
          <w:sz w:val="28"/>
          <w:szCs w:val="28"/>
        </w:rPr>
        <w:t xml:space="preserve"> о порядке передачи имущества в аренду </w:t>
      </w:r>
      <w:r w:rsidR="005B260C">
        <w:rPr>
          <w:rFonts w:ascii="Times New Roman" w:eastAsia="Times New Roman" w:hAnsi="Times New Roman"/>
          <w:sz w:val="28"/>
          <w:szCs w:val="28"/>
        </w:rPr>
        <w:t>н</w:t>
      </w:r>
      <w:r w:rsidR="005B260C" w:rsidRPr="00E53340">
        <w:rPr>
          <w:rFonts w:ascii="Times New Roman" w:hAnsi="Times New Roman"/>
          <w:sz w:val="28"/>
          <w:szCs w:val="28"/>
        </w:rPr>
        <w:t>ачислени</w:t>
      </w:r>
      <w:r w:rsidR="005B260C">
        <w:rPr>
          <w:rFonts w:ascii="Times New Roman" w:hAnsi="Times New Roman"/>
          <w:sz w:val="28"/>
          <w:szCs w:val="28"/>
        </w:rPr>
        <w:t>е</w:t>
      </w:r>
      <w:r w:rsidR="005B260C" w:rsidRPr="00E53340">
        <w:rPr>
          <w:rFonts w:ascii="Times New Roman" w:hAnsi="Times New Roman"/>
          <w:sz w:val="28"/>
          <w:szCs w:val="28"/>
        </w:rPr>
        <w:t xml:space="preserve"> арендной платы по договору с ООО «</w:t>
      </w:r>
      <w:proofErr w:type="spellStart"/>
      <w:r w:rsidR="005B260C" w:rsidRPr="00E53340">
        <w:rPr>
          <w:rFonts w:ascii="Times New Roman" w:hAnsi="Times New Roman"/>
          <w:sz w:val="28"/>
          <w:szCs w:val="28"/>
        </w:rPr>
        <w:t>Карелэнергоинвест</w:t>
      </w:r>
      <w:proofErr w:type="spellEnd"/>
      <w:r w:rsidR="005B260C" w:rsidRPr="00E53340">
        <w:rPr>
          <w:rFonts w:ascii="Times New Roman" w:hAnsi="Times New Roman"/>
          <w:sz w:val="28"/>
          <w:szCs w:val="28"/>
        </w:rPr>
        <w:t>»</w:t>
      </w:r>
      <w:r w:rsidR="005B260C">
        <w:rPr>
          <w:rFonts w:ascii="Times New Roman" w:hAnsi="Times New Roman"/>
          <w:sz w:val="28"/>
          <w:szCs w:val="28"/>
        </w:rPr>
        <w:t xml:space="preserve"> </w:t>
      </w:r>
      <w:r w:rsidR="005B260C" w:rsidRPr="00E53340">
        <w:rPr>
          <w:rFonts w:ascii="Times New Roman" w:hAnsi="Times New Roman"/>
          <w:sz w:val="28"/>
          <w:szCs w:val="28"/>
        </w:rPr>
        <w:t xml:space="preserve">производилось </w:t>
      </w:r>
      <w:r w:rsidR="005B260C">
        <w:rPr>
          <w:rFonts w:ascii="Times New Roman" w:hAnsi="Times New Roman"/>
          <w:sz w:val="28"/>
          <w:szCs w:val="28"/>
        </w:rPr>
        <w:t>не в</w:t>
      </w:r>
      <w:r w:rsidR="005B260C" w:rsidRPr="00E53340">
        <w:rPr>
          <w:rFonts w:ascii="Times New Roman" w:hAnsi="Times New Roman"/>
          <w:sz w:val="28"/>
          <w:szCs w:val="28"/>
        </w:rPr>
        <w:t xml:space="preserve"> соответствии Мето</w:t>
      </w:r>
      <w:r w:rsidR="005B260C">
        <w:rPr>
          <w:rFonts w:ascii="Times New Roman" w:hAnsi="Times New Roman"/>
          <w:sz w:val="28"/>
          <w:szCs w:val="28"/>
        </w:rPr>
        <w:t>дикой определения арендной платы</w:t>
      </w:r>
      <w:r w:rsidR="005B260C" w:rsidRPr="00E53340">
        <w:rPr>
          <w:rFonts w:ascii="Times New Roman" w:hAnsi="Times New Roman"/>
          <w:sz w:val="28"/>
          <w:szCs w:val="28"/>
        </w:rPr>
        <w:t>.</w:t>
      </w:r>
    </w:p>
    <w:p w:rsidR="0073055F" w:rsidRDefault="004202F3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1</w:t>
      </w:r>
      <w:r w:rsidR="00B907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B90774" w:rsidRPr="00027B63">
        <w:rPr>
          <w:rFonts w:ascii="Times New Roman" w:hAnsi="Times New Roman"/>
          <w:sz w:val="28"/>
          <w:szCs w:val="28"/>
        </w:rPr>
        <w:t xml:space="preserve">При проверке правильности исчисления арендной платы за земельные участки, предоставленные по </w:t>
      </w:r>
      <w:r w:rsidR="00B90774" w:rsidRPr="00E53340">
        <w:rPr>
          <w:rFonts w:ascii="Times New Roman" w:hAnsi="Times New Roman"/>
          <w:sz w:val="28"/>
          <w:szCs w:val="28"/>
        </w:rPr>
        <w:t xml:space="preserve">договорам аренды, заключенным администрацией </w:t>
      </w:r>
      <w:proofErr w:type="spellStart"/>
      <w:r w:rsidR="00B90774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B90774" w:rsidRPr="00E53340">
        <w:rPr>
          <w:rFonts w:ascii="Times New Roman" w:hAnsi="Times New Roman"/>
          <w:sz w:val="28"/>
          <w:szCs w:val="28"/>
        </w:rPr>
        <w:t xml:space="preserve"> поселения установлено, что расчет арендной платы произведен в соответствии с действующим законодательством за исключением расчета арендной платы по договору №20 от 02.11.2015г. с Шевчуком А.В.</w:t>
      </w:r>
      <w:r w:rsidR="00B90774" w:rsidRPr="00B90774">
        <w:rPr>
          <w:rFonts w:ascii="Times New Roman" w:hAnsi="Times New Roman"/>
          <w:sz w:val="28"/>
          <w:szCs w:val="28"/>
        </w:rPr>
        <w:t xml:space="preserve"> </w:t>
      </w:r>
      <w:r w:rsidR="00B90774" w:rsidRPr="00E53340">
        <w:rPr>
          <w:rFonts w:ascii="Times New Roman" w:hAnsi="Times New Roman"/>
          <w:sz w:val="28"/>
          <w:szCs w:val="28"/>
        </w:rPr>
        <w:t xml:space="preserve">по данным проверки годовой размер арендной платы составляет 3 705,70 руб. </w:t>
      </w:r>
      <w:r w:rsidR="00B90774">
        <w:rPr>
          <w:rFonts w:ascii="Times New Roman" w:hAnsi="Times New Roman"/>
          <w:sz w:val="28"/>
          <w:szCs w:val="28"/>
        </w:rPr>
        <w:t>П</w:t>
      </w:r>
      <w:r w:rsidR="00B90774" w:rsidRPr="00E53340">
        <w:rPr>
          <w:rFonts w:ascii="Times New Roman" w:hAnsi="Times New Roman"/>
          <w:sz w:val="28"/>
          <w:szCs w:val="28"/>
        </w:rPr>
        <w:t>о данным Реестра начисления и поступления арендной платы – 2 641,19 руб. Расхождение составляет -1 064,51 руб. Подлежит начислению за период с 02.11.2015г. по 31.12.2015г. - 609,16 руб.</w:t>
      </w:r>
      <w:r w:rsidR="0037716E">
        <w:rPr>
          <w:rFonts w:ascii="Times New Roman" w:hAnsi="Times New Roman"/>
          <w:sz w:val="28"/>
          <w:szCs w:val="28"/>
        </w:rPr>
        <w:t>,</w:t>
      </w:r>
      <w:r w:rsidR="00B90774" w:rsidRPr="00E53340">
        <w:rPr>
          <w:rFonts w:ascii="Times New Roman" w:hAnsi="Times New Roman"/>
          <w:sz w:val="28"/>
          <w:szCs w:val="28"/>
        </w:rPr>
        <w:t xml:space="preserve"> фактически начислено </w:t>
      </w:r>
      <w:r w:rsidR="0037716E">
        <w:rPr>
          <w:rFonts w:ascii="Times New Roman" w:hAnsi="Times New Roman"/>
          <w:sz w:val="28"/>
          <w:szCs w:val="28"/>
        </w:rPr>
        <w:t xml:space="preserve">- </w:t>
      </w:r>
      <w:r w:rsidR="00B90774" w:rsidRPr="00E53340">
        <w:rPr>
          <w:rFonts w:ascii="Times New Roman" w:hAnsi="Times New Roman"/>
          <w:sz w:val="28"/>
          <w:szCs w:val="28"/>
        </w:rPr>
        <w:t>434,16 руб. Расхождение составляет - 175 руб.</w:t>
      </w:r>
    </w:p>
    <w:p w:rsidR="0073055F" w:rsidRDefault="004202F3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2</w:t>
      </w:r>
      <w:r w:rsidR="0073055F">
        <w:rPr>
          <w:rFonts w:ascii="Times New Roman" w:hAnsi="Times New Roman"/>
          <w:sz w:val="28"/>
          <w:szCs w:val="28"/>
        </w:rPr>
        <w:t>.</w:t>
      </w:r>
      <w:r w:rsidR="00B66A5C">
        <w:rPr>
          <w:rFonts w:ascii="Times New Roman" w:hAnsi="Times New Roman"/>
          <w:sz w:val="28"/>
          <w:szCs w:val="28"/>
        </w:rPr>
        <w:tab/>
      </w:r>
      <w:proofErr w:type="gramStart"/>
      <w:r w:rsidR="00A2012F">
        <w:rPr>
          <w:rFonts w:ascii="Times New Roman" w:hAnsi="Times New Roman"/>
          <w:sz w:val="28"/>
          <w:szCs w:val="28"/>
        </w:rPr>
        <w:t>В</w:t>
      </w:r>
      <w:proofErr w:type="gramEnd"/>
      <w:r w:rsidR="00A2012F">
        <w:rPr>
          <w:rFonts w:ascii="Times New Roman" w:hAnsi="Times New Roman"/>
          <w:sz w:val="28"/>
          <w:szCs w:val="28"/>
        </w:rPr>
        <w:t xml:space="preserve"> </w:t>
      </w:r>
      <w:r w:rsidR="00C112CB">
        <w:rPr>
          <w:rFonts w:ascii="Times New Roman" w:hAnsi="Times New Roman"/>
          <w:sz w:val="28"/>
          <w:szCs w:val="28"/>
        </w:rPr>
        <w:t>нарушение</w:t>
      </w:r>
      <w:r w:rsidR="00A2012F" w:rsidRPr="00E53340">
        <w:rPr>
          <w:rFonts w:ascii="Times New Roman" w:hAnsi="Times New Roman"/>
          <w:sz w:val="28"/>
          <w:szCs w:val="28"/>
        </w:rPr>
        <w:t xml:space="preserve"> Инструкции N 157н и статьи 13 Федерально</w:t>
      </w:r>
      <w:r w:rsidR="00A2012F">
        <w:rPr>
          <w:rFonts w:ascii="Times New Roman" w:hAnsi="Times New Roman"/>
          <w:sz w:val="28"/>
          <w:szCs w:val="28"/>
        </w:rPr>
        <w:t>го Закона от 06.12.2011 №402-ФЗ н</w:t>
      </w:r>
      <w:r w:rsidR="0073055F" w:rsidRPr="00E53340">
        <w:rPr>
          <w:rFonts w:ascii="Times New Roman" w:hAnsi="Times New Roman"/>
          <w:sz w:val="28"/>
          <w:szCs w:val="28"/>
        </w:rPr>
        <w:t>ачисления доходов, от аренды земельных участков, государственная собственность на которые не разграничена</w:t>
      </w:r>
      <w:r w:rsidR="0073055F">
        <w:rPr>
          <w:rFonts w:ascii="Times New Roman" w:hAnsi="Times New Roman"/>
          <w:sz w:val="28"/>
          <w:szCs w:val="28"/>
        </w:rPr>
        <w:t>,</w:t>
      </w:r>
      <w:r w:rsidR="0073055F" w:rsidRPr="00E53340">
        <w:rPr>
          <w:rFonts w:ascii="Times New Roman" w:hAnsi="Times New Roman"/>
          <w:sz w:val="28"/>
          <w:szCs w:val="28"/>
        </w:rPr>
        <w:t xml:space="preserve"> администратором которых в 2015 году являлась Администрация </w:t>
      </w:r>
      <w:proofErr w:type="spellStart"/>
      <w:r w:rsidR="0073055F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73055F" w:rsidRPr="00E5334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произведены не в полном объеме. П</w:t>
      </w:r>
      <w:r w:rsidR="0073055F" w:rsidRPr="00E53340">
        <w:rPr>
          <w:rFonts w:ascii="Times New Roman" w:hAnsi="Times New Roman"/>
          <w:sz w:val="28"/>
          <w:szCs w:val="28"/>
        </w:rPr>
        <w:t xml:space="preserve">о данным </w:t>
      </w:r>
      <w:proofErr w:type="spellStart"/>
      <w:r w:rsidR="0073055F" w:rsidRPr="00E53340">
        <w:rPr>
          <w:rFonts w:ascii="Times New Roman" w:hAnsi="Times New Roman"/>
          <w:sz w:val="28"/>
          <w:szCs w:val="28"/>
        </w:rPr>
        <w:t>оборотно</w:t>
      </w:r>
      <w:proofErr w:type="spellEnd"/>
      <w:r w:rsidR="0073055F" w:rsidRPr="00E53340">
        <w:rPr>
          <w:rFonts w:ascii="Times New Roman" w:hAnsi="Times New Roman"/>
          <w:sz w:val="28"/>
          <w:szCs w:val="28"/>
        </w:rPr>
        <w:t xml:space="preserve">-сальдовой ведомости счету 205.21 по КБК 00511105013130000 отражены начисления в сумме 3 668,54 руб. по данным Реестра начисления и поступления арендной платы за 2015 год начислено в бюджет </w:t>
      </w:r>
      <w:proofErr w:type="spellStart"/>
      <w:r w:rsidR="0073055F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73055F" w:rsidRPr="00E53340">
        <w:rPr>
          <w:rFonts w:ascii="Times New Roman" w:hAnsi="Times New Roman"/>
          <w:sz w:val="28"/>
          <w:szCs w:val="28"/>
        </w:rPr>
        <w:t xml:space="preserve"> поселения – 9 032,92 руб. Расхождение составляет 5 364,38 руб. </w:t>
      </w:r>
      <w:r w:rsidR="00A2012F">
        <w:rPr>
          <w:rFonts w:ascii="Times New Roman" w:hAnsi="Times New Roman"/>
          <w:sz w:val="28"/>
          <w:szCs w:val="28"/>
        </w:rPr>
        <w:t xml:space="preserve">Нарушение </w:t>
      </w:r>
      <w:r w:rsidR="0073055F" w:rsidRPr="00E53340">
        <w:rPr>
          <w:rFonts w:ascii="Times New Roman" w:hAnsi="Times New Roman"/>
          <w:sz w:val="28"/>
          <w:szCs w:val="28"/>
        </w:rPr>
        <w:t>привело к искажению суммы дебиторской задолженности по состоянию на 31.12.2015г. на 5 364,38 руб.</w:t>
      </w:r>
    </w:p>
    <w:p w:rsidR="0073055F" w:rsidRDefault="004202F3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3</w:t>
      </w:r>
      <w:r w:rsidR="006E19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73055F" w:rsidRPr="00E53340">
        <w:rPr>
          <w:rFonts w:ascii="Times New Roman" w:hAnsi="Times New Roman"/>
          <w:sz w:val="28"/>
          <w:szCs w:val="28"/>
        </w:rPr>
        <w:t>В</w:t>
      </w:r>
      <w:proofErr w:type="gramEnd"/>
      <w:r w:rsidR="0073055F" w:rsidRPr="00E53340">
        <w:rPr>
          <w:rFonts w:ascii="Times New Roman" w:hAnsi="Times New Roman"/>
          <w:sz w:val="28"/>
          <w:szCs w:val="28"/>
        </w:rPr>
        <w:t xml:space="preserve"> нарушение </w:t>
      </w:r>
      <w:hyperlink r:id="rId30" w:history="1">
        <w:r w:rsidR="0073055F" w:rsidRPr="00E53340">
          <w:rPr>
            <w:rFonts w:ascii="Times New Roman" w:hAnsi="Times New Roman"/>
            <w:sz w:val="28"/>
            <w:szCs w:val="28"/>
          </w:rPr>
          <w:t>пункта 200</w:t>
        </w:r>
      </w:hyperlink>
      <w:r w:rsidR="0073055F" w:rsidRPr="00E53340">
        <w:rPr>
          <w:rFonts w:ascii="Times New Roman" w:hAnsi="Times New Roman"/>
          <w:sz w:val="28"/>
          <w:szCs w:val="28"/>
        </w:rPr>
        <w:t xml:space="preserve"> Инструкции N 157н администрацией </w:t>
      </w:r>
      <w:proofErr w:type="spellStart"/>
      <w:r w:rsidR="0073055F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73055F" w:rsidRPr="00E53340">
        <w:rPr>
          <w:rFonts w:ascii="Times New Roman" w:hAnsi="Times New Roman"/>
          <w:sz w:val="28"/>
          <w:szCs w:val="28"/>
        </w:rPr>
        <w:t xml:space="preserve"> поселения не ве</w:t>
      </w:r>
      <w:r w:rsidR="00702694">
        <w:rPr>
          <w:rFonts w:ascii="Times New Roman" w:hAnsi="Times New Roman"/>
          <w:sz w:val="28"/>
          <w:szCs w:val="28"/>
        </w:rPr>
        <w:t>л</w:t>
      </w:r>
      <w:r w:rsidR="0073055F" w:rsidRPr="00E53340">
        <w:rPr>
          <w:rFonts w:ascii="Times New Roman" w:hAnsi="Times New Roman"/>
          <w:sz w:val="28"/>
          <w:szCs w:val="28"/>
        </w:rPr>
        <w:t>ся аналитический учет расчетов по поступлениям</w:t>
      </w:r>
      <w:r w:rsidR="00052A57">
        <w:rPr>
          <w:rFonts w:ascii="Times New Roman" w:hAnsi="Times New Roman"/>
          <w:sz w:val="28"/>
          <w:szCs w:val="28"/>
        </w:rPr>
        <w:t xml:space="preserve"> от аренды и продажи земельных участков</w:t>
      </w:r>
      <w:r w:rsidR="0073055F" w:rsidRPr="00E53340">
        <w:rPr>
          <w:rFonts w:ascii="Times New Roman" w:hAnsi="Times New Roman"/>
          <w:sz w:val="28"/>
          <w:szCs w:val="28"/>
        </w:rPr>
        <w:t xml:space="preserve"> в разрезе плательщиков и соответствующим им суммам расчетов.</w:t>
      </w:r>
    </w:p>
    <w:p w:rsidR="0073055F" w:rsidRPr="00E53340" w:rsidRDefault="004202F3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4</w:t>
      </w:r>
      <w:r w:rsidR="006E19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73055F" w:rsidRPr="00E53340">
        <w:rPr>
          <w:rFonts w:ascii="Times New Roman" w:hAnsi="Times New Roman"/>
          <w:sz w:val="28"/>
          <w:szCs w:val="28"/>
        </w:rPr>
        <w:t>В</w:t>
      </w:r>
      <w:proofErr w:type="gramEnd"/>
      <w:r w:rsidR="0073055F" w:rsidRPr="00E53340">
        <w:rPr>
          <w:rFonts w:ascii="Times New Roman" w:hAnsi="Times New Roman"/>
          <w:sz w:val="28"/>
          <w:szCs w:val="28"/>
        </w:rPr>
        <w:t xml:space="preserve"> нарушение </w:t>
      </w:r>
      <w:hyperlink r:id="rId31" w:history="1">
        <w:r w:rsidR="0073055F" w:rsidRPr="00E53340">
          <w:rPr>
            <w:rFonts w:ascii="Times New Roman" w:hAnsi="Times New Roman"/>
            <w:sz w:val="28"/>
            <w:szCs w:val="28"/>
          </w:rPr>
          <w:t>пункта 7</w:t>
        </w:r>
      </w:hyperlink>
      <w:r w:rsidR="0073055F" w:rsidRPr="00E53340">
        <w:rPr>
          <w:rFonts w:ascii="Times New Roman" w:hAnsi="Times New Roman"/>
          <w:sz w:val="28"/>
          <w:szCs w:val="28"/>
        </w:rPr>
        <w:t xml:space="preserve"> Инструкции N 157н отражения в бухгалтерском учете операций по начислению платы </w:t>
      </w:r>
      <w:r w:rsidR="00052A57">
        <w:rPr>
          <w:rFonts w:ascii="Times New Roman" w:hAnsi="Times New Roman"/>
          <w:sz w:val="28"/>
          <w:szCs w:val="28"/>
        </w:rPr>
        <w:t xml:space="preserve">по договорам аренды и купли-продажи земельных участков </w:t>
      </w:r>
      <w:r w:rsidR="0073055F" w:rsidRPr="00E53340">
        <w:rPr>
          <w:rFonts w:ascii="Times New Roman" w:hAnsi="Times New Roman"/>
          <w:sz w:val="28"/>
          <w:szCs w:val="28"/>
        </w:rPr>
        <w:t>произведено не на основании первичных учетных документов, а по факту ее поступления.</w:t>
      </w:r>
    </w:p>
    <w:p w:rsidR="0073055F" w:rsidRPr="00E53340" w:rsidRDefault="006E195E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928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202F3">
        <w:rPr>
          <w:rFonts w:ascii="Times New Roman" w:hAnsi="Times New Roman"/>
          <w:sz w:val="28"/>
          <w:szCs w:val="28"/>
        </w:rPr>
        <w:tab/>
      </w:r>
      <w:r w:rsidR="0073055F" w:rsidRPr="00E53340">
        <w:rPr>
          <w:rFonts w:ascii="Times New Roman" w:hAnsi="Times New Roman"/>
          <w:sz w:val="28"/>
          <w:szCs w:val="28"/>
        </w:rPr>
        <w:t xml:space="preserve">По договорам аренды земельных участков по которым сумма оплаты не поступает в установленный договором срок администрацией </w:t>
      </w:r>
      <w:proofErr w:type="spellStart"/>
      <w:r w:rsidR="0073055F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73055F" w:rsidRPr="00E53340">
        <w:rPr>
          <w:rFonts w:ascii="Times New Roman" w:hAnsi="Times New Roman"/>
          <w:sz w:val="28"/>
          <w:szCs w:val="28"/>
        </w:rPr>
        <w:t xml:space="preserve"> поселения не производится начисление пени за просрочку платежа, однако данная возможность предусмотрена действующими договорами аренды земельных участков. </w:t>
      </w:r>
    </w:p>
    <w:p w:rsidR="00C112CB" w:rsidRPr="00E53340" w:rsidRDefault="006E195E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6</w:t>
      </w:r>
      <w:r w:rsidR="00C112CB">
        <w:rPr>
          <w:rFonts w:ascii="Times New Roman" w:hAnsi="Times New Roman"/>
          <w:sz w:val="28"/>
          <w:szCs w:val="28"/>
        </w:rPr>
        <w:t>.</w:t>
      </w:r>
      <w:r w:rsidR="004202F3">
        <w:rPr>
          <w:rFonts w:ascii="Times New Roman" w:hAnsi="Times New Roman"/>
          <w:sz w:val="28"/>
          <w:szCs w:val="28"/>
        </w:rPr>
        <w:tab/>
      </w:r>
      <w:r w:rsidR="00C112CB" w:rsidRPr="00C112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12CB">
        <w:rPr>
          <w:rFonts w:ascii="Times New Roman" w:hAnsi="Times New Roman"/>
          <w:sz w:val="28"/>
          <w:szCs w:val="28"/>
        </w:rPr>
        <w:t>В</w:t>
      </w:r>
      <w:proofErr w:type="gramEnd"/>
      <w:r w:rsidR="00C112CB">
        <w:rPr>
          <w:rFonts w:ascii="Times New Roman" w:hAnsi="Times New Roman"/>
          <w:sz w:val="28"/>
          <w:szCs w:val="28"/>
        </w:rPr>
        <w:t xml:space="preserve"> нарушение</w:t>
      </w:r>
      <w:r w:rsidR="00C112CB" w:rsidRPr="00E53340">
        <w:rPr>
          <w:rFonts w:ascii="Times New Roman" w:hAnsi="Times New Roman"/>
          <w:sz w:val="28"/>
          <w:szCs w:val="28"/>
        </w:rPr>
        <w:t xml:space="preserve"> Инструкции N 157н и статьи 13 Федерально</w:t>
      </w:r>
      <w:r w:rsidR="00C112CB">
        <w:rPr>
          <w:rFonts w:ascii="Times New Roman" w:hAnsi="Times New Roman"/>
          <w:sz w:val="28"/>
          <w:szCs w:val="28"/>
        </w:rPr>
        <w:t>го Закона от 06.12.2011 №402-ФЗ</w:t>
      </w:r>
      <w:r w:rsidR="00C112CB" w:rsidRPr="00E53340">
        <w:rPr>
          <w:rFonts w:ascii="Times New Roman" w:hAnsi="Times New Roman"/>
          <w:sz w:val="28"/>
          <w:szCs w:val="28"/>
        </w:rPr>
        <w:t xml:space="preserve"> начисления доходов, от продажи земельных участков, государственная собственность на которые не разграничена, администратором которых в 2015 году являлась Администрация </w:t>
      </w:r>
      <w:proofErr w:type="spellStart"/>
      <w:r w:rsidR="00C112CB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C112CB" w:rsidRPr="00E53340">
        <w:rPr>
          <w:rFonts w:ascii="Times New Roman" w:hAnsi="Times New Roman"/>
          <w:sz w:val="28"/>
          <w:szCs w:val="28"/>
        </w:rPr>
        <w:t xml:space="preserve"> поселения произведены не в полном объеме. </w:t>
      </w:r>
      <w:r w:rsidR="004202F3">
        <w:rPr>
          <w:rFonts w:ascii="Times New Roman" w:hAnsi="Times New Roman"/>
          <w:sz w:val="28"/>
          <w:szCs w:val="28"/>
        </w:rPr>
        <w:t>П</w:t>
      </w:r>
      <w:r w:rsidR="00C112CB" w:rsidRPr="00E53340">
        <w:rPr>
          <w:rFonts w:ascii="Times New Roman" w:hAnsi="Times New Roman"/>
          <w:sz w:val="28"/>
          <w:szCs w:val="28"/>
        </w:rPr>
        <w:t xml:space="preserve">о данным </w:t>
      </w:r>
      <w:proofErr w:type="spellStart"/>
      <w:r w:rsidR="00C112CB" w:rsidRPr="00E53340">
        <w:rPr>
          <w:rFonts w:ascii="Times New Roman" w:hAnsi="Times New Roman"/>
          <w:sz w:val="28"/>
          <w:szCs w:val="28"/>
        </w:rPr>
        <w:t>оборотно</w:t>
      </w:r>
      <w:proofErr w:type="spellEnd"/>
      <w:r w:rsidR="00C112CB" w:rsidRPr="00E53340">
        <w:rPr>
          <w:rFonts w:ascii="Times New Roman" w:hAnsi="Times New Roman"/>
          <w:sz w:val="28"/>
          <w:szCs w:val="28"/>
        </w:rPr>
        <w:t xml:space="preserve">-сальдовой ведомости счету 205.81 по КБК 00511406013130000 отражены начисления в сумме 164 968,76 руб. по данным Реестра начисления и поступления арендной платы за 2015 год начислено в бюджет </w:t>
      </w:r>
      <w:proofErr w:type="spellStart"/>
      <w:r w:rsidR="00C112CB"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C112CB" w:rsidRPr="00E53340">
        <w:rPr>
          <w:rFonts w:ascii="Times New Roman" w:hAnsi="Times New Roman"/>
          <w:sz w:val="28"/>
          <w:szCs w:val="28"/>
        </w:rPr>
        <w:t xml:space="preserve"> городского поселения – 205 747,81 руб. Расхождение составляет 40 779,05 руб.</w:t>
      </w:r>
      <w:r w:rsidR="00896DD3">
        <w:rPr>
          <w:rFonts w:ascii="Times New Roman" w:hAnsi="Times New Roman"/>
          <w:sz w:val="28"/>
          <w:szCs w:val="28"/>
        </w:rPr>
        <w:t xml:space="preserve"> </w:t>
      </w:r>
      <w:r w:rsidR="00052A57">
        <w:rPr>
          <w:rFonts w:ascii="Times New Roman" w:hAnsi="Times New Roman"/>
          <w:sz w:val="28"/>
          <w:szCs w:val="28"/>
        </w:rPr>
        <w:t xml:space="preserve">Нарушение </w:t>
      </w:r>
      <w:r w:rsidR="00C112CB" w:rsidRPr="00E53340">
        <w:rPr>
          <w:rFonts w:ascii="Times New Roman" w:hAnsi="Times New Roman"/>
          <w:sz w:val="28"/>
          <w:szCs w:val="28"/>
        </w:rPr>
        <w:t>привело к искажению суммы дебиторской задолженности по состоянию на 31.12.2015г. на 40 779,05 руб.</w:t>
      </w:r>
    </w:p>
    <w:p w:rsidR="00B90774" w:rsidRPr="00E53340" w:rsidRDefault="00BF609A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9928A7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521E30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</w:t>
      </w:r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становлено расхождения данных Реестра муниципальной собственности по состоянию на 01.01.2016г. о движимом имуществе, переданном в хозяйственное ведение МУП </w:t>
      </w:r>
      <w:proofErr w:type="spellStart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>Хелюльские</w:t>
      </w:r>
      <w:proofErr w:type="spellEnd"/>
      <w:r w:rsidRPr="00E5334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коммунальные сети» с данными представленных к проверке актов приема-передачи движимого имущества.</w:t>
      </w:r>
    </w:p>
    <w:p w:rsidR="00F60657" w:rsidRPr="00E53340" w:rsidRDefault="00F60657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21E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Формальное</w:t>
      </w:r>
      <w:r w:rsidRPr="00E53340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E53340">
        <w:rPr>
          <w:rFonts w:ascii="Times New Roman" w:hAnsi="Times New Roman"/>
          <w:sz w:val="28"/>
          <w:szCs w:val="28"/>
        </w:rPr>
        <w:t xml:space="preserve"> инвентаризации, результаты которой не достоверны в части балансовой стоимости имущества казны. </w:t>
      </w:r>
    </w:p>
    <w:p w:rsidR="00367561" w:rsidRPr="00E53340" w:rsidRDefault="00367561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8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21E30">
        <w:rPr>
          <w:rFonts w:ascii="Times New Roman" w:hAnsi="Times New Roman"/>
          <w:sz w:val="28"/>
          <w:szCs w:val="28"/>
        </w:rPr>
        <w:tab/>
      </w:r>
      <w:r w:rsidR="00520DED" w:rsidRPr="00520DED">
        <w:rPr>
          <w:rFonts w:ascii="Times New Roman" w:hAnsi="Times New Roman"/>
          <w:bCs/>
          <w:sz w:val="28"/>
          <w:szCs w:val="28"/>
        </w:rPr>
        <w:t xml:space="preserve"> </w:t>
      </w:r>
      <w:r w:rsidR="00520DED" w:rsidRPr="00E53340">
        <w:rPr>
          <w:rFonts w:ascii="Times New Roman" w:hAnsi="Times New Roman"/>
          <w:bCs/>
          <w:sz w:val="28"/>
          <w:szCs w:val="28"/>
        </w:rPr>
        <w:t xml:space="preserve">Согласно пунктам 6,8 Положения о порядке управления и распоряжения имуществом </w:t>
      </w:r>
      <w:r w:rsidR="00520DED" w:rsidRPr="00E53340">
        <w:rPr>
          <w:rFonts w:ascii="Times New Roman" w:eastAsia="Times New Roman" w:hAnsi="Times New Roman"/>
          <w:sz w:val="28"/>
          <w:szCs w:val="28"/>
        </w:rPr>
        <w:t xml:space="preserve">Совет </w:t>
      </w:r>
      <w:proofErr w:type="spellStart"/>
      <w:r w:rsidR="00520DED"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="00520DED"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 </w:t>
      </w:r>
      <w:r w:rsidR="00520DED" w:rsidRPr="00E53340">
        <w:rPr>
          <w:rFonts w:ascii="Times New Roman" w:hAnsi="Times New Roman"/>
          <w:bCs/>
          <w:sz w:val="28"/>
          <w:szCs w:val="28"/>
        </w:rPr>
        <w:t>осуществляет контроль за использованием муниципального имущества, Глава местного самоуправления осуществляет контроль за использованием по целевому назначению, имущества переданного юридическим и физическим лицам. Уполномоченные органы администрации в пределах их компетенции должны осуществлять контроль за использованием муниципального имущества согласно пункту 22 Положения о порядке управления и распоряжения имуществом.</w:t>
      </w:r>
      <w:r w:rsidR="00520DED">
        <w:rPr>
          <w:rFonts w:ascii="Times New Roman" w:hAnsi="Times New Roman"/>
          <w:bCs/>
          <w:sz w:val="28"/>
          <w:szCs w:val="28"/>
        </w:rPr>
        <w:t xml:space="preserve"> </w:t>
      </w:r>
      <w:r w:rsidRPr="00E53340">
        <w:rPr>
          <w:rFonts w:ascii="Times New Roman" w:hAnsi="Times New Roman"/>
          <w:sz w:val="28"/>
          <w:szCs w:val="28"/>
        </w:rPr>
        <w:t xml:space="preserve">В нормативных актах, регулирующих порядок управления и распоряжения имуществом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городского поселения, отсутствует порядок контроля за сохранностью и </w:t>
      </w:r>
      <w:r w:rsidRPr="00E53340">
        <w:rPr>
          <w:rFonts w:ascii="Times New Roman" w:hAnsi="Times New Roman"/>
          <w:bCs/>
          <w:sz w:val="28"/>
          <w:szCs w:val="28"/>
        </w:rPr>
        <w:t>использованием мун</w:t>
      </w:r>
      <w:r w:rsidR="00CB0347">
        <w:rPr>
          <w:rFonts w:ascii="Times New Roman" w:hAnsi="Times New Roman"/>
          <w:bCs/>
          <w:sz w:val="28"/>
          <w:szCs w:val="28"/>
        </w:rPr>
        <w:t>иципального имущества</w:t>
      </w:r>
      <w:r w:rsidRPr="00E53340">
        <w:rPr>
          <w:rFonts w:ascii="Times New Roman" w:hAnsi="Times New Roman"/>
          <w:sz w:val="28"/>
          <w:szCs w:val="28"/>
        </w:rPr>
        <w:t>.</w:t>
      </w:r>
    </w:p>
    <w:p w:rsidR="00702694" w:rsidRDefault="00702694" w:rsidP="004F758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3340">
        <w:rPr>
          <w:rFonts w:ascii="Times New Roman" w:hAnsi="Times New Roman"/>
          <w:sz w:val="28"/>
          <w:szCs w:val="28"/>
        </w:rPr>
        <w:t xml:space="preserve">В результате в нарушение пунктов 6,8,22 </w:t>
      </w:r>
      <w:r w:rsidRPr="00E53340">
        <w:rPr>
          <w:rFonts w:ascii="Times New Roman" w:hAnsi="Times New Roman"/>
          <w:bCs/>
          <w:sz w:val="28"/>
          <w:szCs w:val="28"/>
        </w:rPr>
        <w:t>Положения о порядке управления и распоряжения имуществом</w:t>
      </w:r>
      <w:r w:rsidRPr="00E53340">
        <w:rPr>
          <w:rFonts w:ascii="Times New Roman" w:hAnsi="Times New Roman"/>
          <w:sz w:val="28"/>
          <w:szCs w:val="28"/>
        </w:rPr>
        <w:t xml:space="preserve"> в проверяемом периоде Главой</w:t>
      </w:r>
      <w:r w:rsidRPr="00E5334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53340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E53340">
        <w:rPr>
          <w:rFonts w:ascii="Times New Roman" w:hAnsi="Times New Roman"/>
          <w:sz w:val="28"/>
          <w:szCs w:val="28"/>
        </w:rPr>
        <w:t xml:space="preserve"> и Администрацией </w:t>
      </w:r>
      <w:proofErr w:type="spellStart"/>
      <w:r w:rsidRPr="00E53340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E53340">
        <w:rPr>
          <w:rFonts w:ascii="Times New Roman" w:hAnsi="Times New Roman"/>
          <w:sz w:val="28"/>
          <w:szCs w:val="28"/>
        </w:rPr>
        <w:t xml:space="preserve"> </w:t>
      </w:r>
      <w:r w:rsidRPr="00E53340">
        <w:rPr>
          <w:rFonts w:ascii="Times New Roman" w:hAnsi="Times New Roman"/>
          <w:sz w:val="28"/>
          <w:szCs w:val="28"/>
        </w:rPr>
        <w:lastRenderedPageBreak/>
        <w:t xml:space="preserve">поселения контроль </w:t>
      </w:r>
      <w:r w:rsidRPr="00E53340">
        <w:rPr>
          <w:rFonts w:ascii="Times New Roman" w:hAnsi="Times New Roman"/>
          <w:bCs/>
          <w:sz w:val="28"/>
          <w:szCs w:val="28"/>
        </w:rPr>
        <w:t>за использованием муниципального имущества, не осуществлялся</w:t>
      </w:r>
      <w:r w:rsidRPr="00E53340">
        <w:rPr>
          <w:rFonts w:ascii="Times New Roman" w:hAnsi="Times New Roman"/>
          <w:sz w:val="28"/>
          <w:szCs w:val="28"/>
        </w:rPr>
        <w:t>.</w:t>
      </w:r>
      <w:r w:rsidRPr="00E53340">
        <w:rPr>
          <w:rFonts w:ascii="Times New Roman" w:hAnsi="Times New Roman"/>
          <w:bCs/>
          <w:sz w:val="28"/>
          <w:szCs w:val="28"/>
        </w:rPr>
        <w:t xml:space="preserve"> </w:t>
      </w:r>
    </w:p>
    <w:p w:rsidR="004F7584" w:rsidRDefault="004F7584" w:rsidP="004F758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3414C" w:rsidRPr="00E53340" w:rsidRDefault="0013414C" w:rsidP="004F758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122F1" w:rsidRDefault="00053EEB" w:rsidP="006122F1">
      <w:pPr>
        <w:pStyle w:val="aa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37528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496E9C">
        <w:rPr>
          <w:rFonts w:ascii="Times New Roman" w:hAnsi="Times New Roman"/>
          <w:b/>
          <w:sz w:val="28"/>
          <w:szCs w:val="28"/>
        </w:rPr>
        <w:t>тыс.</w:t>
      </w:r>
      <w:r w:rsidR="00375287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05039A">
        <w:rPr>
          <w:rFonts w:ascii="Times New Roman" w:hAnsi="Times New Roman"/>
          <w:b/>
          <w:sz w:val="28"/>
          <w:szCs w:val="28"/>
        </w:rPr>
        <w:t>.</w:t>
      </w:r>
      <w:r w:rsidR="006122F1" w:rsidRPr="006122F1">
        <w:rPr>
          <w:rFonts w:ascii="Times New Roman" w:hAnsi="Times New Roman"/>
          <w:b/>
          <w:sz w:val="28"/>
          <w:szCs w:val="28"/>
        </w:rPr>
        <w:t xml:space="preserve"> </w:t>
      </w:r>
    </w:p>
    <w:p w:rsidR="003F19EF" w:rsidRPr="00F71C4C" w:rsidRDefault="003F19EF" w:rsidP="003F19EF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F22B22" w:rsidRPr="00F22B22">
        <w:rPr>
          <w:rFonts w:ascii="Times New Roman" w:eastAsia="Times New Roman" w:hAnsi="Times New Roman"/>
          <w:sz w:val="28"/>
          <w:szCs w:val="28"/>
        </w:rPr>
        <w:t>57 127,24</w:t>
      </w:r>
      <w:r w:rsidR="00406310" w:rsidRPr="00F22B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1C4C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1701"/>
        <w:gridCol w:w="1389"/>
      </w:tblGrid>
      <w:tr w:rsidR="00053EEB" w:rsidRPr="00B428B3" w:rsidTr="00195F40">
        <w:trPr>
          <w:trHeight w:val="684"/>
        </w:trPr>
        <w:tc>
          <w:tcPr>
            <w:tcW w:w="3256" w:type="dxa"/>
            <w:vMerge w:val="restart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E84">
              <w:rPr>
                <w:rFonts w:ascii="Times New Roman" w:hAnsi="Times New Roman"/>
                <w:b/>
                <w:sz w:val="16"/>
                <w:szCs w:val="16"/>
              </w:rPr>
              <w:t>Нарушения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3EEB" w:rsidRPr="000D6D85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65E84">
              <w:rPr>
                <w:rFonts w:ascii="Times New Roman" w:hAnsi="Times New Roman"/>
                <w:b/>
                <w:sz w:val="16"/>
                <w:szCs w:val="16"/>
              </w:rPr>
              <w:t>Выявлено финансовых нарушений</w:t>
            </w:r>
            <w:r w:rsidR="002A55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D6D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53EEB" w:rsidRPr="00165E84" w:rsidRDefault="00053EEB" w:rsidP="00A11D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65E84">
              <w:rPr>
                <w:rFonts w:ascii="Times New Roman" w:hAnsi="Times New Roman"/>
                <w:b/>
                <w:sz w:val="16"/>
                <w:szCs w:val="16"/>
              </w:rPr>
              <w:t>Предложено к устранению финансовых нарушений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053EEB" w:rsidRPr="00B428B3" w:rsidTr="002056DD">
        <w:trPr>
          <w:trHeight w:val="615"/>
        </w:trPr>
        <w:tc>
          <w:tcPr>
            <w:tcW w:w="3256" w:type="dxa"/>
            <w:vMerge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E8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E84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числе, к восстановлению в бюджет  </w:t>
            </w:r>
          </w:p>
        </w:tc>
        <w:tc>
          <w:tcPr>
            <w:tcW w:w="1389" w:type="dxa"/>
            <w:vMerge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65E84">
        <w:trPr>
          <w:trHeight w:val="653"/>
        </w:trPr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E35C6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При формировании и исполнении бюджетов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053EEB" w:rsidP="009F1F48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Неправомерное использование средств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053EEB" w:rsidP="009F1F48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DF7940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В области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9A5A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9A5A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При осуществлении муниципальных закупок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При ведении бухгалтерского учета и составлении отчетности</w:t>
            </w:r>
          </w:p>
        </w:tc>
        <w:tc>
          <w:tcPr>
            <w:tcW w:w="1417" w:type="dxa"/>
            <w:shd w:val="clear" w:color="auto" w:fill="auto"/>
          </w:tcPr>
          <w:p w:rsidR="00053EEB" w:rsidRPr="009A5ACD" w:rsidRDefault="00E1650D" w:rsidP="003C286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3 236,64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E81985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3 236,64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Прочие виды нарушений и недостатков</w:t>
            </w:r>
          </w:p>
        </w:tc>
        <w:tc>
          <w:tcPr>
            <w:tcW w:w="1417" w:type="dxa"/>
            <w:shd w:val="clear" w:color="auto" w:fill="auto"/>
          </w:tcPr>
          <w:p w:rsidR="00053EEB" w:rsidRPr="009A5AC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5E84">
              <w:rPr>
                <w:rFonts w:ascii="Times New Roman" w:hAnsi="Times New Roman"/>
                <w:sz w:val="16"/>
                <w:szCs w:val="16"/>
              </w:rPr>
              <w:t>Нарушение порядка применения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53EEB" w:rsidRPr="00B428B3" w:rsidTr="00195F40">
        <w:tc>
          <w:tcPr>
            <w:tcW w:w="3256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5E8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53EEB" w:rsidRPr="00165E84" w:rsidRDefault="00DD7176" w:rsidP="00696FE9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3 236,</w:t>
            </w:r>
            <w:r w:rsidR="009A5AC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E81985" w:rsidP="009A5A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3 236,84</w:t>
            </w:r>
          </w:p>
        </w:tc>
        <w:tc>
          <w:tcPr>
            <w:tcW w:w="1701" w:type="dxa"/>
            <w:shd w:val="clear" w:color="auto" w:fill="auto"/>
          </w:tcPr>
          <w:p w:rsidR="00053EEB" w:rsidRPr="00165E84" w:rsidRDefault="00DD7176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053EEB" w:rsidRPr="00165E84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E6BFE" w:rsidRDefault="00053EEB" w:rsidP="00F658FF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52145B" w:rsidRPr="0052145B">
        <w:rPr>
          <w:rFonts w:ascii="Times New Roman" w:hAnsi="Times New Roman"/>
          <w:sz w:val="28"/>
          <w:szCs w:val="28"/>
        </w:rPr>
        <w:t>нет.</w:t>
      </w:r>
    </w:p>
    <w:p w:rsidR="00053EEB" w:rsidRPr="000D6D85" w:rsidRDefault="00053EEB" w:rsidP="00686CA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702694" w:rsidRDefault="00702694" w:rsidP="00702694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0269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</w:t>
      </w:r>
      <w:r w:rsidR="00391F7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026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2694">
        <w:rPr>
          <w:rFonts w:ascii="Times New Roman" w:eastAsia="Times New Roman" w:hAnsi="Times New Roman" w:cs="Times New Roman"/>
          <w:b/>
          <w:bCs/>
          <w:sz w:val="28"/>
          <w:szCs w:val="28"/>
        </w:rPr>
        <w:t>Хелюльского</w:t>
      </w:r>
      <w:proofErr w:type="spellEnd"/>
      <w:r w:rsidRPr="007026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702694">
        <w:rPr>
          <w:rFonts w:ascii="Times New Roman" w:hAnsi="Times New Roman"/>
          <w:b/>
          <w:sz w:val="28"/>
          <w:szCs w:val="28"/>
        </w:rPr>
        <w:t>:</w:t>
      </w:r>
    </w:p>
    <w:p w:rsidR="00391F76" w:rsidRPr="00903C37" w:rsidRDefault="00391F76" w:rsidP="00702694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6D3" w:rsidRPr="00903C37" w:rsidRDefault="00391F76" w:rsidP="004F75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03C37">
        <w:rPr>
          <w:rFonts w:ascii="Times New Roman" w:eastAsiaTheme="minorHAnsi" w:hAnsi="Times New Roman"/>
          <w:sz w:val="28"/>
          <w:szCs w:val="28"/>
        </w:rPr>
        <w:t>1</w:t>
      </w:r>
      <w:r w:rsidR="001C2A7A" w:rsidRPr="00903C37">
        <w:rPr>
          <w:rFonts w:ascii="Times New Roman" w:eastAsiaTheme="minorHAnsi" w:hAnsi="Times New Roman"/>
          <w:sz w:val="28"/>
          <w:szCs w:val="28"/>
        </w:rPr>
        <w:t>.</w:t>
      </w:r>
      <w:r w:rsidR="001C2A7A" w:rsidRPr="00903C37">
        <w:rPr>
          <w:rFonts w:ascii="Times New Roman" w:eastAsiaTheme="minorHAnsi" w:hAnsi="Times New Roman"/>
          <w:sz w:val="28"/>
          <w:szCs w:val="28"/>
        </w:rPr>
        <w:tab/>
      </w:r>
      <w:r w:rsidR="00CF76D3" w:rsidRPr="00903C37">
        <w:rPr>
          <w:rFonts w:ascii="Times New Roman" w:eastAsiaTheme="minorHAnsi" w:hAnsi="Times New Roman"/>
          <w:sz w:val="28"/>
          <w:szCs w:val="28"/>
        </w:rPr>
        <w:t xml:space="preserve">Привести </w:t>
      </w:r>
      <w:r w:rsidR="00811EED" w:rsidRPr="00903C37">
        <w:rPr>
          <w:rFonts w:ascii="Times New Roman" w:eastAsia="Times New Roman" w:hAnsi="Times New Roman"/>
          <w:sz w:val="28"/>
          <w:szCs w:val="28"/>
        </w:rPr>
        <w:t xml:space="preserve">Положение о порядке учета муниципального имущества и ведения реестра муниципального имущества </w:t>
      </w:r>
      <w:proofErr w:type="spellStart"/>
      <w:r w:rsidR="00811EED" w:rsidRPr="00903C37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="00811EED" w:rsidRPr="00903C37">
        <w:rPr>
          <w:rFonts w:ascii="Times New Roman" w:eastAsia="Times New Roman" w:hAnsi="Times New Roman"/>
          <w:sz w:val="28"/>
          <w:szCs w:val="28"/>
        </w:rPr>
        <w:t xml:space="preserve"> городского </w:t>
      </w:r>
      <w:r w:rsidR="00811EED" w:rsidRPr="00903C37">
        <w:rPr>
          <w:rFonts w:ascii="Times New Roman" w:eastAsia="Times New Roman" w:hAnsi="Times New Roman"/>
          <w:sz w:val="28"/>
          <w:szCs w:val="28"/>
        </w:rPr>
        <w:lastRenderedPageBreak/>
        <w:t>поселения</w:t>
      </w:r>
      <w:r w:rsidR="00CF76D3" w:rsidRPr="00903C37">
        <w:rPr>
          <w:rFonts w:ascii="Times New Roman" w:eastAsiaTheme="minorHAnsi" w:hAnsi="Times New Roman"/>
          <w:sz w:val="28"/>
          <w:szCs w:val="28"/>
        </w:rPr>
        <w:t xml:space="preserve"> в соответствие с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</w:t>
      </w:r>
      <w:r w:rsidRPr="00903C37">
        <w:rPr>
          <w:rFonts w:ascii="Times New Roman" w:eastAsiaTheme="minorHAnsi" w:hAnsi="Times New Roman"/>
          <w:sz w:val="28"/>
          <w:szCs w:val="28"/>
        </w:rPr>
        <w:t>.</w:t>
      </w:r>
    </w:p>
    <w:p w:rsidR="00891C3F" w:rsidRPr="00903C37" w:rsidRDefault="00391F76" w:rsidP="004F75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03C37">
        <w:rPr>
          <w:rFonts w:ascii="Times New Roman" w:eastAsiaTheme="minorHAnsi" w:hAnsi="Times New Roman"/>
          <w:sz w:val="28"/>
          <w:szCs w:val="28"/>
        </w:rPr>
        <w:t>2</w:t>
      </w:r>
      <w:r w:rsidR="001C2A7A" w:rsidRPr="00903C37">
        <w:rPr>
          <w:rFonts w:ascii="Times New Roman" w:eastAsiaTheme="minorHAnsi" w:hAnsi="Times New Roman"/>
          <w:sz w:val="28"/>
          <w:szCs w:val="28"/>
        </w:rPr>
        <w:t>.</w:t>
      </w:r>
      <w:r w:rsidR="001C2A7A" w:rsidRPr="00903C37">
        <w:rPr>
          <w:rFonts w:ascii="Times New Roman" w:eastAsiaTheme="minorHAnsi" w:hAnsi="Times New Roman"/>
          <w:sz w:val="28"/>
          <w:szCs w:val="28"/>
        </w:rPr>
        <w:tab/>
      </w:r>
      <w:r w:rsidR="00891C3F" w:rsidRPr="00903C37">
        <w:rPr>
          <w:rFonts w:ascii="Times New Roman" w:eastAsiaTheme="minorHAnsi" w:hAnsi="Times New Roman"/>
          <w:sz w:val="28"/>
          <w:szCs w:val="28"/>
        </w:rPr>
        <w:t>Внести в Реестр муниципального имущества информацию</w:t>
      </w:r>
      <w:r w:rsidR="001C2A7A" w:rsidRPr="00903C37">
        <w:rPr>
          <w:rFonts w:ascii="Times New Roman" w:eastAsiaTheme="minorHAnsi" w:hAnsi="Times New Roman"/>
          <w:sz w:val="28"/>
          <w:szCs w:val="28"/>
        </w:rPr>
        <w:t>,</w:t>
      </w:r>
      <w:r w:rsidR="00891C3F" w:rsidRPr="00903C37">
        <w:rPr>
          <w:rFonts w:ascii="Times New Roman" w:eastAsiaTheme="minorHAnsi" w:hAnsi="Times New Roman"/>
          <w:sz w:val="28"/>
          <w:szCs w:val="28"/>
        </w:rPr>
        <w:t xml:space="preserve"> соответствующую заключенным договорам. Обеспечить своевременное внесение изменений в Реестр муниципального имущества </w:t>
      </w:r>
      <w:proofErr w:type="spellStart"/>
      <w:r w:rsidR="00891C3F" w:rsidRPr="00903C37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="00891C3F" w:rsidRPr="00903C37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="00891C3F" w:rsidRPr="00903C37">
        <w:rPr>
          <w:rFonts w:ascii="Times New Roman" w:eastAsiaTheme="minorHAnsi" w:hAnsi="Times New Roman"/>
          <w:sz w:val="28"/>
          <w:szCs w:val="28"/>
        </w:rPr>
        <w:t>.</w:t>
      </w:r>
    </w:p>
    <w:p w:rsidR="00891C3F" w:rsidRPr="00903C37" w:rsidRDefault="001C2A7A" w:rsidP="004F75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03C37">
        <w:rPr>
          <w:rFonts w:ascii="Times New Roman" w:hAnsi="Times New Roman"/>
          <w:sz w:val="28"/>
          <w:szCs w:val="28"/>
        </w:rPr>
        <w:t>3</w:t>
      </w:r>
      <w:r w:rsidR="00891C3F" w:rsidRPr="00903C37">
        <w:rPr>
          <w:rFonts w:ascii="Times New Roman" w:hAnsi="Times New Roman"/>
          <w:sz w:val="28"/>
          <w:szCs w:val="28"/>
        </w:rPr>
        <w:t>.</w:t>
      </w:r>
      <w:r w:rsidRPr="00903C37">
        <w:rPr>
          <w:rFonts w:ascii="Times New Roman" w:eastAsiaTheme="minorHAnsi" w:hAnsi="Times New Roman"/>
          <w:sz w:val="28"/>
          <w:szCs w:val="28"/>
        </w:rPr>
        <w:tab/>
      </w:r>
      <w:r w:rsidR="00891C3F" w:rsidRPr="00903C37">
        <w:rPr>
          <w:rFonts w:ascii="Times New Roman" w:eastAsiaTheme="minorHAnsi" w:hAnsi="Times New Roman"/>
          <w:sz w:val="28"/>
          <w:szCs w:val="28"/>
        </w:rPr>
        <w:t xml:space="preserve">Произвести сверку данных Реестра муниципального имущества </w:t>
      </w:r>
      <w:proofErr w:type="spellStart"/>
      <w:r w:rsidR="00891C3F" w:rsidRPr="00903C37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="00891C3F" w:rsidRPr="00903C37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="00891C3F" w:rsidRPr="00903C37">
        <w:rPr>
          <w:rFonts w:ascii="Times New Roman" w:eastAsiaTheme="minorHAnsi" w:hAnsi="Times New Roman"/>
          <w:sz w:val="28"/>
          <w:szCs w:val="28"/>
        </w:rPr>
        <w:t xml:space="preserve"> с данными бюджетного учета. </w:t>
      </w:r>
      <w:r w:rsidR="0009152B" w:rsidRPr="00903C37">
        <w:rPr>
          <w:rFonts w:ascii="Times New Roman" w:eastAsiaTheme="minorHAnsi" w:hAnsi="Times New Roman"/>
          <w:sz w:val="28"/>
          <w:szCs w:val="28"/>
        </w:rPr>
        <w:t>Отразить в бухгалтерском учете операции</w:t>
      </w:r>
      <w:r w:rsidR="00B11703" w:rsidRPr="00903C37">
        <w:rPr>
          <w:rFonts w:ascii="Times New Roman" w:eastAsiaTheme="minorHAnsi" w:hAnsi="Times New Roman"/>
          <w:sz w:val="28"/>
          <w:szCs w:val="28"/>
        </w:rPr>
        <w:t xml:space="preserve">, </w:t>
      </w:r>
      <w:r w:rsidR="0009152B" w:rsidRPr="00903C37">
        <w:rPr>
          <w:rFonts w:ascii="Times New Roman" w:eastAsiaTheme="minorHAnsi" w:hAnsi="Times New Roman"/>
          <w:sz w:val="28"/>
          <w:szCs w:val="28"/>
        </w:rPr>
        <w:t xml:space="preserve">связанные с </w:t>
      </w:r>
      <w:r w:rsidR="009720C3" w:rsidRPr="00903C37">
        <w:rPr>
          <w:rFonts w:ascii="Times New Roman" w:eastAsiaTheme="minorHAnsi" w:hAnsi="Times New Roman"/>
          <w:sz w:val="28"/>
          <w:szCs w:val="28"/>
        </w:rPr>
        <w:t>движением нефинансовых активов</w:t>
      </w:r>
      <w:r w:rsidR="00B11703" w:rsidRPr="00903C37">
        <w:rPr>
          <w:rFonts w:ascii="Times New Roman" w:eastAsiaTheme="minorHAnsi" w:hAnsi="Times New Roman"/>
          <w:sz w:val="28"/>
          <w:szCs w:val="28"/>
        </w:rPr>
        <w:t xml:space="preserve"> не отраженные в бухгалтерском учете в 2015 году</w:t>
      </w:r>
      <w:r w:rsidR="009720C3" w:rsidRPr="00903C37">
        <w:rPr>
          <w:rFonts w:ascii="Times New Roman" w:eastAsiaTheme="minorHAnsi" w:hAnsi="Times New Roman"/>
          <w:sz w:val="28"/>
          <w:szCs w:val="28"/>
        </w:rPr>
        <w:t>.</w:t>
      </w:r>
    </w:p>
    <w:p w:rsidR="00C212CF" w:rsidRPr="00903C37" w:rsidRDefault="00B11703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C37">
        <w:rPr>
          <w:rFonts w:ascii="Times New Roman" w:hAnsi="Times New Roman"/>
          <w:sz w:val="28"/>
          <w:szCs w:val="28"/>
        </w:rPr>
        <w:t>4</w:t>
      </w:r>
      <w:r w:rsidR="00C212CF" w:rsidRPr="00903C37">
        <w:rPr>
          <w:rFonts w:ascii="Times New Roman" w:hAnsi="Times New Roman"/>
          <w:sz w:val="28"/>
          <w:szCs w:val="28"/>
        </w:rPr>
        <w:t>.</w:t>
      </w:r>
      <w:r w:rsidRPr="00903C37">
        <w:rPr>
          <w:rFonts w:ascii="Times New Roman" w:hAnsi="Times New Roman"/>
          <w:sz w:val="28"/>
          <w:szCs w:val="28"/>
        </w:rPr>
        <w:tab/>
      </w:r>
      <w:r w:rsidR="00C212CF" w:rsidRPr="00903C37">
        <w:rPr>
          <w:rFonts w:ascii="Times New Roman" w:hAnsi="Times New Roman"/>
          <w:sz w:val="28"/>
          <w:szCs w:val="28"/>
        </w:rPr>
        <w:t>Содержание Реестра договоров аренды</w:t>
      </w:r>
      <w:r w:rsidR="000202D4" w:rsidRPr="00903C37">
        <w:rPr>
          <w:rFonts w:ascii="Times New Roman" w:hAnsi="Times New Roman"/>
          <w:sz w:val="28"/>
          <w:szCs w:val="28"/>
        </w:rPr>
        <w:t xml:space="preserve"> имущества</w:t>
      </w:r>
      <w:r w:rsidR="00C212CF" w:rsidRPr="00903C37">
        <w:rPr>
          <w:rFonts w:ascii="Times New Roman" w:hAnsi="Times New Roman"/>
          <w:sz w:val="28"/>
          <w:szCs w:val="28"/>
        </w:rPr>
        <w:t xml:space="preserve"> привести в соответствие с </w:t>
      </w:r>
      <w:r w:rsidRPr="00903C37">
        <w:rPr>
          <w:rFonts w:ascii="Times New Roman" w:hAnsi="Times New Roman"/>
          <w:sz w:val="28"/>
          <w:szCs w:val="28"/>
        </w:rPr>
        <w:t xml:space="preserve">данными </w:t>
      </w:r>
      <w:r w:rsidR="00C212CF" w:rsidRPr="00903C37">
        <w:rPr>
          <w:rFonts w:ascii="Times New Roman" w:hAnsi="Times New Roman"/>
          <w:sz w:val="28"/>
          <w:szCs w:val="28"/>
        </w:rPr>
        <w:t>действующи</w:t>
      </w:r>
      <w:r w:rsidRPr="00903C37">
        <w:rPr>
          <w:rFonts w:ascii="Times New Roman" w:hAnsi="Times New Roman"/>
          <w:sz w:val="28"/>
          <w:szCs w:val="28"/>
        </w:rPr>
        <w:t>х</w:t>
      </w:r>
      <w:r w:rsidR="00C212CF" w:rsidRPr="00903C37">
        <w:rPr>
          <w:rFonts w:ascii="Times New Roman" w:hAnsi="Times New Roman"/>
          <w:sz w:val="28"/>
          <w:szCs w:val="28"/>
        </w:rPr>
        <w:t xml:space="preserve"> договор</w:t>
      </w:r>
      <w:r w:rsidRPr="00903C37">
        <w:rPr>
          <w:rFonts w:ascii="Times New Roman" w:hAnsi="Times New Roman"/>
          <w:sz w:val="28"/>
          <w:szCs w:val="28"/>
        </w:rPr>
        <w:t>ов</w:t>
      </w:r>
      <w:r w:rsidR="00C212CF" w:rsidRPr="00903C37">
        <w:rPr>
          <w:rFonts w:ascii="Times New Roman" w:hAnsi="Times New Roman"/>
          <w:sz w:val="28"/>
          <w:szCs w:val="28"/>
        </w:rPr>
        <w:t xml:space="preserve"> аренды.</w:t>
      </w:r>
    </w:p>
    <w:p w:rsidR="00360B4D" w:rsidRPr="00903C37" w:rsidRDefault="00402E10" w:rsidP="004F758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03C37">
        <w:rPr>
          <w:rFonts w:ascii="Times New Roman" w:hAnsi="Times New Roman"/>
          <w:sz w:val="28"/>
          <w:szCs w:val="28"/>
        </w:rPr>
        <w:t>5</w:t>
      </w:r>
      <w:r w:rsidR="00360B4D" w:rsidRPr="00903C37">
        <w:rPr>
          <w:rFonts w:ascii="Times New Roman" w:hAnsi="Times New Roman"/>
          <w:sz w:val="28"/>
          <w:szCs w:val="28"/>
        </w:rPr>
        <w:t>.</w:t>
      </w:r>
      <w:r w:rsidRPr="00903C37">
        <w:rPr>
          <w:rFonts w:ascii="Times New Roman" w:hAnsi="Times New Roman"/>
          <w:sz w:val="28"/>
          <w:szCs w:val="28"/>
        </w:rPr>
        <w:tab/>
      </w:r>
      <w:r w:rsidR="00360B4D" w:rsidRPr="00903C37">
        <w:rPr>
          <w:rFonts w:ascii="Times New Roman" w:eastAsia="Times New Roman" w:hAnsi="Times New Roman"/>
          <w:sz w:val="28"/>
          <w:szCs w:val="28"/>
        </w:rPr>
        <w:t xml:space="preserve">Положение о порядке учета поступления денежных средств от аренды имущества </w:t>
      </w:r>
      <w:r w:rsidR="00360B4D" w:rsidRPr="00903C37">
        <w:rPr>
          <w:rFonts w:ascii="Times New Roman" w:hAnsi="Times New Roman"/>
          <w:sz w:val="28"/>
          <w:szCs w:val="28"/>
        </w:rPr>
        <w:t>привести в соответствие</w:t>
      </w:r>
      <w:r w:rsidR="00360B4D" w:rsidRPr="00903C37">
        <w:rPr>
          <w:rFonts w:ascii="Times New Roman" w:eastAsia="Times New Roman" w:hAnsi="Times New Roman"/>
          <w:sz w:val="28"/>
          <w:szCs w:val="28"/>
        </w:rPr>
        <w:t xml:space="preserve"> с Положением о порядке передачи имущества в аренду.</w:t>
      </w:r>
    </w:p>
    <w:p w:rsidR="00C212CF" w:rsidRPr="00903C37" w:rsidRDefault="00402E10" w:rsidP="004F75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03C37">
        <w:rPr>
          <w:rFonts w:ascii="Times New Roman" w:eastAsiaTheme="minorHAnsi" w:hAnsi="Times New Roman"/>
          <w:sz w:val="28"/>
          <w:szCs w:val="28"/>
        </w:rPr>
        <w:t>6</w:t>
      </w:r>
      <w:r w:rsidR="00360B4D" w:rsidRPr="00903C37">
        <w:rPr>
          <w:rFonts w:ascii="Times New Roman" w:eastAsiaTheme="minorHAnsi" w:hAnsi="Times New Roman"/>
          <w:sz w:val="28"/>
          <w:szCs w:val="28"/>
        </w:rPr>
        <w:t>.</w:t>
      </w:r>
      <w:r w:rsidRPr="00903C37">
        <w:rPr>
          <w:rFonts w:ascii="Times New Roman" w:eastAsiaTheme="minorHAnsi" w:hAnsi="Times New Roman"/>
          <w:sz w:val="28"/>
          <w:szCs w:val="28"/>
        </w:rPr>
        <w:tab/>
      </w:r>
      <w:r w:rsidR="00360B4D" w:rsidRPr="00903C37">
        <w:rPr>
          <w:rFonts w:ascii="Times New Roman" w:eastAsia="Times New Roman" w:hAnsi="Times New Roman"/>
          <w:sz w:val="28"/>
          <w:szCs w:val="28"/>
        </w:rPr>
        <w:t>С</w:t>
      </w:r>
      <w:r w:rsidR="00F527F9" w:rsidRPr="00903C37">
        <w:rPr>
          <w:rFonts w:ascii="Times New Roman" w:eastAsia="Times New Roman" w:hAnsi="Times New Roman"/>
          <w:sz w:val="28"/>
          <w:szCs w:val="28"/>
        </w:rPr>
        <w:t>рок</w:t>
      </w:r>
      <w:r w:rsidR="00360B4D" w:rsidRPr="00903C37">
        <w:rPr>
          <w:rFonts w:ascii="Times New Roman" w:eastAsia="Times New Roman" w:hAnsi="Times New Roman"/>
          <w:sz w:val="28"/>
          <w:szCs w:val="28"/>
        </w:rPr>
        <w:t xml:space="preserve"> внесения арендной платы</w:t>
      </w:r>
      <w:r w:rsidR="00F527F9" w:rsidRPr="00903C37">
        <w:rPr>
          <w:rFonts w:ascii="Times New Roman" w:eastAsia="Times New Roman" w:hAnsi="Times New Roman"/>
          <w:sz w:val="28"/>
          <w:szCs w:val="28"/>
        </w:rPr>
        <w:t xml:space="preserve"> в действующих договорах аренды привести в соответствие с пунктом 4.4. Положения</w:t>
      </w:r>
      <w:r w:rsidR="00360B4D" w:rsidRPr="00903C37">
        <w:rPr>
          <w:rFonts w:ascii="Times New Roman" w:eastAsia="Times New Roman" w:hAnsi="Times New Roman"/>
          <w:sz w:val="28"/>
          <w:szCs w:val="28"/>
        </w:rPr>
        <w:t xml:space="preserve"> о поря</w:t>
      </w:r>
      <w:r w:rsidR="00F527F9" w:rsidRPr="00903C37">
        <w:rPr>
          <w:rFonts w:ascii="Times New Roman" w:eastAsia="Times New Roman" w:hAnsi="Times New Roman"/>
          <w:sz w:val="28"/>
          <w:szCs w:val="28"/>
        </w:rPr>
        <w:t>дке передачи имущества в аренду.</w:t>
      </w:r>
    </w:p>
    <w:p w:rsidR="00DA115C" w:rsidRPr="00903C37" w:rsidRDefault="00402E10" w:rsidP="004F758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03C37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DA115C" w:rsidRPr="00903C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03C3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Принять меры в </w:t>
      </w:r>
      <w:r w:rsidR="00DA115C" w:rsidRPr="00903C37">
        <w:rPr>
          <w:rFonts w:ascii="Times New Roman" w:eastAsia="Times New Roman" w:hAnsi="Times New Roman"/>
          <w:color w:val="000000"/>
          <w:sz w:val="28"/>
          <w:szCs w:val="28"/>
        </w:rPr>
        <w:t>отношении должников по арендной плате за муниципальное имущество</w:t>
      </w:r>
      <w:r w:rsidR="00E45F43" w:rsidRPr="00903C37"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 снижения </w:t>
      </w:r>
      <w:r w:rsidRPr="00903C37">
        <w:rPr>
          <w:rFonts w:ascii="Times New Roman" w:eastAsia="Times New Roman" w:hAnsi="Times New Roman"/>
          <w:color w:val="000000"/>
          <w:sz w:val="28"/>
          <w:szCs w:val="28"/>
        </w:rPr>
        <w:t>объема</w:t>
      </w:r>
      <w:r w:rsidR="00E45F43" w:rsidRPr="00903C37">
        <w:rPr>
          <w:rFonts w:ascii="Times New Roman" w:eastAsia="Times New Roman" w:hAnsi="Times New Roman"/>
          <w:color w:val="000000"/>
          <w:sz w:val="28"/>
          <w:szCs w:val="28"/>
        </w:rPr>
        <w:t xml:space="preserve"> просроченной задолженности.</w:t>
      </w:r>
      <w:r w:rsidR="00DA115C" w:rsidRPr="00903C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C6918" w:rsidRPr="00903C37" w:rsidRDefault="00402E10" w:rsidP="004F758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03C37">
        <w:rPr>
          <w:rFonts w:ascii="Times New Roman" w:eastAsiaTheme="minorHAnsi" w:hAnsi="Times New Roman"/>
          <w:sz w:val="28"/>
          <w:szCs w:val="28"/>
        </w:rPr>
        <w:t>8</w:t>
      </w:r>
      <w:r w:rsidR="003B455E">
        <w:rPr>
          <w:rFonts w:ascii="Times New Roman" w:eastAsiaTheme="minorHAnsi" w:hAnsi="Times New Roman"/>
          <w:sz w:val="28"/>
          <w:szCs w:val="28"/>
        </w:rPr>
        <w:t>.</w:t>
      </w:r>
      <w:r w:rsidRPr="00903C37">
        <w:rPr>
          <w:rFonts w:ascii="Times New Roman" w:eastAsiaTheme="minorHAnsi" w:hAnsi="Times New Roman"/>
          <w:sz w:val="28"/>
          <w:szCs w:val="28"/>
        </w:rPr>
        <w:tab/>
      </w:r>
      <w:r w:rsidR="00785EDA" w:rsidRPr="00903C37">
        <w:rPr>
          <w:rFonts w:ascii="Times New Roman" w:eastAsiaTheme="minorHAnsi" w:hAnsi="Times New Roman"/>
          <w:sz w:val="28"/>
          <w:szCs w:val="28"/>
        </w:rPr>
        <w:t>Размер арендной платы по договорам аренды у</w:t>
      </w:r>
      <w:r w:rsidR="00013AEC" w:rsidRPr="00903C37">
        <w:rPr>
          <w:rFonts w:ascii="Times New Roman" w:eastAsiaTheme="minorHAnsi" w:hAnsi="Times New Roman"/>
          <w:sz w:val="28"/>
          <w:szCs w:val="28"/>
        </w:rPr>
        <w:t xml:space="preserve">станавливать в соответствии </w:t>
      </w:r>
      <w:r w:rsidRPr="00903C37">
        <w:rPr>
          <w:rFonts w:ascii="Times New Roman" w:eastAsiaTheme="minorHAnsi" w:hAnsi="Times New Roman"/>
          <w:sz w:val="28"/>
          <w:szCs w:val="28"/>
        </w:rPr>
        <w:t xml:space="preserve">с </w:t>
      </w:r>
      <w:r w:rsidR="003C6918" w:rsidRPr="00903C37">
        <w:rPr>
          <w:rFonts w:ascii="Times New Roman" w:eastAsia="Times New Roman" w:hAnsi="Times New Roman"/>
          <w:sz w:val="28"/>
          <w:szCs w:val="28"/>
        </w:rPr>
        <w:t>Положени</w:t>
      </w:r>
      <w:r w:rsidR="00013AEC" w:rsidRPr="00903C37">
        <w:rPr>
          <w:rFonts w:ascii="Times New Roman" w:eastAsia="Times New Roman" w:hAnsi="Times New Roman"/>
          <w:sz w:val="28"/>
          <w:szCs w:val="28"/>
        </w:rPr>
        <w:t>ем</w:t>
      </w:r>
      <w:r w:rsidR="003C6918" w:rsidRPr="00903C37">
        <w:rPr>
          <w:rFonts w:ascii="Times New Roman" w:eastAsia="Times New Roman" w:hAnsi="Times New Roman"/>
          <w:sz w:val="28"/>
          <w:szCs w:val="28"/>
        </w:rPr>
        <w:t xml:space="preserve"> о порядке передачи имущества в аренду.</w:t>
      </w:r>
    </w:p>
    <w:p w:rsidR="003B79F4" w:rsidRPr="00903C37" w:rsidRDefault="00402E10" w:rsidP="004F758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03C37">
        <w:rPr>
          <w:rFonts w:ascii="Times New Roman" w:eastAsia="Times New Roman" w:hAnsi="Times New Roman"/>
          <w:sz w:val="28"/>
          <w:szCs w:val="28"/>
        </w:rPr>
        <w:t>9</w:t>
      </w:r>
      <w:r w:rsidR="003B79F4" w:rsidRPr="00903C37">
        <w:rPr>
          <w:rFonts w:ascii="Times New Roman" w:eastAsia="Times New Roman" w:hAnsi="Times New Roman"/>
          <w:sz w:val="28"/>
          <w:szCs w:val="28"/>
        </w:rPr>
        <w:t>.</w:t>
      </w:r>
      <w:r w:rsidRPr="00903C37">
        <w:rPr>
          <w:rFonts w:ascii="Times New Roman" w:eastAsia="Times New Roman" w:hAnsi="Times New Roman"/>
          <w:sz w:val="28"/>
          <w:szCs w:val="28"/>
        </w:rPr>
        <w:tab/>
      </w:r>
      <w:r w:rsidR="003B79F4" w:rsidRPr="00903C37">
        <w:rPr>
          <w:rFonts w:ascii="Times New Roman" w:eastAsia="Times New Roman" w:hAnsi="Times New Roman"/>
          <w:sz w:val="28"/>
          <w:szCs w:val="28"/>
        </w:rPr>
        <w:t xml:space="preserve"> Договор № 54 от 30.05.2008 г. 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 xml:space="preserve">с </w:t>
      </w:r>
      <w:r w:rsidR="003B79F4" w:rsidRPr="00903C37"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 w:rsidR="003B79F4" w:rsidRPr="00903C37">
        <w:rPr>
          <w:rFonts w:ascii="Times New Roman" w:eastAsia="Times New Roman" w:hAnsi="Times New Roman"/>
          <w:sz w:val="28"/>
          <w:szCs w:val="28"/>
        </w:rPr>
        <w:t>Найс</w:t>
      </w:r>
      <w:proofErr w:type="spellEnd"/>
      <w:r w:rsidR="003B79F4" w:rsidRPr="00903C37">
        <w:rPr>
          <w:rFonts w:ascii="Times New Roman" w:eastAsia="Times New Roman" w:hAnsi="Times New Roman"/>
          <w:sz w:val="28"/>
          <w:szCs w:val="28"/>
        </w:rPr>
        <w:t xml:space="preserve">» </w:t>
      </w:r>
      <w:r w:rsidR="00A6024D" w:rsidRPr="00903C37">
        <w:rPr>
          <w:rFonts w:ascii="Times New Roman" w:eastAsia="Times New Roman" w:hAnsi="Times New Roman"/>
          <w:sz w:val="28"/>
          <w:szCs w:val="28"/>
        </w:rPr>
        <w:t>(дополнительн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>ое</w:t>
      </w:r>
      <w:r w:rsidR="00A6024D" w:rsidRPr="00903C37">
        <w:rPr>
          <w:rFonts w:ascii="Times New Roman" w:eastAsia="Times New Roman" w:hAnsi="Times New Roman"/>
          <w:sz w:val="28"/>
          <w:szCs w:val="28"/>
        </w:rPr>
        <w:t xml:space="preserve"> соглаш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>е</w:t>
      </w:r>
      <w:r w:rsidR="00A6024D" w:rsidRPr="00903C37">
        <w:rPr>
          <w:rFonts w:ascii="Times New Roman" w:eastAsia="Times New Roman" w:hAnsi="Times New Roman"/>
          <w:sz w:val="28"/>
          <w:szCs w:val="28"/>
        </w:rPr>
        <w:t>ни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>е к нему</w:t>
      </w:r>
      <w:r w:rsidR="00A6024D" w:rsidRPr="00903C37">
        <w:rPr>
          <w:rFonts w:ascii="Times New Roman" w:eastAsia="Times New Roman" w:hAnsi="Times New Roman"/>
          <w:sz w:val="28"/>
          <w:szCs w:val="28"/>
        </w:rPr>
        <w:t xml:space="preserve">) оформить в </w:t>
      </w:r>
      <w:r w:rsidR="00BF4056" w:rsidRPr="00903C37">
        <w:rPr>
          <w:rFonts w:ascii="Times New Roman" w:eastAsia="Times New Roman" w:hAnsi="Times New Roman"/>
          <w:sz w:val="28"/>
          <w:szCs w:val="28"/>
        </w:rPr>
        <w:t>с</w:t>
      </w:r>
      <w:r w:rsidR="00A6024D" w:rsidRPr="00903C37">
        <w:rPr>
          <w:rFonts w:ascii="Times New Roman" w:eastAsia="Times New Roman" w:hAnsi="Times New Roman"/>
          <w:sz w:val="28"/>
          <w:szCs w:val="28"/>
        </w:rPr>
        <w:t>оответствие с пунктами</w:t>
      </w:r>
      <w:r w:rsidR="003B79F4" w:rsidRPr="00903C37">
        <w:rPr>
          <w:rFonts w:ascii="Times New Roman" w:eastAsia="Times New Roman" w:hAnsi="Times New Roman"/>
          <w:sz w:val="28"/>
          <w:szCs w:val="28"/>
        </w:rPr>
        <w:t xml:space="preserve"> 2.4, 3.2 Положения о порядке передачи имущества в аренду,</w:t>
      </w:r>
      <w:r w:rsidR="00BF4056" w:rsidRPr="00903C37">
        <w:rPr>
          <w:rFonts w:ascii="Times New Roman" w:eastAsia="Times New Roman" w:hAnsi="Times New Roman"/>
          <w:sz w:val="28"/>
          <w:szCs w:val="28"/>
        </w:rPr>
        <w:t xml:space="preserve"> 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>(</w:t>
      </w:r>
      <w:r w:rsidR="00BF4056" w:rsidRPr="00903C37">
        <w:rPr>
          <w:rFonts w:ascii="Times New Roman" w:eastAsia="Times New Roman" w:hAnsi="Times New Roman"/>
          <w:sz w:val="28"/>
          <w:szCs w:val="28"/>
        </w:rPr>
        <w:t>внести обязательные</w:t>
      </w:r>
      <w:r w:rsidR="003B79F4" w:rsidRPr="00903C37">
        <w:rPr>
          <w:rFonts w:ascii="Times New Roman" w:eastAsia="Times New Roman" w:hAnsi="Times New Roman"/>
          <w:sz w:val="28"/>
          <w:szCs w:val="28"/>
        </w:rPr>
        <w:t xml:space="preserve"> данны</w:t>
      </w:r>
      <w:r w:rsidR="00BF4056" w:rsidRPr="00903C37">
        <w:rPr>
          <w:rFonts w:ascii="Times New Roman" w:eastAsia="Times New Roman" w:hAnsi="Times New Roman"/>
          <w:sz w:val="28"/>
          <w:szCs w:val="28"/>
        </w:rPr>
        <w:t>е</w:t>
      </w:r>
      <w:r w:rsidR="003B79F4" w:rsidRPr="00903C37">
        <w:rPr>
          <w:rFonts w:ascii="Times New Roman" w:eastAsia="Times New Roman" w:hAnsi="Times New Roman"/>
          <w:sz w:val="28"/>
          <w:szCs w:val="28"/>
        </w:rPr>
        <w:t xml:space="preserve">, позволяющие определенно установить 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>имущество, подлежащее передаче</w:t>
      </w:r>
      <w:r w:rsidR="00186892" w:rsidRPr="00903C37">
        <w:rPr>
          <w:rFonts w:ascii="Times New Roman" w:eastAsia="Times New Roman" w:hAnsi="Times New Roman"/>
          <w:sz w:val="28"/>
          <w:szCs w:val="28"/>
        </w:rPr>
        <w:t>)</w:t>
      </w:r>
      <w:r w:rsidR="00B4581D" w:rsidRPr="00903C37">
        <w:rPr>
          <w:rFonts w:ascii="Times New Roman" w:eastAsia="Times New Roman" w:hAnsi="Times New Roman"/>
          <w:sz w:val="28"/>
          <w:szCs w:val="28"/>
        </w:rPr>
        <w:t>.</w:t>
      </w:r>
    </w:p>
    <w:p w:rsidR="00DA115C" w:rsidRPr="00903C37" w:rsidRDefault="00402E10" w:rsidP="004F7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3C37">
        <w:rPr>
          <w:rFonts w:ascii="Times New Roman" w:hAnsi="Times New Roman"/>
          <w:sz w:val="28"/>
          <w:szCs w:val="28"/>
        </w:rPr>
        <w:t>10</w:t>
      </w:r>
      <w:r w:rsidR="00D62DEC" w:rsidRPr="00903C37">
        <w:rPr>
          <w:rFonts w:ascii="Times New Roman" w:hAnsi="Times New Roman"/>
          <w:sz w:val="28"/>
          <w:szCs w:val="28"/>
        </w:rPr>
        <w:t>.</w:t>
      </w:r>
      <w:r w:rsidRPr="00903C37">
        <w:rPr>
          <w:rFonts w:ascii="Times New Roman" w:hAnsi="Times New Roman"/>
          <w:sz w:val="28"/>
          <w:szCs w:val="28"/>
        </w:rPr>
        <w:tab/>
      </w:r>
      <w:proofErr w:type="spellStart"/>
      <w:r w:rsidRPr="00903C37">
        <w:rPr>
          <w:rFonts w:ascii="Times New Roman" w:hAnsi="Times New Roman"/>
          <w:sz w:val="28"/>
          <w:szCs w:val="28"/>
        </w:rPr>
        <w:t>Доначислить</w:t>
      </w:r>
      <w:proofErr w:type="spellEnd"/>
      <w:r w:rsidR="00D62DEC" w:rsidRPr="00903C37">
        <w:rPr>
          <w:rFonts w:ascii="Times New Roman" w:hAnsi="Times New Roman"/>
          <w:sz w:val="28"/>
          <w:szCs w:val="28"/>
        </w:rPr>
        <w:t xml:space="preserve"> арендн</w:t>
      </w:r>
      <w:r w:rsidRPr="00903C37">
        <w:rPr>
          <w:rFonts w:ascii="Times New Roman" w:hAnsi="Times New Roman"/>
          <w:sz w:val="28"/>
          <w:szCs w:val="28"/>
        </w:rPr>
        <w:t>ую</w:t>
      </w:r>
      <w:r w:rsidR="00D62DEC" w:rsidRPr="00903C37">
        <w:rPr>
          <w:rFonts w:ascii="Times New Roman" w:hAnsi="Times New Roman"/>
          <w:sz w:val="28"/>
          <w:szCs w:val="28"/>
        </w:rPr>
        <w:t xml:space="preserve"> плат</w:t>
      </w:r>
      <w:r w:rsidRPr="00903C37">
        <w:rPr>
          <w:rFonts w:ascii="Times New Roman" w:hAnsi="Times New Roman"/>
          <w:sz w:val="28"/>
          <w:szCs w:val="28"/>
        </w:rPr>
        <w:t>у</w:t>
      </w:r>
      <w:r w:rsidR="00D62DEC" w:rsidRPr="00903C37">
        <w:rPr>
          <w:rFonts w:ascii="Times New Roman" w:hAnsi="Times New Roman"/>
          <w:sz w:val="28"/>
          <w:szCs w:val="28"/>
        </w:rPr>
        <w:t xml:space="preserve"> </w:t>
      </w:r>
      <w:r w:rsidR="003A6042" w:rsidRPr="00903C37">
        <w:rPr>
          <w:rFonts w:ascii="Times New Roman" w:hAnsi="Times New Roman"/>
          <w:sz w:val="28"/>
          <w:szCs w:val="28"/>
        </w:rPr>
        <w:t xml:space="preserve">за 2015 год за земельный участок </w:t>
      </w:r>
      <w:r w:rsidR="00D62DEC" w:rsidRPr="00903C37">
        <w:rPr>
          <w:rFonts w:ascii="Times New Roman" w:hAnsi="Times New Roman"/>
          <w:sz w:val="28"/>
          <w:szCs w:val="28"/>
        </w:rPr>
        <w:t>в соответствии с действующим законодательством по договору №20 от 02.11.2015г. с Шевчуком А.В.</w:t>
      </w:r>
    </w:p>
    <w:p w:rsidR="003E3172" w:rsidRPr="00903C37" w:rsidRDefault="003E3172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C37">
        <w:rPr>
          <w:rFonts w:ascii="Times New Roman" w:hAnsi="Times New Roman"/>
          <w:sz w:val="28"/>
          <w:szCs w:val="28"/>
        </w:rPr>
        <w:t>1</w:t>
      </w:r>
      <w:r w:rsidR="00402E10" w:rsidRPr="00903C37">
        <w:rPr>
          <w:rFonts w:ascii="Times New Roman" w:hAnsi="Times New Roman"/>
          <w:sz w:val="28"/>
          <w:szCs w:val="28"/>
        </w:rPr>
        <w:t>1</w:t>
      </w:r>
      <w:r w:rsidRPr="00903C37">
        <w:rPr>
          <w:rFonts w:ascii="Times New Roman" w:hAnsi="Times New Roman"/>
          <w:sz w:val="28"/>
          <w:szCs w:val="28"/>
        </w:rPr>
        <w:t>.</w:t>
      </w:r>
      <w:r w:rsidR="00402E10" w:rsidRPr="00903C37">
        <w:rPr>
          <w:rFonts w:ascii="Times New Roman" w:hAnsi="Times New Roman"/>
          <w:sz w:val="28"/>
          <w:szCs w:val="28"/>
        </w:rPr>
        <w:tab/>
      </w:r>
      <w:r w:rsidRPr="00903C3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32" w:history="1">
        <w:r w:rsidRPr="00903C37">
          <w:rPr>
            <w:rFonts w:ascii="Times New Roman" w:hAnsi="Times New Roman"/>
            <w:sz w:val="28"/>
            <w:szCs w:val="28"/>
          </w:rPr>
          <w:t>пунктом 200</w:t>
        </w:r>
      </w:hyperlink>
      <w:r w:rsidRPr="00903C37">
        <w:rPr>
          <w:rFonts w:ascii="Times New Roman" w:hAnsi="Times New Roman"/>
          <w:sz w:val="28"/>
          <w:szCs w:val="28"/>
        </w:rPr>
        <w:t xml:space="preserve"> Инструкции N 157н </w:t>
      </w:r>
      <w:r w:rsidR="0069341A" w:rsidRPr="00903C37">
        <w:rPr>
          <w:rFonts w:ascii="Times New Roman" w:hAnsi="Times New Roman"/>
          <w:sz w:val="28"/>
          <w:szCs w:val="28"/>
        </w:rPr>
        <w:t xml:space="preserve">аналитический </w:t>
      </w:r>
      <w:r w:rsidRPr="00903C37">
        <w:rPr>
          <w:rFonts w:ascii="Times New Roman" w:hAnsi="Times New Roman"/>
          <w:sz w:val="28"/>
          <w:szCs w:val="28"/>
        </w:rPr>
        <w:t xml:space="preserve">учет расчетов по поступлениям от аренды и продажи земельных участков </w:t>
      </w:r>
      <w:r w:rsidR="00A47380" w:rsidRPr="00903C37">
        <w:rPr>
          <w:rFonts w:ascii="Times New Roman" w:hAnsi="Times New Roman"/>
          <w:sz w:val="28"/>
          <w:szCs w:val="28"/>
        </w:rPr>
        <w:t xml:space="preserve">сформировать </w:t>
      </w:r>
      <w:r w:rsidRPr="00903C37">
        <w:rPr>
          <w:rFonts w:ascii="Times New Roman" w:hAnsi="Times New Roman"/>
          <w:sz w:val="28"/>
          <w:szCs w:val="28"/>
        </w:rPr>
        <w:t>в разрезе плательщиков и соответствующим им суммам расчетов.</w:t>
      </w:r>
    </w:p>
    <w:p w:rsidR="002D093C" w:rsidRPr="00903C37" w:rsidRDefault="00E24DF5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47380">
        <w:rPr>
          <w:rFonts w:ascii="Times New Roman" w:hAnsi="Times New Roman"/>
          <w:sz w:val="28"/>
          <w:szCs w:val="28"/>
        </w:rPr>
        <w:tab/>
      </w:r>
      <w:r w:rsidR="002D093C" w:rsidRPr="00903C37">
        <w:rPr>
          <w:rFonts w:ascii="Times New Roman" w:hAnsi="Times New Roman"/>
          <w:sz w:val="28"/>
          <w:szCs w:val="28"/>
        </w:rPr>
        <w:t xml:space="preserve">В соответствии с пунктом 7 Инструкции N 157н в бухгалтерском учете </w:t>
      </w:r>
      <w:r w:rsidR="00C468A0" w:rsidRPr="00903C37">
        <w:rPr>
          <w:rFonts w:ascii="Times New Roman" w:hAnsi="Times New Roman"/>
          <w:sz w:val="28"/>
          <w:szCs w:val="28"/>
        </w:rPr>
        <w:t xml:space="preserve">произвести начисления </w:t>
      </w:r>
      <w:r w:rsidR="002D093C" w:rsidRPr="00903C37">
        <w:rPr>
          <w:rFonts w:ascii="Times New Roman" w:hAnsi="Times New Roman"/>
          <w:sz w:val="28"/>
          <w:szCs w:val="28"/>
        </w:rPr>
        <w:t>платы по договорам аренды и к</w:t>
      </w:r>
      <w:r w:rsidR="00566B0D" w:rsidRPr="00903C37">
        <w:rPr>
          <w:rFonts w:ascii="Times New Roman" w:hAnsi="Times New Roman"/>
          <w:sz w:val="28"/>
          <w:szCs w:val="28"/>
        </w:rPr>
        <w:t xml:space="preserve">упли-продажи </w:t>
      </w:r>
      <w:r w:rsidR="00566B0D" w:rsidRPr="00903C37">
        <w:rPr>
          <w:rFonts w:ascii="Times New Roman" w:hAnsi="Times New Roman"/>
          <w:sz w:val="28"/>
          <w:szCs w:val="28"/>
        </w:rPr>
        <w:lastRenderedPageBreak/>
        <w:t xml:space="preserve">земельных участков в полном объеме </w:t>
      </w:r>
      <w:r w:rsidR="002D093C" w:rsidRPr="00903C37">
        <w:rPr>
          <w:rFonts w:ascii="Times New Roman" w:hAnsi="Times New Roman"/>
          <w:sz w:val="28"/>
          <w:szCs w:val="28"/>
        </w:rPr>
        <w:t>на основании первичных учетных документов.</w:t>
      </w:r>
    </w:p>
    <w:p w:rsidR="00891C3F" w:rsidRDefault="00E24DF5" w:rsidP="004F7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903C37" w:rsidRPr="00903C37">
        <w:rPr>
          <w:rFonts w:ascii="Times New Roman" w:hAnsi="Times New Roman"/>
          <w:sz w:val="28"/>
          <w:szCs w:val="28"/>
        </w:rPr>
        <w:tab/>
      </w:r>
      <w:r w:rsidR="00270728" w:rsidRPr="00903C37">
        <w:rPr>
          <w:rFonts w:ascii="Times New Roman" w:hAnsi="Times New Roman"/>
          <w:sz w:val="28"/>
          <w:szCs w:val="28"/>
        </w:rPr>
        <w:t>Организовать ведение бухгалтерского учета в соответствии с Федеральным Законом от 06.12.2011 №402-ФЗ. «О бухгалтерском учете» и Приказом Минфина РФ от 1 декабря 2010 г. N 157н "Об утверждении Единого плана счетов бухгалтерского учета для органов государственной власти</w:t>
      </w:r>
      <w:r w:rsidR="008F413F" w:rsidRPr="00903C37">
        <w:rPr>
          <w:rFonts w:ascii="Times New Roman" w:hAnsi="Times New Roman"/>
          <w:sz w:val="28"/>
          <w:szCs w:val="28"/>
        </w:rPr>
        <w:t>.</w:t>
      </w:r>
    </w:p>
    <w:p w:rsidR="00450F07" w:rsidRPr="00D56787" w:rsidRDefault="00450F07" w:rsidP="004F7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56787">
        <w:rPr>
          <w:rFonts w:ascii="Times New Roman" w:hAnsi="Times New Roman"/>
          <w:sz w:val="28"/>
          <w:szCs w:val="28"/>
        </w:rPr>
        <w:t>14.</w:t>
      </w:r>
      <w:r w:rsidRPr="00D56787">
        <w:rPr>
          <w:rFonts w:ascii="Times New Roman" w:hAnsi="Times New Roman"/>
          <w:sz w:val="28"/>
          <w:szCs w:val="28"/>
        </w:rPr>
        <w:tab/>
      </w:r>
      <w:r w:rsidR="003C10EE" w:rsidRPr="00D56787">
        <w:rPr>
          <w:rFonts w:ascii="Times New Roman" w:hAnsi="Times New Roman"/>
          <w:sz w:val="28"/>
          <w:szCs w:val="28"/>
        </w:rPr>
        <w:t>Использовать право начисления пени, предусмотренн</w:t>
      </w:r>
      <w:r w:rsidR="0020253A">
        <w:rPr>
          <w:rFonts w:ascii="Times New Roman" w:hAnsi="Times New Roman"/>
          <w:sz w:val="28"/>
          <w:szCs w:val="28"/>
        </w:rPr>
        <w:t>ое</w:t>
      </w:r>
      <w:r w:rsidR="003C10EE" w:rsidRPr="00D56787">
        <w:rPr>
          <w:rFonts w:ascii="Times New Roman" w:hAnsi="Times New Roman"/>
          <w:sz w:val="28"/>
          <w:szCs w:val="28"/>
        </w:rPr>
        <w:t xml:space="preserve"> </w:t>
      </w:r>
      <w:r w:rsidR="00D56787" w:rsidRPr="00D56787">
        <w:rPr>
          <w:rFonts w:ascii="Times New Roman" w:hAnsi="Times New Roman"/>
          <w:sz w:val="28"/>
          <w:szCs w:val="28"/>
        </w:rPr>
        <w:t>договорными отношениями.</w:t>
      </w:r>
    </w:p>
    <w:p w:rsidR="008F413F" w:rsidRPr="00903C37" w:rsidRDefault="00903C37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D56787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proofErr w:type="gramStart"/>
      <w:r w:rsidR="008F413F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proofErr w:type="gramEnd"/>
      <w:r w:rsidR="008F413F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целях идентичности данных Реестра муниципальной собственности </w:t>
      </w:r>
      <w:r w:rsidR="009166C5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</w:t>
      </w:r>
      <w:r w:rsidR="008F413F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имуществе, переданном в хозяйственное ведение </w:t>
      </w:r>
      <w:r w:rsidR="009166C5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 данными </w:t>
      </w:r>
      <w:r w:rsidR="008F413F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актов приема-передачи </w:t>
      </w:r>
      <w:r w:rsidR="009166C5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имущества произвести </w:t>
      </w:r>
      <w:r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их </w:t>
      </w:r>
      <w:r w:rsidR="009166C5" w:rsidRPr="00903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сверку. Внести недостающую информацию в Реестр муниципального имущества. </w:t>
      </w:r>
    </w:p>
    <w:p w:rsidR="008F413F" w:rsidRPr="00903C37" w:rsidRDefault="00E24DF5" w:rsidP="004F75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56787">
        <w:rPr>
          <w:rFonts w:ascii="Times New Roman" w:hAnsi="Times New Roman"/>
          <w:sz w:val="28"/>
          <w:szCs w:val="28"/>
        </w:rPr>
        <w:t>6</w:t>
      </w:r>
      <w:r w:rsidR="008F413F" w:rsidRPr="00903C37">
        <w:rPr>
          <w:rFonts w:ascii="Times New Roman" w:hAnsi="Times New Roman"/>
          <w:sz w:val="28"/>
          <w:szCs w:val="28"/>
        </w:rPr>
        <w:t>.</w:t>
      </w:r>
      <w:r w:rsidR="00903C37" w:rsidRPr="00903C37">
        <w:rPr>
          <w:rFonts w:ascii="Times New Roman" w:hAnsi="Times New Roman"/>
          <w:sz w:val="28"/>
          <w:szCs w:val="28"/>
        </w:rPr>
        <w:tab/>
      </w:r>
      <w:r w:rsidR="00207C9D" w:rsidRPr="00903C37">
        <w:rPr>
          <w:rFonts w:ascii="Times New Roman" w:hAnsi="Times New Roman"/>
          <w:sz w:val="28"/>
          <w:szCs w:val="28"/>
        </w:rPr>
        <w:t>П</w:t>
      </w:r>
      <w:r w:rsidR="00903C37" w:rsidRPr="00903C37">
        <w:rPr>
          <w:rFonts w:ascii="Times New Roman" w:hAnsi="Times New Roman"/>
          <w:sz w:val="28"/>
          <w:szCs w:val="28"/>
        </w:rPr>
        <w:t>роизв</w:t>
      </w:r>
      <w:r w:rsidR="008F413F" w:rsidRPr="00903C37">
        <w:rPr>
          <w:rFonts w:ascii="Times New Roman" w:hAnsi="Times New Roman"/>
          <w:sz w:val="28"/>
          <w:szCs w:val="28"/>
        </w:rPr>
        <w:t>е</w:t>
      </w:r>
      <w:r w:rsidR="00207C9D" w:rsidRPr="00903C37">
        <w:rPr>
          <w:rFonts w:ascii="Times New Roman" w:hAnsi="Times New Roman"/>
          <w:sz w:val="28"/>
          <w:szCs w:val="28"/>
        </w:rPr>
        <w:t>сти</w:t>
      </w:r>
      <w:r w:rsidR="008F413F" w:rsidRPr="00903C37">
        <w:rPr>
          <w:rFonts w:ascii="Times New Roman" w:hAnsi="Times New Roman"/>
          <w:sz w:val="28"/>
          <w:szCs w:val="28"/>
        </w:rPr>
        <w:t xml:space="preserve"> инвентаризаци</w:t>
      </w:r>
      <w:r w:rsidR="00207C9D" w:rsidRPr="00903C37">
        <w:rPr>
          <w:rFonts w:ascii="Times New Roman" w:hAnsi="Times New Roman"/>
          <w:sz w:val="28"/>
          <w:szCs w:val="28"/>
        </w:rPr>
        <w:t>ю имущества казны</w:t>
      </w:r>
      <w:r w:rsidR="008F413F" w:rsidRPr="00903C37">
        <w:rPr>
          <w:rFonts w:ascii="Times New Roman" w:hAnsi="Times New Roman"/>
          <w:sz w:val="28"/>
          <w:szCs w:val="28"/>
        </w:rPr>
        <w:t xml:space="preserve">. </w:t>
      </w:r>
    </w:p>
    <w:p w:rsidR="00B63BCD" w:rsidRDefault="00E24DF5" w:rsidP="004F75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D56787">
        <w:rPr>
          <w:rFonts w:ascii="Times New Roman" w:eastAsiaTheme="minorHAnsi" w:hAnsi="Times New Roman"/>
          <w:sz w:val="28"/>
          <w:szCs w:val="28"/>
        </w:rPr>
        <w:t>7</w:t>
      </w:r>
      <w:r w:rsidR="00A1194F" w:rsidRPr="00903C37">
        <w:rPr>
          <w:rFonts w:ascii="Times New Roman" w:eastAsiaTheme="minorHAnsi" w:hAnsi="Times New Roman"/>
          <w:sz w:val="28"/>
          <w:szCs w:val="28"/>
        </w:rPr>
        <w:t>.</w:t>
      </w:r>
      <w:r w:rsidR="00903C37" w:rsidRPr="00903C37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="00C34CCC" w:rsidRPr="00903C37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C34CCC" w:rsidRPr="00903C37">
        <w:rPr>
          <w:rFonts w:ascii="Times New Roman" w:eastAsiaTheme="minorHAnsi" w:hAnsi="Times New Roman"/>
          <w:sz w:val="28"/>
          <w:szCs w:val="28"/>
        </w:rPr>
        <w:t xml:space="preserve"> целях реализации </w:t>
      </w:r>
      <w:r w:rsidR="00C34CCC" w:rsidRPr="00903C37">
        <w:rPr>
          <w:rFonts w:ascii="Times New Roman" w:hAnsi="Times New Roman"/>
          <w:bCs/>
          <w:sz w:val="28"/>
          <w:szCs w:val="28"/>
        </w:rPr>
        <w:t>пунктов 6,8,22 Положения о порядке управления и распоряжения имуществом</w:t>
      </w:r>
      <w:r w:rsidR="00903C37">
        <w:rPr>
          <w:rFonts w:ascii="Times New Roman" w:hAnsi="Times New Roman"/>
          <w:bCs/>
          <w:sz w:val="28"/>
          <w:szCs w:val="28"/>
        </w:rPr>
        <w:t>,</w:t>
      </w:r>
      <w:r w:rsidR="00C34CCC" w:rsidRPr="00903C37">
        <w:rPr>
          <w:rFonts w:ascii="Times New Roman" w:hAnsi="Times New Roman"/>
          <w:bCs/>
          <w:sz w:val="28"/>
          <w:szCs w:val="28"/>
        </w:rPr>
        <w:t xml:space="preserve"> р</w:t>
      </w:r>
      <w:r w:rsidR="00CF76D3" w:rsidRPr="00903C37">
        <w:rPr>
          <w:rFonts w:ascii="Times New Roman" w:eastAsiaTheme="minorHAnsi" w:hAnsi="Times New Roman"/>
          <w:sz w:val="28"/>
          <w:szCs w:val="28"/>
        </w:rPr>
        <w:t>азработать внутренние нормативные документы, регулирующие вопросы</w:t>
      </w:r>
      <w:r w:rsidR="00B63BCD" w:rsidRPr="00903C37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B63BCD" w:rsidRPr="00903C37">
        <w:rPr>
          <w:rFonts w:ascii="Times New Roman" w:hAnsi="Times New Roman"/>
          <w:bCs/>
          <w:sz w:val="28"/>
          <w:szCs w:val="28"/>
        </w:rPr>
        <w:t>контролю за использованием муниципального имуще</w:t>
      </w:r>
      <w:r w:rsidR="00903C37" w:rsidRPr="00903C37">
        <w:rPr>
          <w:rFonts w:ascii="Times New Roman" w:hAnsi="Times New Roman"/>
          <w:bCs/>
          <w:sz w:val="28"/>
          <w:szCs w:val="28"/>
        </w:rPr>
        <w:t>ства.</w:t>
      </w:r>
    </w:p>
    <w:p w:rsidR="004F7584" w:rsidRPr="00903C37" w:rsidRDefault="004F7584" w:rsidP="004F758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C10B6" w:rsidRPr="00946942" w:rsidRDefault="00053EEB" w:rsidP="003664AC">
      <w:pPr>
        <w:pStyle w:val="aa"/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46942"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 w:rsidRPr="00946942">
        <w:rPr>
          <w:rFonts w:ascii="Times New Roman" w:hAnsi="Times New Roman"/>
          <w:sz w:val="28"/>
          <w:szCs w:val="28"/>
        </w:rPr>
        <w:t xml:space="preserve"> </w:t>
      </w:r>
      <w:r w:rsidR="00B17EF5" w:rsidRPr="00946942">
        <w:rPr>
          <w:rFonts w:ascii="Times New Roman" w:hAnsi="Times New Roman"/>
          <w:sz w:val="28"/>
          <w:szCs w:val="28"/>
        </w:rPr>
        <w:t>нет</w:t>
      </w:r>
      <w:r w:rsidR="00425167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3664AC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EF0F14" w:rsidRPr="00903C37" w:rsidRDefault="002236C1" w:rsidP="00EF0F1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EF0F14" w:rsidRPr="00903C37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="00EF0F14" w:rsidRPr="00903C37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="00EF0F14">
        <w:rPr>
          <w:rFonts w:ascii="Times New Roman" w:eastAsiaTheme="minorHAnsi" w:hAnsi="Times New Roman"/>
          <w:sz w:val="28"/>
          <w:szCs w:val="28"/>
        </w:rPr>
        <w:t>.</w:t>
      </w:r>
    </w:p>
    <w:p w:rsidR="00665F06" w:rsidRDefault="00665F06" w:rsidP="00F23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C37">
        <w:rPr>
          <w:rFonts w:ascii="Times New Roman" w:eastAsia="Times New Roman" w:hAnsi="Times New Roman"/>
          <w:sz w:val="28"/>
          <w:szCs w:val="28"/>
        </w:rPr>
        <w:t>Хелюльского</w:t>
      </w:r>
      <w:proofErr w:type="spellEnd"/>
      <w:r w:rsidRPr="00903C37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="0042516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4D50" w:rsidRDefault="00053EEB" w:rsidP="00F23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</w:p>
    <w:p w:rsidR="002D3443" w:rsidRDefault="00F23F1E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1B">
        <w:rPr>
          <w:rFonts w:ascii="Times New Roman" w:hAnsi="Times New Roman"/>
          <w:sz w:val="28"/>
          <w:szCs w:val="28"/>
        </w:rPr>
        <w:t xml:space="preserve">Представление № </w:t>
      </w:r>
      <w:r w:rsidR="000B0CA9">
        <w:rPr>
          <w:rFonts w:ascii="Times New Roman" w:hAnsi="Times New Roman"/>
          <w:sz w:val="28"/>
          <w:szCs w:val="28"/>
        </w:rPr>
        <w:t>4</w:t>
      </w:r>
      <w:r w:rsidR="00084BC4" w:rsidRPr="00475F1B">
        <w:rPr>
          <w:rFonts w:ascii="Times New Roman" w:hAnsi="Times New Roman"/>
          <w:sz w:val="28"/>
          <w:szCs w:val="28"/>
        </w:rPr>
        <w:t xml:space="preserve"> </w:t>
      </w:r>
      <w:r w:rsidRPr="00475F1B">
        <w:rPr>
          <w:rFonts w:ascii="Times New Roman" w:hAnsi="Times New Roman"/>
          <w:sz w:val="28"/>
          <w:szCs w:val="28"/>
        </w:rPr>
        <w:t xml:space="preserve">от </w:t>
      </w:r>
      <w:r w:rsidR="005C6927">
        <w:rPr>
          <w:rFonts w:ascii="Times New Roman" w:hAnsi="Times New Roman"/>
          <w:sz w:val="28"/>
          <w:szCs w:val="28"/>
        </w:rPr>
        <w:t>1</w:t>
      </w:r>
      <w:r w:rsidR="000B0CA9">
        <w:rPr>
          <w:rFonts w:ascii="Times New Roman" w:hAnsi="Times New Roman"/>
          <w:sz w:val="28"/>
          <w:szCs w:val="28"/>
        </w:rPr>
        <w:t>9</w:t>
      </w:r>
      <w:r w:rsidR="005C6927">
        <w:rPr>
          <w:rFonts w:ascii="Times New Roman" w:hAnsi="Times New Roman"/>
          <w:sz w:val="28"/>
          <w:szCs w:val="28"/>
        </w:rPr>
        <w:t>.02</w:t>
      </w:r>
      <w:r w:rsidRPr="00475F1B">
        <w:rPr>
          <w:rFonts w:ascii="Times New Roman" w:hAnsi="Times New Roman"/>
          <w:sz w:val="28"/>
          <w:szCs w:val="28"/>
        </w:rPr>
        <w:t>.201</w:t>
      </w:r>
      <w:r w:rsidR="005C6927">
        <w:rPr>
          <w:rFonts w:ascii="Times New Roman" w:hAnsi="Times New Roman"/>
          <w:sz w:val="28"/>
          <w:szCs w:val="28"/>
        </w:rPr>
        <w:t>6</w:t>
      </w:r>
      <w:r w:rsidRPr="00475F1B">
        <w:rPr>
          <w:rFonts w:ascii="Times New Roman" w:hAnsi="Times New Roman"/>
          <w:sz w:val="28"/>
          <w:szCs w:val="28"/>
        </w:rPr>
        <w:t>г.</w:t>
      </w:r>
      <w:r w:rsidR="005D4D50" w:rsidRPr="00475F1B">
        <w:rPr>
          <w:rFonts w:ascii="Times New Roman" w:hAnsi="Times New Roman"/>
          <w:sz w:val="28"/>
          <w:szCs w:val="28"/>
        </w:rPr>
        <w:t xml:space="preserve"> </w:t>
      </w:r>
      <w:r w:rsidR="00B14892">
        <w:rPr>
          <w:rFonts w:ascii="Times New Roman" w:hAnsi="Times New Roman"/>
          <w:sz w:val="28"/>
          <w:szCs w:val="28"/>
        </w:rPr>
        <w:t>Г</w:t>
      </w:r>
      <w:r w:rsidR="005C6927" w:rsidRPr="00DF72AF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="005C6927" w:rsidRPr="00903C37">
        <w:rPr>
          <w:rFonts w:ascii="Times New Roman" w:eastAsia="Times New Roman" w:hAnsi="Times New Roman" w:cs="Times New Roman"/>
          <w:sz w:val="28"/>
          <w:szCs w:val="28"/>
        </w:rPr>
        <w:t>Хелюльского</w:t>
      </w:r>
      <w:proofErr w:type="spellEnd"/>
      <w:r w:rsidR="005C6927" w:rsidRPr="00903C3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5C6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127" w:rsidRPr="00475F1B" w:rsidRDefault="00E92127" w:rsidP="00475F1B">
      <w:pPr>
        <w:pStyle w:val="aa"/>
        <w:tabs>
          <w:tab w:val="left" w:pos="26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7620" w:rsidRDefault="00663329" w:rsidP="00F658FF"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sectPr w:rsidR="00497620" w:rsidSect="002B7EC7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49" w:rsidRDefault="00195D49" w:rsidP="002B7EC7">
      <w:pPr>
        <w:spacing w:after="0" w:line="240" w:lineRule="auto"/>
      </w:pPr>
      <w:r>
        <w:separator/>
      </w:r>
    </w:p>
  </w:endnote>
  <w:endnote w:type="continuationSeparator" w:id="0">
    <w:p w:rsidR="00195D49" w:rsidRDefault="00195D49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49" w:rsidRDefault="00195D49" w:rsidP="002B7EC7">
      <w:pPr>
        <w:spacing w:after="0" w:line="240" w:lineRule="auto"/>
      </w:pPr>
      <w:r>
        <w:separator/>
      </w:r>
    </w:p>
  </w:footnote>
  <w:footnote w:type="continuationSeparator" w:id="0">
    <w:p w:rsidR="00195D49" w:rsidRDefault="00195D49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2D093C" w:rsidRDefault="002D09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4C">
          <w:rPr>
            <w:noProof/>
          </w:rPr>
          <w:t>21</w:t>
        </w:r>
        <w:r>
          <w:fldChar w:fldCharType="end"/>
        </w:r>
      </w:p>
    </w:sdtContent>
  </w:sdt>
  <w:p w:rsidR="002D093C" w:rsidRDefault="002D09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7AA6E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3293F"/>
    <w:multiLevelType w:val="hybridMultilevel"/>
    <w:tmpl w:val="35AC6DBA"/>
    <w:lvl w:ilvl="0" w:tplc="92EE3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D29F7"/>
    <w:multiLevelType w:val="hybridMultilevel"/>
    <w:tmpl w:val="BAD2AB0C"/>
    <w:lvl w:ilvl="0" w:tplc="23921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F91699"/>
    <w:multiLevelType w:val="hybridMultilevel"/>
    <w:tmpl w:val="1020F34E"/>
    <w:lvl w:ilvl="0" w:tplc="BF62B2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F7677"/>
    <w:multiLevelType w:val="multilevel"/>
    <w:tmpl w:val="00A2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558BF"/>
    <w:multiLevelType w:val="multilevel"/>
    <w:tmpl w:val="576055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8" w:hanging="2160"/>
      </w:pPr>
      <w:rPr>
        <w:rFonts w:hint="default"/>
      </w:rPr>
    </w:lvl>
  </w:abstractNum>
  <w:abstractNum w:abstractNumId="7" w15:restartNumberingAfterBreak="0">
    <w:nsid w:val="0C8508E3"/>
    <w:multiLevelType w:val="hybridMultilevel"/>
    <w:tmpl w:val="48742248"/>
    <w:lvl w:ilvl="0" w:tplc="0FF0E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905E54"/>
    <w:multiLevelType w:val="hybridMultilevel"/>
    <w:tmpl w:val="CF5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A7777"/>
    <w:multiLevelType w:val="hybridMultilevel"/>
    <w:tmpl w:val="AEAC84B4"/>
    <w:lvl w:ilvl="0" w:tplc="A8F65D96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 w15:restartNumberingAfterBreak="0">
    <w:nsid w:val="157A2D88"/>
    <w:multiLevelType w:val="hybridMultilevel"/>
    <w:tmpl w:val="AF3AC2D4"/>
    <w:lvl w:ilvl="0" w:tplc="21123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375A7F"/>
    <w:multiLevelType w:val="hybridMultilevel"/>
    <w:tmpl w:val="0110297C"/>
    <w:lvl w:ilvl="0" w:tplc="CE181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861BE1"/>
    <w:multiLevelType w:val="hybridMultilevel"/>
    <w:tmpl w:val="53CC1914"/>
    <w:lvl w:ilvl="0" w:tplc="996A1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D947DEE"/>
    <w:multiLevelType w:val="multilevel"/>
    <w:tmpl w:val="C548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4B74C2D"/>
    <w:multiLevelType w:val="hybridMultilevel"/>
    <w:tmpl w:val="35EC0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7062A"/>
    <w:multiLevelType w:val="hybridMultilevel"/>
    <w:tmpl w:val="BED8DA9C"/>
    <w:lvl w:ilvl="0" w:tplc="5DD4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A011C34"/>
    <w:multiLevelType w:val="hybridMultilevel"/>
    <w:tmpl w:val="44E8F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027D7"/>
    <w:multiLevelType w:val="hybridMultilevel"/>
    <w:tmpl w:val="3A846054"/>
    <w:lvl w:ilvl="0" w:tplc="7C10EAE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17787"/>
    <w:multiLevelType w:val="hybridMultilevel"/>
    <w:tmpl w:val="CFD6DE3C"/>
    <w:lvl w:ilvl="0" w:tplc="B99C16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B191D"/>
    <w:multiLevelType w:val="hybridMultilevel"/>
    <w:tmpl w:val="3344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D5D23"/>
    <w:multiLevelType w:val="hybridMultilevel"/>
    <w:tmpl w:val="FD7AE5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F1A83"/>
    <w:multiLevelType w:val="hybridMultilevel"/>
    <w:tmpl w:val="83165A42"/>
    <w:lvl w:ilvl="0" w:tplc="84E0056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0DAC"/>
    <w:multiLevelType w:val="hybridMultilevel"/>
    <w:tmpl w:val="585671C2"/>
    <w:lvl w:ilvl="0" w:tplc="7BDC378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4A19E7"/>
    <w:multiLevelType w:val="multilevel"/>
    <w:tmpl w:val="DD12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45272D98"/>
    <w:multiLevelType w:val="hybridMultilevel"/>
    <w:tmpl w:val="A17A6A4A"/>
    <w:lvl w:ilvl="0" w:tplc="AE185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81335"/>
    <w:multiLevelType w:val="multilevel"/>
    <w:tmpl w:val="254E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05DCA"/>
    <w:multiLevelType w:val="hybridMultilevel"/>
    <w:tmpl w:val="674AF5CA"/>
    <w:lvl w:ilvl="0" w:tplc="337A36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44C416D"/>
    <w:multiLevelType w:val="hybridMultilevel"/>
    <w:tmpl w:val="88861E6C"/>
    <w:lvl w:ilvl="0" w:tplc="CABE6582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7" w15:restartNumberingAfterBreak="0">
    <w:nsid w:val="55097B87"/>
    <w:multiLevelType w:val="hybridMultilevel"/>
    <w:tmpl w:val="82849F56"/>
    <w:lvl w:ilvl="0" w:tplc="F73C53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AD024F"/>
    <w:multiLevelType w:val="hybridMultilevel"/>
    <w:tmpl w:val="F252C378"/>
    <w:lvl w:ilvl="0" w:tplc="A7DE7B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59CA759A"/>
    <w:multiLevelType w:val="multilevel"/>
    <w:tmpl w:val="EEA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40274"/>
    <w:multiLevelType w:val="hybridMultilevel"/>
    <w:tmpl w:val="8C74E462"/>
    <w:lvl w:ilvl="0" w:tplc="EC0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4F26D7D"/>
    <w:multiLevelType w:val="multilevel"/>
    <w:tmpl w:val="A88EC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5" w15:restartNumberingAfterBreak="0">
    <w:nsid w:val="73A301D0"/>
    <w:multiLevelType w:val="hybridMultilevel"/>
    <w:tmpl w:val="49F6F2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7A424BB"/>
    <w:multiLevelType w:val="multilevel"/>
    <w:tmpl w:val="9092D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F1E05"/>
    <w:multiLevelType w:val="multilevel"/>
    <w:tmpl w:val="CC0A1F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0"/>
  </w:num>
  <w:num w:numId="4">
    <w:abstractNumId w:val="26"/>
  </w:num>
  <w:num w:numId="5">
    <w:abstractNumId w:val="29"/>
  </w:num>
  <w:num w:numId="6">
    <w:abstractNumId w:val="34"/>
  </w:num>
  <w:num w:numId="7">
    <w:abstractNumId w:val="4"/>
  </w:num>
  <w:num w:numId="8">
    <w:abstractNumId w:val="41"/>
  </w:num>
  <w:num w:numId="9">
    <w:abstractNumId w:val="32"/>
  </w:num>
  <w:num w:numId="10">
    <w:abstractNumId w:val="15"/>
  </w:num>
  <w:num w:numId="11">
    <w:abstractNumId w:val="43"/>
  </w:num>
  <w:num w:numId="12">
    <w:abstractNumId w:val="40"/>
  </w:num>
  <w:num w:numId="13">
    <w:abstractNumId w:val="18"/>
  </w:num>
  <w:num w:numId="14">
    <w:abstractNumId w:val="1"/>
  </w:num>
  <w:num w:numId="15">
    <w:abstractNumId w:val="36"/>
  </w:num>
  <w:num w:numId="16">
    <w:abstractNumId w:val="7"/>
  </w:num>
  <w:num w:numId="17">
    <w:abstractNumId w:val="9"/>
  </w:num>
  <w:num w:numId="18">
    <w:abstractNumId w:val="10"/>
  </w:num>
  <w:num w:numId="19">
    <w:abstractNumId w:val="39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17"/>
  </w:num>
  <w:num w:numId="29">
    <w:abstractNumId w:val="20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19"/>
  </w:num>
  <w:num w:numId="34">
    <w:abstractNumId w:val="31"/>
  </w:num>
  <w:num w:numId="35">
    <w:abstractNumId w:val="3"/>
  </w:num>
  <w:num w:numId="36">
    <w:abstractNumId w:val="25"/>
  </w:num>
  <w:num w:numId="37">
    <w:abstractNumId w:val="23"/>
  </w:num>
  <w:num w:numId="38">
    <w:abstractNumId w:val="6"/>
  </w:num>
  <w:num w:numId="39">
    <w:abstractNumId w:val="47"/>
  </w:num>
  <w:num w:numId="40">
    <w:abstractNumId w:val="38"/>
  </w:num>
  <w:num w:numId="41">
    <w:abstractNumId w:val="14"/>
  </w:num>
  <w:num w:numId="42">
    <w:abstractNumId w:val="2"/>
  </w:num>
  <w:num w:numId="43">
    <w:abstractNumId w:val="11"/>
  </w:num>
  <w:num w:numId="44">
    <w:abstractNumId w:val="27"/>
  </w:num>
  <w:num w:numId="45">
    <w:abstractNumId w:val="33"/>
  </w:num>
  <w:num w:numId="46">
    <w:abstractNumId w:val="46"/>
  </w:num>
  <w:num w:numId="47">
    <w:abstractNumId w:val="45"/>
  </w:num>
  <w:num w:numId="48">
    <w:abstractNumId w:val="35"/>
  </w:num>
  <w:num w:numId="49">
    <w:abstractNumId w:val="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038"/>
    <w:rsid w:val="00007CF8"/>
    <w:rsid w:val="00007E7B"/>
    <w:rsid w:val="00012B23"/>
    <w:rsid w:val="00013AEC"/>
    <w:rsid w:val="00014771"/>
    <w:rsid w:val="00016EA4"/>
    <w:rsid w:val="000202D4"/>
    <w:rsid w:val="000221A5"/>
    <w:rsid w:val="0002635B"/>
    <w:rsid w:val="00026C41"/>
    <w:rsid w:val="00027B63"/>
    <w:rsid w:val="00031DC3"/>
    <w:rsid w:val="00034FCB"/>
    <w:rsid w:val="00035DDE"/>
    <w:rsid w:val="000408E8"/>
    <w:rsid w:val="0004199A"/>
    <w:rsid w:val="00045E75"/>
    <w:rsid w:val="00047073"/>
    <w:rsid w:val="0005039A"/>
    <w:rsid w:val="00052A57"/>
    <w:rsid w:val="00053EEB"/>
    <w:rsid w:val="0005689C"/>
    <w:rsid w:val="00056F91"/>
    <w:rsid w:val="00060900"/>
    <w:rsid w:val="000667B6"/>
    <w:rsid w:val="00070E99"/>
    <w:rsid w:val="00071560"/>
    <w:rsid w:val="00072945"/>
    <w:rsid w:val="00072985"/>
    <w:rsid w:val="000766F7"/>
    <w:rsid w:val="0007782C"/>
    <w:rsid w:val="00080279"/>
    <w:rsid w:val="00081491"/>
    <w:rsid w:val="00082732"/>
    <w:rsid w:val="00084BC4"/>
    <w:rsid w:val="00085DD2"/>
    <w:rsid w:val="0009085D"/>
    <w:rsid w:val="0009152B"/>
    <w:rsid w:val="000941EF"/>
    <w:rsid w:val="000A19B3"/>
    <w:rsid w:val="000A365D"/>
    <w:rsid w:val="000A5B5F"/>
    <w:rsid w:val="000A7666"/>
    <w:rsid w:val="000B0CA9"/>
    <w:rsid w:val="000B1151"/>
    <w:rsid w:val="000B261B"/>
    <w:rsid w:val="000B2AEE"/>
    <w:rsid w:val="000B5CDF"/>
    <w:rsid w:val="000C10B6"/>
    <w:rsid w:val="000C1BF6"/>
    <w:rsid w:val="000C4DD3"/>
    <w:rsid w:val="000C5B20"/>
    <w:rsid w:val="000D58B1"/>
    <w:rsid w:val="000D6D85"/>
    <w:rsid w:val="000D78CC"/>
    <w:rsid w:val="000E386A"/>
    <w:rsid w:val="000F2CF4"/>
    <w:rsid w:val="000F3A92"/>
    <w:rsid w:val="00105553"/>
    <w:rsid w:val="001123C1"/>
    <w:rsid w:val="00120B35"/>
    <w:rsid w:val="001217DD"/>
    <w:rsid w:val="00121AF5"/>
    <w:rsid w:val="00122FA9"/>
    <w:rsid w:val="001258C5"/>
    <w:rsid w:val="001260CE"/>
    <w:rsid w:val="0013414C"/>
    <w:rsid w:val="00140562"/>
    <w:rsid w:val="00142BD1"/>
    <w:rsid w:val="00144935"/>
    <w:rsid w:val="00146C9E"/>
    <w:rsid w:val="00150EF2"/>
    <w:rsid w:val="00153076"/>
    <w:rsid w:val="00154B62"/>
    <w:rsid w:val="00165E84"/>
    <w:rsid w:val="00167766"/>
    <w:rsid w:val="00167888"/>
    <w:rsid w:val="001717F9"/>
    <w:rsid w:val="00175276"/>
    <w:rsid w:val="00181CDF"/>
    <w:rsid w:val="00182639"/>
    <w:rsid w:val="00183540"/>
    <w:rsid w:val="00186892"/>
    <w:rsid w:val="0018739A"/>
    <w:rsid w:val="00190935"/>
    <w:rsid w:val="00195D49"/>
    <w:rsid w:val="00195F40"/>
    <w:rsid w:val="0019726B"/>
    <w:rsid w:val="001B13C1"/>
    <w:rsid w:val="001B1E88"/>
    <w:rsid w:val="001B48D0"/>
    <w:rsid w:val="001C1BE6"/>
    <w:rsid w:val="001C2A7A"/>
    <w:rsid w:val="001C3F5B"/>
    <w:rsid w:val="001C7CF6"/>
    <w:rsid w:val="001D10B5"/>
    <w:rsid w:val="001D2059"/>
    <w:rsid w:val="001D7A42"/>
    <w:rsid w:val="001E0BE5"/>
    <w:rsid w:val="001E290F"/>
    <w:rsid w:val="001E4F29"/>
    <w:rsid w:val="001E578A"/>
    <w:rsid w:val="001F2CF5"/>
    <w:rsid w:val="001F497A"/>
    <w:rsid w:val="001F688E"/>
    <w:rsid w:val="0020058A"/>
    <w:rsid w:val="00200F65"/>
    <w:rsid w:val="0020253A"/>
    <w:rsid w:val="00204AA2"/>
    <w:rsid w:val="00204D51"/>
    <w:rsid w:val="002056DD"/>
    <w:rsid w:val="0020601D"/>
    <w:rsid w:val="00207C9D"/>
    <w:rsid w:val="00210610"/>
    <w:rsid w:val="00212EF6"/>
    <w:rsid w:val="002130B8"/>
    <w:rsid w:val="002163BC"/>
    <w:rsid w:val="002219B8"/>
    <w:rsid w:val="00221F73"/>
    <w:rsid w:val="00222166"/>
    <w:rsid w:val="002236C1"/>
    <w:rsid w:val="00231F09"/>
    <w:rsid w:val="00240AAF"/>
    <w:rsid w:val="00250335"/>
    <w:rsid w:val="00250D1F"/>
    <w:rsid w:val="0025407C"/>
    <w:rsid w:val="002544D7"/>
    <w:rsid w:val="002617D1"/>
    <w:rsid w:val="0026400A"/>
    <w:rsid w:val="00270728"/>
    <w:rsid w:val="00272956"/>
    <w:rsid w:val="00273F59"/>
    <w:rsid w:val="002759D2"/>
    <w:rsid w:val="00275BF1"/>
    <w:rsid w:val="00276A27"/>
    <w:rsid w:val="00277026"/>
    <w:rsid w:val="0027703A"/>
    <w:rsid w:val="00284DFC"/>
    <w:rsid w:val="00292A08"/>
    <w:rsid w:val="0029530F"/>
    <w:rsid w:val="0029566A"/>
    <w:rsid w:val="002A06A3"/>
    <w:rsid w:val="002A184E"/>
    <w:rsid w:val="002A4005"/>
    <w:rsid w:val="002A4185"/>
    <w:rsid w:val="002A506D"/>
    <w:rsid w:val="002A5506"/>
    <w:rsid w:val="002B430E"/>
    <w:rsid w:val="002B7EC7"/>
    <w:rsid w:val="002C1FFC"/>
    <w:rsid w:val="002C317E"/>
    <w:rsid w:val="002C5A3C"/>
    <w:rsid w:val="002D093C"/>
    <w:rsid w:val="002D18A2"/>
    <w:rsid w:val="002D1BCD"/>
    <w:rsid w:val="002D2AE8"/>
    <w:rsid w:val="002D3443"/>
    <w:rsid w:val="002D4576"/>
    <w:rsid w:val="002F34B6"/>
    <w:rsid w:val="002F46AA"/>
    <w:rsid w:val="002F5912"/>
    <w:rsid w:val="00301611"/>
    <w:rsid w:val="0030391B"/>
    <w:rsid w:val="00304C01"/>
    <w:rsid w:val="003070C2"/>
    <w:rsid w:val="00307FB7"/>
    <w:rsid w:val="003211E6"/>
    <w:rsid w:val="003271B3"/>
    <w:rsid w:val="0033046C"/>
    <w:rsid w:val="00334351"/>
    <w:rsid w:val="00341062"/>
    <w:rsid w:val="00345C1D"/>
    <w:rsid w:val="00347889"/>
    <w:rsid w:val="003503F8"/>
    <w:rsid w:val="00351022"/>
    <w:rsid w:val="003557DB"/>
    <w:rsid w:val="0035757A"/>
    <w:rsid w:val="00360B4D"/>
    <w:rsid w:val="00361DC6"/>
    <w:rsid w:val="00363FE9"/>
    <w:rsid w:val="003664AC"/>
    <w:rsid w:val="00366A23"/>
    <w:rsid w:val="00367561"/>
    <w:rsid w:val="00375287"/>
    <w:rsid w:val="0037716E"/>
    <w:rsid w:val="00381C8F"/>
    <w:rsid w:val="003826A5"/>
    <w:rsid w:val="003832AB"/>
    <w:rsid w:val="00383AC5"/>
    <w:rsid w:val="00385958"/>
    <w:rsid w:val="003917F7"/>
    <w:rsid w:val="00391C3E"/>
    <w:rsid w:val="00391F76"/>
    <w:rsid w:val="00393620"/>
    <w:rsid w:val="00396848"/>
    <w:rsid w:val="003A1917"/>
    <w:rsid w:val="003A2F3A"/>
    <w:rsid w:val="003A5CFC"/>
    <w:rsid w:val="003A6042"/>
    <w:rsid w:val="003A68DD"/>
    <w:rsid w:val="003A7901"/>
    <w:rsid w:val="003B3035"/>
    <w:rsid w:val="003B455E"/>
    <w:rsid w:val="003B49B2"/>
    <w:rsid w:val="003B50D8"/>
    <w:rsid w:val="003B5CA3"/>
    <w:rsid w:val="003B63ED"/>
    <w:rsid w:val="003B79F4"/>
    <w:rsid w:val="003C0A56"/>
    <w:rsid w:val="003C0BC0"/>
    <w:rsid w:val="003C10EE"/>
    <w:rsid w:val="003C286E"/>
    <w:rsid w:val="003C3A56"/>
    <w:rsid w:val="003C4E36"/>
    <w:rsid w:val="003C6918"/>
    <w:rsid w:val="003D119C"/>
    <w:rsid w:val="003D3397"/>
    <w:rsid w:val="003E059E"/>
    <w:rsid w:val="003E3172"/>
    <w:rsid w:val="003E548E"/>
    <w:rsid w:val="003E79DB"/>
    <w:rsid w:val="003F19EF"/>
    <w:rsid w:val="003F3A9D"/>
    <w:rsid w:val="003F3E73"/>
    <w:rsid w:val="003F4D4C"/>
    <w:rsid w:val="003F65C1"/>
    <w:rsid w:val="003F78AC"/>
    <w:rsid w:val="004018D7"/>
    <w:rsid w:val="00402321"/>
    <w:rsid w:val="00402E10"/>
    <w:rsid w:val="00406310"/>
    <w:rsid w:val="004102FF"/>
    <w:rsid w:val="00410F54"/>
    <w:rsid w:val="00412019"/>
    <w:rsid w:val="00413B81"/>
    <w:rsid w:val="00416E75"/>
    <w:rsid w:val="004202F3"/>
    <w:rsid w:val="00420C72"/>
    <w:rsid w:val="004226BF"/>
    <w:rsid w:val="00424069"/>
    <w:rsid w:val="00425167"/>
    <w:rsid w:val="004304F3"/>
    <w:rsid w:val="00433711"/>
    <w:rsid w:val="004368F7"/>
    <w:rsid w:val="00436F7D"/>
    <w:rsid w:val="00437525"/>
    <w:rsid w:val="00440530"/>
    <w:rsid w:val="00440BDB"/>
    <w:rsid w:val="00440DBE"/>
    <w:rsid w:val="004422B4"/>
    <w:rsid w:val="00443C57"/>
    <w:rsid w:val="0045037B"/>
    <w:rsid w:val="004508C5"/>
    <w:rsid w:val="00450F07"/>
    <w:rsid w:val="0045780C"/>
    <w:rsid w:val="0046069B"/>
    <w:rsid w:val="00461133"/>
    <w:rsid w:val="00461D0D"/>
    <w:rsid w:val="00462846"/>
    <w:rsid w:val="00466927"/>
    <w:rsid w:val="00471845"/>
    <w:rsid w:val="00471FCD"/>
    <w:rsid w:val="00474515"/>
    <w:rsid w:val="00475F1B"/>
    <w:rsid w:val="0049024B"/>
    <w:rsid w:val="00491228"/>
    <w:rsid w:val="00494BB2"/>
    <w:rsid w:val="0049513A"/>
    <w:rsid w:val="00495526"/>
    <w:rsid w:val="00496E9C"/>
    <w:rsid w:val="00497620"/>
    <w:rsid w:val="00497A03"/>
    <w:rsid w:val="004B27F2"/>
    <w:rsid w:val="004B49AE"/>
    <w:rsid w:val="004C389A"/>
    <w:rsid w:val="004C435C"/>
    <w:rsid w:val="004C460A"/>
    <w:rsid w:val="004D0589"/>
    <w:rsid w:val="004D1587"/>
    <w:rsid w:val="004D301B"/>
    <w:rsid w:val="004D30C4"/>
    <w:rsid w:val="004D3775"/>
    <w:rsid w:val="004D7777"/>
    <w:rsid w:val="004E4E6E"/>
    <w:rsid w:val="004F0200"/>
    <w:rsid w:val="004F30E7"/>
    <w:rsid w:val="004F3F3D"/>
    <w:rsid w:val="004F64CE"/>
    <w:rsid w:val="004F7584"/>
    <w:rsid w:val="0050063A"/>
    <w:rsid w:val="005045EC"/>
    <w:rsid w:val="00515057"/>
    <w:rsid w:val="00520DED"/>
    <w:rsid w:val="0052145B"/>
    <w:rsid w:val="00521E30"/>
    <w:rsid w:val="0052357D"/>
    <w:rsid w:val="0052397C"/>
    <w:rsid w:val="00526BED"/>
    <w:rsid w:val="00527AE6"/>
    <w:rsid w:val="00530798"/>
    <w:rsid w:val="00530D96"/>
    <w:rsid w:val="00531E85"/>
    <w:rsid w:val="005325C7"/>
    <w:rsid w:val="00534822"/>
    <w:rsid w:val="00535882"/>
    <w:rsid w:val="00537661"/>
    <w:rsid w:val="005455D2"/>
    <w:rsid w:val="00545C24"/>
    <w:rsid w:val="00546121"/>
    <w:rsid w:val="005465BC"/>
    <w:rsid w:val="00552694"/>
    <w:rsid w:val="00555D42"/>
    <w:rsid w:val="00557CB0"/>
    <w:rsid w:val="005604AE"/>
    <w:rsid w:val="0056211C"/>
    <w:rsid w:val="005660A0"/>
    <w:rsid w:val="00566A89"/>
    <w:rsid w:val="00566B0D"/>
    <w:rsid w:val="00566B71"/>
    <w:rsid w:val="00567E81"/>
    <w:rsid w:val="00570CD1"/>
    <w:rsid w:val="00570F32"/>
    <w:rsid w:val="005711C5"/>
    <w:rsid w:val="00573C7C"/>
    <w:rsid w:val="00586852"/>
    <w:rsid w:val="00587AC6"/>
    <w:rsid w:val="0059011E"/>
    <w:rsid w:val="005945E5"/>
    <w:rsid w:val="00597A1C"/>
    <w:rsid w:val="005A1406"/>
    <w:rsid w:val="005A698B"/>
    <w:rsid w:val="005A7245"/>
    <w:rsid w:val="005B260C"/>
    <w:rsid w:val="005B277C"/>
    <w:rsid w:val="005B3C65"/>
    <w:rsid w:val="005C6927"/>
    <w:rsid w:val="005C73D8"/>
    <w:rsid w:val="005D452C"/>
    <w:rsid w:val="005D4D50"/>
    <w:rsid w:val="005D60B0"/>
    <w:rsid w:val="005D6808"/>
    <w:rsid w:val="005E1918"/>
    <w:rsid w:val="005E2223"/>
    <w:rsid w:val="005E4F3C"/>
    <w:rsid w:val="005E65E8"/>
    <w:rsid w:val="005F2F31"/>
    <w:rsid w:val="005F667A"/>
    <w:rsid w:val="006007FA"/>
    <w:rsid w:val="00602B1C"/>
    <w:rsid w:val="00607E52"/>
    <w:rsid w:val="00610C5B"/>
    <w:rsid w:val="006122F1"/>
    <w:rsid w:val="0061314F"/>
    <w:rsid w:val="0061409C"/>
    <w:rsid w:val="00615590"/>
    <w:rsid w:val="0062253A"/>
    <w:rsid w:val="00622EFE"/>
    <w:rsid w:val="0062373A"/>
    <w:rsid w:val="00624C1E"/>
    <w:rsid w:val="00630F4B"/>
    <w:rsid w:val="006327DD"/>
    <w:rsid w:val="00634B3F"/>
    <w:rsid w:val="0064075A"/>
    <w:rsid w:val="0064109F"/>
    <w:rsid w:val="00642328"/>
    <w:rsid w:val="006463DA"/>
    <w:rsid w:val="006471C4"/>
    <w:rsid w:val="006479E8"/>
    <w:rsid w:val="006516F4"/>
    <w:rsid w:val="006530AB"/>
    <w:rsid w:val="00660160"/>
    <w:rsid w:val="006607D9"/>
    <w:rsid w:val="00663329"/>
    <w:rsid w:val="00663AC3"/>
    <w:rsid w:val="00664026"/>
    <w:rsid w:val="00665518"/>
    <w:rsid w:val="00665F06"/>
    <w:rsid w:val="00681835"/>
    <w:rsid w:val="00684AE3"/>
    <w:rsid w:val="00684AF9"/>
    <w:rsid w:val="00684EE7"/>
    <w:rsid w:val="00686CAD"/>
    <w:rsid w:val="00687864"/>
    <w:rsid w:val="006910C6"/>
    <w:rsid w:val="00691438"/>
    <w:rsid w:val="006917EE"/>
    <w:rsid w:val="0069341A"/>
    <w:rsid w:val="006942D0"/>
    <w:rsid w:val="0069554A"/>
    <w:rsid w:val="006957AC"/>
    <w:rsid w:val="00696FE9"/>
    <w:rsid w:val="006A17DF"/>
    <w:rsid w:val="006A4829"/>
    <w:rsid w:val="006A6A41"/>
    <w:rsid w:val="006B0C4D"/>
    <w:rsid w:val="006B1D18"/>
    <w:rsid w:val="006B29FA"/>
    <w:rsid w:val="006C4315"/>
    <w:rsid w:val="006D77A3"/>
    <w:rsid w:val="006E195E"/>
    <w:rsid w:val="006E2C74"/>
    <w:rsid w:val="006E5043"/>
    <w:rsid w:val="006E7498"/>
    <w:rsid w:val="006E7DFA"/>
    <w:rsid w:val="006F41D0"/>
    <w:rsid w:val="006F42EC"/>
    <w:rsid w:val="006F5A6D"/>
    <w:rsid w:val="00702694"/>
    <w:rsid w:val="0070270C"/>
    <w:rsid w:val="00705FD1"/>
    <w:rsid w:val="00710C6E"/>
    <w:rsid w:val="00714019"/>
    <w:rsid w:val="00720D75"/>
    <w:rsid w:val="00721217"/>
    <w:rsid w:val="007258BD"/>
    <w:rsid w:val="0073055F"/>
    <w:rsid w:val="007338BF"/>
    <w:rsid w:val="00746854"/>
    <w:rsid w:val="00746A6F"/>
    <w:rsid w:val="007519A5"/>
    <w:rsid w:val="00752283"/>
    <w:rsid w:val="00762276"/>
    <w:rsid w:val="00766744"/>
    <w:rsid w:val="00766986"/>
    <w:rsid w:val="007723F3"/>
    <w:rsid w:val="00780228"/>
    <w:rsid w:val="0078128C"/>
    <w:rsid w:val="00782B52"/>
    <w:rsid w:val="00785EDA"/>
    <w:rsid w:val="00785FB8"/>
    <w:rsid w:val="007870A3"/>
    <w:rsid w:val="007918DA"/>
    <w:rsid w:val="00792CAF"/>
    <w:rsid w:val="00793C9F"/>
    <w:rsid w:val="0079678B"/>
    <w:rsid w:val="007974FE"/>
    <w:rsid w:val="007A170D"/>
    <w:rsid w:val="007A1BA0"/>
    <w:rsid w:val="007A5326"/>
    <w:rsid w:val="007B0B5D"/>
    <w:rsid w:val="007B1ACA"/>
    <w:rsid w:val="007B3670"/>
    <w:rsid w:val="007B5540"/>
    <w:rsid w:val="007C05D2"/>
    <w:rsid w:val="007C1166"/>
    <w:rsid w:val="007C1EBB"/>
    <w:rsid w:val="007C572B"/>
    <w:rsid w:val="007D16E2"/>
    <w:rsid w:val="007D28C2"/>
    <w:rsid w:val="007D3A20"/>
    <w:rsid w:val="007D3DB3"/>
    <w:rsid w:val="007D45F6"/>
    <w:rsid w:val="007D55D8"/>
    <w:rsid w:val="007E22F5"/>
    <w:rsid w:val="007E2686"/>
    <w:rsid w:val="007E29A3"/>
    <w:rsid w:val="007E4433"/>
    <w:rsid w:val="007F1DB8"/>
    <w:rsid w:val="007F1F1C"/>
    <w:rsid w:val="007F6A0F"/>
    <w:rsid w:val="00811BE3"/>
    <w:rsid w:val="00811EED"/>
    <w:rsid w:val="0081659F"/>
    <w:rsid w:val="00817839"/>
    <w:rsid w:val="0081786A"/>
    <w:rsid w:val="0082453C"/>
    <w:rsid w:val="00826A26"/>
    <w:rsid w:val="0083062B"/>
    <w:rsid w:val="00831706"/>
    <w:rsid w:val="008318C5"/>
    <w:rsid w:val="00832982"/>
    <w:rsid w:val="00833303"/>
    <w:rsid w:val="00835D18"/>
    <w:rsid w:val="00845F40"/>
    <w:rsid w:val="00847F80"/>
    <w:rsid w:val="00850464"/>
    <w:rsid w:val="0085601B"/>
    <w:rsid w:val="00863739"/>
    <w:rsid w:val="008662AF"/>
    <w:rsid w:val="00867180"/>
    <w:rsid w:val="00870ADC"/>
    <w:rsid w:val="00870B68"/>
    <w:rsid w:val="00884356"/>
    <w:rsid w:val="00891871"/>
    <w:rsid w:val="00891C3F"/>
    <w:rsid w:val="00893967"/>
    <w:rsid w:val="0089513A"/>
    <w:rsid w:val="00896169"/>
    <w:rsid w:val="00896DD3"/>
    <w:rsid w:val="008A06F6"/>
    <w:rsid w:val="008A1153"/>
    <w:rsid w:val="008A2E61"/>
    <w:rsid w:val="008B0980"/>
    <w:rsid w:val="008B3C6C"/>
    <w:rsid w:val="008B6E36"/>
    <w:rsid w:val="008B6E41"/>
    <w:rsid w:val="008C0B43"/>
    <w:rsid w:val="008C0E18"/>
    <w:rsid w:val="008C5A17"/>
    <w:rsid w:val="008C73D0"/>
    <w:rsid w:val="008C76E3"/>
    <w:rsid w:val="008D3732"/>
    <w:rsid w:val="008D61F0"/>
    <w:rsid w:val="008D6A40"/>
    <w:rsid w:val="008D704A"/>
    <w:rsid w:val="008D7979"/>
    <w:rsid w:val="008E21D2"/>
    <w:rsid w:val="008E252E"/>
    <w:rsid w:val="008E545E"/>
    <w:rsid w:val="008E7C95"/>
    <w:rsid w:val="008F413F"/>
    <w:rsid w:val="008F76E2"/>
    <w:rsid w:val="009006FD"/>
    <w:rsid w:val="0090200F"/>
    <w:rsid w:val="00902B03"/>
    <w:rsid w:val="00903525"/>
    <w:rsid w:val="00903C37"/>
    <w:rsid w:val="009056A9"/>
    <w:rsid w:val="00913B9B"/>
    <w:rsid w:val="009166C5"/>
    <w:rsid w:val="00925CD0"/>
    <w:rsid w:val="009320F3"/>
    <w:rsid w:val="0093791D"/>
    <w:rsid w:val="00940040"/>
    <w:rsid w:val="0094163B"/>
    <w:rsid w:val="009426CF"/>
    <w:rsid w:val="009432F7"/>
    <w:rsid w:val="00943C9E"/>
    <w:rsid w:val="00946942"/>
    <w:rsid w:val="00950674"/>
    <w:rsid w:val="00956195"/>
    <w:rsid w:val="00957904"/>
    <w:rsid w:val="009621C8"/>
    <w:rsid w:val="0096606E"/>
    <w:rsid w:val="00970AA8"/>
    <w:rsid w:val="009720C3"/>
    <w:rsid w:val="00987374"/>
    <w:rsid w:val="0099055D"/>
    <w:rsid w:val="009928A7"/>
    <w:rsid w:val="0099620D"/>
    <w:rsid w:val="00996C53"/>
    <w:rsid w:val="009A3654"/>
    <w:rsid w:val="009A5A3C"/>
    <w:rsid w:val="009A5ACD"/>
    <w:rsid w:val="009B2366"/>
    <w:rsid w:val="009B4B3F"/>
    <w:rsid w:val="009B6806"/>
    <w:rsid w:val="009B703C"/>
    <w:rsid w:val="009C4B5D"/>
    <w:rsid w:val="009C52ED"/>
    <w:rsid w:val="009D01BB"/>
    <w:rsid w:val="009D0C6A"/>
    <w:rsid w:val="009D4803"/>
    <w:rsid w:val="009E2519"/>
    <w:rsid w:val="009E3F3F"/>
    <w:rsid w:val="009E7D34"/>
    <w:rsid w:val="009F02B1"/>
    <w:rsid w:val="009F0982"/>
    <w:rsid w:val="009F1F48"/>
    <w:rsid w:val="009F2509"/>
    <w:rsid w:val="009F4D67"/>
    <w:rsid w:val="009F50BE"/>
    <w:rsid w:val="00A0370D"/>
    <w:rsid w:val="00A10587"/>
    <w:rsid w:val="00A11322"/>
    <w:rsid w:val="00A1194F"/>
    <w:rsid w:val="00A11D64"/>
    <w:rsid w:val="00A13466"/>
    <w:rsid w:val="00A1569C"/>
    <w:rsid w:val="00A1619A"/>
    <w:rsid w:val="00A16864"/>
    <w:rsid w:val="00A2012F"/>
    <w:rsid w:val="00A21656"/>
    <w:rsid w:val="00A233B7"/>
    <w:rsid w:val="00A246B9"/>
    <w:rsid w:val="00A257AB"/>
    <w:rsid w:val="00A27E80"/>
    <w:rsid w:val="00A33ABB"/>
    <w:rsid w:val="00A353F6"/>
    <w:rsid w:val="00A37216"/>
    <w:rsid w:val="00A415CC"/>
    <w:rsid w:val="00A431F7"/>
    <w:rsid w:val="00A44D37"/>
    <w:rsid w:val="00A47380"/>
    <w:rsid w:val="00A47ABE"/>
    <w:rsid w:val="00A503E6"/>
    <w:rsid w:val="00A53D2A"/>
    <w:rsid w:val="00A6013F"/>
    <w:rsid w:val="00A6024D"/>
    <w:rsid w:val="00A61651"/>
    <w:rsid w:val="00A63680"/>
    <w:rsid w:val="00A64B2C"/>
    <w:rsid w:val="00A709D3"/>
    <w:rsid w:val="00A75162"/>
    <w:rsid w:val="00A7557E"/>
    <w:rsid w:val="00A75A2F"/>
    <w:rsid w:val="00A75E82"/>
    <w:rsid w:val="00A76437"/>
    <w:rsid w:val="00A77530"/>
    <w:rsid w:val="00A800A4"/>
    <w:rsid w:val="00A82773"/>
    <w:rsid w:val="00A85C83"/>
    <w:rsid w:val="00A861A0"/>
    <w:rsid w:val="00A86CA2"/>
    <w:rsid w:val="00A90CAC"/>
    <w:rsid w:val="00A94E4A"/>
    <w:rsid w:val="00A94F58"/>
    <w:rsid w:val="00A95681"/>
    <w:rsid w:val="00A9630A"/>
    <w:rsid w:val="00AA099D"/>
    <w:rsid w:val="00AA1FA8"/>
    <w:rsid w:val="00AA2C73"/>
    <w:rsid w:val="00AA7820"/>
    <w:rsid w:val="00AA79FB"/>
    <w:rsid w:val="00AB0A71"/>
    <w:rsid w:val="00AB0E31"/>
    <w:rsid w:val="00AB2FA7"/>
    <w:rsid w:val="00AB3ED3"/>
    <w:rsid w:val="00AB553C"/>
    <w:rsid w:val="00AB6E7D"/>
    <w:rsid w:val="00AB6EF3"/>
    <w:rsid w:val="00AC3066"/>
    <w:rsid w:val="00AC47DF"/>
    <w:rsid w:val="00AC5D5C"/>
    <w:rsid w:val="00AD0AB4"/>
    <w:rsid w:val="00AD31BD"/>
    <w:rsid w:val="00AE1456"/>
    <w:rsid w:val="00AF2A9A"/>
    <w:rsid w:val="00AF66C4"/>
    <w:rsid w:val="00AF7DC7"/>
    <w:rsid w:val="00B052FA"/>
    <w:rsid w:val="00B066C9"/>
    <w:rsid w:val="00B11703"/>
    <w:rsid w:val="00B14892"/>
    <w:rsid w:val="00B17EF5"/>
    <w:rsid w:val="00B21AD6"/>
    <w:rsid w:val="00B230C4"/>
    <w:rsid w:val="00B2606A"/>
    <w:rsid w:val="00B2627D"/>
    <w:rsid w:val="00B27F22"/>
    <w:rsid w:val="00B27FD5"/>
    <w:rsid w:val="00B31F4E"/>
    <w:rsid w:val="00B336DD"/>
    <w:rsid w:val="00B3450C"/>
    <w:rsid w:val="00B3477D"/>
    <w:rsid w:val="00B4581D"/>
    <w:rsid w:val="00B509B4"/>
    <w:rsid w:val="00B54A42"/>
    <w:rsid w:val="00B60E2C"/>
    <w:rsid w:val="00B612C7"/>
    <w:rsid w:val="00B63BCD"/>
    <w:rsid w:val="00B65F27"/>
    <w:rsid w:val="00B66A5C"/>
    <w:rsid w:val="00B67E62"/>
    <w:rsid w:val="00B70B7E"/>
    <w:rsid w:val="00B71BA5"/>
    <w:rsid w:val="00B74634"/>
    <w:rsid w:val="00B75C46"/>
    <w:rsid w:val="00B77D2C"/>
    <w:rsid w:val="00B80FCE"/>
    <w:rsid w:val="00B86D10"/>
    <w:rsid w:val="00B87C3C"/>
    <w:rsid w:val="00B87E37"/>
    <w:rsid w:val="00B90774"/>
    <w:rsid w:val="00B92943"/>
    <w:rsid w:val="00B94494"/>
    <w:rsid w:val="00B96025"/>
    <w:rsid w:val="00BA3C08"/>
    <w:rsid w:val="00BB0B44"/>
    <w:rsid w:val="00BB27AF"/>
    <w:rsid w:val="00BB2E7B"/>
    <w:rsid w:val="00BB506D"/>
    <w:rsid w:val="00BB5F2D"/>
    <w:rsid w:val="00BC0B5C"/>
    <w:rsid w:val="00BC3580"/>
    <w:rsid w:val="00BC7367"/>
    <w:rsid w:val="00BE0F01"/>
    <w:rsid w:val="00BE1236"/>
    <w:rsid w:val="00BE2136"/>
    <w:rsid w:val="00BE451E"/>
    <w:rsid w:val="00BE58AE"/>
    <w:rsid w:val="00BF1280"/>
    <w:rsid w:val="00BF283E"/>
    <w:rsid w:val="00BF3CC8"/>
    <w:rsid w:val="00BF4056"/>
    <w:rsid w:val="00BF609A"/>
    <w:rsid w:val="00C006FB"/>
    <w:rsid w:val="00C034C6"/>
    <w:rsid w:val="00C03E0E"/>
    <w:rsid w:val="00C112CB"/>
    <w:rsid w:val="00C15CD4"/>
    <w:rsid w:val="00C20F7E"/>
    <w:rsid w:val="00C212CF"/>
    <w:rsid w:val="00C22F39"/>
    <w:rsid w:val="00C239D4"/>
    <w:rsid w:val="00C25F8B"/>
    <w:rsid w:val="00C27DEE"/>
    <w:rsid w:val="00C34CCC"/>
    <w:rsid w:val="00C42AF5"/>
    <w:rsid w:val="00C4322B"/>
    <w:rsid w:val="00C43882"/>
    <w:rsid w:val="00C468A0"/>
    <w:rsid w:val="00C468A9"/>
    <w:rsid w:val="00C46F0B"/>
    <w:rsid w:val="00C5367B"/>
    <w:rsid w:val="00C53813"/>
    <w:rsid w:val="00C54585"/>
    <w:rsid w:val="00C60597"/>
    <w:rsid w:val="00C7156C"/>
    <w:rsid w:val="00C746DA"/>
    <w:rsid w:val="00C75978"/>
    <w:rsid w:val="00C76704"/>
    <w:rsid w:val="00C806B5"/>
    <w:rsid w:val="00C81399"/>
    <w:rsid w:val="00C82E3A"/>
    <w:rsid w:val="00C83B6F"/>
    <w:rsid w:val="00C86721"/>
    <w:rsid w:val="00C903DA"/>
    <w:rsid w:val="00C90A39"/>
    <w:rsid w:val="00C91230"/>
    <w:rsid w:val="00C94109"/>
    <w:rsid w:val="00C956B1"/>
    <w:rsid w:val="00C9745E"/>
    <w:rsid w:val="00CA32A4"/>
    <w:rsid w:val="00CA44A2"/>
    <w:rsid w:val="00CA6F5E"/>
    <w:rsid w:val="00CB0347"/>
    <w:rsid w:val="00CB0EDC"/>
    <w:rsid w:val="00CB2FE5"/>
    <w:rsid w:val="00CB3152"/>
    <w:rsid w:val="00CB35B0"/>
    <w:rsid w:val="00CB4326"/>
    <w:rsid w:val="00CB5B4C"/>
    <w:rsid w:val="00CC064B"/>
    <w:rsid w:val="00CC0B37"/>
    <w:rsid w:val="00CC0C3F"/>
    <w:rsid w:val="00CC7599"/>
    <w:rsid w:val="00CE4396"/>
    <w:rsid w:val="00CF08D1"/>
    <w:rsid w:val="00CF0C7B"/>
    <w:rsid w:val="00CF187E"/>
    <w:rsid w:val="00CF2B71"/>
    <w:rsid w:val="00CF53C0"/>
    <w:rsid w:val="00CF6553"/>
    <w:rsid w:val="00CF6DA2"/>
    <w:rsid w:val="00CF76D3"/>
    <w:rsid w:val="00D00B48"/>
    <w:rsid w:val="00D01482"/>
    <w:rsid w:val="00D025D5"/>
    <w:rsid w:val="00D04CC1"/>
    <w:rsid w:val="00D0634F"/>
    <w:rsid w:val="00D06D68"/>
    <w:rsid w:val="00D07DB4"/>
    <w:rsid w:val="00D103FB"/>
    <w:rsid w:val="00D105C9"/>
    <w:rsid w:val="00D12724"/>
    <w:rsid w:val="00D14307"/>
    <w:rsid w:val="00D15619"/>
    <w:rsid w:val="00D22627"/>
    <w:rsid w:val="00D27DA1"/>
    <w:rsid w:val="00D27EFD"/>
    <w:rsid w:val="00D34655"/>
    <w:rsid w:val="00D40541"/>
    <w:rsid w:val="00D50887"/>
    <w:rsid w:val="00D513A6"/>
    <w:rsid w:val="00D528E2"/>
    <w:rsid w:val="00D56787"/>
    <w:rsid w:val="00D571CB"/>
    <w:rsid w:val="00D6030A"/>
    <w:rsid w:val="00D607A0"/>
    <w:rsid w:val="00D60E45"/>
    <w:rsid w:val="00D62BF2"/>
    <w:rsid w:val="00D62DEC"/>
    <w:rsid w:val="00D64D8E"/>
    <w:rsid w:val="00D6657B"/>
    <w:rsid w:val="00D6699A"/>
    <w:rsid w:val="00D66E98"/>
    <w:rsid w:val="00D71B90"/>
    <w:rsid w:val="00D75D91"/>
    <w:rsid w:val="00D8069E"/>
    <w:rsid w:val="00D8329E"/>
    <w:rsid w:val="00D87026"/>
    <w:rsid w:val="00D90841"/>
    <w:rsid w:val="00D9353D"/>
    <w:rsid w:val="00D94372"/>
    <w:rsid w:val="00D9523A"/>
    <w:rsid w:val="00D96B50"/>
    <w:rsid w:val="00DA0175"/>
    <w:rsid w:val="00DA115C"/>
    <w:rsid w:val="00DA50AF"/>
    <w:rsid w:val="00DA6779"/>
    <w:rsid w:val="00DB0E77"/>
    <w:rsid w:val="00DB11B7"/>
    <w:rsid w:val="00DB20E8"/>
    <w:rsid w:val="00DC04C9"/>
    <w:rsid w:val="00DC283A"/>
    <w:rsid w:val="00DC4EB9"/>
    <w:rsid w:val="00DC64C4"/>
    <w:rsid w:val="00DD0C7E"/>
    <w:rsid w:val="00DD1477"/>
    <w:rsid w:val="00DD1C84"/>
    <w:rsid w:val="00DD204C"/>
    <w:rsid w:val="00DD5770"/>
    <w:rsid w:val="00DD7176"/>
    <w:rsid w:val="00DD7CB4"/>
    <w:rsid w:val="00DE12ED"/>
    <w:rsid w:val="00DE4CB1"/>
    <w:rsid w:val="00DE7C74"/>
    <w:rsid w:val="00DF1C9F"/>
    <w:rsid w:val="00DF327F"/>
    <w:rsid w:val="00DF4225"/>
    <w:rsid w:val="00DF7940"/>
    <w:rsid w:val="00E05022"/>
    <w:rsid w:val="00E06F57"/>
    <w:rsid w:val="00E15050"/>
    <w:rsid w:val="00E15F48"/>
    <w:rsid w:val="00E1650D"/>
    <w:rsid w:val="00E17FD3"/>
    <w:rsid w:val="00E20A6C"/>
    <w:rsid w:val="00E2470C"/>
    <w:rsid w:val="00E24DF5"/>
    <w:rsid w:val="00E33FD9"/>
    <w:rsid w:val="00E35C6D"/>
    <w:rsid w:val="00E421A5"/>
    <w:rsid w:val="00E4417A"/>
    <w:rsid w:val="00E458C1"/>
    <w:rsid w:val="00E45F43"/>
    <w:rsid w:val="00E468F5"/>
    <w:rsid w:val="00E47541"/>
    <w:rsid w:val="00E50847"/>
    <w:rsid w:val="00E527BE"/>
    <w:rsid w:val="00E53340"/>
    <w:rsid w:val="00E5539A"/>
    <w:rsid w:val="00E57DC6"/>
    <w:rsid w:val="00E57F34"/>
    <w:rsid w:val="00E604A4"/>
    <w:rsid w:val="00E62400"/>
    <w:rsid w:val="00E63C2F"/>
    <w:rsid w:val="00E64B32"/>
    <w:rsid w:val="00E704EF"/>
    <w:rsid w:val="00E711B3"/>
    <w:rsid w:val="00E712AC"/>
    <w:rsid w:val="00E71961"/>
    <w:rsid w:val="00E73780"/>
    <w:rsid w:val="00E73FEA"/>
    <w:rsid w:val="00E74560"/>
    <w:rsid w:val="00E81985"/>
    <w:rsid w:val="00E832DE"/>
    <w:rsid w:val="00E91505"/>
    <w:rsid w:val="00E92127"/>
    <w:rsid w:val="00EA33A9"/>
    <w:rsid w:val="00EA3B48"/>
    <w:rsid w:val="00EA529A"/>
    <w:rsid w:val="00EA773B"/>
    <w:rsid w:val="00EA797C"/>
    <w:rsid w:val="00EB1C2A"/>
    <w:rsid w:val="00EB31F8"/>
    <w:rsid w:val="00EB35C4"/>
    <w:rsid w:val="00EB3637"/>
    <w:rsid w:val="00EB4183"/>
    <w:rsid w:val="00EB479A"/>
    <w:rsid w:val="00EB4B00"/>
    <w:rsid w:val="00EB7062"/>
    <w:rsid w:val="00EC0894"/>
    <w:rsid w:val="00EC0BBE"/>
    <w:rsid w:val="00EC0C23"/>
    <w:rsid w:val="00ED38A6"/>
    <w:rsid w:val="00ED38CB"/>
    <w:rsid w:val="00ED5717"/>
    <w:rsid w:val="00EE441B"/>
    <w:rsid w:val="00EE534E"/>
    <w:rsid w:val="00EE6BFE"/>
    <w:rsid w:val="00EF0F14"/>
    <w:rsid w:val="00EF132F"/>
    <w:rsid w:val="00EF1E20"/>
    <w:rsid w:val="00EF4BE0"/>
    <w:rsid w:val="00EF502E"/>
    <w:rsid w:val="00EF7944"/>
    <w:rsid w:val="00F00994"/>
    <w:rsid w:val="00F045B0"/>
    <w:rsid w:val="00F102A4"/>
    <w:rsid w:val="00F10E6B"/>
    <w:rsid w:val="00F1310C"/>
    <w:rsid w:val="00F13D3C"/>
    <w:rsid w:val="00F142EB"/>
    <w:rsid w:val="00F171DA"/>
    <w:rsid w:val="00F20780"/>
    <w:rsid w:val="00F22B22"/>
    <w:rsid w:val="00F23F1E"/>
    <w:rsid w:val="00F260C5"/>
    <w:rsid w:val="00F279A2"/>
    <w:rsid w:val="00F300F4"/>
    <w:rsid w:val="00F30ED8"/>
    <w:rsid w:val="00F32941"/>
    <w:rsid w:val="00F32CB1"/>
    <w:rsid w:val="00F33654"/>
    <w:rsid w:val="00F3377A"/>
    <w:rsid w:val="00F34131"/>
    <w:rsid w:val="00F35304"/>
    <w:rsid w:val="00F37463"/>
    <w:rsid w:val="00F37B8D"/>
    <w:rsid w:val="00F40CAE"/>
    <w:rsid w:val="00F4482E"/>
    <w:rsid w:val="00F44F79"/>
    <w:rsid w:val="00F527F9"/>
    <w:rsid w:val="00F52CF3"/>
    <w:rsid w:val="00F5458B"/>
    <w:rsid w:val="00F55363"/>
    <w:rsid w:val="00F554D0"/>
    <w:rsid w:val="00F60657"/>
    <w:rsid w:val="00F6385C"/>
    <w:rsid w:val="00F658FF"/>
    <w:rsid w:val="00F65B2C"/>
    <w:rsid w:val="00F67639"/>
    <w:rsid w:val="00F71C4C"/>
    <w:rsid w:val="00F74A37"/>
    <w:rsid w:val="00F81EF9"/>
    <w:rsid w:val="00F835A3"/>
    <w:rsid w:val="00F8543E"/>
    <w:rsid w:val="00F93B9E"/>
    <w:rsid w:val="00F954CB"/>
    <w:rsid w:val="00FA0D94"/>
    <w:rsid w:val="00FA1FB3"/>
    <w:rsid w:val="00FA4C18"/>
    <w:rsid w:val="00FB285E"/>
    <w:rsid w:val="00FB3072"/>
    <w:rsid w:val="00FB36FA"/>
    <w:rsid w:val="00FB52B5"/>
    <w:rsid w:val="00FB5CD1"/>
    <w:rsid w:val="00FB6217"/>
    <w:rsid w:val="00FC055D"/>
    <w:rsid w:val="00FC073E"/>
    <w:rsid w:val="00FC1184"/>
    <w:rsid w:val="00FC259D"/>
    <w:rsid w:val="00FC4DC5"/>
    <w:rsid w:val="00FC575E"/>
    <w:rsid w:val="00FC7BF0"/>
    <w:rsid w:val="00FD2B80"/>
    <w:rsid w:val="00FD2E7C"/>
    <w:rsid w:val="00FD6729"/>
    <w:rsid w:val="00FE137D"/>
    <w:rsid w:val="00FE1F2C"/>
    <w:rsid w:val="00FE24B2"/>
    <w:rsid w:val="00FE26C6"/>
    <w:rsid w:val="00FE283B"/>
    <w:rsid w:val="00FE3429"/>
    <w:rsid w:val="00FE6779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49EB47-EE48-45F4-B05E-3555F33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7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87C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C3C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7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7C3C"/>
    <w:rPr>
      <w:rFonts w:asciiTheme="majorHAnsi" w:eastAsiaTheme="majorEastAsia" w:hAnsiTheme="majorHAnsi" w:cstheme="majorBidi"/>
      <w:i/>
      <w:iCs/>
    </w:rPr>
  </w:style>
  <w:style w:type="table" w:styleId="a3">
    <w:name w:val="Table Grid"/>
    <w:basedOn w:val="a1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7 Знак,Верхний колонтитул Знак Знак Знак,Верхний колонтитул Знак Знак,Верхний колонтитул Знак Знак Знак Знак Знак,Header Char1,Header Char Char,Header Char2 Char Char,Header Char1 Char Char Char,Header Char Char Char Char Cha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7 Знак Знак,Верхний колонтитул Знак Знак Знак Знак,Верхний колонтитул Знак Знак Знак1,Верхний колонтитул Знак Знак Знак Знак Знак Знак,Header Char1 Знак,Header Char Char Знак,Header Char2 Char Char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paragraph" w:customStyle="1" w:styleId="af">
    <w:name w:val="Заголовок статьи"/>
    <w:basedOn w:val="a"/>
    <w:next w:val="a"/>
    <w:uiPriority w:val="99"/>
    <w:rsid w:val="005C73D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qFormat/>
    <w:rsid w:val="005C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BF3C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BF3C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qFormat/>
    <w:rsid w:val="00B87C3C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semiHidden/>
    <w:rsid w:val="00B87C3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7C3C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87C3C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87C3C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87C3C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f3">
    <w:name w:val="Body Text"/>
    <w:basedOn w:val="a"/>
    <w:link w:val="af4"/>
    <w:rsid w:val="00B87C3C"/>
    <w:pPr>
      <w:spacing w:after="0" w:line="240" w:lineRule="auto"/>
      <w:jc w:val="both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87C3C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B87C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6">
    <w:name w:val="Подзаголовок Знак"/>
    <w:basedOn w:val="a0"/>
    <w:link w:val="af5"/>
    <w:uiPriority w:val="11"/>
    <w:rsid w:val="00B87C3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7">
    <w:name w:val="Strong"/>
    <w:basedOn w:val="a0"/>
    <w:uiPriority w:val="22"/>
    <w:qFormat/>
    <w:rsid w:val="00B87C3C"/>
    <w:rPr>
      <w:b/>
      <w:bCs/>
    </w:rPr>
  </w:style>
  <w:style w:type="character" w:styleId="af8">
    <w:name w:val="Emphasis"/>
    <w:basedOn w:val="a0"/>
    <w:uiPriority w:val="20"/>
    <w:qFormat/>
    <w:rsid w:val="00B87C3C"/>
    <w:rPr>
      <w:i/>
      <w:iCs/>
    </w:rPr>
  </w:style>
  <w:style w:type="paragraph" w:styleId="af9">
    <w:name w:val="No Spacing"/>
    <w:uiPriority w:val="1"/>
    <w:qFormat/>
    <w:rsid w:val="00B87C3C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B87C3C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B87C3C"/>
    <w:rPr>
      <w:rFonts w:eastAsiaTheme="minorEastAsia"/>
      <w:i/>
      <w:iCs/>
      <w:sz w:val="21"/>
      <w:szCs w:val="21"/>
    </w:rPr>
  </w:style>
  <w:style w:type="paragraph" w:styleId="afa">
    <w:name w:val="Intense Quote"/>
    <w:basedOn w:val="a"/>
    <w:next w:val="a"/>
    <w:link w:val="afb"/>
    <w:uiPriority w:val="30"/>
    <w:qFormat/>
    <w:rsid w:val="00B87C3C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b">
    <w:name w:val="Выделенная цитата Знак"/>
    <w:basedOn w:val="a0"/>
    <w:link w:val="afa"/>
    <w:uiPriority w:val="30"/>
    <w:rsid w:val="00B87C3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c">
    <w:name w:val="Subtle Emphasis"/>
    <w:basedOn w:val="a0"/>
    <w:uiPriority w:val="19"/>
    <w:qFormat/>
    <w:rsid w:val="00B87C3C"/>
    <w:rPr>
      <w:i/>
      <w:iCs/>
      <w:color w:val="595959" w:themeColor="text1" w:themeTint="A6"/>
    </w:rPr>
  </w:style>
  <w:style w:type="character" w:styleId="afd">
    <w:name w:val="Intense Emphasis"/>
    <w:basedOn w:val="a0"/>
    <w:uiPriority w:val="21"/>
    <w:qFormat/>
    <w:rsid w:val="00B87C3C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B87C3C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B87C3C"/>
    <w:rPr>
      <w:b/>
      <w:bCs/>
      <w:smallCaps/>
      <w:u w:val="single"/>
    </w:rPr>
  </w:style>
  <w:style w:type="character" w:styleId="aff0">
    <w:name w:val="Book Title"/>
    <w:basedOn w:val="a0"/>
    <w:uiPriority w:val="33"/>
    <w:qFormat/>
    <w:rsid w:val="00B87C3C"/>
    <w:rPr>
      <w:b/>
      <w:bCs/>
      <w:smallCaps/>
    </w:rPr>
  </w:style>
  <w:style w:type="paragraph" w:styleId="aff1">
    <w:name w:val="TOC Heading"/>
    <w:basedOn w:val="1"/>
    <w:next w:val="a"/>
    <w:uiPriority w:val="39"/>
    <w:semiHidden/>
    <w:unhideWhenUsed/>
    <w:qFormat/>
    <w:rsid w:val="00B87C3C"/>
    <w:pPr>
      <w:pBdr>
        <w:bottom w:val="single" w:sz="4" w:space="1" w:color="4F81BD" w:themeColor="accent1"/>
      </w:pBdr>
      <w:spacing w:before="400" w:after="40" w:line="240" w:lineRule="auto"/>
      <w:outlineLvl w:val="9"/>
    </w:pPr>
    <w:rPr>
      <w:sz w:val="36"/>
      <w:szCs w:val="36"/>
    </w:rPr>
  </w:style>
  <w:style w:type="paragraph" w:styleId="aff2">
    <w:name w:val="Body Text Indent"/>
    <w:basedOn w:val="a"/>
    <w:link w:val="aff3"/>
    <w:uiPriority w:val="99"/>
    <w:semiHidden/>
    <w:unhideWhenUsed/>
    <w:rsid w:val="00B87C3C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B87C3C"/>
    <w:rPr>
      <w:rFonts w:eastAsiaTheme="minorEastAsia"/>
      <w:sz w:val="21"/>
      <w:szCs w:val="21"/>
    </w:rPr>
  </w:style>
  <w:style w:type="paragraph" w:styleId="23">
    <w:name w:val="List 2"/>
    <w:basedOn w:val="a"/>
    <w:semiHidden/>
    <w:unhideWhenUsed/>
    <w:rsid w:val="00B87C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B87C3C"/>
    <w:pPr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B87C3C"/>
    <w:rPr>
      <w:rFonts w:eastAsiaTheme="minorEastAsia"/>
      <w:sz w:val="21"/>
      <w:szCs w:val="21"/>
    </w:rPr>
  </w:style>
  <w:style w:type="paragraph" w:styleId="3">
    <w:name w:val="List Bullet 3"/>
    <w:basedOn w:val="a"/>
    <w:unhideWhenUsed/>
    <w:rsid w:val="00B87C3C"/>
    <w:pPr>
      <w:numPr>
        <w:numId w:val="3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171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530D96"/>
  </w:style>
  <w:style w:type="paragraph" w:styleId="aff4">
    <w:name w:val="footnote text"/>
    <w:basedOn w:val="a"/>
    <w:link w:val="aff5"/>
    <w:semiHidden/>
    <w:rsid w:val="00E533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semiHidden/>
    <w:rsid w:val="00E5334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footnote reference"/>
    <w:semiHidden/>
    <w:rsid w:val="00E53340"/>
    <w:rPr>
      <w:vertAlign w:val="superscript"/>
    </w:rPr>
  </w:style>
  <w:style w:type="paragraph" w:customStyle="1" w:styleId="rtejustify">
    <w:name w:val="rtejustify"/>
    <w:basedOn w:val="a"/>
    <w:rsid w:val="00E5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2"/>
    <w:basedOn w:val="a"/>
    <w:link w:val="27"/>
    <w:rsid w:val="00E5334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E5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E53340"/>
  </w:style>
  <w:style w:type="paragraph" w:customStyle="1" w:styleId="--">
    <w:name w:val="- СТРАНИЦА -"/>
    <w:rsid w:val="00E5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E533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7">
    <w:name w:val="Для Отчетов"/>
    <w:basedOn w:val="a"/>
    <w:link w:val="aff8"/>
    <w:qFormat/>
    <w:rsid w:val="00E5334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aff8">
    <w:name w:val="Для Отчетов Знак"/>
    <w:link w:val="aff7"/>
    <w:rsid w:val="00E5334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9">
    <w:name w:val="Информация об изменениях"/>
    <w:basedOn w:val="a"/>
    <w:next w:val="a"/>
    <w:uiPriority w:val="99"/>
    <w:rsid w:val="00E53340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ConsPlusNormal">
    <w:name w:val="ConsPlusNormal"/>
    <w:uiPriority w:val="99"/>
    <w:rsid w:val="00E5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0849.2143" TargetMode="External"/><Relationship Id="rId18" Type="http://schemas.openxmlformats.org/officeDocument/2006/relationships/hyperlink" Target="garantF1://12024624.0" TargetMode="External"/><Relationship Id="rId26" Type="http://schemas.openxmlformats.org/officeDocument/2006/relationships/hyperlink" Target="garantF1://1000351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0849.22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011604.0" TargetMode="External"/><Relationship Id="rId17" Type="http://schemas.openxmlformats.org/officeDocument/2006/relationships/hyperlink" Target="garantF1://70581110.0" TargetMode="External"/><Relationship Id="rId25" Type="http://schemas.openxmlformats.org/officeDocument/2006/relationships/hyperlink" Target="garantF1://12081732.1007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0849.2200" TargetMode="External"/><Relationship Id="rId20" Type="http://schemas.openxmlformats.org/officeDocument/2006/relationships/hyperlink" Target="garantF1://70820058.1000" TargetMode="External"/><Relationship Id="rId29" Type="http://schemas.openxmlformats.org/officeDocument/2006/relationships/hyperlink" Target="garantF1://12080849.21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80849.2000" TargetMode="External"/><Relationship Id="rId32" Type="http://schemas.openxmlformats.org/officeDocument/2006/relationships/hyperlink" Target="garantF1://12080849.2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2200" TargetMode="External"/><Relationship Id="rId23" Type="http://schemas.openxmlformats.org/officeDocument/2006/relationships/hyperlink" Target="garantF1://70003036.11" TargetMode="External"/><Relationship Id="rId28" Type="http://schemas.openxmlformats.org/officeDocument/2006/relationships/hyperlink" Target="garantF1://12024624.0" TargetMode="External"/><Relationship Id="rId10" Type="http://schemas.openxmlformats.org/officeDocument/2006/relationships/hyperlink" Target="garantF1://70581110.0" TargetMode="External"/><Relationship Id="rId19" Type="http://schemas.openxmlformats.org/officeDocument/2006/relationships/hyperlink" Target="garantF1://70820058.1000" TargetMode="External"/><Relationship Id="rId31" Type="http://schemas.openxmlformats.org/officeDocument/2006/relationships/hyperlink" Target="garantF1://12080849.22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0849.2145" TargetMode="External"/><Relationship Id="rId22" Type="http://schemas.openxmlformats.org/officeDocument/2006/relationships/hyperlink" Target="garantF1://12080849.2200" TargetMode="External"/><Relationship Id="rId27" Type="http://schemas.openxmlformats.org/officeDocument/2006/relationships/hyperlink" Target="garantF1://70581110.0" TargetMode="External"/><Relationship Id="rId30" Type="http://schemas.openxmlformats.org/officeDocument/2006/relationships/hyperlink" Target="garantF1://12080849.22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362C-C6E5-4257-9B80-347C7D6D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27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857</cp:revision>
  <cp:lastPrinted>2015-11-05T11:58:00Z</cp:lastPrinted>
  <dcterms:created xsi:type="dcterms:W3CDTF">2015-06-08T13:31:00Z</dcterms:created>
  <dcterms:modified xsi:type="dcterms:W3CDTF">2016-02-19T09:09:00Z</dcterms:modified>
</cp:coreProperties>
</file>