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C" w:rsidRDefault="0099694C" w:rsidP="0099694C">
      <w:pPr>
        <w:pStyle w:val="4"/>
        <w:tabs>
          <w:tab w:val="left" w:pos="6521"/>
        </w:tabs>
        <w:ind w:left="0" w:firstLine="0"/>
      </w:pPr>
    </w:p>
    <w:p w:rsidR="0099694C" w:rsidRDefault="0099694C" w:rsidP="0099694C">
      <w:pPr>
        <w:pStyle w:val="4"/>
        <w:tabs>
          <w:tab w:val="left" w:pos="6521"/>
        </w:tabs>
        <w:ind w:left="0" w:firstLine="0"/>
        <w:jc w:val="center"/>
      </w:pPr>
    </w:p>
    <w:p w:rsidR="0099694C" w:rsidRDefault="004B5496" w:rsidP="0099694C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22132338" r:id="rId10"/>
        </w:pict>
      </w:r>
      <w:r w:rsidR="0099694C">
        <w:t xml:space="preserve">РЕСПУБЛИКА </w:t>
      </w:r>
      <w:r w:rsidR="0099694C">
        <w:rPr>
          <w:noProof w:val="0"/>
        </w:rPr>
        <w:t xml:space="preserve">  </w:t>
      </w:r>
      <w:r w:rsidR="0099694C">
        <w:t>КАРЕЛИЯ</w:t>
      </w:r>
    </w:p>
    <w:p w:rsidR="0099694C" w:rsidRDefault="0099694C" w:rsidP="0099694C">
      <w:pPr>
        <w:jc w:val="center"/>
      </w:pP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99694C" w:rsidRPr="00937524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D9765A" w:rsidRDefault="00D9765A"/>
    <w:p w:rsidR="0099694C" w:rsidRDefault="0099694C"/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Контрольно-счетного комитета Сортавальского муниципального      района на Годовой отчет об исполнении бюджета Сортавальского      </w:t>
      </w:r>
      <w:r w:rsidR="005A7CBE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за 201</w:t>
      </w:r>
      <w:r w:rsidR="005A7CB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год.</w:t>
      </w:r>
    </w:p>
    <w:p w:rsidR="0099694C" w:rsidRDefault="0099694C"/>
    <w:p w:rsidR="00C75527" w:rsidRPr="00C75527" w:rsidRDefault="00C75527">
      <w:pPr>
        <w:rPr>
          <w:b/>
          <w:sz w:val="28"/>
          <w:szCs w:val="28"/>
        </w:rPr>
      </w:pPr>
      <w:r w:rsidRPr="00C75527">
        <w:rPr>
          <w:b/>
          <w:sz w:val="28"/>
          <w:szCs w:val="28"/>
        </w:rPr>
        <w:t>«14» апреля 2016г</w:t>
      </w:r>
      <w:r w:rsidRPr="00C7552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C75527">
        <w:rPr>
          <w:b/>
          <w:sz w:val="28"/>
          <w:szCs w:val="28"/>
        </w:rPr>
        <w:t>№5</w:t>
      </w:r>
    </w:p>
    <w:p w:rsidR="0099694C" w:rsidRPr="00937524" w:rsidRDefault="0099694C" w:rsidP="005352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9694C" w:rsidRPr="00D11AF2" w:rsidRDefault="0099694C" w:rsidP="008540DA">
      <w:pPr>
        <w:ind w:firstLine="709"/>
        <w:jc w:val="both"/>
        <w:rPr>
          <w:sz w:val="28"/>
          <w:szCs w:val="28"/>
        </w:rPr>
      </w:pPr>
      <w:proofErr w:type="gramStart"/>
      <w:r w:rsidRPr="00D11AF2">
        <w:rPr>
          <w:sz w:val="28"/>
          <w:szCs w:val="28"/>
        </w:rPr>
        <w:t xml:space="preserve">Заключение на Годовой отчет об исполнении бюджета Сортавальского </w:t>
      </w:r>
      <w:r w:rsidR="005A7CBE">
        <w:rPr>
          <w:sz w:val="28"/>
          <w:szCs w:val="28"/>
        </w:rPr>
        <w:t xml:space="preserve">городского поселения </w:t>
      </w:r>
      <w:r w:rsidRPr="00D11AF2">
        <w:rPr>
          <w:sz w:val="28"/>
          <w:szCs w:val="28"/>
        </w:rPr>
        <w:t>за 201</w:t>
      </w:r>
      <w:r w:rsidR="005A7CBE">
        <w:rPr>
          <w:sz w:val="28"/>
          <w:szCs w:val="28"/>
        </w:rPr>
        <w:t>5</w:t>
      </w:r>
      <w:r w:rsidRPr="00D11AF2">
        <w:rPr>
          <w:sz w:val="28"/>
          <w:szCs w:val="28"/>
        </w:rPr>
        <w:t xml:space="preserve">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Сортавальском </w:t>
      </w:r>
      <w:r w:rsidR="005A7CBE">
        <w:rPr>
          <w:sz w:val="28"/>
          <w:szCs w:val="28"/>
        </w:rPr>
        <w:t>городском поселении,</w:t>
      </w:r>
      <w:r w:rsidRPr="00D11AF2">
        <w:rPr>
          <w:sz w:val="28"/>
          <w:szCs w:val="28"/>
        </w:rPr>
        <w:t xml:space="preserve"> утвержденным Решением Совета </w:t>
      </w:r>
      <w:r w:rsidR="005A7CBE">
        <w:rPr>
          <w:sz w:val="28"/>
          <w:szCs w:val="28"/>
        </w:rPr>
        <w:t xml:space="preserve">Сортавальского городского поселения </w:t>
      </w:r>
      <w:r w:rsidR="005A7CBE">
        <w:rPr>
          <w:sz w:val="28"/>
          <w:szCs w:val="28"/>
          <w:lang w:val="en-US"/>
        </w:rPr>
        <w:t>IX</w:t>
      </w:r>
      <w:r w:rsidR="005A7CBE" w:rsidRPr="005A7CBE">
        <w:rPr>
          <w:sz w:val="28"/>
          <w:szCs w:val="28"/>
        </w:rPr>
        <w:t xml:space="preserve"> </w:t>
      </w:r>
      <w:r w:rsidR="005A7CBE">
        <w:rPr>
          <w:sz w:val="28"/>
          <w:szCs w:val="28"/>
        </w:rPr>
        <w:t xml:space="preserve">сессии </w:t>
      </w:r>
      <w:r w:rsidR="005A7CBE">
        <w:rPr>
          <w:sz w:val="28"/>
          <w:szCs w:val="28"/>
          <w:lang w:val="en-US"/>
        </w:rPr>
        <w:t>III</w:t>
      </w:r>
      <w:r w:rsidR="005A7CBE" w:rsidRPr="005A7CBE">
        <w:rPr>
          <w:sz w:val="28"/>
          <w:szCs w:val="28"/>
        </w:rPr>
        <w:t xml:space="preserve"> </w:t>
      </w:r>
      <w:r w:rsidR="005A7CBE">
        <w:rPr>
          <w:sz w:val="28"/>
          <w:szCs w:val="28"/>
        </w:rPr>
        <w:t>созыва</w:t>
      </w:r>
      <w:r w:rsidRPr="00D11AF2">
        <w:rPr>
          <w:sz w:val="28"/>
          <w:szCs w:val="28"/>
        </w:rPr>
        <w:t xml:space="preserve"> от </w:t>
      </w:r>
      <w:r w:rsidR="005A7CBE">
        <w:rPr>
          <w:sz w:val="28"/>
          <w:szCs w:val="28"/>
        </w:rPr>
        <w:t>25</w:t>
      </w:r>
      <w:r w:rsidRPr="00D11AF2">
        <w:rPr>
          <w:sz w:val="28"/>
          <w:szCs w:val="28"/>
        </w:rPr>
        <w:t xml:space="preserve"> марта 2014г. №3</w:t>
      </w:r>
      <w:r w:rsidR="005A7CBE">
        <w:rPr>
          <w:sz w:val="28"/>
          <w:szCs w:val="28"/>
        </w:rPr>
        <w:t>0</w:t>
      </w:r>
      <w:r w:rsidRPr="00D11AF2">
        <w:rPr>
          <w:sz w:val="28"/>
          <w:szCs w:val="28"/>
        </w:rPr>
        <w:t xml:space="preserve"> «Об утверждении Положения о бюджетном процессе в Сортавальском</w:t>
      </w:r>
      <w:proofErr w:type="gramEnd"/>
      <w:r w:rsidRPr="00D11AF2">
        <w:rPr>
          <w:sz w:val="28"/>
          <w:szCs w:val="28"/>
        </w:rPr>
        <w:t xml:space="preserve"> </w:t>
      </w:r>
      <w:r w:rsidR="005A7CBE">
        <w:rPr>
          <w:sz w:val="28"/>
          <w:szCs w:val="28"/>
        </w:rPr>
        <w:t>городском поселении</w:t>
      </w:r>
      <w:proofErr w:type="gramStart"/>
      <w:r w:rsidRPr="00D11AF2">
        <w:rPr>
          <w:sz w:val="28"/>
          <w:szCs w:val="28"/>
        </w:rPr>
        <w:t>»</w:t>
      </w:r>
      <w:r w:rsidR="00D11AF2">
        <w:rPr>
          <w:sz w:val="28"/>
          <w:szCs w:val="28"/>
        </w:rPr>
        <w:t>(</w:t>
      </w:r>
      <w:proofErr w:type="gramEnd"/>
      <w:r w:rsidR="00D11AF2">
        <w:rPr>
          <w:sz w:val="28"/>
          <w:szCs w:val="28"/>
        </w:rPr>
        <w:t xml:space="preserve"> далее – Положение о бюджетном </w:t>
      </w:r>
      <w:proofErr w:type="gramStart"/>
      <w:r w:rsidR="00D11AF2">
        <w:rPr>
          <w:sz w:val="28"/>
          <w:szCs w:val="28"/>
        </w:rPr>
        <w:t>процессе)</w:t>
      </w:r>
      <w:r w:rsidRPr="00D11AF2">
        <w:rPr>
          <w:sz w:val="28"/>
          <w:szCs w:val="28"/>
        </w:rPr>
        <w:t>, Положением о контрольно-счетном комитете Сортавальского муниципального района, утвержденное Решением Совета Сортавальского муниципального района от 26 января 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D11AF2">
        <w:rPr>
          <w:sz w:val="28"/>
          <w:szCs w:val="28"/>
        </w:rPr>
        <w:t>, Порядком проведения Контрольно-счетным комитетом Сортавальского муниципального района</w:t>
      </w:r>
      <w:r w:rsidRPr="00D11AF2">
        <w:rPr>
          <w:sz w:val="28"/>
          <w:szCs w:val="28"/>
        </w:rPr>
        <w:t xml:space="preserve"> </w:t>
      </w:r>
      <w:r w:rsidR="00D11AF2">
        <w:rPr>
          <w:sz w:val="28"/>
          <w:szCs w:val="28"/>
        </w:rPr>
        <w:t xml:space="preserve"> внешней проверки годового отчета об исполнении бюджета Сортавальского </w:t>
      </w:r>
      <w:r w:rsidR="00D7633E">
        <w:rPr>
          <w:sz w:val="28"/>
          <w:szCs w:val="28"/>
        </w:rPr>
        <w:t>городского поселения</w:t>
      </w:r>
      <w:r w:rsidR="00D11AF2">
        <w:rPr>
          <w:sz w:val="28"/>
          <w:szCs w:val="28"/>
        </w:rPr>
        <w:t xml:space="preserve">, утвержденного Решением </w:t>
      </w:r>
      <w:proofErr w:type="gramEnd"/>
      <w:r w:rsidR="00D11AF2">
        <w:rPr>
          <w:sz w:val="28"/>
          <w:szCs w:val="28"/>
        </w:rPr>
        <w:t xml:space="preserve">Совета Сортавальского </w:t>
      </w:r>
      <w:r w:rsidR="00D7633E">
        <w:rPr>
          <w:sz w:val="28"/>
          <w:szCs w:val="28"/>
        </w:rPr>
        <w:t xml:space="preserve">городского поселения </w:t>
      </w:r>
      <w:r w:rsidR="00D7633E">
        <w:rPr>
          <w:sz w:val="28"/>
          <w:szCs w:val="28"/>
          <w:lang w:val="en-US"/>
        </w:rPr>
        <w:t>XX</w:t>
      </w:r>
      <w:r w:rsidR="00D7633E" w:rsidRPr="00D7633E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 xml:space="preserve">сессии </w:t>
      </w:r>
      <w:r w:rsidR="00D7633E">
        <w:rPr>
          <w:sz w:val="28"/>
          <w:szCs w:val="28"/>
          <w:lang w:val="en-US"/>
        </w:rPr>
        <w:t>III</w:t>
      </w:r>
      <w:r w:rsidR="00D7633E" w:rsidRPr="00D7633E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созыва</w:t>
      </w:r>
      <w:r w:rsidR="00D11AF2">
        <w:rPr>
          <w:sz w:val="28"/>
          <w:szCs w:val="28"/>
        </w:rPr>
        <w:t xml:space="preserve"> от </w:t>
      </w:r>
      <w:r w:rsidR="00D7633E">
        <w:rPr>
          <w:sz w:val="28"/>
          <w:szCs w:val="28"/>
        </w:rPr>
        <w:t>26</w:t>
      </w:r>
      <w:r w:rsidR="00D11AF2">
        <w:rPr>
          <w:sz w:val="28"/>
          <w:szCs w:val="28"/>
        </w:rPr>
        <w:t>.03.2015г. №</w:t>
      </w:r>
      <w:r w:rsidR="00D7633E">
        <w:rPr>
          <w:sz w:val="28"/>
          <w:szCs w:val="28"/>
        </w:rPr>
        <w:t>81</w:t>
      </w:r>
      <w:r w:rsidR="00D11AF2">
        <w:rPr>
          <w:sz w:val="28"/>
          <w:szCs w:val="28"/>
        </w:rPr>
        <w:t xml:space="preserve">. </w:t>
      </w:r>
    </w:p>
    <w:p w:rsidR="00CF1405" w:rsidRDefault="00CF1405" w:rsidP="00854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694C" w:rsidRPr="00D11AF2">
        <w:rPr>
          <w:sz w:val="28"/>
          <w:szCs w:val="28"/>
        </w:rPr>
        <w:t xml:space="preserve">аключения на Годовой отчет об исполнении бюджета Сортавальского </w:t>
      </w:r>
      <w:r w:rsidR="00D7633E">
        <w:rPr>
          <w:sz w:val="28"/>
          <w:szCs w:val="28"/>
        </w:rPr>
        <w:t>городского поселения</w:t>
      </w:r>
      <w:r w:rsidR="0099694C" w:rsidRPr="00D11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на основании показателей отчета об исполнении бюджета Сортавальского </w:t>
      </w:r>
      <w:r w:rsidR="00D7633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1 января 201</w:t>
      </w:r>
      <w:r w:rsidR="00D7633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 с учетом данных внешней проверки </w:t>
      </w:r>
      <w:r w:rsidR="0099694C" w:rsidRPr="00D11AF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бюджетной отчетности главн</w:t>
      </w:r>
      <w:r w:rsidR="00D7633E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бюджетных средств за 201</w:t>
      </w:r>
      <w:r w:rsidR="00D7633E">
        <w:rPr>
          <w:sz w:val="28"/>
          <w:szCs w:val="28"/>
        </w:rPr>
        <w:t>5</w:t>
      </w:r>
      <w:r>
        <w:rPr>
          <w:sz w:val="28"/>
          <w:szCs w:val="28"/>
        </w:rPr>
        <w:t xml:space="preserve"> год (далее – внешняя проверка).</w:t>
      </w:r>
    </w:p>
    <w:p w:rsidR="00E815FE" w:rsidRDefault="00CF1405" w:rsidP="00E815FE">
      <w:pPr>
        <w:ind w:firstLine="709"/>
        <w:jc w:val="both"/>
        <w:rPr>
          <w:sz w:val="28"/>
          <w:szCs w:val="28"/>
        </w:rPr>
      </w:pPr>
      <w:r w:rsidRPr="006A6484">
        <w:rPr>
          <w:sz w:val="28"/>
          <w:szCs w:val="28"/>
        </w:rPr>
        <w:t>Внешняя проверка бюджетной отчетности главн</w:t>
      </w:r>
      <w:r w:rsidR="00D7633E">
        <w:rPr>
          <w:sz w:val="28"/>
          <w:szCs w:val="28"/>
        </w:rPr>
        <w:t>ого</w:t>
      </w:r>
      <w:r w:rsidRPr="006A6484"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 w:rsidRPr="006A6484">
        <w:rPr>
          <w:sz w:val="28"/>
          <w:szCs w:val="28"/>
        </w:rPr>
        <w:t xml:space="preserve"> бюджетных средств </w:t>
      </w:r>
      <w:r w:rsidR="00E931B5" w:rsidRPr="006A6484">
        <w:rPr>
          <w:sz w:val="28"/>
          <w:szCs w:val="28"/>
        </w:rPr>
        <w:t xml:space="preserve"> (далее – ГАБС) </w:t>
      </w:r>
      <w:r w:rsidRPr="006A6484">
        <w:rPr>
          <w:sz w:val="28"/>
          <w:szCs w:val="28"/>
        </w:rPr>
        <w:t>проведена  на камеральном уровне с исп</w:t>
      </w:r>
      <w:r w:rsidR="00E815FE">
        <w:rPr>
          <w:sz w:val="28"/>
          <w:szCs w:val="28"/>
        </w:rPr>
        <w:t xml:space="preserve">ользованием </w:t>
      </w:r>
      <w:r w:rsidR="00497773">
        <w:rPr>
          <w:sz w:val="28"/>
          <w:szCs w:val="28"/>
        </w:rPr>
        <w:t>сплошного</w:t>
      </w:r>
      <w:r w:rsidR="00E815FE">
        <w:rPr>
          <w:sz w:val="28"/>
          <w:szCs w:val="28"/>
        </w:rPr>
        <w:t xml:space="preserve"> метода.</w:t>
      </w:r>
    </w:p>
    <w:p w:rsidR="00E815FE" w:rsidRPr="00E815FE" w:rsidRDefault="0099694C" w:rsidP="00E815FE">
      <w:pPr>
        <w:ind w:firstLine="709"/>
        <w:jc w:val="both"/>
        <w:rPr>
          <w:sz w:val="28"/>
          <w:szCs w:val="28"/>
        </w:rPr>
      </w:pPr>
      <w:proofErr w:type="gramStart"/>
      <w:r w:rsidRPr="00E815FE">
        <w:rPr>
          <w:sz w:val="28"/>
          <w:szCs w:val="28"/>
        </w:rPr>
        <w:lastRenderedPageBreak/>
        <w:t xml:space="preserve">В ходе внешней проверки Годового отчета об исполнении бюджета Сортавальского </w:t>
      </w:r>
      <w:r w:rsidR="00D7633E" w:rsidRPr="00E815FE">
        <w:rPr>
          <w:sz w:val="28"/>
          <w:szCs w:val="28"/>
        </w:rPr>
        <w:t>городского поселения</w:t>
      </w:r>
      <w:r w:rsidRPr="00E815FE">
        <w:rPr>
          <w:sz w:val="28"/>
          <w:szCs w:val="28"/>
        </w:rPr>
        <w:t xml:space="preserve"> был осуществлен комплекс контрольных мероприятий по проверке полноты и достоверности представленной к проверке бюджетной отчетности, ее соответствия нормативны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правовы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акт</w:t>
      </w:r>
      <w:r w:rsidR="00D7633E" w:rsidRPr="00E815FE">
        <w:rPr>
          <w:sz w:val="28"/>
          <w:szCs w:val="28"/>
        </w:rPr>
        <w:t>ам</w:t>
      </w:r>
      <w:r w:rsidRPr="00E815FE">
        <w:rPr>
          <w:sz w:val="28"/>
          <w:szCs w:val="28"/>
        </w:rPr>
        <w:t xml:space="preserve">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Сортавальском </w:t>
      </w:r>
      <w:r w:rsidR="00D7633E" w:rsidRPr="00E815FE">
        <w:rPr>
          <w:sz w:val="28"/>
          <w:szCs w:val="28"/>
        </w:rPr>
        <w:t>городском поселении</w:t>
      </w:r>
      <w:r w:rsidRPr="00E815FE">
        <w:rPr>
          <w:sz w:val="28"/>
          <w:szCs w:val="28"/>
        </w:rPr>
        <w:t>, Приказа Минфина РФ</w:t>
      </w:r>
      <w:proofErr w:type="gramEnd"/>
      <w:r w:rsidRPr="00E815FE">
        <w:rPr>
          <w:sz w:val="28"/>
          <w:szCs w:val="28"/>
        </w:rPr>
        <w:t xml:space="preserve">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proofErr w:type="gramStart"/>
      <w:r w:rsidRPr="00E815FE">
        <w:rPr>
          <w:sz w:val="28"/>
          <w:szCs w:val="28"/>
        </w:rPr>
        <w:t>»</w:t>
      </w:r>
      <w:r w:rsidR="00D11AF2" w:rsidRPr="00E815FE">
        <w:rPr>
          <w:sz w:val="28"/>
          <w:szCs w:val="28"/>
        </w:rPr>
        <w:t>(</w:t>
      </w:r>
      <w:proofErr w:type="gramEnd"/>
      <w:r w:rsidR="00D11AF2" w:rsidRPr="00E815FE">
        <w:rPr>
          <w:sz w:val="28"/>
          <w:szCs w:val="28"/>
        </w:rPr>
        <w:t>с изменениями и дополнениями)</w:t>
      </w:r>
      <w:r w:rsidRPr="00E815FE">
        <w:rPr>
          <w:sz w:val="28"/>
          <w:szCs w:val="28"/>
        </w:rPr>
        <w:t xml:space="preserve"> (далее-Инструкция №191н),</w:t>
      </w:r>
      <w:r w:rsidR="00D11AF2" w:rsidRPr="00E815F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="00D11AF2" w:rsidRPr="00E815FE">
        <w:rPr>
          <w:rFonts w:eastAsiaTheme="minorHAnsi"/>
          <w:sz w:val="28"/>
          <w:szCs w:val="28"/>
          <w:lang w:eastAsia="en-US"/>
        </w:rPr>
        <w:t>Приказу Минфина России от 1 июля 2013 г. N 65н "Об утверждении Указаний о порядке применения бюджетной классификации Российской Федерации" (с изменениями и дополнениями)</w:t>
      </w:r>
      <w:r w:rsidRPr="00E815FE">
        <w:rPr>
          <w:sz w:val="28"/>
          <w:szCs w:val="28"/>
        </w:rPr>
        <w:t xml:space="preserve"> (далее- Указания о применении бюджетной классификации РФ)</w:t>
      </w:r>
      <w:proofErr w:type="gramStart"/>
      <w:r w:rsidRPr="00E815FE">
        <w:rPr>
          <w:sz w:val="28"/>
          <w:szCs w:val="28"/>
        </w:rPr>
        <w:t xml:space="preserve"> </w:t>
      </w:r>
      <w:r w:rsidR="00E815FE" w:rsidRPr="00E815FE">
        <w:rPr>
          <w:sz w:val="28"/>
          <w:szCs w:val="28"/>
        </w:rPr>
        <w:t>,</w:t>
      </w:r>
      <w:proofErr w:type="gramEnd"/>
      <w:r w:rsidR="00E815FE" w:rsidRPr="00E815FE">
        <w:t xml:space="preserve"> </w:t>
      </w:r>
      <w:r w:rsidR="00E815FE" w:rsidRPr="00E815FE">
        <w:rPr>
          <w:sz w:val="28"/>
          <w:szCs w:val="28"/>
        </w:rPr>
        <w:t>Приказ</w:t>
      </w:r>
      <w:r w:rsidR="00E815FE">
        <w:rPr>
          <w:sz w:val="28"/>
          <w:szCs w:val="28"/>
        </w:rPr>
        <w:t>у</w:t>
      </w:r>
      <w:r w:rsidR="00E815FE" w:rsidRPr="00E815FE">
        <w:rPr>
          <w:sz w:val="28"/>
          <w:szCs w:val="28"/>
        </w:rPr>
        <w:t xml:space="preserve"> Минфина РФ от 1 декабря 2010 г. N 157н</w:t>
      </w:r>
      <w:r w:rsidR="00E815FE" w:rsidRPr="00E815FE">
        <w:rPr>
          <w:sz w:val="28"/>
          <w:szCs w:val="28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E815FE">
        <w:rPr>
          <w:sz w:val="28"/>
          <w:szCs w:val="28"/>
        </w:rPr>
        <w:t>(далее- Инструкция №157н)</w:t>
      </w:r>
    </w:p>
    <w:p w:rsidR="00E815FE" w:rsidRDefault="00E815FE" w:rsidP="00E815FE"/>
    <w:p w:rsidR="0099694C" w:rsidRDefault="0099694C" w:rsidP="004B5496">
      <w:pPr>
        <w:spacing w:after="139"/>
        <w:jc w:val="both"/>
        <w:rPr>
          <w:b/>
          <w:sz w:val="28"/>
          <w:szCs w:val="28"/>
        </w:rPr>
      </w:pPr>
      <w:r w:rsidRPr="00D11AF2">
        <w:rPr>
          <w:sz w:val="28"/>
          <w:szCs w:val="28"/>
        </w:rPr>
        <w:t xml:space="preserve"> </w:t>
      </w:r>
    </w:p>
    <w:p w:rsidR="0099694C" w:rsidRDefault="0099694C" w:rsidP="005352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блюдение бюджетного законодательства при организации        бюджетного процесса</w:t>
      </w:r>
    </w:p>
    <w:p w:rsidR="0099694C" w:rsidRPr="002F6D20" w:rsidRDefault="0099694C" w:rsidP="008540DA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>В 201</w:t>
      </w:r>
      <w:r w:rsidR="00D7633E">
        <w:rPr>
          <w:sz w:val="28"/>
          <w:szCs w:val="28"/>
        </w:rPr>
        <w:t>5</w:t>
      </w:r>
      <w:r w:rsidRPr="002F6D20">
        <w:rPr>
          <w:sz w:val="28"/>
          <w:szCs w:val="28"/>
        </w:rPr>
        <w:t xml:space="preserve">г. в Сортавальском </w:t>
      </w:r>
      <w:r w:rsidR="00D7633E">
        <w:rPr>
          <w:sz w:val="28"/>
          <w:szCs w:val="28"/>
        </w:rPr>
        <w:t>городском поселении</w:t>
      </w:r>
      <w:r w:rsidRPr="002F6D20">
        <w:rPr>
          <w:sz w:val="28"/>
          <w:szCs w:val="28"/>
        </w:rPr>
        <w:t xml:space="preserve"> бюджетный процесс основывался на нормах Бюджетного кодекса РФ, Положении о бюджетном процессе в Сортавальском </w:t>
      </w:r>
      <w:r w:rsidR="00D7633E">
        <w:rPr>
          <w:sz w:val="28"/>
          <w:szCs w:val="28"/>
        </w:rPr>
        <w:t>городском поселении</w:t>
      </w:r>
      <w:r w:rsidRPr="002F6D20">
        <w:rPr>
          <w:sz w:val="28"/>
          <w:szCs w:val="28"/>
        </w:rPr>
        <w:t xml:space="preserve">, Уставе Сортавальского </w:t>
      </w:r>
      <w:r w:rsidR="00D7633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>, и других нормативных правовых актах.</w:t>
      </w:r>
    </w:p>
    <w:p w:rsidR="0099694C" w:rsidRPr="002F6D20" w:rsidRDefault="0099694C" w:rsidP="008540DA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Решением Совета Сортавальского </w:t>
      </w:r>
      <w:r w:rsidR="00D7633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от </w:t>
      </w:r>
      <w:r w:rsidR="00D7633E">
        <w:rPr>
          <w:sz w:val="28"/>
          <w:szCs w:val="28"/>
        </w:rPr>
        <w:t>24</w:t>
      </w:r>
      <w:r w:rsidRPr="002F6D20">
        <w:rPr>
          <w:sz w:val="28"/>
          <w:szCs w:val="28"/>
        </w:rPr>
        <w:t>.12.201</w:t>
      </w:r>
      <w:r w:rsidR="00D7633E">
        <w:rPr>
          <w:sz w:val="28"/>
          <w:szCs w:val="28"/>
        </w:rPr>
        <w:t>4</w:t>
      </w:r>
      <w:r w:rsidRPr="002F6D20">
        <w:rPr>
          <w:sz w:val="28"/>
          <w:szCs w:val="28"/>
        </w:rPr>
        <w:t>г. №</w:t>
      </w:r>
      <w:r w:rsidR="00D7633E">
        <w:rPr>
          <w:sz w:val="28"/>
          <w:szCs w:val="28"/>
        </w:rPr>
        <w:t>73</w:t>
      </w:r>
      <w:r w:rsidRPr="002F6D20">
        <w:rPr>
          <w:sz w:val="28"/>
          <w:szCs w:val="28"/>
        </w:rPr>
        <w:t xml:space="preserve"> «О бюджете Сортавальского </w:t>
      </w:r>
      <w:r w:rsidR="00D7633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на 20</w:t>
      </w:r>
      <w:r w:rsidR="002F6D20" w:rsidRPr="002F6D20">
        <w:rPr>
          <w:sz w:val="28"/>
          <w:szCs w:val="28"/>
        </w:rPr>
        <w:t>1</w:t>
      </w:r>
      <w:r w:rsidR="00D7633E">
        <w:rPr>
          <w:sz w:val="28"/>
          <w:szCs w:val="28"/>
        </w:rPr>
        <w:t>5</w:t>
      </w:r>
      <w:r w:rsidRPr="002F6D20">
        <w:rPr>
          <w:sz w:val="28"/>
          <w:szCs w:val="28"/>
        </w:rPr>
        <w:t xml:space="preserve"> год и плановый период 201</w:t>
      </w:r>
      <w:r w:rsidR="00CA5623">
        <w:rPr>
          <w:sz w:val="28"/>
          <w:szCs w:val="28"/>
        </w:rPr>
        <w:t>6</w:t>
      </w:r>
      <w:r w:rsidRPr="002F6D20">
        <w:rPr>
          <w:sz w:val="28"/>
          <w:szCs w:val="28"/>
        </w:rPr>
        <w:t xml:space="preserve"> и 201</w:t>
      </w:r>
      <w:r w:rsidR="00CA5623">
        <w:rPr>
          <w:sz w:val="28"/>
          <w:szCs w:val="28"/>
        </w:rPr>
        <w:t>7</w:t>
      </w:r>
      <w:r w:rsidRPr="002F6D20">
        <w:rPr>
          <w:sz w:val="28"/>
          <w:szCs w:val="28"/>
        </w:rPr>
        <w:t xml:space="preserve"> годов» утвержден бюджет Сортавальского </w:t>
      </w:r>
      <w:r w:rsidR="008540DA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на 201</w:t>
      </w:r>
      <w:r w:rsidR="00CA5623">
        <w:rPr>
          <w:sz w:val="28"/>
          <w:szCs w:val="28"/>
        </w:rPr>
        <w:t>5</w:t>
      </w:r>
      <w:r w:rsidRPr="002F6D20">
        <w:rPr>
          <w:sz w:val="28"/>
          <w:szCs w:val="28"/>
        </w:rPr>
        <w:t xml:space="preserve"> год и плановый 20</w:t>
      </w:r>
      <w:r w:rsidR="002F6D20" w:rsidRPr="002F6D20">
        <w:rPr>
          <w:sz w:val="28"/>
          <w:szCs w:val="28"/>
        </w:rPr>
        <w:t>1</w:t>
      </w:r>
      <w:r w:rsidR="00CA5623">
        <w:rPr>
          <w:sz w:val="28"/>
          <w:szCs w:val="28"/>
        </w:rPr>
        <w:t>6</w:t>
      </w:r>
      <w:r w:rsidRPr="002F6D20">
        <w:rPr>
          <w:sz w:val="28"/>
          <w:szCs w:val="28"/>
        </w:rPr>
        <w:t xml:space="preserve"> и 201</w:t>
      </w:r>
      <w:r w:rsidR="00CA5623">
        <w:rPr>
          <w:sz w:val="28"/>
          <w:szCs w:val="28"/>
        </w:rPr>
        <w:t>7</w:t>
      </w:r>
      <w:r w:rsidRPr="002F6D20">
        <w:rPr>
          <w:sz w:val="28"/>
          <w:szCs w:val="28"/>
        </w:rPr>
        <w:t xml:space="preserve"> годы.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DC5E9D">
        <w:rPr>
          <w:sz w:val="28"/>
          <w:szCs w:val="28"/>
        </w:rPr>
        <w:t xml:space="preserve"> </w:t>
      </w:r>
      <w:r w:rsidRPr="002F6D20">
        <w:rPr>
          <w:sz w:val="28"/>
          <w:szCs w:val="28"/>
        </w:rPr>
        <w:t>Бюджетного кодекса РФ.</w:t>
      </w:r>
    </w:p>
    <w:p w:rsidR="00DC5E9D" w:rsidRDefault="00DC5E9D" w:rsidP="00DC5E9D">
      <w:pPr>
        <w:ind w:left="1080"/>
        <w:rPr>
          <w:b/>
          <w:sz w:val="28"/>
          <w:szCs w:val="28"/>
        </w:rPr>
      </w:pPr>
    </w:p>
    <w:p w:rsidR="0099694C" w:rsidRPr="00DC5E9D" w:rsidRDefault="0099694C" w:rsidP="0053523E">
      <w:pPr>
        <w:pStyle w:val="ac"/>
        <w:numPr>
          <w:ilvl w:val="0"/>
          <w:numId w:val="8"/>
        </w:numPr>
        <w:rPr>
          <w:b/>
          <w:sz w:val="28"/>
          <w:szCs w:val="28"/>
        </w:rPr>
      </w:pPr>
      <w:r w:rsidRPr="00DC5E9D">
        <w:rPr>
          <w:b/>
          <w:sz w:val="28"/>
          <w:szCs w:val="28"/>
        </w:rPr>
        <w:t xml:space="preserve">Внешняя проверка годового Отчета об исполнении бюджета        Сортавальского </w:t>
      </w:r>
      <w:r w:rsidR="00ED25AE">
        <w:rPr>
          <w:b/>
          <w:sz w:val="28"/>
          <w:szCs w:val="28"/>
        </w:rPr>
        <w:t>городского поселения за 2015 год</w:t>
      </w:r>
    </w:p>
    <w:p w:rsidR="0099694C" w:rsidRDefault="0099694C" w:rsidP="0099694C">
      <w:pPr>
        <w:jc w:val="center"/>
        <w:rPr>
          <w:b/>
          <w:sz w:val="28"/>
          <w:szCs w:val="28"/>
        </w:rPr>
      </w:pPr>
    </w:p>
    <w:p w:rsidR="0099694C" w:rsidRDefault="0099694C" w:rsidP="008540DA">
      <w:pPr>
        <w:ind w:firstLine="709"/>
        <w:jc w:val="both"/>
        <w:rPr>
          <w:sz w:val="24"/>
          <w:szCs w:val="24"/>
        </w:rPr>
      </w:pPr>
      <w:r w:rsidRPr="002F6D20">
        <w:rPr>
          <w:sz w:val="28"/>
          <w:szCs w:val="28"/>
        </w:rPr>
        <w:t xml:space="preserve">Внешняя проверка годового отчета об исполнении бюджета Сортавальского </w:t>
      </w:r>
      <w:r w:rsidR="00ED25AE">
        <w:rPr>
          <w:sz w:val="28"/>
          <w:szCs w:val="28"/>
        </w:rPr>
        <w:t>городского поселения за 2015 год</w:t>
      </w:r>
      <w:r w:rsidRPr="002F6D20">
        <w:rPr>
          <w:sz w:val="28"/>
          <w:szCs w:val="28"/>
        </w:rPr>
        <w:t xml:space="preserve"> проведена Контрольно-</w:t>
      </w:r>
      <w:r w:rsidRPr="002F6D20">
        <w:rPr>
          <w:sz w:val="28"/>
          <w:szCs w:val="28"/>
        </w:rPr>
        <w:lastRenderedPageBreak/>
        <w:t>счетным комитетом Сортавальского муниципального района с соблюдением требований Бюджетного кодекса РФ</w:t>
      </w:r>
      <w:r>
        <w:rPr>
          <w:sz w:val="24"/>
          <w:szCs w:val="24"/>
        </w:rPr>
        <w:t>.</w:t>
      </w:r>
    </w:p>
    <w:p w:rsidR="0099694C" w:rsidRPr="002F6D20" w:rsidRDefault="0099694C" w:rsidP="00ED25AE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Для проведения внешней проверки Администрацией Сортавальского </w:t>
      </w:r>
      <w:r w:rsidR="00ED25A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своевременно (</w:t>
      </w:r>
      <w:r w:rsidR="00ED25AE">
        <w:rPr>
          <w:sz w:val="28"/>
          <w:szCs w:val="28"/>
        </w:rPr>
        <w:t>23</w:t>
      </w:r>
      <w:r w:rsidRPr="002F6D20">
        <w:rPr>
          <w:sz w:val="28"/>
          <w:szCs w:val="28"/>
        </w:rPr>
        <w:t>.03.201</w:t>
      </w:r>
      <w:r w:rsidR="002F6D20" w:rsidRPr="002F6D20">
        <w:rPr>
          <w:sz w:val="28"/>
          <w:szCs w:val="28"/>
        </w:rPr>
        <w:t>5</w:t>
      </w:r>
      <w:r w:rsidRPr="002F6D20">
        <w:rPr>
          <w:sz w:val="28"/>
          <w:szCs w:val="28"/>
        </w:rPr>
        <w:t>г.) отчет направлен в Контрольно-счетный комитет Сортавальского муниципального района.</w:t>
      </w:r>
    </w:p>
    <w:p w:rsidR="0099694C" w:rsidRPr="002F6D20" w:rsidRDefault="0099694C" w:rsidP="00ED25AE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Отчет об исполнении бюджета Сортавальского </w:t>
      </w:r>
      <w:r w:rsidR="00ED25A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за 201</w:t>
      </w:r>
      <w:r w:rsidR="00ED25AE">
        <w:rPr>
          <w:sz w:val="28"/>
          <w:szCs w:val="28"/>
        </w:rPr>
        <w:t>5</w:t>
      </w:r>
      <w:r w:rsidRPr="002F6D20">
        <w:rPr>
          <w:sz w:val="28"/>
          <w:szCs w:val="28"/>
        </w:rPr>
        <w:t>год представлен в составе: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Баланс  исполнения бюджета</w:t>
      </w:r>
      <w:r w:rsidRPr="00697380">
        <w:rPr>
          <w:sz w:val="28"/>
          <w:szCs w:val="28"/>
        </w:rPr>
        <w:t xml:space="preserve"> (форма 0503</w:t>
      </w:r>
      <w:r w:rsidR="002F6D20" w:rsidRPr="00697380">
        <w:rPr>
          <w:sz w:val="28"/>
          <w:szCs w:val="28"/>
        </w:rPr>
        <w:t>120</w:t>
      </w:r>
      <w:r w:rsidRPr="00697380">
        <w:rPr>
          <w:sz w:val="28"/>
          <w:szCs w:val="28"/>
        </w:rPr>
        <w:t>);</w:t>
      </w:r>
    </w:p>
    <w:p w:rsidR="00ED25AE" w:rsidRPr="00697380" w:rsidRDefault="00ED25AE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 Баланс по поступлениям и выбытиям бюджетных средств (форма 0503140);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Справк</w:t>
      </w:r>
      <w:r w:rsidR="00ED25AE">
        <w:rPr>
          <w:sz w:val="28"/>
          <w:szCs w:val="28"/>
        </w:rPr>
        <w:t>и</w:t>
      </w:r>
      <w:r w:rsidR="002F6D20" w:rsidRPr="00697380">
        <w:rPr>
          <w:sz w:val="28"/>
          <w:szCs w:val="28"/>
        </w:rPr>
        <w:t xml:space="preserve"> по заключению счетов бюджетного учета отчетного финансового года</w:t>
      </w:r>
      <w:r w:rsidRPr="00697380">
        <w:rPr>
          <w:sz w:val="28"/>
          <w:szCs w:val="28"/>
        </w:rPr>
        <w:t xml:space="preserve"> (форма </w:t>
      </w:r>
      <w:r w:rsidR="002F6D20" w:rsidRPr="00697380">
        <w:rPr>
          <w:sz w:val="28"/>
          <w:szCs w:val="28"/>
        </w:rPr>
        <w:t>0503110</w:t>
      </w:r>
      <w:r w:rsidRPr="00697380">
        <w:rPr>
          <w:sz w:val="28"/>
          <w:szCs w:val="28"/>
        </w:rPr>
        <w:t>);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финансовых результатах деятельности (форма 0503121)</w:t>
      </w:r>
      <w:r w:rsidRPr="00697380">
        <w:rPr>
          <w:sz w:val="28"/>
          <w:szCs w:val="28"/>
        </w:rPr>
        <w:t>;</w:t>
      </w:r>
    </w:p>
    <w:p w:rsidR="00ED25AE" w:rsidRPr="00697380" w:rsidRDefault="00ED25AE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-Отчет о кассовом поступлении и выбытии бюджетных средств (форма 0503124);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Справка по консолидируемым расчетам (форма 0503125)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об исполнении бюджета (форма 0503117)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принятых бюджетных обязательствах (форма 0503128)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движении денежных средств (форма 0503123)</w:t>
      </w:r>
      <w:r w:rsidRPr="00697380">
        <w:rPr>
          <w:sz w:val="28"/>
          <w:szCs w:val="28"/>
        </w:rPr>
        <w:t>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Пояснительная записка (</w:t>
      </w:r>
      <w:r w:rsidRPr="00697380">
        <w:rPr>
          <w:sz w:val="28"/>
          <w:szCs w:val="28"/>
        </w:rPr>
        <w:t>форма 0503</w:t>
      </w:r>
      <w:r w:rsidR="002F6D20" w:rsidRPr="00697380">
        <w:rPr>
          <w:sz w:val="28"/>
          <w:szCs w:val="28"/>
        </w:rPr>
        <w:t>160</w:t>
      </w:r>
      <w:r w:rsidRPr="00697380">
        <w:rPr>
          <w:sz w:val="28"/>
          <w:szCs w:val="28"/>
        </w:rPr>
        <w:t>);</w:t>
      </w:r>
    </w:p>
    <w:p w:rsidR="00142512" w:rsidRPr="00697380" w:rsidRDefault="00ED25AE" w:rsidP="00ED2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2512">
        <w:rPr>
          <w:sz w:val="28"/>
          <w:szCs w:val="28"/>
        </w:rPr>
        <w:t>аким образом, Годовой отчет об исполнении бюджета</w:t>
      </w:r>
      <w:r>
        <w:rPr>
          <w:sz w:val="28"/>
          <w:szCs w:val="28"/>
        </w:rPr>
        <w:t xml:space="preserve"> поселения за 2015 год</w:t>
      </w:r>
      <w:r w:rsidR="00142512">
        <w:rPr>
          <w:sz w:val="28"/>
          <w:szCs w:val="28"/>
        </w:rPr>
        <w:t xml:space="preserve"> представлен к внешней проверки в Контрольно-счетный комитет, с соблюдением срока, установленного п.3 ст.264.4 Бюджетного кодекса РФ</w:t>
      </w:r>
      <w:r w:rsidR="0041215D">
        <w:rPr>
          <w:sz w:val="28"/>
          <w:szCs w:val="28"/>
        </w:rPr>
        <w:t>, и в объеме форм, установленных статьей 264.1 Бюджетного кодекса.</w:t>
      </w:r>
    </w:p>
    <w:p w:rsidR="0099694C" w:rsidRDefault="0099694C" w:rsidP="00ED25AE">
      <w:pPr>
        <w:ind w:firstLine="709"/>
        <w:jc w:val="both"/>
        <w:rPr>
          <w:sz w:val="24"/>
          <w:szCs w:val="24"/>
        </w:rPr>
      </w:pPr>
      <w:r w:rsidRPr="00697380">
        <w:rPr>
          <w:sz w:val="28"/>
          <w:szCs w:val="28"/>
        </w:rPr>
        <w:t xml:space="preserve">С целью осуществления контрольных мероприятий в ходе внешней проверки годового отчета об исполнении бюджета Сортавальского </w:t>
      </w:r>
      <w:r w:rsidR="00ED25AE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</w:t>
      </w:r>
      <w:r w:rsidR="00697380">
        <w:rPr>
          <w:sz w:val="28"/>
          <w:szCs w:val="28"/>
        </w:rPr>
        <w:t>К</w:t>
      </w:r>
      <w:r w:rsidRPr="00697380">
        <w:rPr>
          <w:sz w:val="28"/>
          <w:szCs w:val="28"/>
        </w:rPr>
        <w:t>онтрольно-счетным комитетом дополнительно были использованы</w:t>
      </w:r>
      <w:proofErr w:type="gramStart"/>
      <w:r w:rsidRPr="00697380">
        <w:rPr>
          <w:sz w:val="28"/>
          <w:szCs w:val="28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Сортавальского </w:t>
      </w:r>
      <w:r w:rsidR="00ED25AE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673E38">
        <w:rPr>
          <w:sz w:val="28"/>
          <w:szCs w:val="28"/>
        </w:rPr>
        <w:t>24</w:t>
      </w:r>
      <w:r w:rsidRPr="00697380">
        <w:rPr>
          <w:sz w:val="28"/>
          <w:szCs w:val="28"/>
        </w:rPr>
        <w:t>.12.201</w:t>
      </w:r>
      <w:r w:rsidR="00673E38">
        <w:rPr>
          <w:sz w:val="28"/>
          <w:szCs w:val="28"/>
        </w:rPr>
        <w:t>4</w:t>
      </w:r>
      <w:r w:rsidRPr="00697380">
        <w:rPr>
          <w:sz w:val="28"/>
          <w:szCs w:val="28"/>
        </w:rPr>
        <w:t>г. №</w:t>
      </w:r>
      <w:r w:rsidR="00673E38">
        <w:rPr>
          <w:sz w:val="28"/>
          <w:szCs w:val="28"/>
        </w:rPr>
        <w:t>73</w:t>
      </w:r>
      <w:r w:rsidRPr="00697380">
        <w:rPr>
          <w:sz w:val="28"/>
          <w:szCs w:val="28"/>
        </w:rPr>
        <w:t xml:space="preserve"> « О бюджете Сортавальского </w:t>
      </w:r>
      <w:r w:rsidR="00673E38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 w:rsidR="00673E38"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на плановый период 201</w:t>
      </w:r>
      <w:r w:rsidR="00673E38"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и 201</w:t>
      </w:r>
      <w:r w:rsidR="00673E38">
        <w:rPr>
          <w:sz w:val="28"/>
          <w:szCs w:val="28"/>
        </w:rPr>
        <w:t xml:space="preserve">7 </w:t>
      </w:r>
      <w:r w:rsidRPr="00697380">
        <w:rPr>
          <w:sz w:val="28"/>
          <w:szCs w:val="28"/>
        </w:rPr>
        <w:t>годов»;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Сортавальского </w:t>
      </w:r>
      <w:r w:rsidR="0071005D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71005D">
        <w:rPr>
          <w:sz w:val="28"/>
          <w:szCs w:val="28"/>
        </w:rPr>
        <w:t>29</w:t>
      </w:r>
      <w:r w:rsidRPr="00697380">
        <w:rPr>
          <w:sz w:val="28"/>
          <w:szCs w:val="28"/>
        </w:rPr>
        <w:t>.0</w:t>
      </w:r>
      <w:r w:rsidR="0071005D">
        <w:rPr>
          <w:sz w:val="28"/>
          <w:szCs w:val="28"/>
        </w:rPr>
        <w:t>1</w:t>
      </w:r>
      <w:r w:rsidRPr="00697380">
        <w:rPr>
          <w:sz w:val="28"/>
          <w:szCs w:val="28"/>
        </w:rPr>
        <w:t>.201</w:t>
      </w:r>
      <w:r w:rsidR="0071005D">
        <w:rPr>
          <w:sz w:val="28"/>
          <w:szCs w:val="28"/>
        </w:rPr>
        <w:t>5</w:t>
      </w:r>
      <w:r w:rsidRPr="00697380">
        <w:rPr>
          <w:sz w:val="28"/>
          <w:szCs w:val="28"/>
        </w:rPr>
        <w:t>г. №</w:t>
      </w:r>
      <w:r w:rsidR="000D2507">
        <w:rPr>
          <w:sz w:val="28"/>
          <w:szCs w:val="28"/>
        </w:rPr>
        <w:t>74</w:t>
      </w:r>
      <w:r w:rsidRPr="00697380">
        <w:rPr>
          <w:sz w:val="28"/>
          <w:szCs w:val="28"/>
        </w:rPr>
        <w:t xml:space="preserve"> « О внесении изменений и дополнений в решение Совета Сортавальского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№</w:t>
      </w:r>
      <w:r w:rsidR="000D2507">
        <w:rPr>
          <w:sz w:val="28"/>
          <w:szCs w:val="28"/>
        </w:rPr>
        <w:t>73</w:t>
      </w:r>
      <w:r w:rsidRPr="00697380">
        <w:rPr>
          <w:sz w:val="28"/>
          <w:szCs w:val="28"/>
        </w:rPr>
        <w:t xml:space="preserve"> от </w:t>
      </w:r>
      <w:r w:rsidR="000D2507">
        <w:rPr>
          <w:sz w:val="28"/>
          <w:szCs w:val="28"/>
        </w:rPr>
        <w:t>24</w:t>
      </w:r>
      <w:r w:rsidRPr="00697380">
        <w:rPr>
          <w:sz w:val="28"/>
          <w:szCs w:val="28"/>
        </w:rPr>
        <w:t>.12.201</w:t>
      </w:r>
      <w:r w:rsidR="000D2507">
        <w:rPr>
          <w:sz w:val="28"/>
          <w:szCs w:val="28"/>
        </w:rPr>
        <w:t>4</w:t>
      </w:r>
      <w:r w:rsidRPr="00697380">
        <w:rPr>
          <w:sz w:val="28"/>
          <w:szCs w:val="28"/>
        </w:rPr>
        <w:t xml:space="preserve">г. «О бюджете Сортавальского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 w:rsidR="000D2507"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плановый период 20</w:t>
      </w:r>
      <w:r w:rsidR="00697380" w:rsidRPr="00697380">
        <w:rPr>
          <w:sz w:val="28"/>
          <w:szCs w:val="28"/>
        </w:rPr>
        <w:t>1</w:t>
      </w:r>
      <w:r w:rsidR="000D2507">
        <w:rPr>
          <w:sz w:val="28"/>
          <w:szCs w:val="28"/>
        </w:rPr>
        <w:t>6</w:t>
      </w:r>
      <w:r w:rsidR="00697380" w:rsidRPr="00697380">
        <w:rPr>
          <w:sz w:val="28"/>
          <w:szCs w:val="28"/>
        </w:rPr>
        <w:t xml:space="preserve"> и </w:t>
      </w:r>
      <w:r w:rsidRPr="00697380">
        <w:rPr>
          <w:sz w:val="28"/>
          <w:szCs w:val="28"/>
        </w:rPr>
        <w:t>201</w:t>
      </w:r>
      <w:r w:rsidR="000D2507"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 годов»</w:t>
      </w:r>
      <w:r w:rsid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Решение Совета Сортавальского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0D2507">
        <w:rPr>
          <w:sz w:val="28"/>
          <w:szCs w:val="28"/>
        </w:rPr>
        <w:t>26</w:t>
      </w:r>
      <w:r w:rsidRPr="00697380">
        <w:rPr>
          <w:sz w:val="28"/>
          <w:szCs w:val="28"/>
        </w:rPr>
        <w:t>.</w:t>
      </w:r>
      <w:r w:rsidR="00697380" w:rsidRPr="00697380">
        <w:rPr>
          <w:sz w:val="28"/>
          <w:szCs w:val="28"/>
        </w:rPr>
        <w:t>0</w:t>
      </w:r>
      <w:r w:rsidR="000D2507">
        <w:rPr>
          <w:sz w:val="28"/>
          <w:szCs w:val="28"/>
        </w:rPr>
        <w:t>3</w:t>
      </w:r>
      <w:r w:rsidRPr="00697380">
        <w:rPr>
          <w:sz w:val="28"/>
          <w:szCs w:val="28"/>
        </w:rPr>
        <w:t>.201</w:t>
      </w:r>
      <w:r w:rsidR="000D2507">
        <w:rPr>
          <w:sz w:val="28"/>
          <w:szCs w:val="28"/>
        </w:rPr>
        <w:t>5</w:t>
      </w:r>
      <w:r w:rsidRPr="00697380">
        <w:rPr>
          <w:sz w:val="28"/>
          <w:szCs w:val="28"/>
        </w:rPr>
        <w:t>г. №</w:t>
      </w:r>
      <w:r w:rsidR="000D2507">
        <w:rPr>
          <w:sz w:val="28"/>
          <w:szCs w:val="28"/>
        </w:rPr>
        <w:t>82</w:t>
      </w:r>
      <w:r w:rsidRPr="00697380">
        <w:rPr>
          <w:sz w:val="28"/>
          <w:szCs w:val="28"/>
        </w:rPr>
        <w:t xml:space="preserve"> «О внесении изменений и дополнений в решение Совета Сортавальского </w:t>
      </w:r>
      <w:r w:rsidR="000D2507">
        <w:rPr>
          <w:sz w:val="28"/>
          <w:szCs w:val="28"/>
        </w:rPr>
        <w:t>городского поселения №73</w:t>
      </w:r>
      <w:r w:rsidRPr="00697380">
        <w:rPr>
          <w:sz w:val="28"/>
          <w:szCs w:val="28"/>
        </w:rPr>
        <w:t xml:space="preserve"> от </w:t>
      </w:r>
      <w:r w:rsidR="000D2507">
        <w:rPr>
          <w:sz w:val="28"/>
          <w:szCs w:val="28"/>
        </w:rPr>
        <w:t>24</w:t>
      </w:r>
      <w:r w:rsidRPr="00697380">
        <w:rPr>
          <w:sz w:val="28"/>
          <w:szCs w:val="28"/>
        </w:rPr>
        <w:t>.12.201</w:t>
      </w:r>
      <w:r w:rsidR="000D2507">
        <w:rPr>
          <w:sz w:val="28"/>
          <w:szCs w:val="28"/>
        </w:rPr>
        <w:t>4</w:t>
      </w:r>
      <w:r w:rsidRPr="00697380">
        <w:rPr>
          <w:sz w:val="28"/>
          <w:szCs w:val="28"/>
        </w:rPr>
        <w:t xml:space="preserve">года  «О бюджете Сортавальского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 w:rsidR="000D2507"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плановый период 201</w:t>
      </w:r>
      <w:r w:rsidR="000D2507">
        <w:rPr>
          <w:sz w:val="28"/>
          <w:szCs w:val="28"/>
        </w:rPr>
        <w:t>6</w:t>
      </w:r>
      <w:r w:rsidR="00697380" w:rsidRPr="00697380">
        <w:rPr>
          <w:sz w:val="28"/>
          <w:szCs w:val="28"/>
        </w:rPr>
        <w:t xml:space="preserve"> и </w:t>
      </w:r>
      <w:r w:rsidRPr="00697380">
        <w:rPr>
          <w:sz w:val="28"/>
          <w:szCs w:val="28"/>
        </w:rPr>
        <w:t>201</w:t>
      </w:r>
      <w:r w:rsidR="000D2507"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 годов»</w:t>
      </w:r>
      <w:r w:rsidR="00697380" w:rsidRPr="00697380">
        <w:rPr>
          <w:sz w:val="28"/>
          <w:szCs w:val="28"/>
        </w:rPr>
        <w:t>;</w:t>
      </w:r>
    </w:p>
    <w:p w:rsidR="00697380" w:rsidRDefault="00697380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Решение Совета Сортавальского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0D2507">
        <w:rPr>
          <w:sz w:val="28"/>
          <w:szCs w:val="28"/>
        </w:rPr>
        <w:t>29</w:t>
      </w:r>
      <w:r w:rsidRPr="00697380">
        <w:rPr>
          <w:sz w:val="28"/>
          <w:szCs w:val="28"/>
        </w:rPr>
        <w:t>.</w:t>
      </w:r>
      <w:r w:rsidR="000D2507">
        <w:rPr>
          <w:sz w:val="28"/>
          <w:szCs w:val="28"/>
        </w:rPr>
        <w:t>04</w:t>
      </w:r>
      <w:r w:rsidRPr="00697380">
        <w:rPr>
          <w:sz w:val="28"/>
          <w:szCs w:val="28"/>
        </w:rPr>
        <w:t>.201</w:t>
      </w:r>
      <w:r w:rsidR="000D2507">
        <w:rPr>
          <w:sz w:val="28"/>
          <w:szCs w:val="28"/>
        </w:rPr>
        <w:t>5</w:t>
      </w:r>
      <w:r w:rsidRPr="00697380">
        <w:rPr>
          <w:sz w:val="28"/>
          <w:szCs w:val="28"/>
        </w:rPr>
        <w:t>г. №</w:t>
      </w:r>
      <w:r w:rsidR="000D2507">
        <w:rPr>
          <w:sz w:val="28"/>
          <w:szCs w:val="28"/>
        </w:rPr>
        <w:t>86</w:t>
      </w:r>
      <w:r w:rsidRPr="00697380">
        <w:rPr>
          <w:sz w:val="28"/>
          <w:szCs w:val="28"/>
        </w:rPr>
        <w:t xml:space="preserve"> «О внесении изменений и дополнений в решение Совета Сортавальского </w:t>
      </w:r>
      <w:r w:rsidR="000D2507">
        <w:rPr>
          <w:sz w:val="28"/>
          <w:szCs w:val="28"/>
        </w:rPr>
        <w:t>городского поселения №73</w:t>
      </w:r>
      <w:r w:rsidRPr="00697380">
        <w:rPr>
          <w:sz w:val="28"/>
          <w:szCs w:val="28"/>
        </w:rPr>
        <w:t xml:space="preserve"> от </w:t>
      </w:r>
      <w:r w:rsidR="000D2507">
        <w:rPr>
          <w:sz w:val="28"/>
          <w:szCs w:val="28"/>
        </w:rPr>
        <w:t>24</w:t>
      </w:r>
      <w:r w:rsidRPr="00697380">
        <w:rPr>
          <w:sz w:val="28"/>
          <w:szCs w:val="28"/>
        </w:rPr>
        <w:t>.12.201</w:t>
      </w:r>
      <w:r w:rsidR="000D2507"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года  «О бюджете Сортавальского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 w:rsidR="000D2507"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плановый период 201</w:t>
      </w:r>
      <w:r w:rsidR="000D2507"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и 201</w:t>
      </w:r>
      <w:r w:rsidR="000D2507"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 годов»;</w:t>
      </w:r>
    </w:p>
    <w:p w:rsidR="000D2507" w:rsidRDefault="000D2507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D34" w:rsidRPr="007A0D34">
        <w:rPr>
          <w:sz w:val="28"/>
          <w:szCs w:val="28"/>
        </w:rPr>
        <w:t xml:space="preserve"> </w:t>
      </w:r>
      <w:r w:rsidR="007A0D34" w:rsidRPr="00697380">
        <w:rPr>
          <w:sz w:val="28"/>
          <w:szCs w:val="28"/>
        </w:rPr>
        <w:t xml:space="preserve">Решение Совета Сортавальского </w:t>
      </w:r>
      <w:r w:rsidR="007A0D34">
        <w:rPr>
          <w:sz w:val="28"/>
          <w:szCs w:val="28"/>
        </w:rPr>
        <w:t>городского поселения</w:t>
      </w:r>
      <w:r w:rsidR="007A0D34" w:rsidRPr="00697380">
        <w:rPr>
          <w:sz w:val="28"/>
          <w:szCs w:val="28"/>
        </w:rPr>
        <w:t xml:space="preserve"> от </w:t>
      </w:r>
      <w:r w:rsidR="007A0D34">
        <w:rPr>
          <w:sz w:val="28"/>
          <w:szCs w:val="28"/>
        </w:rPr>
        <w:t>30.07.2015г</w:t>
      </w:r>
      <w:r w:rsidR="007A0D34" w:rsidRPr="00697380">
        <w:rPr>
          <w:sz w:val="28"/>
          <w:szCs w:val="28"/>
        </w:rPr>
        <w:t>. №</w:t>
      </w:r>
      <w:r w:rsidR="007A0D34">
        <w:rPr>
          <w:sz w:val="28"/>
          <w:szCs w:val="28"/>
        </w:rPr>
        <w:t>106</w:t>
      </w:r>
      <w:r w:rsidR="007A0D34" w:rsidRPr="00697380">
        <w:rPr>
          <w:sz w:val="28"/>
          <w:szCs w:val="28"/>
        </w:rPr>
        <w:t xml:space="preserve"> «О внесении изменений и дополнений в решение Совета Сортавальского </w:t>
      </w:r>
      <w:r w:rsidR="007A0D34">
        <w:rPr>
          <w:sz w:val="28"/>
          <w:szCs w:val="28"/>
        </w:rPr>
        <w:t>городского поселения №73</w:t>
      </w:r>
      <w:r w:rsidR="007A0D34" w:rsidRPr="00697380">
        <w:rPr>
          <w:sz w:val="28"/>
          <w:szCs w:val="28"/>
        </w:rPr>
        <w:t xml:space="preserve"> от </w:t>
      </w:r>
      <w:r w:rsidR="007A0D34">
        <w:rPr>
          <w:sz w:val="28"/>
          <w:szCs w:val="28"/>
        </w:rPr>
        <w:t>24</w:t>
      </w:r>
      <w:r w:rsidR="007A0D34" w:rsidRPr="00697380">
        <w:rPr>
          <w:sz w:val="28"/>
          <w:szCs w:val="28"/>
        </w:rPr>
        <w:t>.12.201</w:t>
      </w:r>
      <w:r w:rsidR="007A0D34">
        <w:rPr>
          <w:sz w:val="28"/>
          <w:szCs w:val="28"/>
        </w:rPr>
        <w:t>5</w:t>
      </w:r>
      <w:r w:rsidR="007A0D34" w:rsidRPr="00697380">
        <w:rPr>
          <w:sz w:val="28"/>
          <w:szCs w:val="28"/>
        </w:rPr>
        <w:t xml:space="preserve">года  «О бюджете </w:t>
      </w:r>
      <w:r w:rsidR="007A0D34" w:rsidRPr="00697380">
        <w:rPr>
          <w:sz w:val="28"/>
          <w:szCs w:val="28"/>
        </w:rPr>
        <w:lastRenderedPageBreak/>
        <w:t xml:space="preserve">Сортавальского </w:t>
      </w:r>
      <w:r w:rsidR="007A0D34">
        <w:rPr>
          <w:sz w:val="28"/>
          <w:szCs w:val="28"/>
        </w:rPr>
        <w:t>городского поселения</w:t>
      </w:r>
      <w:r w:rsidR="007A0D34" w:rsidRPr="00697380">
        <w:rPr>
          <w:sz w:val="28"/>
          <w:szCs w:val="28"/>
        </w:rPr>
        <w:t xml:space="preserve"> на 201</w:t>
      </w:r>
      <w:r w:rsidR="007A0D34">
        <w:rPr>
          <w:sz w:val="28"/>
          <w:szCs w:val="28"/>
        </w:rPr>
        <w:t>5</w:t>
      </w:r>
      <w:r w:rsidR="007A0D34" w:rsidRPr="00697380">
        <w:rPr>
          <w:sz w:val="28"/>
          <w:szCs w:val="28"/>
        </w:rPr>
        <w:t xml:space="preserve"> год и плановый период 201</w:t>
      </w:r>
      <w:r w:rsidR="007A0D34">
        <w:rPr>
          <w:sz w:val="28"/>
          <w:szCs w:val="28"/>
        </w:rPr>
        <w:t>6</w:t>
      </w:r>
      <w:r w:rsidR="007A0D34" w:rsidRPr="00697380">
        <w:rPr>
          <w:sz w:val="28"/>
          <w:szCs w:val="28"/>
        </w:rPr>
        <w:t xml:space="preserve"> и 201</w:t>
      </w:r>
      <w:r w:rsidR="007A0D34">
        <w:rPr>
          <w:sz w:val="28"/>
          <w:szCs w:val="28"/>
        </w:rPr>
        <w:t>7</w:t>
      </w:r>
      <w:r w:rsidR="007A0D34" w:rsidRPr="00697380">
        <w:rPr>
          <w:sz w:val="28"/>
          <w:szCs w:val="28"/>
        </w:rPr>
        <w:t xml:space="preserve"> годов»;</w:t>
      </w:r>
    </w:p>
    <w:p w:rsidR="007A0D34" w:rsidRDefault="007A0D34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0D34">
        <w:rPr>
          <w:sz w:val="28"/>
          <w:szCs w:val="28"/>
        </w:rPr>
        <w:t xml:space="preserve"> </w:t>
      </w:r>
      <w:r w:rsidRPr="00697380">
        <w:rPr>
          <w:sz w:val="28"/>
          <w:szCs w:val="28"/>
        </w:rPr>
        <w:t xml:space="preserve">Решение Совета Сортавальского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24.09.2015г</w:t>
      </w:r>
      <w:r w:rsidRPr="00697380">
        <w:rPr>
          <w:sz w:val="28"/>
          <w:szCs w:val="28"/>
        </w:rPr>
        <w:t>. №</w:t>
      </w:r>
      <w:r>
        <w:rPr>
          <w:sz w:val="28"/>
          <w:szCs w:val="28"/>
        </w:rPr>
        <w:t>110</w:t>
      </w:r>
      <w:r w:rsidRPr="00697380">
        <w:rPr>
          <w:sz w:val="28"/>
          <w:szCs w:val="28"/>
        </w:rPr>
        <w:t xml:space="preserve"> «О внесении изменений и дополнений в решение Совета Сортавальского </w:t>
      </w:r>
      <w:r>
        <w:rPr>
          <w:sz w:val="28"/>
          <w:szCs w:val="28"/>
        </w:rPr>
        <w:t>городского поселения №73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697380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года  «О бюджете Сортавальского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 годов»;</w:t>
      </w:r>
    </w:p>
    <w:p w:rsidR="007A0D34" w:rsidRDefault="007A0D34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380">
        <w:rPr>
          <w:sz w:val="28"/>
          <w:szCs w:val="28"/>
        </w:rPr>
        <w:t xml:space="preserve">Решение Совета Сортавальского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29.10.2015г</w:t>
      </w:r>
      <w:r w:rsidRPr="00697380">
        <w:rPr>
          <w:sz w:val="28"/>
          <w:szCs w:val="28"/>
        </w:rPr>
        <w:t>. №</w:t>
      </w:r>
      <w:r>
        <w:rPr>
          <w:sz w:val="28"/>
          <w:szCs w:val="28"/>
        </w:rPr>
        <w:t>120</w:t>
      </w:r>
      <w:r w:rsidRPr="00697380">
        <w:rPr>
          <w:sz w:val="28"/>
          <w:szCs w:val="28"/>
        </w:rPr>
        <w:t xml:space="preserve"> «О внесении изменений и дополнений в решение Совета Сортавальского </w:t>
      </w:r>
      <w:r>
        <w:rPr>
          <w:sz w:val="28"/>
          <w:szCs w:val="28"/>
        </w:rPr>
        <w:t>городского поселения №73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697380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года  «О бюджете Сортавальского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 годов»;</w:t>
      </w:r>
    </w:p>
    <w:p w:rsidR="007A0D34" w:rsidRPr="00697380" w:rsidRDefault="007A0D34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0D34">
        <w:rPr>
          <w:sz w:val="28"/>
          <w:szCs w:val="28"/>
        </w:rPr>
        <w:t xml:space="preserve"> </w:t>
      </w:r>
      <w:r w:rsidRPr="00697380">
        <w:rPr>
          <w:sz w:val="28"/>
          <w:szCs w:val="28"/>
        </w:rPr>
        <w:t xml:space="preserve">Решение Совета Сортавальского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27.11.2015г</w:t>
      </w:r>
      <w:r w:rsidRPr="00697380">
        <w:rPr>
          <w:sz w:val="28"/>
          <w:szCs w:val="28"/>
        </w:rPr>
        <w:t>. №</w:t>
      </w:r>
      <w:r>
        <w:rPr>
          <w:sz w:val="28"/>
          <w:szCs w:val="28"/>
        </w:rPr>
        <w:t>131</w:t>
      </w:r>
      <w:r w:rsidRPr="00697380">
        <w:rPr>
          <w:sz w:val="28"/>
          <w:szCs w:val="28"/>
        </w:rPr>
        <w:t xml:space="preserve"> «О внесении изменений и дополнений в решение Совета Сортавальского </w:t>
      </w:r>
      <w:r>
        <w:rPr>
          <w:sz w:val="28"/>
          <w:szCs w:val="28"/>
        </w:rPr>
        <w:t>городского поселения №73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697380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года  «О бюджете Сортавальского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69738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 годов»;</w:t>
      </w:r>
    </w:p>
    <w:p w:rsidR="00697380" w:rsidRDefault="00697380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Отчет по использованию средств резервного фонда </w:t>
      </w:r>
      <w:r w:rsidR="007A0D34">
        <w:rPr>
          <w:sz w:val="28"/>
          <w:szCs w:val="28"/>
        </w:rPr>
        <w:t xml:space="preserve">на 01.01.2016 </w:t>
      </w:r>
      <w:r w:rsidRPr="00697380">
        <w:rPr>
          <w:sz w:val="28"/>
          <w:szCs w:val="28"/>
        </w:rPr>
        <w:t>г</w:t>
      </w:r>
      <w:r w:rsidR="007A0D34">
        <w:rPr>
          <w:sz w:val="28"/>
          <w:szCs w:val="28"/>
        </w:rPr>
        <w:t>.</w:t>
      </w:r>
      <w:r w:rsidR="005E7F5D">
        <w:rPr>
          <w:sz w:val="28"/>
          <w:szCs w:val="28"/>
        </w:rPr>
        <w:t>;</w:t>
      </w:r>
    </w:p>
    <w:p w:rsidR="005E7F5D" w:rsidRPr="00697380" w:rsidRDefault="005E7F5D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-Муниципальная долговая книга на 01.01.201</w:t>
      </w:r>
      <w:r w:rsidR="007A0D34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5E7F5D">
        <w:rPr>
          <w:sz w:val="28"/>
          <w:szCs w:val="28"/>
        </w:rPr>
        <w:t xml:space="preserve">- </w:t>
      </w:r>
      <w:r w:rsidR="007A0D34">
        <w:rPr>
          <w:sz w:val="28"/>
          <w:szCs w:val="28"/>
        </w:rPr>
        <w:t>С</w:t>
      </w:r>
      <w:r w:rsidRPr="005E7F5D">
        <w:rPr>
          <w:sz w:val="28"/>
          <w:szCs w:val="28"/>
        </w:rPr>
        <w:t xml:space="preserve">водная бюджетная роспись бюджета Сортавальского </w:t>
      </w:r>
      <w:r w:rsidR="007A0D34">
        <w:rPr>
          <w:sz w:val="28"/>
          <w:szCs w:val="28"/>
        </w:rPr>
        <w:t xml:space="preserve">городского поселения </w:t>
      </w:r>
      <w:r w:rsidRPr="005E7F5D">
        <w:rPr>
          <w:sz w:val="28"/>
          <w:szCs w:val="28"/>
        </w:rPr>
        <w:t>за 201</w:t>
      </w:r>
      <w:r w:rsidR="007A0D34">
        <w:rPr>
          <w:sz w:val="28"/>
          <w:szCs w:val="28"/>
        </w:rPr>
        <w:t>5</w:t>
      </w:r>
      <w:r w:rsidRPr="005E7F5D">
        <w:rPr>
          <w:sz w:val="28"/>
          <w:szCs w:val="28"/>
        </w:rPr>
        <w:t>г.</w:t>
      </w:r>
    </w:p>
    <w:p w:rsidR="00C377C9" w:rsidRDefault="00C377C9" w:rsidP="007A0D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установления достоверности показателей исполнения бюджета Сортавальского </w:t>
      </w:r>
      <w:r w:rsidR="007A0D3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отраженных в представленной годовой бюджетной отчетности, Контрольно-счетным комитетом была запрошена  и представлена информация об операциях по исполнению бюджета Сортавальского </w:t>
      </w:r>
      <w:r w:rsidR="007A0D3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Управлением Федерального казначейства по Республике Карелия. </w:t>
      </w:r>
      <w:proofErr w:type="gramEnd"/>
    </w:p>
    <w:p w:rsidR="0080388A" w:rsidRDefault="0080388A" w:rsidP="0099694C">
      <w:pPr>
        <w:jc w:val="both"/>
        <w:rPr>
          <w:sz w:val="28"/>
          <w:szCs w:val="28"/>
        </w:rPr>
      </w:pPr>
    </w:p>
    <w:p w:rsidR="0080388A" w:rsidRPr="0080388A" w:rsidRDefault="0080388A" w:rsidP="0053523E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0388A">
        <w:rPr>
          <w:b/>
          <w:sz w:val="28"/>
          <w:szCs w:val="28"/>
        </w:rPr>
        <w:t xml:space="preserve">Проверка полноты и достоверности годовой бюджетной отчетности бюджета Сортавальского </w:t>
      </w:r>
      <w:r w:rsidR="007A0D34">
        <w:rPr>
          <w:b/>
          <w:sz w:val="28"/>
          <w:szCs w:val="28"/>
        </w:rPr>
        <w:t>городского поселения</w:t>
      </w:r>
    </w:p>
    <w:p w:rsidR="006A6484" w:rsidRDefault="0099694C" w:rsidP="00D36EE4">
      <w:pPr>
        <w:ind w:firstLine="709"/>
        <w:jc w:val="both"/>
        <w:rPr>
          <w:sz w:val="28"/>
          <w:szCs w:val="28"/>
        </w:rPr>
      </w:pPr>
      <w:r w:rsidRPr="00DA1CB3">
        <w:rPr>
          <w:sz w:val="28"/>
          <w:szCs w:val="28"/>
        </w:rPr>
        <w:t xml:space="preserve">Бюджетная отчетность составлена </w:t>
      </w:r>
      <w:r w:rsidR="00D36EE4">
        <w:rPr>
          <w:sz w:val="28"/>
          <w:szCs w:val="28"/>
        </w:rPr>
        <w:t>Администрацией</w:t>
      </w:r>
      <w:r w:rsidRPr="00DA1CB3">
        <w:rPr>
          <w:sz w:val="28"/>
          <w:szCs w:val="28"/>
        </w:rPr>
        <w:t xml:space="preserve"> Сортавальского </w:t>
      </w:r>
      <w:r w:rsidR="00D36EE4">
        <w:rPr>
          <w:sz w:val="28"/>
          <w:szCs w:val="28"/>
        </w:rPr>
        <w:t>городского поселения</w:t>
      </w:r>
      <w:r w:rsidRPr="00DA1CB3">
        <w:rPr>
          <w:sz w:val="28"/>
          <w:szCs w:val="28"/>
        </w:rPr>
        <w:t xml:space="preserve"> на основании сводной бюджетной отчетности </w:t>
      </w:r>
      <w:r w:rsidR="00656A72" w:rsidRPr="00DA1CB3">
        <w:rPr>
          <w:sz w:val="28"/>
          <w:szCs w:val="28"/>
        </w:rPr>
        <w:t>ГАБС</w:t>
      </w:r>
      <w:r w:rsidR="00D47F1E" w:rsidRPr="00DA1CB3">
        <w:rPr>
          <w:sz w:val="28"/>
          <w:szCs w:val="28"/>
        </w:rPr>
        <w:t xml:space="preserve">. </w:t>
      </w:r>
    </w:p>
    <w:p w:rsidR="00D47F1E" w:rsidRDefault="00D47F1E" w:rsidP="0094138C">
      <w:pPr>
        <w:ind w:firstLine="709"/>
        <w:jc w:val="both"/>
        <w:rPr>
          <w:sz w:val="28"/>
          <w:szCs w:val="28"/>
        </w:rPr>
      </w:pPr>
      <w:r w:rsidRPr="00DA1CB3">
        <w:rPr>
          <w:sz w:val="28"/>
          <w:szCs w:val="28"/>
        </w:rPr>
        <w:t>В нарушение п.13</w:t>
      </w:r>
      <w:r w:rsidR="0094138C">
        <w:rPr>
          <w:sz w:val="28"/>
          <w:szCs w:val="28"/>
        </w:rPr>
        <w:t>4</w:t>
      </w:r>
      <w:r w:rsidRPr="00DA1CB3">
        <w:rPr>
          <w:sz w:val="28"/>
          <w:szCs w:val="28"/>
        </w:rPr>
        <w:t xml:space="preserve"> Инструкции 191н </w:t>
      </w:r>
      <w:r w:rsidR="00F62756">
        <w:rPr>
          <w:sz w:val="28"/>
          <w:szCs w:val="28"/>
        </w:rPr>
        <w:t xml:space="preserve">раздел </w:t>
      </w:r>
      <w:r w:rsidR="00F62756">
        <w:rPr>
          <w:sz w:val="28"/>
          <w:szCs w:val="28"/>
          <w:lang w:val="en-US"/>
        </w:rPr>
        <w:t>I</w:t>
      </w:r>
      <w:r w:rsidRPr="00DA1CB3">
        <w:rPr>
          <w:sz w:val="28"/>
          <w:szCs w:val="28"/>
        </w:rPr>
        <w:t xml:space="preserve"> Отчет</w:t>
      </w:r>
      <w:r w:rsidR="00F62756">
        <w:rPr>
          <w:sz w:val="28"/>
          <w:szCs w:val="28"/>
        </w:rPr>
        <w:t>а</w:t>
      </w:r>
      <w:r w:rsidRPr="00DA1CB3">
        <w:rPr>
          <w:sz w:val="28"/>
          <w:szCs w:val="28"/>
        </w:rPr>
        <w:t xml:space="preserve"> об исполнении бюджета </w:t>
      </w:r>
      <w:r w:rsidR="00F62756">
        <w:rPr>
          <w:sz w:val="28"/>
          <w:szCs w:val="28"/>
        </w:rPr>
        <w:t xml:space="preserve">поселения </w:t>
      </w:r>
      <w:r w:rsidRPr="00DA1CB3">
        <w:rPr>
          <w:sz w:val="28"/>
          <w:szCs w:val="28"/>
        </w:rPr>
        <w:t xml:space="preserve">(ф.0503117) составлен </w:t>
      </w:r>
      <w:r w:rsidR="00F62756">
        <w:rPr>
          <w:sz w:val="28"/>
          <w:szCs w:val="28"/>
        </w:rPr>
        <w:t>в разрезе кодов дохода по бюджетной классификации РФ, тогда как  Решение о бюджете поселения не содержит в своей структуре утвержденных бюджетных назначений по кодам бюджетной классификации доходов.</w:t>
      </w:r>
    </w:p>
    <w:p w:rsidR="00B45FD6" w:rsidRDefault="0007078E" w:rsidP="00941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ф.0503117 по графе 6 «неисполненные назначения» отражены не достоверные данные по некоторым кодам доходов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Например, по коду 000 10100000000000000 по графе 4 показатель 49075000,0, по графе 5 показатель 43944714,64, по графе 6 отражен показатель 49075000,0, а надо 5130285,36 (разница между графами 5и 4) и т.п.</w:t>
      </w:r>
    </w:p>
    <w:p w:rsidR="002D1FC2" w:rsidRPr="007D0069" w:rsidRDefault="002D1FC2" w:rsidP="00E815FE">
      <w:pPr>
        <w:pStyle w:val="ac"/>
        <w:ind w:left="0" w:firstLine="709"/>
        <w:jc w:val="both"/>
        <w:rPr>
          <w:color w:val="FF0000"/>
          <w:sz w:val="28"/>
          <w:szCs w:val="28"/>
        </w:rPr>
      </w:pPr>
      <w:r w:rsidRPr="00E815FE">
        <w:rPr>
          <w:sz w:val="28"/>
          <w:szCs w:val="28"/>
        </w:rPr>
        <w:t xml:space="preserve">В составе форм Пояснительной записки (ф.0503160) в Контрольно-счетный комитет не </w:t>
      </w:r>
      <w:proofErr w:type="gramStart"/>
      <w:r w:rsidRPr="00E815FE">
        <w:rPr>
          <w:sz w:val="28"/>
          <w:szCs w:val="28"/>
        </w:rPr>
        <w:t>представлен</w:t>
      </w:r>
      <w:r w:rsidR="00E815FE" w:rsidRPr="00E815FE">
        <w:rPr>
          <w:sz w:val="28"/>
          <w:szCs w:val="28"/>
        </w:rPr>
        <w:t>а</w:t>
      </w:r>
      <w:proofErr w:type="gramEnd"/>
      <w:r w:rsidRPr="00E815FE">
        <w:rPr>
          <w:sz w:val="28"/>
          <w:szCs w:val="28"/>
        </w:rPr>
        <w:t xml:space="preserve"> таблицы №</w:t>
      </w:r>
      <w:r w:rsidR="00F25315" w:rsidRPr="00E815FE">
        <w:rPr>
          <w:sz w:val="28"/>
          <w:szCs w:val="28"/>
        </w:rPr>
        <w:t>4</w:t>
      </w:r>
      <w:r w:rsidRPr="00E815FE">
        <w:rPr>
          <w:sz w:val="28"/>
          <w:szCs w:val="28"/>
        </w:rPr>
        <w:t>. В текстовой части Пояснительной записки содержится информация</w:t>
      </w:r>
      <w:r w:rsidR="00F25315" w:rsidRPr="00E815FE">
        <w:rPr>
          <w:sz w:val="28"/>
          <w:szCs w:val="28"/>
        </w:rPr>
        <w:t xml:space="preserve">, что данная Таблица не </w:t>
      </w:r>
      <w:r w:rsidR="00F25315" w:rsidRPr="00E815FE">
        <w:rPr>
          <w:sz w:val="28"/>
          <w:szCs w:val="28"/>
        </w:rPr>
        <w:lastRenderedPageBreak/>
        <w:t>включена в состав отчетности за 2015 год ввиду отсутствия числовых значений показателей</w:t>
      </w:r>
      <w:r w:rsidRPr="00E815FE">
        <w:rPr>
          <w:sz w:val="28"/>
          <w:szCs w:val="28"/>
        </w:rPr>
        <w:t>.</w:t>
      </w:r>
      <w:r w:rsidR="00F25315" w:rsidRPr="00E815FE">
        <w:rPr>
          <w:sz w:val="28"/>
          <w:szCs w:val="28"/>
        </w:rPr>
        <w:t xml:space="preserve"> Однако,  согласно Инструкции №157н</w:t>
      </w:r>
      <w:proofErr w:type="gramStart"/>
      <w:r w:rsidR="00F25315" w:rsidRPr="00E815FE">
        <w:rPr>
          <w:sz w:val="28"/>
          <w:szCs w:val="28"/>
        </w:rPr>
        <w:t xml:space="preserve"> ,</w:t>
      </w:r>
      <w:proofErr w:type="gramEnd"/>
      <w:r w:rsidR="00F25315" w:rsidRPr="00E815FE">
        <w:rPr>
          <w:sz w:val="28"/>
          <w:szCs w:val="28"/>
        </w:rPr>
        <w:t xml:space="preserve"> особенности ведения бюджетного учета должны быть установлены учетной политикой учреждения.</w:t>
      </w:r>
      <w:r w:rsidRPr="00E815FE">
        <w:rPr>
          <w:sz w:val="28"/>
          <w:szCs w:val="28"/>
        </w:rPr>
        <w:t xml:space="preserve"> </w:t>
      </w:r>
      <w:r w:rsidR="00E815FE" w:rsidRPr="00E815FE">
        <w:rPr>
          <w:sz w:val="28"/>
          <w:szCs w:val="28"/>
        </w:rPr>
        <w:t>Особенности у</w:t>
      </w:r>
      <w:r w:rsidR="00E815FE">
        <w:rPr>
          <w:rFonts w:eastAsiaTheme="minorHAnsi"/>
          <w:sz w:val="28"/>
          <w:szCs w:val="28"/>
        </w:rPr>
        <w:t>чета</w:t>
      </w:r>
      <w:r w:rsidR="00E815FE" w:rsidRPr="00883214">
        <w:rPr>
          <w:rFonts w:eastAsiaTheme="minorHAnsi"/>
          <w:sz w:val="28"/>
          <w:szCs w:val="28"/>
        </w:rPr>
        <w:t xml:space="preserve"> расчет</w:t>
      </w:r>
      <w:r w:rsidR="00E815FE">
        <w:rPr>
          <w:rFonts w:eastAsiaTheme="minorHAnsi"/>
          <w:sz w:val="28"/>
          <w:szCs w:val="28"/>
        </w:rPr>
        <w:t>ов</w:t>
      </w:r>
      <w:r w:rsidR="00E815FE" w:rsidRPr="00883214">
        <w:rPr>
          <w:rFonts w:eastAsiaTheme="minorHAnsi"/>
          <w:sz w:val="28"/>
          <w:szCs w:val="28"/>
        </w:rPr>
        <w:t xml:space="preserve"> с прочими дебиторами, </w:t>
      </w:r>
      <w:r w:rsidR="00E815FE" w:rsidRPr="00883214">
        <w:rPr>
          <w:sz w:val="28"/>
          <w:szCs w:val="28"/>
        </w:rPr>
        <w:t>расчет</w:t>
      </w:r>
      <w:r w:rsidR="00E815FE">
        <w:rPr>
          <w:sz w:val="28"/>
          <w:szCs w:val="28"/>
        </w:rPr>
        <w:t>ов</w:t>
      </w:r>
      <w:r w:rsidR="00E815FE" w:rsidRPr="00883214">
        <w:rPr>
          <w:sz w:val="28"/>
          <w:szCs w:val="28"/>
        </w:rPr>
        <w:t xml:space="preserve"> по оплате труда, пенсиям, пособиям, расчет</w:t>
      </w:r>
      <w:r w:rsidR="00E815FE">
        <w:rPr>
          <w:sz w:val="28"/>
          <w:szCs w:val="28"/>
        </w:rPr>
        <w:t>ов</w:t>
      </w:r>
      <w:r w:rsidR="00E815FE" w:rsidRPr="00883214">
        <w:rPr>
          <w:sz w:val="28"/>
          <w:szCs w:val="28"/>
        </w:rPr>
        <w:t xml:space="preserve"> с прочими кредиторами, доходы и расходы финансового года и др. должн</w:t>
      </w:r>
      <w:r w:rsidR="00E815FE">
        <w:rPr>
          <w:sz w:val="28"/>
          <w:szCs w:val="28"/>
        </w:rPr>
        <w:t>ы</w:t>
      </w:r>
      <w:r w:rsidR="00E815FE" w:rsidRPr="00883214">
        <w:rPr>
          <w:sz w:val="28"/>
          <w:szCs w:val="28"/>
        </w:rPr>
        <w:t xml:space="preserve"> </w:t>
      </w:r>
      <w:r w:rsidR="00E815FE">
        <w:rPr>
          <w:sz w:val="28"/>
          <w:szCs w:val="28"/>
        </w:rPr>
        <w:t>быть утверждены в учетной политике, т.к. не закреплены нормами Инструкции №157н</w:t>
      </w:r>
    </w:p>
    <w:p w:rsidR="00265BF6" w:rsidRPr="00FF0879" w:rsidRDefault="00265BF6" w:rsidP="00120015">
      <w:pPr>
        <w:pStyle w:val="ac"/>
        <w:ind w:left="0" w:firstLine="709"/>
        <w:jc w:val="both"/>
        <w:rPr>
          <w:sz w:val="28"/>
          <w:szCs w:val="28"/>
        </w:rPr>
      </w:pPr>
      <w:r w:rsidRPr="00FF0879">
        <w:rPr>
          <w:sz w:val="28"/>
          <w:szCs w:val="28"/>
        </w:rPr>
        <w:t>При анализе достоверности отражения показателей отраженных в форме 0503166 «Сведения об исполнении мероприятий в рамках целевых программ» было выявлено:</w:t>
      </w:r>
    </w:p>
    <w:p w:rsidR="00FF0879" w:rsidRDefault="00FF0879" w:rsidP="002D1FC2">
      <w:pPr>
        <w:pStyle w:val="ac"/>
        <w:ind w:left="0"/>
        <w:jc w:val="both"/>
        <w:rPr>
          <w:sz w:val="28"/>
          <w:szCs w:val="28"/>
        </w:rPr>
      </w:pPr>
      <w:proofErr w:type="gramStart"/>
      <w:r w:rsidRPr="00FF0879">
        <w:rPr>
          <w:sz w:val="28"/>
          <w:szCs w:val="28"/>
        </w:rPr>
        <w:t>- в нарушение п. 164 Инструкции 191н в графе 3 по Муниципальной целевой программе  «Оборудование детских игровых (спортивных) площадок на придомовых территориях многоквартирных домов СГП в 2015 году» содержатся целевые мероприятия, не установленные соответствующим нормативным правовым актом</w:t>
      </w:r>
      <w:r w:rsidR="00AE1496">
        <w:rPr>
          <w:sz w:val="28"/>
          <w:szCs w:val="28"/>
        </w:rPr>
        <w:t>, т.к. проект Постановления «Об утверждении муниципальной целевой программы «</w:t>
      </w:r>
      <w:r w:rsidR="00AE1496" w:rsidRPr="00FF0879">
        <w:rPr>
          <w:sz w:val="28"/>
          <w:szCs w:val="28"/>
        </w:rPr>
        <w:t>«Оборудование детских игровых (спортивных) площадок на придомовых территориях многоквартирных домов СГП в 2015 го</w:t>
      </w:r>
      <w:r w:rsidR="00AE1496">
        <w:rPr>
          <w:sz w:val="28"/>
          <w:szCs w:val="28"/>
        </w:rPr>
        <w:t>ду» был</w:t>
      </w:r>
      <w:proofErr w:type="gramEnd"/>
      <w:r w:rsidR="00AE1496">
        <w:rPr>
          <w:sz w:val="28"/>
          <w:szCs w:val="28"/>
        </w:rPr>
        <w:t xml:space="preserve"> </w:t>
      </w:r>
      <w:proofErr w:type="gramStart"/>
      <w:r w:rsidR="00AE1496">
        <w:rPr>
          <w:sz w:val="28"/>
          <w:szCs w:val="28"/>
        </w:rPr>
        <w:t>направлен Администрацией СГП в Контрольно-счетный комитет только в марте 2016 года.</w:t>
      </w:r>
      <w:proofErr w:type="gramEnd"/>
    </w:p>
    <w:p w:rsidR="00120015" w:rsidRDefault="00120015" w:rsidP="00120015">
      <w:pPr>
        <w:pStyle w:val="ac"/>
        <w:ind w:left="0" w:firstLine="709"/>
        <w:jc w:val="both"/>
        <w:rPr>
          <w:sz w:val="28"/>
          <w:szCs w:val="28"/>
        </w:rPr>
      </w:pPr>
      <w:r w:rsidRPr="00FF0879">
        <w:rPr>
          <w:sz w:val="28"/>
          <w:szCs w:val="28"/>
        </w:rPr>
        <w:t>При анализе достоверности отражения показателей отраженных в форме 050316</w:t>
      </w:r>
      <w:r>
        <w:rPr>
          <w:sz w:val="28"/>
          <w:szCs w:val="28"/>
        </w:rPr>
        <w:t>9</w:t>
      </w:r>
      <w:r w:rsidRPr="00FF0879">
        <w:rPr>
          <w:sz w:val="28"/>
          <w:szCs w:val="28"/>
        </w:rPr>
        <w:t xml:space="preserve"> «</w:t>
      </w:r>
      <w:r>
        <w:rPr>
          <w:sz w:val="28"/>
          <w:szCs w:val="28"/>
        </w:rPr>
        <w:t>Сведения по дебиторской и кредиторской задолженности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дебиторская задолженность)</w:t>
      </w:r>
      <w:r w:rsidRPr="00FF0879">
        <w:rPr>
          <w:sz w:val="28"/>
          <w:szCs w:val="28"/>
        </w:rPr>
        <w:t xml:space="preserve"> было выявлено</w:t>
      </w:r>
      <w:r>
        <w:rPr>
          <w:sz w:val="28"/>
          <w:szCs w:val="28"/>
        </w:rPr>
        <w:t>, что</w:t>
      </w:r>
      <w:r w:rsidR="00B070AC">
        <w:rPr>
          <w:sz w:val="28"/>
          <w:szCs w:val="28"/>
        </w:rPr>
        <w:t xml:space="preserve"> в нарушение п. 167 Инструкции №191н по </w:t>
      </w:r>
      <w:r>
        <w:rPr>
          <w:sz w:val="28"/>
          <w:szCs w:val="28"/>
        </w:rPr>
        <w:t xml:space="preserve"> </w:t>
      </w:r>
      <w:r w:rsidR="00B070AC">
        <w:rPr>
          <w:sz w:val="28"/>
          <w:szCs w:val="28"/>
        </w:rPr>
        <w:t>графе 8 раздела 2 Сведений отражена информация не  содержащаяся в графе 8 раздела 2 Сведений ГРБС.</w:t>
      </w:r>
    </w:p>
    <w:p w:rsidR="00B070AC" w:rsidRPr="00FF0879" w:rsidRDefault="00CA6992" w:rsidP="00120015">
      <w:pPr>
        <w:pStyle w:val="ac"/>
        <w:ind w:left="0" w:firstLine="709"/>
        <w:jc w:val="both"/>
        <w:rPr>
          <w:sz w:val="28"/>
          <w:szCs w:val="28"/>
        </w:rPr>
      </w:pPr>
      <w:r w:rsidRPr="00FF0879">
        <w:rPr>
          <w:sz w:val="28"/>
          <w:szCs w:val="28"/>
        </w:rPr>
        <w:t>При анализе достоверности отражения показателей отраженных в форме 0503</w:t>
      </w:r>
      <w:r>
        <w:rPr>
          <w:sz w:val="28"/>
          <w:szCs w:val="28"/>
        </w:rPr>
        <w:t>171</w:t>
      </w:r>
      <w:r w:rsidRPr="00FF087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бюджета» </w:t>
      </w:r>
      <w:r w:rsidRPr="00FF0879">
        <w:rPr>
          <w:sz w:val="28"/>
          <w:szCs w:val="28"/>
        </w:rPr>
        <w:t xml:space="preserve"> было выявлено</w:t>
      </w:r>
      <w:r>
        <w:rPr>
          <w:sz w:val="28"/>
          <w:szCs w:val="28"/>
        </w:rPr>
        <w:t xml:space="preserve">, что в нарушение п. 168 Инструкции №191н в составе документов предоставленных к внешней проверке бюджетной отчетности не содержатся регистры бюджетного учета, подтверждающие </w:t>
      </w:r>
      <w:proofErr w:type="gramStart"/>
      <w:r>
        <w:rPr>
          <w:sz w:val="28"/>
          <w:szCs w:val="28"/>
        </w:rPr>
        <w:t>показатели</w:t>
      </w:r>
      <w:proofErr w:type="gramEnd"/>
      <w:r>
        <w:rPr>
          <w:sz w:val="28"/>
          <w:szCs w:val="28"/>
        </w:rPr>
        <w:t xml:space="preserve"> отраженные в Приложении.</w:t>
      </w:r>
    </w:p>
    <w:p w:rsidR="002714A7" w:rsidRPr="00E815FE" w:rsidRDefault="00C337AC" w:rsidP="00E815FE">
      <w:pPr>
        <w:pStyle w:val="ac"/>
        <w:ind w:left="142" w:firstLine="567"/>
        <w:jc w:val="both"/>
        <w:rPr>
          <w:sz w:val="28"/>
          <w:szCs w:val="28"/>
        </w:rPr>
      </w:pPr>
      <w:r w:rsidRPr="00E815FE">
        <w:rPr>
          <w:sz w:val="28"/>
          <w:szCs w:val="28"/>
        </w:rPr>
        <w:t xml:space="preserve">Остальные формы бюджетной отчетности Сортавальского </w:t>
      </w:r>
      <w:r w:rsidR="00E815FE" w:rsidRPr="00E815FE">
        <w:rPr>
          <w:sz w:val="28"/>
          <w:szCs w:val="28"/>
        </w:rPr>
        <w:t>городского поселения</w:t>
      </w:r>
      <w:r w:rsidRPr="00E815FE">
        <w:rPr>
          <w:sz w:val="28"/>
          <w:szCs w:val="28"/>
        </w:rPr>
        <w:t xml:space="preserve"> соответствуют требованиям </w:t>
      </w:r>
      <w:r w:rsidR="002D1FC2" w:rsidRPr="00E815FE">
        <w:rPr>
          <w:sz w:val="28"/>
          <w:szCs w:val="28"/>
        </w:rPr>
        <w:t>Инструкции №191н и Указаниям о применении бюджетной классификации РФ.</w:t>
      </w:r>
      <w:r w:rsidR="00B9218C" w:rsidRPr="00E815FE">
        <w:rPr>
          <w:sz w:val="28"/>
          <w:szCs w:val="28"/>
        </w:rPr>
        <w:t xml:space="preserve"> </w:t>
      </w:r>
      <w:r w:rsidR="002714A7" w:rsidRPr="00E815FE">
        <w:rPr>
          <w:sz w:val="28"/>
          <w:szCs w:val="28"/>
        </w:rPr>
        <w:t xml:space="preserve"> </w:t>
      </w:r>
    </w:p>
    <w:p w:rsidR="00F12081" w:rsidRPr="00E815FE" w:rsidRDefault="00F12081" w:rsidP="00E815FE">
      <w:pPr>
        <w:pStyle w:val="ac"/>
        <w:ind w:left="142" w:firstLine="567"/>
        <w:jc w:val="both"/>
        <w:rPr>
          <w:sz w:val="28"/>
          <w:szCs w:val="28"/>
        </w:rPr>
      </w:pPr>
      <w:r w:rsidRPr="00E815FE">
        <w:rPr>
          <w:sz w:val="28"/>
          <w:szCs w:val="28"/>
        </w:rPr>
        <w:t>Показатели исполнения бюджета</w:t>
      </w:r>
      <w:r w:rsidR="00E815FE" w:rsidRPr="00E815FE">
        <w:rPr>
          <w:sz w:val="28"/>
          <w:szCs w:val="28"/>
        </w:rPr>
        <w:t xml:space="preserve"> поселения</w:t>
      </w:r>
      <w:r w:rsidRPr="00E815FE">
        <w:rPr>
          <w:sz w:val="28"/>
          <w:szCs w:val="28"/>
        </w:rPr>
        <w:t xml:space="preserve">, отраженные в годовом отчете об исполнении местного бюджета соответствуют показателям, отраженным в справке об операциях по исполнению  бюджета </w:t>
      </w:r>
      <w:r w:rsidR="002B2655">
        <w:rPr>
          <w:sz w:val="28"/>
          <w:szCs w:val="28"/>
        </w:rPr>
        <w:t xml:space="preserve">поселения </w:t>
      </w:r>
      <w:r w:rsidRPr="00E815FE">
        <w:rPr>
          <w:sz w:val="28"/>
          <w:szCs w:val="28"/>
        </w:rPr>
        <w:t xml:space="preserve">Управления Федерального казначейства по РК.   </w:t>
      </w:r>
    </w:p>
    <w:p w:rsidR="0099694C" w:rsidRDefault="0099694C" w:rsidP="0099694C">
      <w:pPr>
        <w:jc w:val="both"/>
        <w:rPr>
          <w:color w:val="FF0000"/>
          <w:sz w:val="24"/>
          <w:szCs w:val="24"/>
        </w:rPr>
      </w:pPr>
    </w:p>
    <w:p w:rsidR="00E815FE" w:rsidRDefault="00E815FE" w:rsidP="0099694C">
      <w:pPr>
        <w:jc w:val="both"/>
        <w:rPr>
          <w:color w:val="FF0000"/>
          <w:sz w:val="24"/>
          <w:szCs w:val="24"/>
        </w:rPr>
      </w:pPr>
    </w:p>
    <w:p w:rsidR="00E815FE" w:rsidRDefault="00E815FE" w:rsidP="0099694C">
      <w:pPr>
        <w:jc w:val="both"/>
        <w:rPr>
          <w:color w:val="FF0000"/>
          <w:sz w:val="24"/>
          <w:szCs w:val="24"/>
        </w:rPr>
      </w:pPr>
    </w:p>
    <w:p w:rsidR="00C75527" w:rsidRDefault="00C75527" w:rsidP="0099694C">
      <w:pPr>
        <w:jc w:val="both"/>
        <w:rPr>
          <w:color w:val="FF0000"/>
          <w:sz w:val="24"/>
          <w:szCs w:val="24"/>
        </w:rPr>
      </w:pPr>
    </w:p>
    <w:p w:rsidR="00C75527" w:rsidRDefault="00C75527" w:rsidP="0099694C">
      <w:pPr>
        <w:jc w:val="both"/>
        <w:rPr>
          <w:color w:val="FF0000"/>
          <w:sz w:val="24"/>
          <w:szCs w:val="24"/>
        </w:rPr>
      </w:pPr>
    </w:p>
    <w:p w:rsidR="00C75527" w:rsidRDefault="00C75527" w:rsidP="0099694C">
      <w:pPr>
        <w:jc w:val="both"/>
        <w:rPr>
          <w:color w:val="FF0000"/>
          <w:sz w:val="24"/>
          <w:szCs w:val="24"/>
        </w:rPr>
      </w:pPr>
    </w:p>
    <w:p w:rsidR="00C75527" w:rsidRDefault="00C75527" w:rsidP="0099694C">
      <w:pPr>
        <w:jc w:val="both"/>
        <w:rPr>
          <w:color w:val="FF0000"/>
          <w:sz w:val="24"/>
          <w:szCs w:val="24"/>
        </w:rPr>
      </w:pPr>
    </w:p>
    <w:p w:rsidR="00E815FE" w:rsidRPr="00DA1CB3" w:rsidRDefault="00E815FE" w:rsidP="0099694C">
      <w:pPr>
        <w:jc w:val="both"/>
        <w:rPr>
          <w:color w:val="FF0000"/>
          <w:sz w:val="24"/>
          <w:szCs w:val="24"/>
        </w:rPr>
      </w:pPr>
    </w:p>
    <w:p w:rsidR="0099694C" w:rsidRDefault="0099694C" w:rsidP="0053523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исполнения бюджета за 201</w:t>
      </w:r>
      <w:r w:rsidR="007D006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7D0069" w:rsidRDefault="007D0069" w:rsidP="007D0069">
      <w:pPr>
        <w:ind w:left="1440"/>
        <w:rPr>
          <w:b/>
          <w:sz w:val="28"/>
          <w:szCs w:val="28"/>
        </w:rPr>
      </w:pPr>
    </w:p>
    <w:p w:rsidR="0099694C" w:rsidRPr="00D432E7" w:rsidRDefault="0099694C" w:rsidP="002B2655">
      <w:pPr>
        <w:ind w:firstLine="709"/>
        <w:jc w:val="both"/>
        <w:rPr>
          <w:sz w:val="28"/>
          <w:szCs w:val="28"/>
        </w:rPr>
      </w:pPr>
      <w:proofErr w:type="gramStart"/>
      <w:r w:rsidRPr="00D432E7">
        <w:rPr>
          <w:sz w:val="28"/>
          <w:szCs w:val="28"/>
        </w:rPr>
        <w:t xml:space="preserve">Первоначально бюджет Сортавальского </w:t>
      </w:r>
      <w:r w:rsidR="007D0069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на 201</w:t>
      </w:r>
      <w:r w:rsidR="007D0069">
        <w:rPr>
          <w:sz w:val="28"/>
          <w:szCs w:val="28"/>
        </w:rPr>
        <w:t>5</w:t>
      </w:r>
      <w:r w:rsidRPr="00D432E7">
        <w:rPr>
          <w:sz w:val="28"/>
          <w:szCs w:val="28"/>
        </w:rPr>
        <w:t xml:space="preserve">год (решение Совета Сортавальского </w:t>
      </w:r>
      <w:r w:rsidR="00B3275F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от </w:t>
      </w:r>
      <w:r w:rsidR="00B3275F">
        <w:rPr>
          <w:sz w:val="28"/>
          <w:szCs w:val="28"/>
        </w:rPr>
        <w:t>24</w:t>
      </w:r>
      <w:r w:rsidRPr="00D432E7">
        <w:rPr>
          <w:sz w:val="28"/>
          <w:szCs w:val="28"/>
        </w:rPr>
        <w:t>.12.201</w:t>
      </w:r>
      <w:r w:rsidR="00B3275F">
        <w:rPr>
          <w:sz w:val="28"/>
          <w:szCs w:val="28"/>
        </w:rPr>
        <w:t>4</w:t>
      </w:r>
      <w:r w:rsidRPr="00D432E7">
        <w:rPr>
          <w:sz w:val="28"/>
          <w:szCs w:val="28"/>
        </w:rPr>
        <w:t>г. №</w:t>
      </w:r>
      <w:r w:rsidR="00B3275F">
        <w:rPr>
          <w:sz w:val="28"/>
          <w:szCs w:val="28"/>
        </w:rPr>
        <w:t>73</w:t>
      </w:r>
      <w:r w:rsidRPr="00D432E7">
        <w:rPr>
          <w:sz w:val="28"/>
          <w:szCs w:val="28"/>
        </w:rPr>
        <w:t xml:space="preserve">) был утвержден по доходным источникам в сумме </w:t>
      </w:r>
      <w:r w:rsidR="00B3275F">
        <w:rPr>
          <w:sz w:val="28"/>
          <w:szCs w:val="28"/>
        </w:rPr>
        <w:t>94281,0</w:t>
      </w:r>
      <w:r w:rsidRPr="00D432E7">
        <w:rPr>
          <w:sz w:val="28"/>
          <w:szCs w:val="28"/>
        </w:rPr>
        <w:t xml:space="preserve"> тыс. руб., расходным обязательствам – </w:t>
      </w:r>
      <w:r w:rsidR="00B3275F">
        <w:rPr>
          <w:sz w:val="28"/>
          <w:szCs w:val="28"/>
        </w:rPr>
        <w:t>102931,0</w:t>
      </w:r>
      <w:r w:rsidRPr="00D432E7">
        <w:rPr>
          <w:sz w:val="28"/>
          <w:szCs w:val="28"/>
        </w:rPr>
        <w:t xml:space="preserve"> тыс. руб. В течение 201</w:t>
      </w:r>
      <w:r w:rsidR="00B3275F">
        <w:rPr>
          <w:sz w:val="28"/>
          <w:szCs w:val="28"/>
        </w:rPr>
        <w:t>5</w:t>
      </w:r>
      <w:r w:rsidRPr="00D432E7">
        <w:rPr>
          <w:sz w:val="28"/>
          <w:szCs w:val="28"/>
        </w:rPr>
        <w:t xml:space="preserve"> года в утвержденный бюджет изменения вносились </w:t>
      </w:r>
      <w:r w:rsidR="00B3275F">
        <w:rPr>
          <w:sz w:val="28"/>
          <w:szCs w:val="28"/>
        </w:rPr>
        <w:t>7</w:t>
      </w:r>
      <w:r w:rsidRPr="00D432E7">
        <w:rPr>
          <w:sz w:val="28"/>
          <w:szCs w:val="28"/>
        </w:rPr>
        <w:t xml:space="preserve"> раза (Решение </w:t>
      </w:r>
      <w:r w:rsidR="00D432E7" w:rsidRPr="00D432E7">
        <w:rPr>
          <w:sz w:val="28"/>
          <w:szCs w:val="28"/>
        </w:rPr>
        <w:t>С</w:t>
      </w:r>
      <w:r w:rsidRPr="00D432E7">
        <w:rPr>
          <w:sz w:val="28"/>
          <w:szCs w:val="28"/>
        </w:rPr>
        <w:t xml:space="preserve">овета Сортавальского </w:t>
      </w:r>
      <w:r w:rsidR="00B3275F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от </w:t>
      </w:r>
      <w:r w:rsidR="00B3275F">
        <w:rPr>
          <w:sz w:val="28"/>
          <w:szCs w:val="28"/>
        </w:rPr>
        <w:t>29</w:t>
      </w:r>
      <w:r w:rsidRPr="00D432E7">
        <w:rPr>
          <w:sz w:val="28"/>
          <w:szCs w:val="28"/>
        </w:rPr>
        <w:t>.0</w:t>
      </w:r>
      <w:r w:rsidR="00B3275F">
        <w:rPr>
          <w:sz w:val="28"/>
          <w:szCs w:val="28"/>
        </w:rPr>
        <w:t>1</w:t>
      </w:r>
      <w:r w:rsidRPr="00D432E7">
        <w:rPr>
          <w:sz w:val="28"/>
          <w:szCs w:val="28"/>
        </w:rPr>
        <w:t>.201</w:t>
      </w:r>
      <w:r w:rsidR="00B3275F">
        <w:rPr>
          <w:sz w:val="28"/>
          <w:szCs w:val="28"/>
        </w:rPr>
        <w:t>5</w:t>
      </w:r>
      <w:r w:rsidRPr="00D432E7">
        <w:rPr>
          <w:sz w:val="28"/>
          <w:szCs w:val="28"/>
        </w:rPr>
        <w:t>г. №</w:t>
      </w:r>
      <w:r w:rsidR="00B3275F">
        <w:rPr>
          <w:sz w:val="28"/>
          <w:szCs w:val="28"/>
        </w:rPr>
        <w:t>74</w:t>
      </w:r>
      <w:r w:rsidRPr="00D432E7">
        <w:rPr>
          <w:sz w:val="28"/>
          <w:szCs w:val="28"/>
        </w:rPr>
        <w:t>;</w:t>
      </w:r>
      <w:proofErr w:type="gramEnd"/>
      <w:r w:rsidRPr="00D432E7">
        <w:rPr>
          <w:sz w:val="28"/>
          <w:szCs w:val="28"/>
        </w:rPr>
        <w:t xml:space="preserve"> </w:t>
      </w:r>
      <w:proofErr w:type="gramStart"/>
      <w:r w:rsidRPr="00D432E7">
        <w:rPr>
          <w:sz w:val="28"/>
          <w:szCs w:val="28"/>
        </w:rPr>
        <w:t xml:space="preserve">Решение </w:t>
      </w:r>
      <w:r w:rsidR="00D432E7" w:rsidRPr="00D432E7">
        <w:rPr>
          <w:sz w:val="28"/>
          <w:szCs w:val="28"/>
        </w:rPr>
        <w:t>С</w:t>
      </w:r>
      <w:r w:rsidRPr="00D432E7">
        <w:rPr>
          <w:sz w:val="28"/>
          <w:szCs w:val="28"/>
        </w:rPr>
        <w:t xml:space="preserve">овета Сортавальского </w:t>
      </w:r>
      <w:r w:rsidR="00B3275F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от </w:t>
      </w:r>
      <w:r w:rsidR="00B3275F">
        <w:rPr>
          <w:sz w:val="28"/>
          <w:szCs w:val="28"/>
        </w:rPr>
        <w:t>26</w:t>
      </w:r>
      <w:r w:rsidRPr="00D432E7">
        <w:rPr>
          <w:sz w:val="28"/>
          <w:szCs w:val="28"/>
        </w:rPr>
        <w:t>.</w:t>
      </w:r>
      <w:r w:rsidR="00D432E7" w:rsidRPr="00D432E7">
        <w:rPr>
          <w:sz w:val="28"/>
          <w:szCs w:val="28"/>
        </w:rPr>
        <w:t>0</w:t>
      </w:r>
      <w:r w:rsidR="00B3275F">
        <w:rPr>
          <w:sz w:val="28"/>
          <w:szCs w:val="28"/>
        </w:rPr>
        <w:t>3</w:t>
      </w:r>
      <w:r w:rsidRPr="00D432E7">
        <w:rPr>
          <w:sz w:val="28"/>
          <w:szCs w:val="28"/>
        </w:rPr>
        <w:t>.201</w:t>
      </w:r>
      <w:r w:rsidR="00B3275F">
        <w:rPr>
          <w:sz w:val="28"/>
          <w:szCs w:val="28"/>
        </w:rPr>
        <w:t>5</w:t>
      </w:r>
      <w:r w:rsidRPr="00D432E7">
        <w:rPr>
          <w:sz w:val="28"/>
          <w:szCs w:val="28"/>
        </w:rPr>
        <w:t>г. №</w:t>
      </w:r>
      <w:r w:rsidR="00B3275F">
        <w:rPr>
          <w:sz w:val="28"/>
          <w:szCs w:val="28"/>
        </w:rPr>
        <w:t>82</w:t>
      </w:r>
      <w:r w:rsidR="00D432E7" w:rsidRPr="00D432E7">
        <w:rPr>
          <w:sz w:val="28"/>
          <w:szCs w:val="28"/>
        </w:rPr>
        <w:t xml:space="preserve">; Решение Совета Сортавальского </w:t>
      </w:r>
      <w:r w:rsidR="00B3275F">
        <w:rPr>
          <w:sz w:val="28"/>
          <w:szCs w:val="28"/>
        </w:rPr>
        <w:t>городского поселения</w:t>
      </w:r>
      <w:r w:rsidR="00D432E7" w:rsidRPr="00D432E7">
        <w:rPr>
          <w:sz w:val="28"/>
          <w:szCs w:val="28"/>
        </w:rPr>
        <w:t xml:space="preserve"> от 2</w:t>
      </w:r>
      <w:r w:rsidR="00B3275F">
        <w:rPr>
          <w:sz w:val="28"/>
          <w:szCs w:val="28"/>
        </w:rPr>
        <w:t>9</w:t>
      </w:r>
      <w:r w:rsidR="00D432E7" w:rsidRPr="00D432E7">
        <w:rPr>
          <w:sz w:val="28"/>
          <w:szCs w:val="28"/>
        </w:rPr>
        <w:t>.</w:t>
      </w:r>
      <w:r w:rsidR="00B3275F">
        <w:rPr>
          <w:sz w:val="28"/>
          <w:szCs w:val="28"/>
        </w:rPr>
        <w:t>04</w:t>
      </w:r>
      <w:r w:rsidR="00D432E7" w:rsidRPr="00D432E7">
        <w:rPr>
          <w:sz w:val="28"/>
          <w:szCs w:val="28"/>
        </w:rPr>
        <w:t>.201</w:t>
      </w:r>
      <w:r w:rsidR="00B3275F">
        <w:rPr>
          <w:sz w:val="28"/>
          <w:szCs w:val="28"/>
        </w:rPr>
        <w:t>5</w:t>
      </w:r>
      <w:r w:rsidR="00D432E7" w:rsidRPr="00D432E7">
        <w:rPr>
          <w:sz w:val="28"/>
          <w:szCs w:val="28"/>
        </w:rPr>
        <w:t>г. №</w:t>
      </w:r>
      <w:r w:rsidR="00B3275F">
        <w:rPr>
          <w:sz w:val="28"/>
          <w:szCs w:val="28"/>
        </w:rPr>
        <w:t>86;</w:t>
      </w:r>
      <w:r w:rsidR="00B3275F" w:rsidRPr="00B3275F">
        <w:rPr>
          <w:sz w:val="28"/>
          <w:szCs w:val="28"/>
        </w:rPr>
        <w:t xml:space="preserve"> </w:t>
      </w:r>
      <w:r w:rsidR="00B3275F" w:rsidRPr="00D432E7">
        <w:rPr>
          <w:sz w:val="28"/>
          <w:szCs w:val="28"/>
        </w:rPr>
        <w:t xml:space="preserve">Решение Совета Сортавальского </w:t>
      </w:r>
      <w:r w:rsidR="00B3275F">
        <w:rPr>
          <w:sz w:val="28"/>
          <w:szCs w:val="28"/>
        </w:rPr>
        <w:t>городского поселения</w:t>
      </w:r>
      <w:r w:rsidR="00B3275F" w:rsidRPr="00D432E7">
        <w:rPr>
          <w:sz w:val="28"/>
          <w:szCs w:val="28"/>
        </w:rPr>
        <w:t xml:space="preserve"> от </w:t>
      </w:r>
      <w:r w:rsidR="00B3275F">
        <w:rPr>
          <w:sz w:val="28"/>
          <w:szCs w:val="28"/>
        </w:rPr>
        <w:t>30</w:t>
      </w:r>
      <w:r w:rsidR="00B3275F" w:rsidRPr="00D432E7">
        <w:rPr>
          <w:sz w:val="28"/>
          <w:szCs w:val="28"/>
        </w:rPr>
        <w:t>.</w:t>
      </w:r>
      <w:r w:rsidR="00B3275F">
        <w:rPr>
          <w:sz w:val="28"/>
          <w:szCs w:val="28"/>
        </w:rPr>
        <w:t>07</w:t>
      </w:r>
      <w:r w:rsidR="00B3275F" w:rsidRPr="00D432E7">
        <w:rPr>
          <w:sz w:val="28"/>
          <w:szCs w:val="28"/>
        </w:rPr>
        <w:t>.201</w:t>
      </w:r>
      <w:r w:rsidR="00B3275F">
        <w:rPr>
          <w:sz w:val="28"/>
          <w:szCs w:val="28"/>
        </w:rPr>
        <w:t>5</w:t>
      </w:r>
      <w:r w:rsidR="00B3275F" w:rsidRPr="00D432E7">
        <w:rPr>
          <w:sz w:val="28"/>
          <w:szCs w:val="28"/>
        </w:rPr>
        <w:t>г. №</w:t>
      </w:r>
      <w:r w:rsidR="00B3275F">
        <w:rPr>
          <w:sz w:val="28"/>
          <w:szCs w:val="28"/>
        </w:rPr>
        <w:t>106;</w:t>
      </w:r>
      <w:r w:rsidR="00B3275F" w:rsidRPr="00B3275F">
        <w:rPr>
          <w:sz w:val="28"/>
          <w:szCs w:val="28"/>
        </w:rPr>
        <w:t xml:space="preserve"> </w:t>
      </w:r>
      <w:r w:rsidR="00B3275F" w:rsidRPr="00D432E7">
        <w:rPr>
          <w:sz w:val="28"/>
          <w:szCs w:val="28"/>
        </w:rPr>
        <w:t xml:space="preserve">Решение Совета Сортавальского </w:t>
      </w:r>
      <w:r w:rsidR="00B3275F">
        <w:rPr>
          <w:sz w:val="28"/>
          <w:szCs w:val="28"/>
        </w:rPr>
        <w:t>городского поселения</w:t>
      </w:r>
      <w:r w:rsidR="00B3275F" w:rsidRPr="00D432E7">
        <w:rPr>
          <w:sz w:val="28"/>
          <w:szCs w:val="28"/>
        </w:rPr>
        <w:t xml:space="preserve"> от </w:t>
      </w:r>
      <w:r w:rsidR="00B3275F">
        <w:rPr>
          <w:sz w:val="28"/>
          <w:szCs w:val="28"/>
        </w:rPr>
        <w:t>24</w:t>
      </w:r>
      <w:r w:rsidR="00B3275F" w:rsidRPr="00D432E7">
        <w:rPr>
          <w:sz w:val="28"/>
          <w:szCs w:val="28"/>
        </w:rPr>
        <w:t>.</w:t>
      </w:r>
      <w:r w:rsidR="00B3275F">
        <w:rPr>
          <w:sz w:val="28"/>
          <w:szCs w:val="28"/>
        </w:rPr>
        <w:t>09</w:t>
      </w:r>
      <w:r w:rsidR="00B3275F" w:rsidRPr="00D432E7">
        <w:rPr>
          <w:sz w:val="28"/>
          <w:szCs w:val="28"/>
        </w:rPr>
        <w:t>.201</w:t>
      </w:r>
      <w:r w:rsidR="00B3275F">
        <w:rPr>
          <w:sz w:val="28"/>
          <w:szCs w:val="28"/>
        </w:rPr>
        <w:t>5</w:t>
      </w:r>
      <w:r w:rsidR="00B3275F" w:rsidRPr="00D432E7">
        <w:rPr>
          <w:sz w:val="28"/>
          <w:szCs w:val="28"/>
        </w:rPr>
        <w:t>г. №</w:t>
      </w:r>
      <w:r w:rsidR="00B3275F">
        <w:rPr>
          <w:sz w:val="28"/>
          <w:szCs w:val="28"/>
        </w:rPr>
        <w:t>110;</w:t>
      </w:r>
      <w:r w:rsidR="00B3275F" w:rsidRPr="00B3275F">
        <w:rPr>
          <w:sz w:val="28"/>
          <w:szCs w:val="28"/>
        </w:rPr>
        <w:t xml:space="preserve"> </w:t>
      </w:r>
      <w:r w:rsidR="00B3275F" w:rsidRPr="00D432E7">
        <w:rPr>
          <w:sz w:val="28"/>
          <w:szCs w:val="28"/>
        </w:rPr>
        <w:t xml:space="preserve">Решение Совета Сортавальского </w:t>
      </w:r>
      <w:r w:rsidR="00B3275F">
        <w:rPr>
          <w:sz w:val="28"/>
          <w:szCs w:val="28"/>
        </w:rPr>
        <w:t>городского поселения</w:t>
      </w:r>
      <w:r w:rsidR="00B3275F" w:rsidRPr="00D432E7">
        <w:rPr>
          <w:sz w:val="28"/>
          <w:szCs w:val="28"/>
        </w:rPr>
        <w:t xml:space="preserve"> от </w:t>
      </w:r>
      <w:r w:rsidR="00B3275F">
        <w:rPr>
          <w:sz w:val="28"/>
          <w:szCs w:val="28"/>
        </w:rPr>
        <w:t>29</w:t>
      </w:r>
      <w:r w:rsidR="00B3275F" w:rsidRPr="00D432E7">
        <w:rPr>
          <w:sz w:val="28"/>
          <w:szCs w:val="28"/>
        </w:rPr>
        <w:t>.</w:t>
      </w:r>
      <w:r w:rsidR="00B3275F">
        <w:rPr>
          <w:sz w:val="28"/>
          <w:szCs w:val="28"/>
        </w:rPr>
        <w:t>10</w:t>
      </w:r>
      <w:r w:rsidR="00B3275F" w:rsidRPr="00D432E7">
        <w:rPr>
          <w:sz w:val="28"/>
          <w:szCs w:val="28"/>
        </w:rPr>
        <w:t>.201</w:t>
      </w:r>
      <w:r w:rsidR="00B3275F">
        <w:rPr>
          <w:sz w:val="28"/>
          <w:szCs w:val="28"/>
        </w:rPr>
        <w:t>5</w:t>
      </w:r>
      <w:r w:rsidR="00B3275F" w:rsidRPr="00D432E7">
        <w:rPr>
          <w:sz w:val="28"/>
          <w:szCs w:val="28"/>
        </w:rPr>
        <w:t>г. №</w:t>
      </w:r>
      <w:r w:rsidR="00B3275F">
        <w:rPr>
          <w:sz w:val="28"/>
          <w:szCs w:val="28"/>
        </w:rPr>
        <w:t>120;</w:t>
      </w:r>
      <w:r w:rsidR="00B3275F" w:rsidRPr="00B3275F">
        <w:rPr>
          <w:sz w:val="28"/>
          <w:szCs w:val="28"/>
        </w:rPr>
        <w:t xml:space="preserve"> </w:t>
      </w:r>
      <w:r w:rsidR="00B3275F" w:rsidRPr="00D432E7">
        <w:rPr>
          <w:sz w:val="28"/>
          <w:szCs w:val="28"/>
        </w:rPr>
        <w:t xml:space="preserve">Решение Совета Сортавальского </w:t>
      </w:r>
      <w:r w:rsidR="00B3275F">
        <w:rPr>
          <w:sz w:val="28"/>
          <w:szCs w:val="28"/>
        </w:rPr>
        <w:t>городского поселения</w:t>
      </w:r>
      <w:r w:rsidR="00B3275F" w:rsidRPr="00D432E7">
        <w:rPr>
          <w:sz w:val="28"/>
          <w:szCs w:val="28"/>
        </w:rPr>
        <w:t xml:space="preserve"> от </w:t>
      </w:r>
      <w:r w:rsidR="00B3275F">
        <w:rPr>
          <w:sz w:val="28"/>
          <w:szCs w:val="28"/>
        </w:rPr>
        <w:t>27</w:t>
      </w:r>
      <w:r w:rsidR="00B3275F" w:rsidRPr="00D432E7">
        <w:rPr>
          <w:sz w:val="28"/>
          <w:szCs w:val="28"/>
        </w:rPr>
        <w:t>.</w:t>
      </w:r>
      <w:r w:rsidR="00B3275F">
        <w:rPr>
          <w:sz w:val="28"/>
          <w:szCs w:val="28"/>
        </w:rPr>
        <w:t>11</w:t>
      </w:r>
      <w:r w:rsidR="00B3275F" w:rsidRPr="00D432E7">
        <w:rPr>
          <w:sz w:val="28"/>
          <w:szCs w:val="28"/>
        </w:rPr>
        <w:t>.201</w:t>
      </w:r>
      <w:r w:rsidR="00B3275F">
        <w:rPr>
          <w:sz w:val="28"/>
          <w:szCs w:val="28"/>
        </w:rPr>
        <w:t>5</w:t>
      </w:r>
      <w:r w:rsidR="00B3275F" w:rsidRPr="00D432E7">
        <w:rPr>
          <w:sz w:val="28"/>
          <w:szCs w:val="28"/>
        </w:rPr>
        <w:t>г. №</w:t>
      </w:r>
      <w:r w:rsidR="00B3275F">
        <w:rPr>
          <w:sz w:val="28"/>
          <w:szCs w:val="28"/>
        </w:rPr>
        <w:t>131</w:t>
      </w:r>
      <w:r w:rsidRPr="00D432E7">
        <w:rPr>
          <w:sz w:val="28"/>
          <w:szCs w:val="28"/>
        </w:rPr>
        <w:t>).</w:t>
      </w:r>
      <w:proofErr w:type="gramEnd"/>
    </w:p>
    <w:p w:rsidR="0099694C" w:rsidRPr="00993915" w:rsidRDefault="0099694C" w:rsidP="002B2655">
      <w:pPr>
        <w:ind w:firstLine="709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Внесение изменений в утвержденный бюджет в основном связано:</w:t>
      </w:r>
    </w:p>
    <w:p w:rsidR="0099694C" w:rsidRPr="00993915" w:rsidRDefault="0099694C" w:rsidP="0099694C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 xml:space="preserve">- необходимостью отражения в доходной и расходной части бюджета Сортавальского </w:t>
      </w:r>
      <w:r w:rsidR="00B3275F">
        <w:rPr>
          <w:sz w:val="28"/>
          <w:szCs w:val="28"/>
        </w:rPr>
        <w:t>городского поселения</w:t>
      </w:r>
      <w:r w:rsidRPr="00993915">
        <w:rPr>
          <w:sz w:val="28"/>
          <w:szCs w:val="28"/>
        </w:rPr>
        <w:t xml:space="preserve"> полученных безвозмездных поступлений;</w:t>
      </w:r>
    </w:p>
    <w:p w:rsidR="002B2655" w:rsidRDefault="0099694C" w:rsidP="002B2655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- перемещением бюджетных ассигнований по субъектам бюджетного планирования в связи с уточнением расходных обязательств бюджета</w:t>
      </w:r>
      <w:r w:rsidR="00B3275F">
        <w:rPr>
          <w:sz w:val="28"/>
          <w:szCs w:val="28"/>
        </w:rPr>
        <w:t xml:space="preserve"> поселения</w:t>
      </w:r>
      <w:r w:rsidR="002B2655">
        <w:rPr>
          <w:sz w:val="28"/>
          <w:szCs w:val="28"/>
        </w:rPr>
        <w:t xml:space="preserve"> в ходе его исполнения. </w:t>
      </w:r>
    </w:p>
    <w:p w:rsidR="0099694C" w:rsidRPr="00E21805" w:rsidRDefault="0099694C" w:rsidP="002B2655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 xml:space="preserve">В результате внесенных изменений и дополнений в бюджет Сортавальского </w:t>
      </w:r>
      <w:r w:rsidR="00B3275F">
        <w:rPr>
          <w:sz w:val="28"/>
          <w:szCs w:val="28"/>
        </w:rPr>
        <w:t>городского поселения</w:t>
      </w:r>
      <w:r w:rsidRPr="00E21805">
        <w:rPr>
          <w:sz w:val="28"/>
          <w:szCs w:val="28"/>
        </w:rPr>
        <w:t xml:space="preserve"> его доходная часть увеличилась на </w:t>
      </w:r>
      <w:r w:rsidR="00B3275F">
        <w:rPr>
          <w:sz w:val="28"/>
          <w:szCs w:val="28"/>
        </w:rPr>
        <w:t>36327,8</w:t>
      </w:r>
      <w:r w:rsidRPr="00E21805">
        <w:rPr>
          <w:sz w:val="28"/>
          <w:szCs w:val="28"/>
        </w:rPr>
        <w:t xml:space="preserve"> тыс. руб. и составила </w:t>
      </w:r>
      <w:r w:rsidR="00B3275F">
        <w:rPr>
          <w:sz w:val="28"/>
          <w:szCs w:val="28"/>
        </w:rPr>
        <w:t>130608,8</w:t>
      </w:r>
      <w:r w:rsidRPr="00E21805">
        <w:rPr>
          <w:sz w:val="28"/>
          <w:szCs w:val="28"/>
        </w:rPr>
        <w:t xml:space="preserve"> тыс. руб., расходная часть</w:t>
      </w:r>
      <w:r w:rsidR="00E21805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- на </w:t>
      </w:r>
      <w:r w:rsidR="00B3275F">
        <w:rPr>
          <w:sz w:val="28"/>
          <w:szCs w:val="28"/>
        </w:rPr>
        <w:t>39327,8</w:t>
      </w:r>
      <w:r w:rsidRPr="00E21805">
        <w:rPr>
          <w:sz w:val="28"/>
          <w:szCs w:val="28"/>
        </w:rPr>
        <w:t xml:space="preserve"> тыс. руб. и составила </w:t>
      </w:r>
      <w:r w:rsidR="00901625">
        <w:rPr>
          <w:sz w:val="28"/>
          <w:szCs w:val="28"/>
        </w:rPr>
        <w:t>142258,8</w:t>
      </w:r>
      <w:r w:rsidRPr="00E21805">
        <w:rPr>
          <w:sz w:val="28"/>
          <w:szCs w:val="28"/>
        </w:rPr>
        <w:t xml:space="preserve"> тыс. руб., дефицит бюджета Сортавальского </w:t>
      </w:r>
      <w:r w:rsidR="00901625">
        <w:rPr>
          <w:sz w:val="28"/>
          <w:szCs w:val="28"/>
        </w:rPr>
        <w:t>городского поселения</w:t>
      </w:r>
      <w:r w:rsidRPr="00E21805">
        <w:rPr>
          <w:sz w:val="28"/>
          <w:szCs w:val="28"/>
        </w:rPr>
        <w:t xml:space="preserve"> увеличился на </w:t>
      </w:r>
      <w:r w:rsidR="00901625">
        <w:rPr>
          <w:sz w:val="28"/>
          <w:szCs w:val="28"/>
        </w:rPr>
        <w:t>3000,0</w:t>
      </w:r>
      <w:r w:rsidRPr="00E21805">
        <w:rPr>
          <w:sz w:val="28"/>
          <w:szCs w:val="28"/>
        </w:rPr>
        <w:t xml:space="preserve"> тыс. руб. и составил </w:t>
      </w:r>
      <w:r w:rsidR="00901625">
        <w:rPr>
          <w:sz w:val="28"/>
          <w:szCs w:val="28"/>
        </w:rPr>
        <w:t>11650,0</w:t>
      </w:r>
      <w:r w:rsidRPr="00E21805">
        <w:rPr>
          <w:sz w:val="28"/>
          <w:szCs w:val="28"/>
        </w:rPr>
        <w:t xml:space="preserve"> тыс. руб.</w:t>
      </w:r>
      <w:r w:rsidR="00E21805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 В Годовом отчете об исполнении</w:t>
      </w:r>
      <w:r w:rsidR="00CA5A54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бюджета </w:t>
      </w:r>
      <w:r w:rsidR="00901625">
        <w:rPr>
          <w:sz w:val="28"/>
          <w:szCs w:val="28"/>
        </w:rPr>
        <w:t xml:space="preserve">поселения </w:t>
      </w:r>
      <w:r w:rsidRPr="00E21805">
        <w:rPr>
          <w:sz w:val="28"/>
          <w:szCs w:val="28"/>
        </w:rPr>
        <w:t>отражены утвержденные</w:t>
      </w:r>
      <w:r w:rsidR="00E21805" w:rsidRPr="00E21805">
        <w:rPr>
          <w:sz w:val="28"/>
          <w:szCs w:val="28"/>
        </w:rPr>
        <w:t xml:space="preserve"> решением</w:t>
      </w:r>
      <w:proofErr w:type="gramEnd"/>
      <w:r w:rsidR="00E21805" w:rsidRPr="00E21805">
        <w:rPr>
          <w:sz w:val="28"/>
          <w:szCs w:val="28"/>
        </w:rPr>
        <w:t xml:space="preserve"> о бюджете</w:t>
      </w:r>
      <w:r w:rsidRPr="00E21805">
        <w:rPr>
          <w:sz w:val="28"/>
          <w:szCs w:val="28"/>
        </w:rPr>
        <w:t xml:space="preserve"> назначения по доходам в сумме </w:t>
      </w:r>
      <w:r w:rsidR="00901625">
        <w:rPr>
          <w:sz w:val="28"/>
          <w:szCs w:val="28"/>
        </w:rPr>
        <w:t xml:space="preserve">130608,8 </w:t>
      </w:r>
      <w:r w:rsidRPr="00E21805">
        <w:rPr>
          <w:sz w:val="28"/>
          <w:szCs w:val="28"/>
        </w:rPr>
        <w:t>тыс.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руб., по расходам – </w:t>
      </w:r>
      <w:r w:rsidR="00E21805" w:rsidRPr="00E21805">
        <w:rPr>
          <w:sz w:val="28"/>
          <w:szCs w:val="28"/>
        </w:rPr>
        <w:t xml:space="preserve">утвержденные в соответствии со сводной бюджетной росписью  с учетом последующих изменений в сумме </w:t>
      </w:r>
      <w:r w:rsidR="00901625">
        <w:rPr>
          <w:sz w:val="28"/>
          <w:szCs w:val="28"/>
        </w:rPr>
        <w:t xml:space="preserve">142258,8 </w:t>
      </w:r>
      <w:r w:rsidRPr="00E21805">
        <w:rPr>
          <w:sz w:val="28"/>
          <w:szCs w:val="28"/>
        </w:rPr>
        <w:t xml:space="preserve">тыс. руб.,  дефицит бюджета – </w:t>
      </w:r>
      <w:r w:rsidR="00E21805" w:rsidRPr="00E21805">
        <w:rPr>
          <w:sz w:val="28"/>
          <w:szCs w:val="28"/>
        </w:rPr>
        <w:t xml:space="preserve">сумма плановых показателей утвержденных решением о бюджете в сумме </w:t>
      </w:r>
      <w:r w:rsidR="00901625">
        <w:rPr>
          <w:sz w:val="28"/>
          <w:szCs w:val="28"/>
        </w:rPr>
        <w:t>11650,0</w:t>
      </w:r>
      <w:r w:rsidRPr="00E21805">
        <w:rPr>
          <w:sz w:val="28"/>
          <w:szCs w:val="28"/>
        </w:rPr>
        <w:t xml:space="preserve"> тыс. руб.</w:t>
      </w:r>
    </w:p>
    <w:p w:rsidR="0099694C" w:rsidRPr="00E84419" w:rsidRDefault="0099694C" w:rsidP="002B2655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901625">
        <w:rPr>
          <w:sz w:val="28"/>
          <w:szCs w:val="28"/>
        </w:rPr>
        <w:t>100984,1</w:t>
      </w:r>
      <w:r w:rsidRPr="00E84419">
        <w:rPr>
          <w:sz w:val="28"/>
          <w:szCs w:val="28"/>
        </w:rPr>
        <w:t xml:space="preserve"> тыс. руб. или на </w:t>
      </w:r>
      <w:r w:rsidR="00901625">
        <w:rPr>
          <w:sz w:val="28"/>
          <w:szCs w:val="28"/>
        </w:rPr>
        <w:t>77,3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901625">
        <w:rPr>
          <w:sz w:val="28"/>
          <w:szCs w:val="28"/>
        </w:rPr>
        <w:t>108113,1</w:t>
      </w:r>
      <w:r w:rsidRPr="00E84419">
        <w:rPr>
          <w:sz w:val="28"/>
          <w:szCs w:val="28"/>
        </w:rPr>
        <w:t xml:space="preserve"> тыс. руб. или </w:t>
      </w:r>
      <w:r w:rsidR="00901625">
        <w:rPr>
          <w:sz w:val="28"/>
          <w:szCs w:val="28"/>
        </w:rPr>
        <w:t>76</w:t>
      </w:r>
      <w:r w:rsidRPr="00E84419">
        <w:rPr>
          <w:sz w:val="28"/>
          <w:szCs w:val="28"/>
        </w:rPr>
        <w:t xml:space="preserve"> %</w:t>
      </w:r>
      <w:r w:rsidR="00901625">
        <w:rPr>
          <w:sz w:val="28"/>
          <w:szCs w:val="28"/>
        </w:rPr>
        <w:t xml:space="preserve"> к утвержденным бюджетным назначениям</w:t>
      </w:r>
      <w:r w:rsidRPr="00E84419">
        <w:rPr>
          <w:sz w:val="28"/>
          <w:szCs w:val="28"/>
        </w:rPr>
        <w:t>.</w:t>
      </w:r>
    </w:p>
    <w:p w:rsidR="0099694C" w:rsidRDefault="0099694C" w:rsidP="002B2655">
      <w:pPr>
        <w:ind w:firstLine="709"/>
        <w:jc w:val="both"/>
        <w:rPr>
          <w:sz w:val="28"/>
          <w:szCs w:val="28"/>
        </w:rPr>
      </w:pPr>
      <w:r w:rsidRPr="00937FAB">
        <w:rPr>
          <w:sz w:val="28"/>
          <w:szCs w:val="28"/>
        </w:rPr>
        <w:t>По данным Отчета об исполнении бюджета за 201</w:t>
      </w:r>
      <w:r w:rsidR="00901625">
        <w:rPr>
          <w:sz w:val="28"/>
          <w:szCs w:val="28"/>
        </w:rPr>
        <w:t>5</w:t>
      </w:r>
      <w:r w:rsidRPr="00937FAB">
        <w:rPr>
          <w:sz w:val="28"/>
          <w:szCs w:val="28"/>
        </w:rPr>
        <w:t xml:space="preserve"> год бюджет исполнен с дефицитом </w:t>
      </w:r>
      <w:r w:rsidR="00901625">
        <w:rPr>
          <w:sz w:val="28"/>
          <w:szCs w:val="28"/>
        </w:rPr>
        <w:t>7129,0</w:t>
      </w:r>
      <w:r w:rsidRPr="00937FAB">
        <w:rPr>
          <w:sz w:val="28"/>
          <w:szCs w:val="28"/>
        </w:rPr>
        <w:t xml:space="preserve"> тыс. руб., что составляет </w:t>
      </w:r>
      <w:r w:rsidR="00901625">
        <w:rPr>
          <w:sz w:val="28"/>
          <w:szCs w:val="28"/>
        </w:rPr>
        <w:t>6,9</w:t>
      </w:r>
      <w:r w:rsidRPr="00937FAB">
        <w:rPr>
          <w:sz w:val="28"/>
          <w:szCs w:val="28"/>
        </w:rPr>
        <w:t xml:space="preserve">% к утвержденному годовому объему доходов бюджета Сортавальского </w:t>
      </w:r>
      <w:r w:rsidR="00901625">
        <w:rPr>
          <w:sz w:val="28"/>
          <w:szCs w:val="28"/>
        </w:rPr>
        <w:t>городского поселения</w:t>
      </w:r>
      <w:r w:rsidRPr="00937FAB">
        <w:rPr>
          <w:sz w:val="28"/>
          <w:szCs w:val="28"/>
        </w:rPr>
        <w:t xml:space="preserve"> (без учета утвержденного объема безвозмездных поступлений) и соответствует нормам Бюджетного кодекса </w:t>
      </w:r>
      <w:proofErr w:type="gramStart"/>
      <w:r w:rsidRPr="00937FAB">
        <w:rPr>
          <w:sz w:val="28"/>
          <w:szCs w:val="28"/>
        </w:rPr>
        <w:t>РФ</w:t>
      </w:r>
      <w:proofErr w:type="gramEnd"/>
      <w:r w:rsidRPr="00937FAB">
        <w:rPr>
          <w:sz w:val="28"/>
          <w:szCs w:val="28"/>
        </w:rPr>
        <w:t xml:space="preserve"> заложенными в ст.92.1 «Дефицит бюджета субъекта РФ, дефицит местного бюджета» подпункт 3.</w:t>
      </w:r>
    </w:p>
    <w:p w:rsidR="00937FAB" w:rsidRDefault="00937FAB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исполнения основных характеристик бюджета Сортавальского </w:t>
      </w:r>
      <w:r w:rsidR="0090162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годовому отчету и результатам проверки представлены в таблице №1</w:t>
      </w:r>
    </w:p>
    <w:p w:rsidR="00937FAB" w:rsidRDefault="00C432FE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937FAB">
        <w:rPr>
          <w:sz w:val="28"/>
          <w:szCs w:val="28"/>
        </w:rPr>
        <w:t>аблица 1</w:t>
      </w:r>
    </w:p>
    <w:p w:rsidR="00E54DE9" w:rsidRDefault="00E54DE9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B3615F" w:rsidTr="000E7DC8">
        <w:trPr>
          <w:trHeight w:val="204"/>
        </w:trPr>
        <w:tc>
          <w:tcPr>
            <w:tcW w:w="1466" w:type="dxa"/>
            <w:vMerge w:val="restart"/>
          </w:tcPr>
          <w:p w:rsidR="00B3615F" w:rsidRDefault="00B3615F" w:rsidP="00B3615F">
            <w:pPr>
              <w:jc w:val="center"/>
            </w:pPr>
            <w:r>
              <w:t>Наименование</w:t>
            </w:r>
          </w:p>
          <w:p w:rsidR="00B3615F" w:rsidRPr="00937FAB" w:rsidRDefault="00B3615F" w:rsidP="00B3615F">
            <w:pPr>
              <w:jc w:val="center"/>
            </w:pPr>
            <w:r>
              <w:t>показателей</w:t>
            </w:r>
          </w:p>
        </w:tc>
        <w:tc>
          <w:tcPr>
            <w:tcW w:w="1264" w:type="dxa"/>
            <w:vMerge w:val="restart"/>
          </w:tcPr>
          <w:p w:rsidR="00B3615F" w:rsidRDefault="00B3615F" w:rsidP="00B3615F">
            <w:pPr>
              <w:jc w:val="center"/>
            </w:pPr>
            <w:r>
              <w:t>Утверждено</w:t>
            </w:r>
          </w:p>
          <w:p w:rsidR="00B3615F" w:rsidRDefault="00B3615F" w:rsidP="00B3615F">
            <w:pPr>
              <w:jc w:val="center"/>
            </w:pPr>
            <w:r>
              <w:t>Решением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1279" w:type="dxa"/>
            <w:vMerge w:val="restart"/>
          </w:tcPr>
          <w:p w:rsidR="00B3615F" w:rsidRPr="00937FAB" w:rsidRDefault="00B3615F" w:rsidP="00B3615F">
            <w:pPr>
              <w:jc w:val="center"/>
            </w:pPr>
            <w:r>
              <w:t>Уточненные назначения</w:t>
            </w:r>
          </w:p>
        </w:tc>
        <w:tc>
          <w:tcPr>
            <w:tcW w:w="1244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(гр.3-гр.2)</w:t>
            </w:r>
          </w:p>
        </w:tc>
        <w:tc>
          <w:tcPr>
            <w:tcW w:w="2490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Исполнено</w:t>
            </w:r>
          </w:p>
        </w:tc>
        <w:tc>
          <w:tcPr>
            <w:tcW w:w="1244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(гр.6-гр.5)</w:t>
            </w:r>
          </w:p>
        </w:tc>
        <w:tc>
          <w:tcPr>
            <w:tcW w:w="584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Исполнение,%</w:t>
            </w:r>
          </w:p>
        </w:tc>
      </w:tr>
      <w:tr w:rsidR="00E54DE9" w:rsidTr="00B3615F">
        <w:trPr>
          <w:trHeight w:val="492"/>
        </w:trPr>
        <w:tc>
          <w:tcPr>
            <w:tcW w:w="1466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6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79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4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36" w:type="dxa"/>
          </w:tcPr>
          <w:p w:rsidR="00B3615F" w:rsidRDefault="00B3615F" w:rsidP="00B3615F">
            <w:pPr>
              <w:jc w:val="center"/>
            </w:pPr>
            <w:r>
              <w:t>По отчету об исполнении</w:t>
            </w:r>
          </w:p>
          <w:p w:rsidR="00B3615F" w:rsidRDefault="00B3615F" w:rsidP="00B3615F">
            <w:pPr>
              <w:jc w:val="center"/>
            </w:pPr>
            <w:r>
              <w:t>бюджета</w:t>
            </w:r>
          </w:p>
        </w:tc>
        <w:tc>
          <w:tcPr>
            <w:tcW w:w="1254" w:type="dxa"/>
          </w:tcPr>
          <w:p w:rsidR="00B3615F" w:rsidRDefault="00B3615F" w:rsidP="00B3615F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244" w:type="dxa"/>
            <w:vMerge/>
          </w:tcPr>
          <w:p w:rsidR="00B3615F" w:rsidRPr="00937FAB" w:rsidRDefault="00B3615F" w:rsidP="00B3615F">
            <w:pPr>
              <w:jc w:val="center"/>
            </w:pPr>
          </w:p>
        </w:tc>
        <w:tc>
          <w:tcPr>
            <w:tcW w:w="290" w:type="dxa"/>
          </w:tcPr>
          <w:p w:rsidR="00B3615F" w:rsidRDefault="00B3615F" w:rsidP="00B3615F">
            <w:pPr>
              <w:jc w:val="center"/>
            </w:pPr>
            <w:r>
              <w:t>к решению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294" w:type="dxa"/>
          </w:tcPr>
          <w:p w:rsidR="00B3615F" w:rsidRPr="00937FAB" w:rsidRDefault="00B3615F" w:rsidP="00B3615F">
            <w:pPr>
              <w:jc w:val="center"/>
            </w:pPr>
            <w:r>
              <w:t>К уточненным назначениям</w:t>
            </w:r>
          </w:p>
        </w:tc>
      </w:tr>
      <w:tr w:rsidR="00B3615F" w:rsidTr="00B3615F">
        <w:tc>
          <w:tcPr>
            <w:tcW w:w="1466" w:type="dxa"/>
          </w:tcPr>
          <w:p w:rsidR="00937FAB" w:rsidRPr="00B3615F" w:rsidRDefault="00B3615F" w:rsidP="00B3615F">
            <w:pPr>
              <w:jc w:val="center"/>
            </w:pPr>
            <w:r w:rsidRPr="00B3615F">
              <w:t>1</w:t>
            </w:r>
          </w:p>
        </w:tc>
        <w:tc>
          <w:tcPr>
            <w:tcW w:w="1264" w:type="dxa"/>
          </w:tcPr>
          <w:p w:rsidR="00937FAB" w:rsidRPr="00B3615F" w:rsidRDefault="00B3615F" w:rsidP="00B3615F">
            <w:pPr>
              <w:jc w:val="center"/>
            </w:pPr>
            <w:r w:rsidRPr="00B3615F">
              <w:t>2</w:t>
            </w:r>
          </w:p>
        </w:tc>
        <w:tc>
          <w:tcPr>
            <w:tcW w:w="1279" w:type="dxa"/>
          </w:tcPr>
          <w:p w:rsidR="00937FAB" w:rsidRPr="00B3615F" w:rsidRDefault="00B3615F" w:rsidP="00B3615F">
            <w:pPr>
              <w:jc w:val="center"/>
            </w:pPr>
            <w:r w:rsidRPr="00B3615F">
              <w:t>3</w:t>
            </w:r>
          </w:p>
        </w:tc>
        <w:tc>
          <w:tcPr>
            <w:tcW w:w="1244" w:type="dxa"/>
          </w:tcPr>
          <w:p w:rsidR="00937FAB" w:rsidRPr="00B3615F" w:rsidRDefault="00B3615F" w:rsidP="00B3615F">
            <w:pPr>
              <w:jc w:val="center"/>
            </w:pPr>
            <w:r w:rsidRPr="00B3615F">
              <w:t>4</w:t>
            </w:r>
          </w:p>
        </w:tc>
        <w:tc>
          <w:tcPr>
            <w:tcW w:w="1236" w:type="dxa"/>
          </w:tcPr>
          <w:p w:rsidR="00937FAB" w:rsidRPr="00B3615F" w:rsidRDefault="00B3615F" w:rsidP="00B3615F">
            <w:pPr>
              <w:jc w:val="center"/>
            </w:pPr>
            <w:r w:rsidRPr="00B3615F">
              <w:t>5</w:t>
            </w:r>
          </w:p>
        </w:tc>
        <w:tc>
          <w:tcPr>
            <w:tcW w:w="1254" w:type="dxa"/>
          </w:tcPr>
          <w:p w:rsidR="00937FAB" w:rsidRPr="00B3615F" w:rsidRDefault="00B3615F" w:rsidP="00B3615F">
            <w:pPr>
              <w:jc w:val="center"/>
            </w:pPr>
            <w:r w:rsidRPr="00B3615F">
              <w:t>6</w:t>
            </w:r>
          </w:p>
        </w:tc>
        <w:tc>
          <w:tcPr>
            <w:tcW w:w="1244" w:type="dxa"/>
          </w:tcPr>
          <w:p w:rsidR="00937FAB" w:rsidRPr="00B3615F" w:rsidRDefault="00B3615F" w:rsidP="00B3615F">
            <w:pPr>
              <w:jc w:val="center"/>
            </w:pPr>
            <w:r w:rsidRPr="00B3615F">
              <w:t>7</w:t>
            </w:r>
          </w:p>
        </w:tc>
        <w:tc>
          <w:tcPr>
            <w:tcW w:w="290" w:type="dxa"/>
          </w:tcPr>
          <w:p w:rsidR="00937FAB" w:rsidRPr="00B3615F" w:rsidRDefault="00B3615F" w:rsidP="00B3615F">
            <w:pPr>
              <w:jc w:val="center"/>
            </w:pPr>
            <w:r w:rsidRPr="00B3615F">
              <w:t>8</w:t>
            </w:r>
          </w:p>
        </w:tc>
        <w:tc>
          <w:tcPr>
            <w:tcW w:w="294" w:type="dxa"/>
          </w:tcPr>
          <w:p w:rsidR="00937FAB" w:rsidRPr="00B3615F" w:rsidRDefault="00B3615F" w:rsidP="00B3615F">
            <w:pPr>
              <w:jc w:val="center"/>
            </w:pPr>
            <w:r w:rsidRPr="00B3615F">
              <w:t>9</w:t>
            </w:r>
          </w:p>
        </w:tc>
      </w:tr>
      <w:tr w:rsidR="00B3615F" w:rsidTr="00B3615F">
        <w:tc>
          <w:tcPr>
            <w:tcW w:w="1466" w:type="dxa"/>
          </w:tcPr>
          <w:p w:rsidR="00937FAB" w:rsidRPr="00B3615F" w:rsidRDefault="00B3615F" w:rsidP="00B3615F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264" w:type="dxa"/>
          </w:tcPr>
          <w:p w:rsidR="00937FAB" w:rsidRPr="00E54DE9" w:rsidRDefault="00F173E6" w:rsidP="00937FAB">
            <w:pPr>
              <w:jc w:val="right"/>
            </w:pPr>
            <w:r>
              <w:t>94281,0</w:t>
            </w:r>
          </w:p>
        </w:tc>
        <w:tc>
          <w:tcPr>
            <w:tcW w:w="1279" w:type="dxa"/>
          </w:tcPr>
          <w:p w:rsidR="00937FAB" w:rsidRPr="00E54DE9" w:rsidRDefault="00F173E6" w:rsidP="00937FAB">
            <w:pPr>
              <w:jc w:val="right"/>
            </w:pPr>
            <w:r>
              <w:t>130608,8</w:t>
            </w:r>
          </w:p>
        </w:tc>
        <w:tc>
          <w:tcPr>
            <w:tcW w:w="1244" w:type="dxa"/>
          </w:tcPr>
          <w:p w:rsidR="00937FAB" w:rsidRPr="00E54DE9" w:rsidRDefault="00E54DE9" w:rsidP="00F173E6">
            <w:pPr>
              <w:jc w:val="right"/>
            </w:pPr>
            <w:r>
              <w:t>+</w:t>
            </w:r>
            <w:r w:rsidR="00F173E6">
              <w:t>36327,8</w:t>
            </w:r>
          </w:p>
        </w:tc>
        <w:tc>
          <w:tcPr>
            <w:tcW w:w="1236" w:type="dxa"/>
          </w:tcPr>
          <w:p w:rsidR="00937FAB" w:rsidRPr="00E54DE9" w:rsidRDefault="00F173E6" w:rsidP="00937FAB">
            <w:pPr>
              <w:jc w:val="right"/>
            </w:pPr>
            <w:r>
              <w:t>100984,1</w:t>
            </w:r>
          </w:p>
        </w:tc>
        <w:tc>
          <w:tcPr>
            <w:tcW w:w="1254" w:type="dxa"/>
          </w:tcPr>
          <w:p w:rsidR="00937FAB" w:rsidRPr="00E54DE9" w:rsidRDefault="00F173E6" w:rsidP="00F173E6">
            <w:pPr>
              <w:jc w:val="right"/>
            </w:pPr>
            <w:r>
              <w:t>100984,1</w:t>
            </w:r>
          </w:p>
        </w:tc>
        <w:tc>
          <w:tcPr>
            <w:tcW w:w="1244" w:type="dxa"/>
          </w:tcPr>
          <w:p w:rsidR="00937FAB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937FAB" w:rsidRPr="00E54DE9" w:rsidRDefault="00643CD5" w:rsidP="00A145E7">
            <w:pPr>
              <w:jc w:val="center"/>
            </w:pPr>
            <w:r>
              <w:t>107,1</w:t>
            </w:r>
          </w:p>
        </w:tc>
        <w:tc>
          <w:tcPr>
            <w:tcW w:w="294" w:type="dxa"/>
          </w:tcPr>
          <w:p w:rsidR="00937FAB" w:rsidRPr="00E54DE9" w:rsidRDefault="00643CD5" w:rsidP="00A145E7">
            <w:pPr>
              <w:jc w:val="center"/>
            </w:pPr>
            <w:r>
              <w:t>77,3</w:t>
            </w:r>
          </w:p>
        </w:tc>
      </w:tr>
      <w:tr w:rsidR="00B3615F" w:rsidTr="00B3615F">
        <w:tc>
          <w:tcPr>
            <w:tcW w:w="1466" w:type="dxa"/>
          </w:tcPr>
          <w:p w:rsidR="00937FAB" w:rsidRPr="00B3615F" w:rsidRDefault="00B3615F" w:rsidP="00B3615F">
            <w:r>
              <w:t>Объем безвозмездных поступлений</w:t>
            </w:r>
          </w:p>
        </w:tc>
        <w:tc>
          <w:tcPr>
            <w:tcW w:w="1264" w:type="dxa"/>
          </w:tcPr>
          <w:p w:rsidR="00937FAB" w:rsidRPr="00E54DE9" w:rsidRDefault="00F173E6" w:rsidP="00937FAB">
            <w:pPr>
              <w:jc w:val="right"/>
            </w:pPr>
            <w:r>
              <w:t>2,0</w:t>
            </w:r>
          </w:p>
        </w:tc>
        <w:tc>
          <w:tcPr>
            <w:tcW w:w="1279" w:type="dxa"/>
          </w:tcPr>
          <w:p w:rsidR="00937FAB" w:rsidRPr="00E54DE9" w:rsidRDefault="00F173E6" w:rsidP="00937FAB">
            <w:pPr>
              <w:jc w:val="right"/>
            </w:pPr>
            <w:r>
              <w:t>27990,8</w:t>
            </w:r>
          </w:p>
        </w:tc>
        <w:tc>
          <w:tcPr>
            <w:tcW w:w="1244" w:type="dxa"/>
          </w:tcPr>
          <w:p w:rsidR="00937FAB" w:rsidRPr="00E54DE9" w:rsidRDefault="00A145E7" w:rsidP="00F173E6">
            <w:pPr>
              <w:jc w:val="right"/>
            </w:pPr>
            <w:r>
              <w:t>+</w:t>
            </w:r>
            <w:r w:rsidR="00F173E6">
              <w:t>27988,8</w:t>
            </w:r>
          </w:p>
        </w:tc>
        <w:tc>
          <w:tcPr>
            <w:tcW w:w="1236" w:type="dxa"/>
          </w:tcPr>
          <w:p w:rsidR="00937FAB" w:rsidRPr="00E54DE9" w:rsidRDefault="00F173E6" w:rsidP="00937FAB">
            <w:pPr>
              <w:jc w:val="right"/>
            </w:pPr>
            <w:r>
              <w:t>27990,8</w:t>
            </w:r>
          </w:p>
        </w:tc>
        <w:tc>
          <w:tcPr>
            <w:tcW w:w="1254" w:type="dxa"/>
          </w:tcPr>
          <w:p w:rsidR="00937FAB" w:rsidRPr="00E54DE9" w:rsidRDefault="00643CD5" w:rsidP="00937FAB">
            <w:pPr>
              <w:jc w:val="right"/>
            </w:pPr>
            <w:r>
              <w:t>27990,8</w:t>
            </w:r>
          </w:p>
        </w:tc>
        <w:tc>
          <w:tcPr>
            <w:tcW w:w="1244" w:type="dxa"/>
          </w:tcPr>
          <w:p w:rsidR="00937FAB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937FAB" w:rsidRPr="00E54DE9" w:rsidRDefault="00643CD5" w:rsidP="00A145E7">
            <w:pPr>
              <w:jc w:val="center"/>
            </w:pPr>
            <w:r>
              <w:t>-</w:t>
            </w:r>
          </w:p>
        </w:tc>
        <w:tc>
          <w:tcPr>
            <w:tcW w:w="294" w:type="dxa"/>
          </w:tcPr>
          <w:p w:rsidR="00937FAB" w:rsidRPr="00E54DE9" w:rsidRDefault="00643CD5" w:rsidP="00A145E7">
            <w:pPr>
              <w:jc w:val="center"/>
            </w:pPr>
            <w:r>
              <w:t>100</w:t>
            </w:r>
          </w:p>
        </w:tc>
      </w:tr>
      <w:tr w:rsidR="00B3615F" w:rsidTr="00B3615F">
        <w:tc>
          <w:tcPr>
            <w:tcW w:w="1466" w:type="dxa"/>
          </w:tcPr>
          <w:p w:rsidR="00937FAB" w:rsidRDefault="00E54DE9" w:rsidP="00B3615F">
            <w:r>
              <w:t>Общий объем расходов</w:t>
            </w:r>
          </w:p>
          <w:p w:rsidR="00E54DE9" w:rsidRPr="00B3615F" w:rsidRDefault="00E54DE9" w:rsidP="00B3615F"/>
        </w:tc>
        <w:tc>
          <w:tcPr>
            <w:tcW w:w="1264" w:type="dxa"/>
          </w:tcPr>
          <w:p w:rsidR="00937FAB" w:rsidRPr="00E54DE9" w:rsidRDefault="00F173E6" w:rsidP="00937FAB">
            <w:pPr>
              <w:jc w:val="right"/>
            </w:pPr>
            <w:r>
              <w:t>102931,0</w:t>
            </w:r>
          </w:p>
        </w:tc>
        <w:tc>
          <w:tcPr>
            <w:tcW w:w="1279" w:type="dxa"/>
          </w:tcPr>
          <w:p w:rsidR="00937FAB" w:rsidRPr="00E54DE9" w:rsidRDefault="00F173E6" w:rsidP="00E54DE9">
            <w:r>
              <w:t>142258,8</w:t>
            </w:r>
            <w:r w:rsidR="00E54DE9" w:rsidRPr="00E54DE9">
              <w:t xml:space="preserve">  </w:t>
            </w:r>
          </w:p>
        </w:tc>
        <w:tc>
          <w:tcPr>
            <w:tcW w:w="1244" w:type="dxa"/>
          </w:tcPr>
          <w:p w:rsidR="00937FAB" w:rsidRPr="00E54DE9" w:rsidRDefault="00A145E7" w:rsidP="00F173E6">
            <w:pPr>
              <w:jc w:val="right"/>
            </w:pPr>
            <w:r>
              <w:t>+</w:t>
            </w:r>
            <w:r w:rsidR="00F173E6">
              <w:t>39327,8</w:t>
            </w:r>
          </w:p>
        </w:tc>
        <w:tc>
          <w:tcPr>
            <w:tcW w:w="1236" w:type="dxa"/>
          </w:tcPr>
          <w:p w:rsidR="00937FAB" w:rsidRPr="00E54DE9" w:rsidRDefault="00F173E6" w:rsidP="00937FAB">
            <w:pPr>
              <w:jc w:val="right"/>
            </w:pPr>
            <w:r>
              <w:t>108113,1</w:t>
            </w:r>
          </w:p>
        </w:tc>
        <w:tc>
          <w:tcPr>
            <w:tcW w:w="1254" w:type="dxa"/>
          </w:tcPr>
          <w:p w:rsidR="00937FAB" w:rsidRPr="00E54DE9" w:rsidRDefault="00643CD5" w:rsidP="00937FAB">
            <w:pPr>
              <w:jc w:val="right"/>
            </w:pPr>
            <w:r>
              <w:t>108113,1</w:t>
            </w:r>
          </w:p>
        </w:tc>
        <w:tc>
          <w:tcPr>
            <w:tcW w:w="1244" w:type="dxa"/>
          </w:tcPr>
          <w:p w:rsidR="00937FAB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937FAB" w:rsidRPr="00E54DE9" w:rsidRDefault="00643CD5" w:rsidP="00A145E7">
            <w:pPr>
              <w:jc w:val="center"/>
            </w:pPr>
            <w:r>
              <w:t>105</w:t>
            </w:r>
          </w:p>
        </w:tc>
        <w:tc>
          <w:tcPr>
            <w:tcW w:w="294" w:type="dxa"/>
          </w:tcPr>
          <w:p w:rsidR="00937FAB" w:rsidRPr="00E54DE9" w:rsidRDefault="00643CD5" w:rsidP="00A145E7">
            <w:pPr>
              <w:jc w:val="center"/>
            </w:pPr>
            <w:r>
              <w:t>76</w:t>
            </w:r>
          </w:p>
        </w:tc>
      </w:tr>
      <w:tr w:rsidR="00E54DE9" w:rsidTr="00B3615F">
        <w:tc>
          <w:tcPr>
            <w:tcW w:w="1466" w:type="dxa"/>
          </w:tcPr>
          <w:p w:rsidR="00E54DE9" w:rsidRDefault="00E54DE9" w:rsidP="00B3615F">
            <w:r>
              <w:t xml:space="preserve">Дефицит бюджета </w:t>
            </w:r>
          </w:p>
        </w:tc>
        <w:tc>
          <w:tcPr>
            <w:tcW w:w="1264" w:type="dxa"/>
          </w:tcPr>
          <w:p w:rsidR="00E54DE9" w:rsidRPr="00E54DE9" w:rsidRDefault="00F173E6" w:rsidP="00937FAB">
            <w:pPr>
              <w:jc w:val="right"/>
            </w:pPr>
            <w:r>
              <w:t>8650,0</w:t>
            </w:r>
          </w:p>
        </w:tc>
        <w:tc>
          <w:tcPr>
            <w:tcW w:w="1279" w:type="dxa"/>
          </w:tcPr>
          <w:p w:rsidR="00E54DE9" w:rsidRPr="00E54DE9" w:rsidRDefault="00F173E6" w:rsidP="00937FAB">
            <w:pPr>
              <w:jc w:val="right"/>
            </w:pPr>
            <w:r>
              <w:t>11650,0</w:t>
            </w:r>
          </w:p>
        </w:tc>
        <w:tc>
          <w:tcPr>
            <w:tcW w:w="1244" w:type="dxa"/>
          </w:tcPr>
          <w:p w:rsidR="00E54DE9" w:rsidRPr="00E54DE9" w:rsidRDefault="00A145E7" w:rsidP="00F173E6">
            <w:pPr>
              <w:jc w:val="right"/>
            </w:pPr>
            <w:r>
              <w:t>+</w:t>
            </w:r>
            <w:r w:rsidR="00F173E6">
              <w:t>3000,0</w:t>
            </w:r>
          </w:p>
        </w:tc>
        <w:tc>
          <w:tcPr>
            <w:tcW w:w="1236" w:type="dxa"/>
          </w:tcPr>
          <w:p w:rsidR="00E54DE9" w:rsidRPr="00E54DE9" w:rsidRDefault="00F173E6" w:rsidP="00F173E6">
            <w:pPr>
              <w:jc w:val="right"/>
            </w:pPr>
            <w:r>
              <w:t>7129,0</w:t>
            </w:r>
          </w:p>
        </w:tc>
        <w:tc>
          <w:tcPr>
            <w:tcW w:w="1254" w:type="dxa"/>
          </w:tcPr>
          <w:p w:rsidR="00E54DE9" w:rsidRPr="00E54DE9" w:rsidRDefault="00643CD5" w:rsidP="00937FAB">
            <w:pPr>
              <w:jc w:val="right"/>
            </w:pPr>
            <w:r>
              <w:t>7129,0</w:t>
            </w:r>
          </w:p>
        </w:tc>
        <w:tc>
          <w:tcPr>
            <w:tcW w:w="1244" w:type="dxa"/>
          </w:tcPr>
          <w:p w:rsidR="00E54DE9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E54DE9" w:rsidRPr="00E54DE9" w:rsidRDefault="00643CD5" w:rsidP="00A145E7">
            <w:pPr>
              <w:jc w:val="center"/>
            </w:pPr>
            <w:r>
              <w:t>82,4</w:t>
            </w:r>
          </w:p>
        </w:tc>
        <w:tc>
          <w:tcPr>
            <w:tcW w:w="294" w:type="dxa"/>
          </w:tcPr>
          <w:p w:rsidR="00E54DE9" w:rsidRPr="00E54DE9" w:rsidRDefault="00643CD5" w:rsidP="00A145E7">
            <w:pPr>
              <w:jc w:val="center"/>
            </w:pPr>
            <w:r>
              <w:t>61,2</w:t>
            </w:r>
          </w:p>
        </w:tc>
      </w:tr>
    </w:tbl>
    <w:p w:rsidR="00937FAB" w:rsidRDefault="00937FAB" w:rsidP="00937FAB">
      <w:pPr>
        <w:ind w:firstLine="142"/>
        <w:jc w:val="right"/>
        <w:rPr>
          <w:sz w:val="28"/>
          <w:szCs w:val="28"/>
        </w:rPr>
      </w:pPr>
    </w:p>
    <w:p w:rsidR="00937FAB" w:rsidRPr="00937FAB" w:rsidRDefault="00937FAB" w:rsidP="00937FAB">
      <w:pPr>
        <w:ind w:firstLine="142"/>
        <w:jc w:val="right"/>
        <w:rPr>
          <w:sz w:val="28"/>
          <w:szCs w:val="28"/>
        </w:rPr>
      </w:pPr>
    </w:p>
    <w:p w:rsidR="0099694C" w:rsidRDefault="0099694C" w:rsidP="0053523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proofErr w:type="gramStart"/>
      <w:r>
        <w:rPr>
          <w:b/>
          <w:sz w:val="28"/>
          <w:szCs w:val="28"/>
        </w:rPr>
        <w:t xml:space="preserve">исполнения показателей доходной части бюджета Сортавальского </w:t>
      </w:r>
      <w:r w:rsidR="00643CD5">
        <w:rPr>
          <w:b/>
          <w:sz w:val="28"/>
          <w:szCs w:val="28"/>
        </w:rPr>
        <w:t>городского поселения</w:t>
      </w:r>
      <w:proofErr w:type="gramEnd"/>
      <w:r>
        <w:rPr>
          <w:b/>
          <w:sz w:val="28"/>
          <w:szCs w:val="28"/>
        </w:rPr>
        <w:t>.</w:t>
      </w:r>
    </w:p>
    <w:p w:rsidR="00B02232" w:rsidRDefault="0099694C" w:rsidP="00643CD5">
      <w:pPr>
        <w:ind w:firstLine="709"/>
        <w:jc w:val="both"/>
        <w:rPr>
          <w:sz w:val="28"/>
          <w:szCs w:val="28"/>
        </w:rPr>
      </w:pPr>
      <w:r w:rsidRPr="007F469D">
        <w:rPr>
          <w:sz w:val="28"/>
          <w:szCs w:val="28"/>
        </w:rPr>
        <w:t>За 201</w:t>
      </w:r>
      <w:r w:rsidR="00643CD5">
        <w:rPr>
          <w:sz w:val="28"/>
          <w:szCs w:val="28"/>
        </w:rPr>
        <w:t>5</w:t>
      </w:r>
      <w:r w:rsidRPr="007F469D">
        <w:rPr>
          <w:sz w:val="28"/>
          <w:szCs w:val="28"/>
        </w:rPr>
        <w:t xml:space="preserve">год в бюджет Сортавальского </w:t>
      </w:r>
      <w:r w:rsidR="00643CD5">
        <w:rPr>
          <w:sz w:val="28"/>
          <w:szCs w:val="28"/>
        </w:rPr>
        <w:t>городского поселения</w:t>
      </w:r>
      <w:r w:rsidRPr="007F469D">
        <w:rPr>
          <w:sz w:val="28"/>
          <w:szCs w:val="28"/>
        </w:rPr>
        <w:t xml:space="preserve"> поступило </w:t>
      </w:r>
      <w:r w:rsidR="00643CD5">
        <w:rPr>
          <w:sz w:val="28"/>
          <w:szCs w:val="28"/>
        </w:rPr>
        <w:t>100984,1</w:t>
      </w:r>
      <w:r w:rsidRPr="007F469D">
        <w:rPr>
          <w:sz w:val="28"/>
          <w:szCs w:val="28"/>
        </w:rPr>
        <w:t xml:space="preserve"> тыс. руб., что составляет </w:t>
      </w:r>
      <w:r w:rsidR="00643CD5">
        <w:rPr>
          <w:sz w:val="28"/>
          <w:szCs w:val="28"/>
        </w:rPr>
        <w:t>77</w:t>
      </w:r>
      <w:r w:rsidR="007F469D" w:rsidRPr="007F469D">
        <w:rPr>
          <w:sz w:val="28"/>
          <w:szCs w:val="28"/>
        </w:rPr>
        <w:t>,3</w:t>
      </w:r>
      <w:r w:rsidRPr="007F469D">
        <w:rPr>
          <w:sz w:val="28"/>
          <w:szCs w:val="28"/>
        </w:rPr>
        <w:t xml:space="preserve"> % от утвержденных бюджетных назначений.  </w:t>
      </w:r>
    </w:p>
    <w:p w:rsidR="00B45FD6" w:rsidRDefault="0099694C" w:rsidP="00B45FD6">
      <w:pPr>
        <w:ind w:firstLine="709"/>
        <w:jc w:val="both"/>
        <w:rPr>
          <w:sz w:val="28"/>
          <w:szCs w:val="28"/>
        </w:rPr>
      </w:pPr>
      <w:proofErr w:type="gramStart"/>
      <w:r w:rsidRPr="007F469D">
        <w:rPr>
          <w:sz w:val="28"/>
          <w:szCs w:val="28"/>
        </w:rPr>
        <w:t xml:space="preserve">Налоговые и неналоговые доходы составили в доходной части бюджета Сортавальского </w:t>
      </w:r>
      <w:r w:rsidR="00643CD5">
        <w:rPr>
          <w:sz w:val="28"/>
          <w:szCs w:val="28"/>
        </w:rPr>
        <w:t>городского поселения</w:t>
      </w:r>
      <w:r w:rsidRPr="007F469D">
        <w:rPr>
          <w:sz w:val="28"/>
          <w:szCs w:val="28"/>
        </w:rPr>
        <w:t xml:space="preserve"> </w:t>
      </w:r>
      <w:r w:rsidR="00643CD5">
        <w:rPr>
          <w:sz w:val="28"/>
          <w:szCs w:val="28"/>
        </w:rPr>
        <w:t>72,3</w:t>
      </w:r>
      <w:r w:rsidRPr="007F469D">
        <w:rPr>
          <w:sz w:val="28"/>
          <w:szCs w:val="28"/>
        </w:rPr>
        <w:t xml:space="preserve"> %. План по налоговым доходам выполнен на </w:t>
      </w:r>
      <w:r w:rsidR="00B77981">
        <w:rPr>
          <w:sz w:val="28"/>
          <w:szCs w:val="28"/>
        </w:rPr>
        <w:t>92</w:t>
      </w:r>
      <w:r w:rsidRPr="007F469D">
        <w:rPr>
          <w:sz w:val="28"/>
          <w:szCs w:val="28"/>
        </w:rPr>
        <w:t xml:space="preserve"> %, в бюджет поступило </w:t>
      </w:r>
      <w:r w:rsidR="00D85D5C">
        <w:rPr>
          <w:sz w:val="28"/>
          <w:szCs w:val="28"/>
        </w:rPr>
        <w:t>59834,6</w:t>
      </w:r>
      <w:r w:rsidRPr="007F469D">
        <w:rPr>
          <w:sz w:val="28"/>
          <w:szCs w:val="28"/>
        </w:rPr>
        <w:t xml:space="preserve"> тыс. руб.. План по неналоговым доходам выполнен на </w:t>
      </w:r>
      <w:r w:rsidR="00B77981">
        <w:rPr>
          <w:sz w:val="28"/>
          <w:szCs w:val="28"/>
        </w:rPr>
        <w:t>35</w:t>
      </w:r>
      <w:r w:rsidRPr="007F469D">
        <w:rPr>
          <w:sz w:val="28"/>
          <w:szCs w:val="28"/>
        </w:rPr>
        <w:t xml:space="preserve">%, в бюджет поступило </w:t>
      </w:r>
      <w:r w:rsidR="00B77981">
        <w:rPr>
          <w:sz w:val="28"/>
          <w:szCs w:val="28"/>
        </w:rPr>
        <w:t xml:space="preserve">13158,7 </w:t>
      </w:r>
      <w:r w:rsidRPr="007F469D">
        <w:rPr>
          <w:sz w:val="28"/>
          <w:szCs w:val="28"/>
        </w:rPr>
        <w:t>тыс. руб.</w:t>
      </w:r>
      <w:r w:rsidR="007F469D">
        <w:rPr>
          <w:sz w:val="28"/>
          <w:szCs w:val="28"/>
        </w:rPr>
        <w:t xml:space="preserve"> Недополучено </w:t>
      </w:r>
      <w:r w:rsidR="00304543">
        <w:rPr>
          <w:sz w:val="28"/>
          <w:szCs w:val="28"/>
        </w:rPr>
        <w:t xml:space="preserve">налоговых и неналоговых доходов на сумму </w:t>
      </w:r>
      <w:r w:rsidR="00B77981">
        <w:rPr>
          <w:sz w:val="28"/>
          <w:szCs w:val="28"/>
        </w:rPr>
        <w:t>85958,0</w:t>
      </w:r>
      <w:r w:rsidR="007F469D">
        <w:rPr>
          <w:sz w:val="28"/>
          <w:szCs w:val="28"/>
        </w:rPr>
        <w:t xml:space="preserve"> тыс.</w:t>
      </w:r>
      <w:r w:rsidR="00304543">
        <w:rPr>
          <w:sz w:val="28"/>
          <w:szCs w:val="28"/>
        </w:rPr>
        <w:t xml:space="preserve"> </w:t>
      </w:r>
      <w:r w:rsidR="007F469D">
        <w:rPr>
          <w:sz w:val="28"/>
          <w:szCs w:val="28"/>
        </w:rPr>
        <w:t>руб.</w:t>
      </w:r>
      <w:r w:rsidR="00B02232">
        <w:rPr>
          <w:sz w:val="28"/>
          <w:szCs w:val="28"/>
        </w:rPr>
        <w:t xml:space="preserve"> По сравнению с 201</w:t>
      </w:r>
      <w:r w:rsidR="00B77981">
        <w:rPr>
          <w:sz w:val="28"/>
          <w:szCs w:val="28"/>
        </w:rPr>
        <w:t>4</w:t>
      </w:r>
      <w:r w:rsidR="00B02232">
        <w:rPr>
          <w:sz w:val="28"/>
          <w:szCs w:val="28"/>
        </w:rPr>
        <w:t xml:space="preserve"> годом объем налоговых и неналоговых поступлений </w:t>
      </w:r>
      <w:r w:rsidR="00B77981">
        <w:rPr>
          <w:sz w:val="28"/>
          <w:szCs w:val="28"/>
        </w:rPr>
        <w:t>снизился</w:t>
      </w:r>
      <w:proofErr w:type="gramEnd"/>
      <w:r w:rsidR="00B02232">
        <w:rPr>
          <w:sz w:val="28"/>
          <w:szCs w:val="28"/>
        </w:rPr>
        <w:t xml:space="preserve"> на </w:t>
      </w:r>
      <w:r w:rsidR="00B77981">
        <w:rPr>
          <w:sz w:val="28"/>
          <w:szCs w:val="28"/>
        </w:rPr>
        <w:t>2713,5</w:t>
      </w:r>
      <w:r w:rsidR="00B02232">
        <w:rPr>
          <w:sz w:val="28"/>
          <w:szCs w:val="28"/>
        </w:rPr>
        <w:t xml:space="preserve"> тыс. руб. или на </w:t>
      </w:r>
      <w:r w:rsidR="00B77981">
        <w:rPr>
          <w:sz w:val="28"/>
          <w:szCs w:val="28"/>
        </w:rPr>
        <w:t>3,6</w:t>
      </w:r>
      <w:r w:rsidR="00B02232">
        <w:rPr>
          <w:sz w:val="28"/>
          <w:szCs w:val="28"/>
        </w:rPr>
        <w:t>%.</w:t>
      </w:r>
    </w:p>
    <w:p w:rsidR="0099694C" w:rsidRPr="00B02232" w:rsidRDefault="0099694C" w:rsidP="00B45FD6">
      <w:pPr>
        <w:ind w:firstLine="709"/>
        <w:jc w:val="both"/>
        <w:rPr>
          <w:sz w:val="28"/>
          <w:szCs w:val="28"/>
        </w:rPr>
      </w:pPr>
      <w:r w:rsidRPr="00B02232">
        <w:rPr>
          <w:sz w:val="28"/>
          <w:szCs w:val="28"/>
        </w:rPr>
        <w:t>В 201</w:t>
      </w:r>
      <w:r w:rsidR="00B77981">
        <w:rPr>
          <w:sz w:val="28"/>
          <w:szCs w:val="28"/>
        </w:rPr>
        <w:t>5</w:t>
      </w:r>
      <w:r w:rsidRPr="00B02232">
        <w:rPr>
          <w:sz w:val="28"/>
          <w:szCs w:val="28"/>
        </w:rPr>
        <w:t xml:space="preserve"> году размер безвозмездных поступлений от других бюджетов бюджетной системы РФ составил в денежном выражении </w:t>
      </w:r>
      <w:r w:rsidR="00B77981">
        <w:rPr>
          <w:sz w:val="28"/>
          <w:szCs w:val="28"/>
        </w:rPr>
        <w:t>27990,8</w:t>
      </w:r>
      <w:r w:rsidRPr="00B02232">
        <w:rPr>
          <w:sz w:val="28"/>
          <w:szCs w:val="28"/>
        </w:rPr>
        <w:t xml:space="preserve"> тыс. руб</w:t>
      </w:r>
      <w:proofErr w:type="gramStart"/>
      <w:r w:rsidRPr="00B02232">
        <w:rPr>
          <w:sz w:val="28"/>
          <w:szCs w:val="28"/>
        </w:rPr>
        <w:t xml:space="preserve">.. </w:t>
      </w:r>
      <w:proofErr w:type="gramEnd"/>
      <w:r w:rsidRPr="00B02232">
        <w:rPr>
          <w:sz w:val="28"/>
          <w:szCs w:val="28"/>
        </w:rPr>
        <w:t xml:space="preserve">Доля безвозмездных поступлений в доходной части бюджета Сортавальского </w:t>
      </w:r>
      <w:r w:rsidR="00B77981">
        <w:rPr>
          <w:sz w:val="28"/>
          <w:szCs w:val="28"/>
        </w:rPr>
        <w:t>городского поселения</w:t>
      </w:r>
      <w:r w:rsidRPr="00B02232">
        <w:rPr>
          <w:sz w:val="28"/>
          <w:szCs w:val="28"/>
        </w:rPr>
        <w:t xml:space="preserve"> составила </w:t>
      </w:r>
      <w:r w:rsidR="00B77981">
        <w:rPr>
          <w:sz w:val="28"/>
          <w:szCs w:val="28"/>
        </w:rPr>
        <w:t>27,7</w:t>
      </w:r>
      <w:r w:rsidRPr="00B02232">
        <w:rPr>
          <w:sz w:val="28"/>
          <w:szCs w:val="28"/>
        </w:rPr>
        <w:t>%.</w:t>
      </w:r>
      <w:r w:rsidR="00B02232">
        <w:rPr>
          <w:sz w:val="28"/>
          <w:szCs w:val="28"/>
        </w:rPr>
        <w:t xml:space="preserve"> По сравнению с 201</w:t>
      </w:r>
      <w:r w:rsidR="00B77981">
        <w:rPr>
          <w:sz w:val="28"/>
          <w:szCs w:val="28"/>
        </w:rPr>
        <w:t>4</w:t>
      </w:r>
      <w:r w:rsidR="00B02232">
        <w:rPr>
          <w:sz w:val="28"/>
          <w:szCs w:val="28"/>
        </w:rPr>
        <w:t xml:space="preserve"> годом объем безвозмездных поступлений увеличился на </w:t>
      </w:r>
      <w:r w:rsidR="00B77981">
        <w:rPr>
          <w:sz w:val="28"/>
          <w:szCs w:val="28"/>
        </w:rPr>
        <w:t>25856,2</w:t>
      </w:r>
      <w:r w:rsidR="00B02232">
        <w:rPr>
          <w:sz w:val="28"/>
          <w:szCs w:val="28"/>
        </w:rPr>
        <w:t xml:space="preserve"> тыс. руб. или на </w:t>
      </w:r>
      <w:r w:rsidR="00B77981">
        <w:rPr>
          <w:sz w:val="28"/>
          <w:szCs w:val="28"/>
        </w:rPr>
        <w:t>1</w:t>
      </w:r>
      <w:r w:rsidR="002B2655">
        <w:rPr>
          <w:sz w:val="28"/>
          <w:szCs w:val="28"/>
        </w:rPr>
        <w:t>2</w:t>
      </w:r>
      <w:r w:rsidR="00B77981">
        <w:rPr>
          <w:sz w:val="28"/>
          <w:szCs w:val="28"/>
        </w:rPr>
        <w:t>11</w:t>
      </w:r>
      <w:r w:rsidR="007957AE">
        <w:rPr>
          <w:sz w:val="28"/>
          <w:szCs w:val="28"/>
        </w:rPr>
        <w:t>%.</w:t>
      </w:r>
    </w:p>
    <w:p w:rsidR="0099694C" w:rsidRPr="00304543" w:rsidRDefault="0099694C" w:rsidP="0053523E">
      <w:pPr>
        <w:pStyle w:val="ac"/>
        <w:numPr>
          <w:ilvl w:val="1"/>
          <w:numId w:val="9"/>
        </w:numPr>
        <w:rPr>
          <w:b/>
          <w:sz w:val="28"/>
          <w:szCs w:val="28"/>
        </w:rPr>
      </w:pPr>
      <w:r w:rsidRPr="00304543">
        <w:rPr>
          <w:b/>
          <w:sz w:val="28"/>
          <w:szCs w:val="28"/>
        </w:rPr>
        <w:t>Налоговые доходы</w:t>
      </w:r>
    </w:p>
    <w:p w:rsidR="0099694C" w:rsidRPr="003656BA" w:rsidRDefault="0099694C" w:rsidP="00B45FD6">
      <w:pPr>
        <w:ind w:firstLine="709"/>
        <w:jc w:val="both"/>
        <w:rPr>
          <w:sz w:val="28"/>
          <w:szCs w:val="28"/>
        </w:rPr>
      </w:pPr>
      <w:r w:rsidRPr="003656BA">
        <w:rPr>
          <w:sz w:val="28"/>
          <w:szCs w:val="28"/>
        </w:rPr>
        <w:t>Налоговые платежи за 201</w:t>
      </w:r>
      <w:r w:rsidR="00B45FD6">
        <w:rPr>
          <w:sz w:val="28"/>
          <w:szCs w:val="28"/>
        </w:rPr>
        <w:t>5</w:t>
      </w:r>
      <w:r w:rsidRPr="003656BA">
        <w:rPr>
          <w:sz w:val="28"/>
          <w:szCs w:val="28"/>
        </w:rPr>
        <w:t xml:space="preserve">год поступили в сумме </w:t>
      </w:r>
      <w:r w:rsidR="00B45FD6">
        <w:rPr>
          <w:sz w:val="28"/>
          <w:szCs w:val="28"/>
        </w:rPr>
        <w:t>59834,6</w:t>
      </w:r>
      <w:r w:rsidRPr="003656BA">
        <w:rPr>
          <w:sz w:val="28"/>
          <w:szCs w:val="28"/>
        </w:rPr>
        <w:t xml:space="preserve"> тыс. руб., что на </w:t>
      </w:r>
      <w:r w:rsidR="00B45FD6">
        <w:rPr>
          <w:sz w:val="28"/>
          <w:szCs w:val="28"/>
        </w:rPr>
        <w:t>5172,4</w:t>
      </w:r>
      <w:r w:rsidRPr="003656BA">
        <w:rPr>
          <w:sz w:val="28"/>
          <w:szCs w:val="28"/>
        </w:rPr>
        <w:t xml:space="preserve"> тыс. руб. </w:t>
      </w:r>
      <w:r w:rsidR="003656BA" w:rsidRPr="003656BA">
        <w:rPr>
          <w:sz w:val="28"/>
          <w:szCs w:val="28"/>
        </w:rPr>
        <w:t>меньше</w:t>
      </w:r>
      <w:r w:rsidRPr="003656BA">
        <w:rPr>
          <w:sz w:val="28"/>
          <w:szCs w:val="28"/>
        </w:rPr>
        <w:t xml:space="preserve"> утвержденных плановых назначений или </w:t>
      </w:r>
      <w:r w:rsidR="00B45FD6">
        <w:rPr>
          <w:sz w:val="28"/>
          <w:szCs w:val="28"/>
        </w:rPr>
        <w:t>92</w:t>
      </w:r>
      <w:r w:rsidRPr="003656BA">
        <w:rPr>
          <w:sz w:val="28"/>
          <w:szCs w:val="28"/>
        </w:rPr>
        <w:t xml:space="preserve">% </w:t>
      </w:r>
      <w:r w:rsidR="003656BA" w:rsidRPr="003656BA">
        <w:rPr>
          <w:sz w:val="28"/>
          <w:szCs w:val="28"/>
        </w:rPr>
        <w:t xml:space="preserve">от </w:t>
      </w:r>
      <w:r w:rsidRPr="003656BA">
        <w:rPr>
          <w:sz w:val="28"/>
          <w:szCs w:val="28"/>
        </w:rPr>
        <w:t>утвержденного плана.</w:t>
      </w:r>
    </w:p>
    <w:p w:rsidR="0099694C" w:rsidRPr="00F04F49" w:rsidRDefault="0099694C" w:rsidP="00B45FD6">
      <w:pPr>
        <w:ind w:firstLine="709"/>
        <w:jc w:val="both"/>
        <w:rPr>
          <w:sz w:val="28"/>
          <w:szCs w:val="28"/>
        </w:rPr>
      </w:pPr>
      <w:r w:rsidRPr="00F04F49">
        <w:rPr>
          <w:sz w:val="28"/>
          <w:szCs w:val="28"/>
        </w:rPr>
        <w:lastRenderedPageBreak/>
        <w:t>Налоговые доходы выполнены не по всем видам поступлений:</w:t>
      </w:r>
    </w:p>
    <w:p w:rsidR="00F04F49" w:rsidRPr="00F04F49" w:rsidRDefault="00F04F49" w:rsidP="0099694C">
      <w:pPr>
        <w:jc w:val="both"/>
        <w:rPr>
          <w:sz w:val="28"/>
          <w:szCs w:val="28"/>
        </w:rPr>
      </w:pPr>
      <w:r w:rsidRPr="00F04F49">
        <w:rPr>
          <w:sz w:val="28"/>
          <w:szCs w:val="28"/>
        </w:rPr>
        <w:t xml:space="preserve">- Налог на доходы физических лиц выполнен на </w:t>
      </w:r>
      <w:r w:rsidR="008123FF">
        <w:rPr>
          <w:sz w:val="28"/>
          <w:szCs w:val="28"/>
        </w:rPr>
        <w:t>89,5</w:t>
      </w:r>
      <w:r w:rsidRPr="00F04F49">
        <w:rPr>
          <w:sz w:val="28"/>
          <w:szCs w:val="28"/>
        </w:rPr>
        <w:t xml:space="preserve"> % от плановых назначений;</w:t>
      </w:r>
    </w:p>
    <w:p w:rsidR="00F04F49" w:rsidRPr="00F04F49" w:rsidRDefault="00F04F49" w:rsidP="0099694C">
      <w:pPr>
        <w:jc w:val="both"/>
        <w:rPr>
          <w:sz w:val="28"/>
          <w:szCs w:val="28"/>
        </w:rPr>
      </w:pPr>
      <w:r w:rsidRPr="00F04F49">
        <w:rPr>
          <w:sz w:val="28"/>
          <w:szCs w:val="28"/>
        </w:rPr>
        <w:t xml:space="preserve">- доходы от уплаты акцизов получены на </w:t>
      </w:r>
      <w:r w:rsidR="008123FF">
        <w:rPr>
          <w:sz w:val="28"/>
          <w:szCs w:val="28"/>
        </w:rPr>
        <w:t>87,6</w:t>
      </w:r>
      <w:r w:rsidRPr="00F04F49">
        <w:rPr>
          <w:sz w:val="28"/>
          <w:szCs w:val="28"/>
        </w:rPr>
        <w:t>% от плановых назначений;</w:t>
      </w:r>
    </w:p>
    <w:p w:rsidR="00F04F49" w:rsidRPr="00F04F49" w:rsidRDefault="0099694C" w:rsidP="0099694C">
      <w:pPr>
        <w:jc w:val="both"/>
        <w:rPr>
          <w:sz w:val="28"/>
          <w:szCs w:val="28"/>
        </w:rPr>
      </w:pPr>
      <w:r w:rsidRPr="00F04F49">
        <w:rPr>
          <w:sz w:val="28"/>
          <w:szCs w:val="28"/>
        </w:rPr>
        <w:t xml:space="preserve">- </w:t>
      </w:r>
      <w:r w:rsidR="008123FF">
        <w:rPr>
          <w:sz w:val="28"/>
          <w:szCs w:val="28"/>
        </w:rPr>
        <w:t>налоги на совокупный доход</w:t>
      </w:r>
      <w:r w:rsidRPr="00F04F49">
        <w:rPr>
          <w:sz w:val="28"/>
          <w:szCs w:val="28"/>
        </w:rPr>
        <w:t xml:space="preserve"> выполнен</w:t>
      </w:r>
      <w:r w:rsidR="00F04F49" w:rsidRPr="00F04F49">
        <w:rPr>
          <w:sz w:val="28"/>
          <w:szCs w:val="28"/>
        </w:rPr>
        <w:t>ы</w:t>
      </w:r>
      <w:r w:rsidRPr="00F04F49">
        <w:rPr>
          <w:sz w:val="28"/>
          <w:szCs w:val="28"/>
        </w:rPr>
        <w:t xml:space="preserve"> на </w:t>
      </w:r>
      <w:r w:rsidR="008123FF">
        <w:rPr>
          <w:sz w:val="28"/>
          <w:szCs w:val="28"/>
        </w:rPr>
        <w:t>95,6</w:t>
      </w:r>
      <w:r w:rsidRPr="00F04F49">
        <w:rPr>
          <w:sz w:val="28"/>
          <w:szCs w:val="28"/>
        </w:rPr>
        <w:t xml:space="preserve"> % от плановых назначений</w:t>
      </w:r>
      <w:r w:rsidR="00F04F49" w:rsidRPr="00F04F49">
        <w:rPr>
          <w:sz w:val="28"/>
          <w:szCs w:val="28"/>
        </w:rPr>
        <w:t>.</w:t>
      </w:r>
    </w:p>
    <w:p w:rsidR="0099694C" w:rsidRDefault="0099694C" w:rsidP="0099694C">
      <w:pPr>
        <w:jc w:val="both"/>
        <w:rPr>
          <w:sz w:val="24"/>
          <w:szCs w:val="24"/>
        </w:rPr>
      </w:pPr>
    </w:p>
    <w:p w:rsidR="0099694C" w:rsidRPr="000E7DC8" w:rsidRDefault="0099694C" w:rsidP="002B2655">
      <w:pPr>
        <w:ind w:firstLine="709"/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В отчетном году </w:t>
      </w:r>
      <w:r w:rsidR="008123FF">
        <w:rPr>
          <w:sz w:val="28"/>
          <w:szCs w:val="28"/>
        </w:rPr>
        <w:t>93,6</w:t>
      </w:r>
      <w:r w:rsidRPr="000E7DC8">
        <w:rPr>
          <w:sz w:val="28"/>
          <w:szCs w:val="28"/>
        </w:rPr>
        <w:t xml:space="preserve">% налоговых поступлений в  бюджет Сортавальского </w:t>
      </w:r>
      <w:r w:rsidR="008123FF">
        <w:rPr>
          <w:sz w:val="28"/>
          <w:szCs w:val="28"/>
        </w:rPr>
        <w:t>городского поселения</w:t>
      </w:r>
      <w:r w:rsidRPr="000E7DC8">
        <w:rPr>
          <w:sz w:val="28"/>
          <w:szCs w:val="28"/>
        </w:rPr>
        <w:t xml:space="preserve"> были сформированы за счет</w:t>
      </w:r>
      <w:proofErr w:type="gramStart"/>
      <w:r w:rsidRPr="000E7DC8">
        <w:rPr>
          <w:sz w:val="28"/>
          <w:szCs w:val="28"/>
        </w:rPr>
        <w:t xml:space="preserve"> :</w:t>
      </w:r>
      <w:proofErr w:type="gramEnd"/>
    </w:p>
    <w:p w:rsidR="0099694C" w:rsidRPr="000E7DC8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- налога на доходы физических лиц – </w:t>
      </w:r>
      <w:r w:rsidR="008123FF">
        <w:rPr>
          <w:sz w:val="28"/>
          <w:szCs w:val="28"/>
        </w:rPr>
        <w:t>43944,7</w:t>
      </w:r>
      <w:r w:rsidRPr="000E7DC8">
        <w:rPr>
          <w:sz w:val="28"/>
          <w:szCs w:val="28"/>
        </w:rPr>
        <w:t xml:space="preserve"> тыс. руб. (</w:t>
      </w:r>
      <w:r w:rsidR="008123FF">
        <w:rPr>
          <w:sz w:val="28"/>
          <w:szCs w:val="28"/>
        </w:rPr>
        <w:t>73</w:t>
      </w:r>
      <w:r w:rsidRPr="000E7DC8">
        <w:rPr>
          <w:sz w:val="28"/>
          <w:szCs w:val="28"/>
        </w:rPr>
        <w:t>% от общей суммы поступивших налоговых платежей</w:t>
      </w:r>
      <w:proofErr w:type="gramStart"/>
      <w:r w:rsidRPr="000E7DC8">
        <w:rPr>
          <w:sz w:val="28"/>
          <w:szCs w:val="28"/>
        </w:rPr>
        <w:t xml:space="preserve"> )</w:t>
      </w:r>
      <w:proofErr w:type="gramEnd"/>
      <w:r w:rsidRPr="000E7DC8">
        <w:rPr>
          <w:sz w:val="28"/>
          <w:szCs w:val="28"/>
        </w:rPr>
        <w:t>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- </w:t>
      </w:r>
      <w:r w:rsidR="008123FF">
        <w:rPr>
          <w:sz w:val="28"/>
          <w:szCs w:val="28"/>
        </w:rPr>
        <w:t xml:space="preserve">налога на имущество </w:t>
      </w:r>
      <w:r w:rsidRPr="000E7DC8">
        <w:rPr>
          <w:sz w:val="28"/>
          <w:szCs w:val="28"/>
        </w:rPr>
        <w:t xml:space="preserve">– </w:t>
      </w:r>
      <w:r w:rsidR="008123FF">
        <w:rPr>
          <w:sz w:val="28"/>
          <w:szCs w:val="28"/>
        </w:rPr>
        <w:t>12355,8</w:t>
      </w:r>
      <w:r w:rsidRPr="000E7DC8">
        <w:rPr>
          <w:sz w:val="28"/>
          <w:szCs w:val="28"/>
        </w:rPr>
        <w:t xml:space="preserve"> тыс. руб. </w:t>
      </w:r>
      <w:proofErr w:type="gramStart"/>
      <w:r w:rsidRPr="000E7DC8">
        <w:rPr>
          <w:sz w:val="28"/>
          <w:szCs w:val="28"/>
        </w:rPr>
        <w:t xml:space="preserve">( </w:t>
      </w:r>
      <w:proofErr w:type="gramEnd"/>
      <w:r w:rsidR="008123FF">
        <w:rPr>
          <w:sz w:val="28"/>
          <w:szCs w:val="28"/>
        </w:rPr>
        <w:t>20,6</w:t>
      </w:r>
      <w:r w:rsidRPr="000E7DC8">
        <w:rPr>
          <w:sz w:val="28"/>
          <w:szCs w:val="28"/>
        </w:rPr>
        <w:t xml:space="preserve"> % от общей суммы поступивших налоговых платежей).</w:t>
      </w:r>
    </w:p>
    <w:p w:rsidR="00B7548F" w:rsidRDefault="00B7548F" w:rsidP="0099694C">
      <w:pPr>
        <w:jc w:val="both"/>
        <w:rPr>
          <w:sz w:val="28"/>
          <w:szCs w:val="28"/>
        </w:rPr>
      </w:pPr>
    </w:p>
    <w:p w:rsidR="00B7548F" w:rsidRDefault="00B7548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8123FF">
        <w:rPr>
          <w:sz w:val="28"/>
          <w:szCs w:val="28"/>
        </w:rPr>
        <w:t>4</w:t>
      </w:r>
      <w:r>
        <w:rPr>
          <w:sz w:val="28"/>
          <w:szCs w:val="28"/>
        </w:rPr>
        <w:t xml:space="preserve">г. поступления  от налога на доходы физических лиц снизилось на </w:t>
      </w:r>
      <w:r w:rsidR="00B53BD8">
        <w:rPr>
          <w:sz w:val="28"/>
          <w:szCs w:val="28"/>
        </w:rPr>
        <w:t>1709,1</w:t>
      </w:r>
      <w:r>
        <w:rPr>
          <w:sz w:val="28"/>
          <w:szCs w:val="28"/>
        </w:rPr>
        <w:t xml:space="preserve"> тыс. руб. или на  </w:t>
      </w:r>
      <w:r w:rsidR="00B53BD8">
        <w:rPr>
          <w:sz w:val="28"/>
          <w:szCs w:val="28"/>
        </w:rPr>
        <w:t>3,7</w:t>
      </w:r>
      <w:r>
        <w:rPr>
          <w:sz w:val="28"/>
          <w:szCs w:val="28"/>
        </w:rPr>
        <w:t xml:space="preserve">%. </w:t>
      </w:r>
    </w:p>
    <w:p w:rsidR="00B7548F" w:rsidRPr="000E7DC8" w:rsidRDefault="00DF74FD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Налоги на имущество</w:t>
      </w:r>
      <w:r w:rsidR="00B7548F">
        <w:rPr>
          <w:sz w:val="28"/>
          <w:szCs w:val="28"/>
        </w:rPr>
        <w:t xml:space="preserve"> увеличил</w:t>
      </w:r>
      <w:r>
        <w:rPr>
          <w:sz w:val="28"/>
          <w:szCs w:val="28"/>
        </w:rPr>
        <w:t>и</w:t>
      </w:r>
      <w:r w:rsidR="00B7548F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B7548F">
        <w:rPr>
          <w:sz w:val="28"/>
          <w:szCs w:val="28"/>
        </w:rPr>
        <w:t xml:space="preserve"> по сравнению с 201</w:t>
      </w:r>
      <w:r>
        <w:rPr>
          <w:sz w:val="28"/>
          <w:szCs w:val="28"/>
        </w:rPr>
        <w:t>4</w:t>
      </w:r>
      <w:r w:rsidR="00B7548F">
        <w:rPr>
          <w:sz w:val="28"/>
          <w:szCs w:val="28"/>
        </w:rPr>
        <w:t xml:space="preserve"> г. на </w:t>
      </w:r>
      <w:r>
        <w:rPr>
          <w:sz w:val="28"/>
          <w:szCs w:val="28"/>
        </w:rPr>
        <w:t>2694,9</w:t>
      </w:r>
      <w:r w:rsidR="00B7548F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27,9</w:t>
      </w:r>
      <w:r w:rsidR="00B7548F">
        <w:rPr>
          <w:sz w:val="28"/>
          <w:szCs w:val="28"/>
        </w:rPr>
        <w:t>%.</w:t>
      </w:r>
    </w:p>
    <w:p w:rsidR="0099694C" w:rsidRPr="000E7DC8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 </w:t>
      </w:r>
    </w:p>
    <w:p w:rsidR="0099694C" w:rsidRPr="00382015" w:rsidRDefault="0099694C" w:rsidP="0053523E">
      <w:pPr>
        <w:pStyle w:val="ac"/>
        <w:numPr>
          <w:ilvl w:val="1"/>
          <w:numId w:val="9"/>
        </w:numPr>
        <w:rPr>
          <w:b/>
          <w:sz w:val="28"/>
          <w:szCs w:val="28"/>
        </w:rPr>
      </w:pPr>
      <w:r w:rsidRPr="00382015">
        <w:rPr>
          <w:b/>
          <w:sz w:val="28"/>
          <w:szCs w:val="28"/>
        </w:rPr>
        <w:t>Неналоговые доходы</w:t>
      </w:r>
    </w:p>
    <w:p w:rsidR="0099694C" w:rsidRPr="00CC50B8" w:rsidRDefault="0099694C" w:rsidP="002B2655">
      <w:pPr>
        <w:ind w:firstLine="709"/>
        <w:jc w:val="both"/>
        <w:rPr>
          <w:sz w:val="28"/>
          <w:szCs w:val="28"/>
        </w:rPr>
      </w:pPr>
      <w:r w:rsidRPr="00CC50B8">
        <w:rPr>
          <w:sz w:val="28"/>
          <w:szCs w:val="28"/>
        </w:rPr>
        <w:t xml:space="preserve">Решением Совета Сортавальского </w:t>
      </w:r>
      <w:r w:rsidR="00DF74FD">
        <w:rPr>
          <w:sz w:val="28"/>
          <w:szCs w:val="28"/>
        </w:rPr>
        <w:t>городского поселения</w:t>
      </w:r>
      <w:r w:rsidRPr="00CC50B8">
        <w:rPr>
          <w:sz w:val="28"/>
          <w:szCs w:val="28"/>
        </w:rPr>
        <w:t xml:space="preserve"> от </w:t>
      </w:r>
      <w:r w:rsidR="00DF74FD">
        <w:rPr>
          <w:sz w:val="28"/>
          <w:szCs w:val="28"/>
        </w:rPr>
        <w:t>24</w:t>
      </w:r>
      <w:r w:rsidRPr="00CC50B8">
        <w:rPr>
          <w:sz w:val="28"/>
          <w:szCs w:val="28"/>
        </w:rPr>
        <w:t>.12.201</w:t>
      </w:r>
      <w:r w:rsidR="00DF74FD">
        <w:rPr>
          <w:sz w:val="28"/>
          <w:szCs w:val="28"/>
        </w:rPr>
        <w:t>4</w:t>
      </w:r>
      <w:r w:rsidRPr="00CC50B8">
        <w:rPr>
          <w:sz w:val="28"/>
          <w:szCs w:val="28"/>
        </w:rPr>
        <w:t>г. №</w:t>
      </w:r>
      <w:r w:rsidR="00DF74FD">
        <w:rPr>
          <w:sz w:val="28"/>
          <w:szCs w:val="28"/>
        </w:rPr>
        <w:t>73</w:t>
      </w:r>
      <w:r w:rsidRPr="00CC50B8">
        <w:rPr>
          <w:sz w:val="28"/>
          <w:szCs w:val="28"/>
        </w:rPr>
        <w:t xml:space="preserve"> (с последующими изменениями и дополнениями) неналоговые доходы бюджета Сортавальского </w:t>
      </w:r>
      <w:r w:rsidR="00DF74FD">
        <w:rPr>
          <w:sz w:val="28"/>
          <w:szCs w:val="28"/>
        </w:rPr>
        <w:t>городского поселения</w:t>
      </w:r>
      <w:r w:rsidRPr="00CC50B8">
        <w:rPr>
          <w:sz w:val="28"/>
          <w:szCs w:val="28"/>
        </w:rPr>
        <w:t xml:space="preserve"> на 201</w:t>
      </w:r>
      <w:r w:rsidR="00DF74FD">
        <w:rPr>
          <w:sz w:val="28"/>
          <w:szCs w:val="28"/>
        </w:rPr>
        <w:t>5</w:t>
      </w:r>
      <w:r w:rsidRPr="00CC50B8">
        <w:rPr>
          <w:sz w:val="28"/>
          <w:szCs w:val="28"/>
        </w:rPr>
        <w:t xml:space="preserve"> год утверждены в сумме </w:t>
      </w:r>
      <w:r w:rsidR="00DF74FD">
        <w:rPr>
          <w:sz w:val="28"/>
          <w:szCs w:val="28"/>
        </w:rPr>
        <w:t>37611,0</w:t>
      </w:r>
      <w:r w:rsidRPr="00CC50B8">
        <w:rPr>
          <w:sz w:val="28"/>
          <w:szCs w:val="28"/>
        </w:rPr>
        <w:t xml:space="preserve"> тыс. руб. По данным годового отчета неналоговые доходы исполнены в сумме </w:t>
      </w:r>
      <w:r w:rsidR="00DF74FD">
        <w:rPr>
          <w:sz w:val="28"/>
          <w:szCs w:val="28"/>
        </w:rPr>
        <w:t>13158,7</w:t>
      </w:r>
      <w:r w:rsidRPr="00CC50B8">
        <w:rPr>
          <w:sz w:val="28"/>
          <w:szCs w:val="28"/>
        </w:rPr>
        <w:t xml:space="preserve"> тыс. руб., или </w:t>
      </w:r>
      <w:r w:rsidR="00DF74FD">
        <w:rPr>
          <w:sz w:val="28"/>
          <w:szCs w:val="28"/>
        </w:rPr>
        <w:t>35</w:t>
      </w:r>
      <w:r w:rsidRPr="00CC50B8">
        <w:rPr>
          <w:sz w:val="28"/>
          <w:szCs w:val="28"/>
        </w:rPr>
        <w:t>% от утвержденных назначений.</w:t>
      </w:r>
    </w:p>
    <w:p w:rsidR="00CC50B8" w:rsidRPr="00CC50B8" w:rsidRDefault="00CC50B8" w:rsidP="00DF74FD">
      <w:pPr>
        <w:ind w:firstLine="709"/>
        <w:jc w:val="both"/>
        <w:rPr>
          <w:sz w:val="28"/>
          <w:szCs w:val="28"/>
        </w:rPr>
      </w:pPr>
      <w:r w:rsidRPr="00CC50B8">
        <w:rPr>
          <w:sz w:val="28"/>
          <w:szCs w:val="28"/>
        </w:rPr>
        <w:t>По сравнению с 201</w:t>
      </w:r>
      <w:r w:rsidR="00DF74FD">
        <w:rPr>
          <w:sz w:val="28"/>
          <w:szCs w:val="28"/>
        </w:rPr>
        <w:t>4</w:t>
      </w:r>
      <w:r w:rsidRPr="00CC50B8">
        <w:rPr>
          <w:sz w:val="28"/>
          <w:szCs w:val="28"/>
        </w:rPr>
        <w:t xml:space="preserve"> годом объем поступлений </w:t>
      </w:r>
      <w:r w:rsidR="00DF74FD">
        <w:rPr>
          <w:sz w:val="28"/>
          <w:szCs w:val="28"/>
        </w:rPr>
        <w:t>снизился</w:t>
      </w:r>
      <w:r w:rsidRPr="00CC50B8">
        <w:rPr>
          <w:sz w:val="28"/>
          <w:szCs w:val="28"/>
        </w:rPr>
        <w:t xml:space="preserve"> на </w:t>
      </w:r>
      <w:r w:rsidR="00DF74FD">
        <w:rPr>
          <w:sz w:val="28"/>
          <w:szCs w:val="28"/>
        </w:rPr>
        <w:t>3764,3тыс. руб.</w:t>
      </w:r>
      <w:r w:rsidRPr="00CC50B8">
        <w:rPr>
          <w:sz w:val="28"/>
          <w:szCs w:val="28"/>
        </w:rPr>
        <w:t xml:space="preserve"> или на </w:t>
      </w:r>
      <w:r w:rsidR="00DF74FD">
        <w:rPr>
          <w:sz w:val="28"/>
          <w:szCs w:val="28"/>
        </w:rPr>
        <w:t>22,2</w:t>
      </w:r>
      <w:r w:rsidRPr="00CC50B8">
        <w:rPr>
          <w:sz w:val="28"/>
          <w:szCs w:val="28"/>
        </w:rPr>
        <w:t xml:space="preserve">%. Процент выполнения плановых показателей в отчетном году по сравнению с предыдущим годом </w:t>
      </w:r>
      <w:r w:rsidR="00DF74FD">
        <w:rPr>
          <w:sz w:val="28"/>
          <w:szCs w:val="28"/>
        </w:rPr>
        <w:t>снизился</w:t>
      </w:r>
      <w:r w:rsidRPr="00CC50B8">
        <w:rPr>
          <w:sz w:val="28"/>
          <w:szCs w:val="28"/>
        </w:rPr>
        <w:t xml:space="preserve"> на </w:t>
      </w:r>
      <w:r w:rsidR="00DF74FD">
        <w:rPr>
          <w:sz w:val="28"/>
          <w:szCs w:val="28"/>
        </w:rPr>
        <w:t>44,5</w:t>
      </w:r>
      <w:r w:rsidRPr="00CC50B8">
        <w:rPr>
          <w:sz w:val="28"/>
          <w:szCs w:val="28"/>
        </w:rPr>
        <w:t>% (в 201</w:t>
      </w:r>
      <w:r w:rsidR="00DF74FD">
        <w:rPr>
          <w:sz w:val="28"/>
          <w:szCs w:val="28"/>
        </w:rPr>
        <w:t>4</w:t>
      </w:r>
      <w:r w:rsidRPr="00CC50B8">
        <w:rPr>
          <w:sz w:val="28"/>
          <w:szCs w:val="28"/>
        </w:rPr>
        <w:t>г. -79,</w:t>
      </w:r>
      <w:r w:rsidR="00DF74FD">
        <w:rPr>
          <w:sz w:val="28"/>
          <w:szCs w:val="28"/>
        </w:rPr>
        <w:t>5</w:t>
      </w:r>
      <w:r w:rsidRPr="00CC50B8">
        <w:rPr>
          <w:sz w:val="28"/>
          <w:szCs w:val="28"/>
        </w:rPr>
        <w:t xml:space="preserve">%). </w:t>
      </w:r>
    </w:p>
    <w:p w:rsidR="0099694C" w:rsidRPr="00AD4C68" w:rsidRDefault="00DF74FD" w:rsidP="00DF74FD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Д</w:t>
      </w:r>
      <w:r w:rsidR="0099694C" w:rsidRPr="00AD4C68">
        <w:rPr>
          <w:sz w:val="28"/>
          <w:szCs w:val="28"/>
        </w:rPr>
        <w:t xml:space="preserve">оля </w:t>
      </w:r>
      <w:r w:rsidR="00AD4C68" w:rsidRPr="00AD4C68">
        <w:rPr>
          <w:sz w:val="28"/>
          <w:szCs w:val="28"/>
        </w:rPr>
        <w:t>поступлений</w:t>
      </w:r>
      <w:r w:rsidR="0099694C" w:rsidRPr="00AD4C68">
        <w:rPr>
          <w:sz w:val="28"/>
          <w:szCs w:val="28"/>
        </w:rPr>
        <w:t xml:space="preserve"> </w:t>
      </w:r>
      <w:r w:rsidR="00AD4C68" w:rsidRPr="00AD4C68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="00AD4C68" w:rsidRPr="00AD4C68">
        <w:rPr>
          <w:sz w:val="28"/>
          <w:szCs w:val="28"/>
        </w:rPr>
        <w:t xml:space="preserve"> г.</w:t>
      </w:r>
      <w:r w:rsidR="00AD4C68">
        <w:rPr>
          <w:sz w:val="28"/>
          <w:szCs w:val="28"/>
        </w:rPr>
        <w:t xml:space="preserve"> </w:t>
      </w:r>
      <w:r w:rsidR="0099694C" w:rsidRPr="00AD4C68">
        <w:rPr>
          <w:sz w:val="28"/>
          <w:szCs w:val="28"/>
        </w:rPr>
        <w:t xml:space="preserve">по неналоговым доходам в доходной части бюджета Сортавальского </w:t>
      </w:r>
      <w:r>
        <w:rPr>
          <w:sz w:val="28"/>
          <w:szCs w:val="28"/>
        </w:rPr>
        <w:t>городского поселения</w:t>
      </w:r>
      <w:r w:rsidR="0099694C" w:rsidRPr="00AD4C68">
        <w:rPr>
          <w:sz w:val="28"/>
          <w:szCs w:val="28"/>
        </w:rPr>
        <w:t xml:space="preserve"> составила </w:t>
      </w:r>
      <w:r w:rsidR="009004E6">
        <w:rPr>
          <w:sz w:val="28"/>
          <w:szCs w:val="28"/>
        </w:rPr>
        <w:t>13</w:t>
      </w:r>
      <w:r w:rsidR="0099694C" w:rsidRPr="00AD4C68">
        <w:rPr>
          <w:sz w:val="28"/>
          <w:szCs w:val="28"/>
        </w:rPr>
        <w:t>%.</w:t>
      </w:r>
    </w:p>
    <w:p w:rsidR="0099694C" w:rsidRPr="003232F0" w:rsidRDefault="0099694C" w:rsidP="009004E6">
      <w:pPr>
        <w:ind w:firstLine="709"/>
        <w:jc w:val="both"/>
        <w:rPr>
          <w:sz w:val="28"/>
          <w:szCs w:val="28"/>
        </w:rPr>
      </w:pPr>
      <w:r w:rsidRPr="003232F0">
        <w:rPr>
          <w:sz w:val="28"/>
          <w:szCs w:val="28"/>
        </w:rPr>
        <w:t>Наибольший удельный вес в поступивших неналоговых доходах занимают:</w:t>
      </w:r>
    </w:p>
    <w:p w:rsidR="008A7EC5" w:rsidRPr="003232F0" w:rsidRDefault="008A7EC5" w:rsidP="0099694C">
      <w:pPr>
        <w:jc w:val="both"/>
        <w:rPr>
          <w:sz w:val="28"/>
          <w:szCs w:val="28"/>
        </w:rPr>
      </w:pPr>
      <w:r w:rsidRPr="003232F0">
        <w:rPr>
          <w:sz w:val="28"/>
          <w:szCs w:val="28"/>
        </w:rPr>
        <w:t xml:space="preserve">- </w:t>
      </w:r>
      <w:r w:rsidR="009004E6">
        <w:rPr>
          <w:sz w:val="28"/>
          <w:szCs w:val="28"/>
        </w:rPr>
        <w:t>доходы от использования имущества, находящегося в муниципальной собственности</w:t>
      </w:r>
      <w:r w:rsidRPr="003232F0">
        <w:rPr>
          <w:sz w:val="28"/>
          <w:szCs w:val="28"/>
        </w:rPr>
        <w:t xml:space="preserve"> – </w:t>
      </w:r>
      <w:r w:rsidR="009004E6">
        <w:rPr>
          <w:sz w:val="28"/>
          <w:szCs w:val="28"/>
        </w:rPr>
        <w:t>9568,7</w:t>
      </w:r>
      <w:r w:rsidRPr="003232F0">
        <w:rPr>
          <w:sz w:val="28"/>
          <w:szCs w:val="28"/>
        </w:rPr>
        <w:t xml:space="preserve"> тыс. руб., что составляет </w:t>
      </w:r>
      <w:r w:rsidR="009004E6">
        <w:rPr>
          <w:sz w:val="28"/>
          <w:szCs w:val="28"/>
        </w:rPr>
        <w:t>72,7</w:t>
      </w:r>
      <w:r w:rsidRPr="003232F0">
        <w:rPr>
          <w:sz w:val="28"/>
          <w:szCs w:val="28"/>
        </w:rPr>
        <w:t xml:space="preserve">% от общего объема поступивших неналоговых доходов. Плановые показатели по данному виду неналогового дохода выполнены на </w:t>
      </w:r>
      <w:r w:rsidR="009004E6">
        <w:rPr>
          <w:sz w:val="28"/>
          <w:szCs w:val="28"/>
        </w:rPr>
        <w:t>35,5</w:t>
      </w:r>
      <w:r w:rsidRPr="003232F0">
        <w:rPr>
          <w:sz w:val="28"/>
          <w:szCs w:val="28"/>
        </w:rPr>
        <w:t>%;</w:t>
      </w:r>
    </w:p>
    <w:p w:rsidR="008A7EC5" w:rsidRPr="003232F0" w:rsidRDefault="008A7EC5" w:rsidP="0099694C">
      <w:pPr>
        <w:jc w:val="both"/>
        <w:rPr>
          <w:sz w:val="28"/>
          <w:szCs w:val="28"/>
        </w:rPr>
      </w:pPr>
      <w:r w:rsidRPr="003232F0">
        <w:rPr>
          <w:sz w:val="28"/>
          <w:szCs w:val="28"/>
        </w:rPr>
        <w:t xml:space="preserve">- </w:t>
      </w:r>
      <w:r w:rsidR="009004E6">
        <w:rPr>
          <w:sz w:val="28"/>
          <w:szCs w:val="28"/>
        </w:rPr>
        <w:t>доходы от продажи материальных и нематериальных активов</w:t>
      </w:r>
      <w:r w:rsidRPr="003232F0">
        <w:rPr>
          <w:sz w:val="28"/>
          <w:szCs w:val="28"/>
        </w:rPr>
        <w:t xml:space="preserve"> – </w:t>
      </w:r>
      <w:r w:rsidR="009004E6">
        <w:rPr>
          <w:sz w:val="28"/>
          <w:szCs w:val="28"/>
        </w:rPr>
        <w:t>2879,9</w:t>
      </w:r>
      <w:r w:rsidRPr="003232F0">
        <w:rPr>
          <w:sz w:val="28"/>
          <w:szCs w:val="28"/>
        </w:rPr>
        <w:t xml:space="preserve"> тыс. руб.</w:t>
      </w:r>
      <w:proofErr w:type="gramStart"/>
      <w:r w:rsidRPr="003232F0">
        <w:rPr>
          <w:sz w:val="28"/>
          <w:szCs w:val="28"/>
        </w:rPr>
        <w:t xml:space="preserve">( </w:t>
      </w:r>
      <w:proofErr w:type="gramEnd"/>
      <w:r w:rsidR="009004E6">
        <w:rPr>
          <w:sz w:val="28"/>
          <w:szCs w:val="28"/>
        </w:rPr>
        <w:t>21,9</w:t>
      </w:r>
      <w:r w:rsidRPr="003232F0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 w:rsidR="009004E6">
        <w:rPr>
          <w:sz w:val="28"/>
          <w:szCs w:val="28"/>
        </w:rPr>
        <w:t>29,6</w:t>
      </w:r>
      <w:r w:rsidRPr="003232F0">
        <w:rPr>
          <w:sz w:val="28"/>
          <w:szCs w:val="28"/>
        </w:rPr>
        <w:t>%;</w:t>
      </w:r>
    </w:p>
    <w:p w:rsidR="008A7EC5" w:rsidRPr="003232F0" w:rsidRDefault="008A7EC5" w:rsidP="0099694C">
      <w:pPr>
        <w:jc w:val="both"/>
        <w:rPr>
          <w:sz w:val="28"/>
          <w:szCs w:val="28"/>
        </w:rPr>
      </w:pPr>
      <w:r w:rsidRPr="003232F0">
        <w:rPr>
          <w:sz w:val="28"/>
          <w:szCs w:val="28"/>
        </w:rPr>
        <w:t xml:space="preserve">- </w:t>
      </w:r>
      <w:r w:rsidR="009004E6">
        <w:rPr>
          <w:sz w:val="28"/>
          <w:szCs w:val="28"/>
        </w:rPr>
        <w:t>доходы от оказания платных услуг (работ) и компенсации затрат государства</w:t>
      </w:r>
      <w:r w:rsidRPr="003232F0">
        <w:rPr>
          <w:sz w:val="28"/>
          <w:szCs w:val="28"/>
        </w:rPr>
        <w:t xml:space="preserve"> – </w:t>
      </w:r>
      <w:r w:rsidR="009004E6">
        <w:rPr>
          <w:sz w:val="28"/>
          <w:szCs w:val="28"/>
        </w:rPr>
        <w:t>574,9</w:t>
      </w:r>
      <w:r w:rsidRPr="003232F0">
        <w:rPr>
          <w:sz w:val="28"/>
          <w:szCs w:val="28"/>
        </w:rPr>
        <w:t xml:space="preserve"> тыс. руб. </w:t>
      </w:r>
      <w:proofErr w:type="gramStart"/>
      <w:r w:rsidRPr="003232F0">
        <w:rPr>
          <w:sz w:val="28"/>
          <w:szCs w:val="28"/>
        </w:rPr>
        <w:t xml:space="preserve">( </w:t>
      </w:r>
      <w:proofErr w:type="gramEnd"/>
      <w:r w:rsidR="009004E6">
        <w:rPr>
          <w:sz w:val="28"/>
          <w:szCs w:val="28"/>
        </w:rPr>
        <w:t>4,4</w:t>
      </w:r>
      <w:r w:rsidRPr="003232F0">
        <w:rPr>
          <w:sz w:val="28"/>
          <w:szCs w:val="28"/>
        </w:rPr>
        <w:t xml:space="preserve">% к общему объему поступлений по неналоговым доходам).  Плановые показатели исполнены на </w:t>
      </w:r>
      <w:r w:rsidR="009004E6">
        <w:rPr>
          <w:sz w:val="28"/>
          <w:szCs w:val="28"/>
        </w:rPr>
        <w:t>112,5</w:t>
      </w:r>
      <w:r w:rsidRPr="003232F0">
        <w:rPr>
          <w:sz w:val="28"/>
          <w:szCs w:val="28"/>
        </w:rPr>
        <w:t>%;</w:t>
      </w:r>
    </w:p>
    <w:p w:rsidR="000D1340" w:rsidRDefault="003C497E" w:rsidP="000D1340">
      <w:pPr>
        <w:spacing w:line="360" w:lineRule="atLeast"/>
        <w:ind w:firstLine="708"/>
        <w:jc w:val="both"/>
        <w:rPr>
          <w:sz w:val="28"/>
          <w:szCs w:val="28"/>
        </w:rPr>
      </w:pPr>
      <w:r w:rsidRPr="006279EF">
        <w:rPr>
          <w:sz w:val="28"/>
          <w:szCs w:val="28"/>
        </w:rPr>
        <w:t xml:space="preserve">По информации, содержащейся в Годовом отчете об исполнении бюджета Сортавальского </w:t>
      </w:r>
      <w:r w:rsidR="00832C19" w:rsidRPr="006279EF">
        <w:rPr>
          <w:sz w:val="28"/>
          <w:szCs w:val="28"/>
        </w:rPr>
        <w:t>городского поселения</w:t>
      </w:r>
      <w:r w:rsidRPr="006279EF">
        <w:rPr>
          <w:sz w:val="28"/>
          <w:szCs w:val="28"/>
        </w:rPr>
        <w:t xml:space="preserve"> за 201</w:t>
      </w:r>
      <w:r w:rsidR="00832C19" w:rsidRPr="006279EF">
        <w:rPr>
          <w:sz w:val="28"/>
          <w:szCs w:val="28"/>
        </w:rPr>
        <w:t>5</w:t>
      </w:r>
      <w:r w:rsidRPr="006279EF">
        <w:rPr>
          <w:sz w:val="28"/>
          <w:szCs w:val="28"/>
        </w:rPr>
        <w:t xml:space="preserve"> год</w:t>
      </w:r>
      <w:r w:rsidR="001770C7" w:rsidRPr="006279EF">
        <w:rPr>
          <w:sz w:val="28"/>
          <w:szCs w:val="28"/>
        </w:rPr>
        <w:t xml:space="preserve"> </w:t>
      </w:r>
      <w:r w:rsidR="00832C19" w:rsidRPr="006279EF">
        <w:rPr>
          <w:sz w:val="28"/>
          <w:szCs w:val="28"/>
        </w:rPr>
        <w:t>(ф.0503164</w:t>
      </w:r>
      <w:r w:rsidR="001770C7" w:rsidRPr="006279EF">
        <w:rPr>
          <w:sz w:val="28"/>
          <w:szCs w:val="28"/>
        </w:rPr>
        <w:t>)</w:t>
      </w:r>
      <w:r w:rsidRPr="006279EF">
        <w:rPr>
          <w:sz w:val="28"/>
          <w:szCs w:val="28"/>
        </w:rPr>
        <w:t xml:space="preserve">, невыполнение плановых показателей по неналоговому доходу «доходы от </w:t>
      </w:r>
      <w:r w:rsidR="00832C19" w:rsidRPr="006279EF">
        <w:rPr>
          <w:sz w:val="28"/>
          <w:szCs w:val="28"/>
        </w:rPr>
        <w:lastRenderedPageBreak/>
        <w:t>использования имущества, находящегося в муниципальной собственности</w:t>
      </w:r>
      <w:r w:rsidRPr="006279EF">
        <w:rPr>
          <w:sz w:val="28"/>
          <w:szCs w:val="28"/>
        </w:rPr>
        <w:t>»</w:t>
      </w:r>
      <w:r w:rsidR="00832C19" w:rsidRPr="006279EF">
        <w:rPr>
          <w:sz w:val="28"/>
          <w:szCs w:val="28"/>
        </w:rPr>
        <w:t xml:space="preserve"> в основном</w:t>
      </w:r>
      <w:r w:rsidRPr="006279EF">
        <w:rPr>
          <w:sz w:val="28"/>
          <w:szCs w:val="28"/>
        </w:rPr>
        <w:t xml:space="preserve"> </w:t>
      </w:r>
      <w:r w:rsidR="003232F0" w:rsidRPr="006279EF">
        <w:rPr>
          <w:sz w:val="28"/>
          <w:szCs w:val="28"/>
        </w:rPr>
        <w:t xml:space="preserve">сложилось по причине </w:t>
      </w:r>
      <w:r w:rsidR="00832C19" w:rsidRPr="006279EF">
        <w:rPr>
          <w:sz w:val="28"/>
          <w:szCs w:val="28"/>
        </w:rPr>
        <w:t>дебиторской задолженности</w:t>
      </w:r>
      <w:r w:rsidR="001770C7" w:rsidRPr="006279EF">
        <w:rPr>
          <w:sz w:val="28"/>
          <w:szCs w:val="28"/>
        </w:rPr>
        <w:t xml:space="preserve"> ЗАО «</w:t>
      </w:r>
      <w:proofErr w:type="spellStart"/>
      <w:r w:rsidR="001770C7" w:rsidRPr="006279EF">
        <w:rPr>
          <w:sz w:val="28"/>
          <w:szCs w:val="28"/>
        </w:rPr>
        <w:t>Карелводоканал</w:t>
      </w:r>
      <w:proofErr w:type="spellEnd"/>
      <w:r w:rsidR="001770C7" w:rsidRPr="006279EF">
        <w:rPr>
          <w:sz w:val="28"/>
          <w:szCs w:val="28"/>
        </w:rPr>
        <w:t>»</w:t>
      </w:r>
      <w:r w:rsidR="003232F0" w:rsidRPr="006279EF">
        <w:rPr>
          <w:sz w:val="28"/>
          <w:szCs w:val="28"/>
        </w:rPr>
        <w:t>.</w:t>
      </w:r>
      <w:r w:rsidR="001770C7" w:rsidRPr="006279EF">
        <w:rPr>
          <w:sz w:val="28"/>
          <w:szCs w:val="28"/>
        </w:rPr>
        <w:t xml:space="preserve"> При сопоставлении формы 0503164 и формы 0503169 «дебиторская задолженность</w:t>
      </w:r>
      <w:r w:rsidR="002B2655">
        <w:rPr>
          <w:sz w:val="28"/>
          <w:szCs w:val="28"/>
        </w:rPr>
        <w:t>»</w:t>
      </w:r>
      <w:r w:rsidR="001770C7" w:rsidRPr="006279EF">
        <w:rPr>
          <w:sz w:val="28"/>
          <w:szCs w:val="28"/>
        </w:rPr>
        <w:t xml:space="preserve"> Контрольно-счетным комитетом установлено</w:t>
      </w:r>
      <w:proofErr w:type="gramStart"/>
      <w:r w:rsidR="001770C7" w:rsidRPr="006279EF">
        <w:rPr>
          <w:sz w:val="28"/>
          <w:szCs w:val="28"/>
        </w:rPr>
        <w:t xml:space="preserve"> ,</w:t>
      </w:r>
      <w:proofErr w:type="gramEnd"/>
      <w:r w:rsidR="001770C7" w:rsidRPr="006279EF">
        <w:rPr>
          <w:sz w:val="28"/>
          <w:szCs w:val="28"/>
        </w:rPr>
        <w:t xml:space="preserve"> что по коду доходов </w:t>
      </w:r>
      <w:r w:rsidR="006279EF" w:rsidRPr="006279EF">
        <w:rPr>
          <w:sz w:val="28"/>
          <w:szCs w:val="28"/>
        </w:rPr>
        <w:t xml:space="preserve">003 1 11 05035 13 0000 счета бюджетного учета 120521000 числится задолженность 7219,7 тыс. руб. ,в </w:t>
      </w:r>
      <w:proofErr w:type="spellStart"/>
      <w:r w:rsidR="006279EF" w:rsidRPr="006279EF">
        <w:rPr>
          <w:sz w:val="28"/>
          <w:szCs w:val="28"/>
        </w:rPr>
        <w:t>т.ч</w:t>
      </w:r>
      <w:proofErr w:type="spellEnd"/>
      <w:r w:rsidR="006279EF" w:rsidRPr="006279EF">
        <w:rPr>
          <w:sz w:val="28"/>
          <w:szCs w:val="28"/>
        </w:rPr>
        <w:t xml:space="preserve">. просроченная 6847,0 тыс. руб. Поэтому, по основной части неисполненных назначений по неналоговому доходу «доходы от использования имущества, находящегося в муниципальной собственности» в объеме 10201,6 </w:t>
      </w:r>
      <w:proofErr w:type="spellStart"/>
      <w:r w:rsidR="006279EF" w:rsidRPr="006279EF">
        <w:rPr>
          <w:sz w:val="28"/>
          <w:szCs w:val="28"/>
        </w:rPr>
        <w:t>тыс.руб</w:t>
      </w:r>
      <w:proofErr w:type="spellEnd"/>
      <w:r w:rsidR="006279EF" w:rsidRPr="006279EF">
        <w:rPr>
          <w:sz w:val="28"/>
          <w:szCs w:val="28"/>
        </w:rPr>
        <w:t xml:space="preserve">. в ф.0503164 </w:t>
      </w:r>
      <w:r w:rsidR="006279EF" w:rsidRPr="007D505A">
        <w:rPr>
          <w:sz w:val="28"/>
          <w:szCs w:val="28"/>
          <w:u w:val="single"/>
        </w:rPr>
        <w:t>не даны пояснения о причинах невыполнения плановых показателей</w:t>
      </w:r>
      <w:r w:rsidR="006279EF" w:rsidRPr="006279EF">
        <w:rPr>
          <w:sz w:val="28"/>
          <w:szCs w:val="28"/>
        </w:rPr>
        <w:t>.</w:t>
      </w:r>
    </w:p>
    <w:p w:rsidR="00E42378" w:rsidRPr="006279EF" w:rsidRDefault="00E42378" w:rsidP="000D1340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неналоговому доходу «доходы от продажи материальных и нематериальных активов», согласно пояснениям, данных в ф. 0503164 причин</w:t>
      </w:r>
      <w:r w:rsidR="007D505A">
        <w:rPr>
          <w:sz w:val="28"/>
          <w:szCs w:val="28"/>
        </w:rPr>
        <w:t>ой</w:t>
      </w:r>
      <w:r>
        <w:rPr>
          <w:sz w:val="28"/>
          <w:szCs w:val="28"/>
        </w:rPr>
        <w:t xml:space="preserve"> невыполнения плановых показателей явилось позднее проведение аукционов по продаже земельных участков (декабрь 2015г.) ввиду длительной процедуры по </w:t>
      </w:r>
      <w:r w:rsidR="007D505A">
        <w:rPr>
          <w:sz w:val="28"/>
          <w:szCs w:val="28"/>
        </w:rPr>
        <w:t>межеванию</w:t>
      </w:r>
      <w:r>
        <w:rPr>
          <w:sz w:val="28"/>
          <w:szCs w:val="28"/>
        </w:rPr>
        <w:t xml:space="preserve"> земельных участков</w:t>
      </w:r>
      <w:r w:rsidR="007D505A">
        <w:rPr>
          <w:sz w:val="28"/>
          <w:szCs w:val="28"/>
        </w:rPr>
        <w:t>, государственная собственность на которые не разграничена и которые расположены в границах городского поселения</w:t>
      </w:r>
    </w:p>
    <w:p w:rsidR="003C497E" w:rsidRDefault="003C497E" w:rsidP="0099694C">
      <w:pPr>
        <w:jc w:val="both"/>
        <w:rPr>
          <w:sz w:val="28"/>
          <w:szCs w:val="28"/>
        </w:rPr>
      </w:pPr>
    </w:p>
    <w:p w:rsidR="0099694C" w:rsidRDefault="0080388A" w:rsidP="0099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9694C">
        <w:rPr>
          <w:b/>
          <w:sz w:val="28"/>
          <w:szCs w:val="28"/>
        </w:rPr>
        <w:t>.3. Безвозмездные поступления</w:t>
      </w:r>
    </w:p>
    <w:p w:rsidR="0028005F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94C" w:rsidRPr="00850A2A" w:rsidRDefault="0099694C" w:rsidP="007D505A">
      <w:pPr>
        <w:ind w:firstLine="709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В 201</w:t>
      </w:r>
      <w:r w:rsidR="007D505A">
        <w:rPr>
          <w:sz w:val="28"/>
          <w:szCs w:val="28"/>
        </w:rPr>
        <w:t>5</w:t>
      </w:r>
      <w:r w:rsidRPr="00850A2A">
        <w:rPr>
          <w:sz w:val="28"/>
          <w:szCs w:val="28"/>
        </w:rPr>
        <w:t xml:space="preserve">году в доходную часть бюджета Сортавальского </w:t>
      </w:r>
      <w:r w:rsidR="007D505A">
        <w:rPr>
          <w:sz w:val="28"/>
          <w:szCs w:val="28"/>
        </w:rPr>
        <w:t>городского поселения</w:t>
      </w:r>
      <w:r w:rsidRPr="00850A2A">
        <w:rPr>
          <w:sz w:val="28"/>
          <w:szCs w:val="28"/>
        </w:rPr>
        <w:t xml:space="preserve"> из бюджетов других уровней поступило </w:t>
      </w:r>
      <w:r w:rsidR="007D505A">
        <w:rPr>
          <w:sz w:val="28"/>
          <w:szCs w:val="28"/>
        </w:rPr>
        <w:t>27990,8</w:t>
      </w:r>
      <w:r w:rsidR="008835E1" w:rsidRPr="00850A2A">
        <w:rPr>
          <w:sz w:val="28"/>
          <w:szCs w:val="28"/>
        </w:rPr>
        <w:t>0</w:t>
      </w:r>
      <w:r w:rsidRPr="00850A2A">
        <w:rPr>
          <w:sz w:val="28"/>
          <w:szCs w:val="28"/>
        </w:rPr>
        <w:t xml:space="preserve"> тыс. руб. безвозмездных поступлений или </w:t>
      </w:r>
      <w:r w:rsidR="007D505A">
        <w:rPr>
          <w:sz w:val="28"/>
          <w:szCs w:val="28"/>
        </w:rPr>
        <w:t>100</w:t>
      </w:r>
      <w:r w:rsidRPr="00850A2A">
        <w:rPr>
          <w:sz w:val="28"/>
          <w:szCs w:val="28"/>
        </w:rPr>
        <w:t xml:space="preserve"> % от утвержденного плана, что составляет </w:t>
      </w:r>
      <w:r w:rsidR="007D505A">
        <w:rPr>
          <w:sz w:val="28"/>
          <w:szCs w:val="28"/>
        </w:rPr>
        <w:t>27,7</w:t>
      </w:r>
      <w:r w:rsidRPr="00850A2A">
        <w:rPr>
          <w:sz w:val="28"/>
          <w:szCs w:val="28"/>
        </w:rPr>
        <w:t>% от общей суммы доходов, в том числе:</w:t>
      </w:r>
    </w:p>
    <w:p w:rsidR="0099694C" w:rsidRPr="00850A2A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Субсидии из </w:t>
      </w:r>
      <w:r w:rsidR="007D505A">
        <w:rPr>
          <w:sz w:val="28"/>
          <w:szCs w:val="28"/>
        </w:rPr>
        <w:t>других бюджетов бюджетной системы РФ</w:t>
      </w:r>
      <w:r w:rsidRPr="00850A2A">
        <w:rPr>
          <w:sz w:val="28"/>
          <w:szCs w:val="28"/>
        </w:rPr>
        <w:t xml:space="preserve"> – </w:t>
      </w:r>
      <w:r w:rsidR="007D505A">
        <w:rPr>
          <w:sz w:val="28"/>
          <w:szCs w:val="28"/>
        </w:rPr>
        <w:t>20380,0</w:t>
      </w:r>
      <w:r w:rsidRPr="00850A2A">
        <w:rPr>
          <w:sz w:val="28"/>
          <w:szCs w:val="28"/>
        </w:rPr>
        <w:t xml:space="preserve"> тыс. руб. (</w:t>
      </w:r>
      <w:r w:rsidR="007D505A">
        <w:rPr>
          <w:sz w:val="28"/>
          <w:szCs w:val="28"/>
        </w:rPr>
        <w:t>100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Pr="00850A2A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Субвенции из </w:t>
      </w:r>
      <w:r w:rsidR="007D505A">
        <w:rPr>
          <w:sz w:val="28"/>
          <w:szCs w:val="28"/>
        </w:rPr>
        <w:t>других бюджетов бюджетной системы РФ</w:t>
      </w:r>
      <w:r w:rsidR="007D505A" w:rsidRPr="00850A2A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– </w:t>
      </w:r>
      <w:r w:rsidR="007D505A">
        <w:rPr>
          <w:sz w:val="28"/>
          <w:szCs w:val="28"/>
        </w:rPr>
        <w:t>2,0</w:t>
      </w:r>
      <w:r w:rsidRPr="00850A2A">
        <w:rPr>
          <w:sz w:val="28"/>
          <w:szCs w:val="28"/>
        </w:rPr>
        <w:t xml:space="preserve"> тыс. руб. </w:t>
      </w:r>
      <w:proofErr w:type="gramStart"/>
      <w:r w:rsidRPr="00850A2A">
        <w:rPr>
          <w:sz w:val="28"/>
          <w:szCs w:val="28"/>
        </w:rPr>
        <w:t xml:space="preserve">( </w:t>
      </w:r>
      <w:proofErr w:type="gramEnd"/>
      <w:r w:rsidR="007D505A">
        <w:rPr>
          <w:sz w:val="28"/>
          <w:szCs w:val="28"/>
        </w:rPr>
        <w:t>100</w:t>
      </w:r>
      <w:r w:rsidRPr="00850A2A">
        <w:rPr>
          <w:sz w:val="28"/>
          <w:szCs w:val="28"/>
        </w:rPr>
        <w:t xml:space="preserve"> % от утвержденных плановых назначений);</w:t>
      </w:r>
    </w:p>
    <w:p w:rsidR="0099694C" w:rsidRPr="00850A2A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Иные межбюджетные трансферты, переданные бюджету Сортавальского </w:t>
      </w:r>
      <w:r w:rsidR="007D505A">
        <w:rPr>
          <w:sz w:val="28"/>
          <w:szCs w:val="28"/>
        </w:rPr>
        <w:t>городского поселения</w:t>
      </w:r>
      <w:r w:rsidRPr="00850A2A">
        <w:rPr>
          <w:sz w:val="28"/>
          <w:szCs w:val="28"/>
        </w:rPr>
        <w:t xml:space="preserve"> из </w:t>
      </w:r>
      <w:r w:rsidR="007D505A">
        <w:rPr>
          <w:sz w:val="28"/>
          <w:szCs w:val="28"/>
        </w:rPr>
        <w:t>других бюджетов бюджетной системы РФ</w:t>
      </w:r>
      <w:r w:rsidR="007D505A" w:rsidRPr="00850A2A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– </w:t>
      </w:r>
      <w:r w:rsidR="005F2C0D">
        <w:rPr>
          <w:sz w:val="28"/>
          <w:szCs w:val="28"/>
        </w:rPr>
        <w:t>7608,8</w:t>
      </w:r>
      <w:r w:rsidRPr="00850A2A">
        <w:rPr>
          <w:sz w:val="28"/>
          <w:szCs w:val="28"/>
        </w:rPr>
        <w:t xml:space="preserve"> тыс. руб. </w:t>
      </w:r>
      <w:proofErr w:type="gramStart"/>
      <w:r w:rsidRPr="00850A2A">
        <w:rPr>
          <w:sz w:val="28"/>
          <w:szCs w:val="28"/>
        </w:rPr>
        <w:t xml:space="preserve">( </w:t>
      </w:r>
      <w:proofErr w:type="gramEnd"/>
      <w:r w:rsidR="005F2C0D">
        <w:rPr>
          <w:sz w:val="28"/>
          <w:szCs w:val="28"/>
        </w:rPr>
        <w:t>100</w:t>
      </w:r>
      <w:r w:rsidRPr="00850A2A">
        <w:rPr>
          <w:sz w:val="28"/>
          <w:szCs w:val="28"/>
        </w:rPr>
        <w:t>% от утвержденных плановых назначений)</w:t>
      </w:r>
      <w:r w:rsidR="005F2C0D">
        <w:rPr>
          <w:sz w:val="28"/>
          <w:szCs w:val="28"/>
        </w:rPr>
        <w:t>.</w:t>
      </w:r>
      <w:r w:rsidRPr="00850A2A">
        <w:rPr>
          <w:sz w:val="28"/>
          <w:szCs w:val="28"/>
        </w:rPr>
        <w:t xml:space="preserve"> </w:t>
      </w:r>
    </w:p>
    <w:p w:rsidR="00BA792A" w:rsidRDefault="00BA792A" w:rsidP="00F814AA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</w:t>
      </w:r>
      <w:r w:rsidR="005F2C0D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составили </w:t>
      </w:r>
      <w:r w:rsidR="005F2C0D">
        <w:rPr>
          <w:sz w:val="28"/>
          <w:szCs w:val="28"/>
        </w:rPr>
        <w:t>72,81</w:t>
      </w:r>
      <w:r>
        <w:rPr>
          <w:sz w:val="28"/>
          <w:szCs w:val="28"/>
        </w:rPr>
        <w:t xml:space="preserve"> %, </w:t>
      </w:r>
      <w:r w:rsidR="005F2C0D">
        <w:rPr>
          <w:sz w:val="28"/>
          <w:szCs w:val="28"/>
        </w:rPr>
        <w:t>субвенции</w:t>
      </w:r>
      <w:r>
        <w:rPr>
          <w:sz w:val="28"/>
          <w:szCs w:val="28"/>
        </w:rPr>
        <w:t xml:space="preserve"> -</w:t>
      </w:r>
      <w:r w:rsidR="005F2C0D">
        <w:rPr>
          <w:sz w:val="28"/>
          <w:szCs w:val="28"/>
        </w:rPr>
        <w:t>0,01</w:t>
      </w:r>
      <w:r>
        <w:rPr>
          <w:sz w:val="28"/>
          <w:szCs w:val="28"/>
        </w:rPr>
        <w:t xml:space="preserve">%, иные межбюджетные трансферты – </w:t>
      </w:r>
      <w:r w:rsidR="005F2C0D">
        <w:rPr>
          <w:sz w:val="28"/>
          <w:szCs w:val="28"/>
        </w:rPr>
        <w:t>27,18</w:t>
      </w:r>
      <w:r>
        <w:rPr>
          <w:sz w:val="28"/>
          <w:szCs w:val="28"/>
        </w:rPr>
        <w:t>%.</w:t>
      </w:r>
    </w:p>
    <w:p w:rsidR="00F814AA" w:rsidRDefault="00F814AA" w:rsidP="00BA792A">
      <w:pPr>
        <w:ind w:left="420"/>
        <w:jc w:val="both"/>
        <w:rPr>
          <w:sz w:val="28"/>
          <w:szCs w:val="28"/>
        </w:rPr>
      </w:pPr>
    </w:p>
    <w:p w:rsidR="00ED40A3" w:rsidRDefault="00ED40A3" w:rsidP="00BA792A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безвозмездных поступлений приведены в таблице №2</w:t>
      </w:r>
    </w:p>
    <w:p w:rsidR="00F814AA" w:rsidRDefault="00F814AA" w:rsidP="00BA792A">
      <w:pPr>
        <w:ind w:left="420"/>
        <w:jc w:val="both"/>
        <w:rPr>
          <w:sz w:val="28"/>
          <w:szCs w:val="28"/>
        </w:rPr>
      </w:pPr>
    </w:p>
    <w:p w:rsidR="004B5496" w:rsidRDefault="004B5496" w:rsidP="00BA792A">
      <w:pPr>
        <w:ind w:left="420"/>
        <w:jc w:val="both"/>
        <w:rPr>
          <w:sz w:val="28"/>
          <w:szCs w:val="28"/>
        </w:rPr>
      </w:pPr>
    </w:p>
    <w:p w:rsidR="004B5496" w:rsidRDefault="004B5496" w:rsidP="00BA792A">
      <w:pPr>
        <w:ind w:left="420"/>
        <w:jc w:val="both"/>
        <w:rPr>
          <w:sz w:val="28"/>
          <w:szCs w:val="28"/>
        </w:rPr>
      </w:pPr>
    </w:p>
    <w:p w:rsidR="004B5496" w:rsidRDefault="004B5496" w:rsidP="00BA792A">
      <w:pPr>
        <w:ind w:left="420"/>
        <w:jc w:val="both"/>
        <w:rPr>
          <w:sz w:val="28"/>
          <w:szCs w:val="28"/>
        </w:rPr>
      </w:pPr>
    </w:p>
    <w:p w:rsidR="004B5496" w:rsidRDefault="004B5496" w:rsidP="00BA792A">
      <w:pPr>
        <w:ind w:left="420"/>
        <w:jc w:val="both"/>
        <w:rPr>
          <w:sz w:val="28"/>
          <w:szCs w:val="28"/>
        </w:rPr>
      </w:pPr>
    </w:p>
    <w:p w:rsidR="00F814AA" w:rsidRDefault="00F814AA" w:rsidP="00BA792A">
      <w:pPr>
        <w:ind w:left="420"/>
        <w:jc w:val="both"/>
        <w:rPr>
          <w:sz w:val="28"/>
          <w:szCs w:val="28"/>
        </w:rPr>
      </w:pP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Табл.2</w:t>
      </w: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Style w:val="a7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355"/>
        <w:gridCol w:w="1382"/>
        <w:gridCol w:w="1185"/>
        <w:gridCol w:w="1153"/>
        <w:gridCol w:w="1076"/>
        <w:gridCol w:w="946"/>
        <w:gridCol w:w="529"/>
        <w:gridCol w:w="993"/>
        <w:gridCol w:w="532"/>
      </w:tblGrid>
      <w:tr w:rsidR="00ED40A3" w:rsidTr="00ED40A3">
        <w:tc>
          <w:tcPr>
            <w:tcW w:w="1355" w:type="dxa"/>
            <w:vMerge w:val="restart"/>
          </w:tcPr>
          <w:p w:rsidR="00ED40A3" w:rsidRDefault="00ED40A3" w:rsidP="00ED40A3">
            <w:r>
              <w:t>Наименование</w:t>
            </w:r>
          </w:p>
          <w:p w:rsidR="00ED40A3" w:rsidRPr="00ED40A3" w:rsidRDefault="00ED40A3" w:rsidP="00ED40A3">
            <w:r>
              <w:t>показателя</w:t>
            </w:r>
          </w:p>
        </w:tc>
        <w:tc>
          <w:tcPr>
            <w:tcW w:w="1382" w:type="dxa"/>
            <w:vMerge w:val="restart"/>
          </w:tcPr>
          <w:p w:rsidR="00ED40A3" w:rsidRDefault="00ED40A3" w:rsidP="00ED40A3">
            <w:r>
              <w:t>Утвержденные</w:t>
            </w:r>
          </w:p>
          <w:p w:rsidR="00ED40A3" w:rsidRPr="00ED40A3" w:rsidRDefault="00ED40A3" w:rsidP="00ED40A3">
            <w:r>
              <w:t>назначения</w:t>
            </w:r>
          </w:p>
        </w:tc>
        <w:tc>
          <w:tcPr>
            <w:tcW w:w="1185" w:type="dxa"/>
            <w:vMerge w:val="restart"/>
          </w:tcPr>
          <w:p w:rsidR="00ED40A3" w:rsidRDefault="00ED40A3" w:rsidP="00ED40A3">
            <w:r>
              <w:t>Уточненные</w:t>
            </w:r>
          </w:p>
          <w:p w:rsidR="00ED40A3" w:rsidRPr="00ED40A3" w:rsidRDefault="00ED40A3" w:rsidP="00ED40A3">
            <w:r>
              <w:t>назначения</w:t>
            </w:r>
          </w:p>
        </w:tc>
        <w:tc>
          <w:tcPr>
            <w:tcW w:w="1153" w:type="dxa"/>
            <w:vMerge w:val="restart"/>
          </w:tcPr>
          <w:p w:rsidR="00ED40A3" w:rsidRDefault="00ED40A3" w:rsidP="00ED40A3">
            <w:r>
              <w:t>Отклонение</w:t>
            </w:r>
          </w:p>
          <w:p w:rsidR="00ED40A3" w:rsidRPr="00ED40A3" w:rsidRDefault="00ED40A3" w:rsidP="00ED40A3">
            <w:r>
              <w:t>(гр.3-гр.2)</w:t>
            </w:r>
          </w:p>
        </w:tc>
        <w:tc>
          <w:tcPr>
            <w:tcW w:w="1076" w:type="dxa"/>
            <w:vMerge w:val="restart"/>
          </w:tcPr>
          <w:p w:rsidR="00ED40A3" w:rsidRPr="00ED40A3" w:rsidRDefault="00ED40A3" w:rsidP="00ED40A3">
            <w:r>
              <w:t>Исполнено</w:t>
            </w:r>
          </w:p>
        </w:tc>
        <w:tc>
          <w:tcPr>
            <w:tcW w:w="1475" w:type="dxa"/>
            <w:gridSpan w:val="2"/>
          </w:tcPr>
          <w:p w:rsidR="00ED40A3" w:rsidRPr="00ED40A3" w:rsidRDefault="00ED40A3" w:rsidP="00ED40A3">
            <w:r>
              <w:t>Отклонение от утвержденных назначений</w:t>
            </w:r>
          </w:p>
        </w:tc>
        <w:tc>
          <w:tcPr>
            <w:tcW w:w="1525" w:type="dxa"/>
            <w:gridSpan w:val="2"/>
          </w:tcPr>
          <w:p w:rsidR="00ED40A3" w:rsidRPr="00ED40A3" w:rsidRDefault="00ED40A3" w:rsidP="00ED40A3">
            <w:r>
              <w:t>Отклонение от уточненных назначений</w:t>
            </w:r>
          </w:p>
        </w:tc>
      </w:tr>
      <w:tr w:rsidR="00ED40A3" w:rsidTr="00480D51">
        <w:tc>
          <w:tcPr>
            <w:tcW w:w="1355" w:type="dxa"/>
            <w:vMerge/>
          </w:tcPr>
          <w:p w:rsidR="00ED40A3" w:rsidRPr="00ED40A3" w:rsidRDefault="00ED40A3" w:rsidP="00ED40A3"/>
        </w:tc>
        <w:tc>
          <w:tcPr>
            <w:tcW w:w="1382" w:type="dxa"/>
            <w:vMerge/>
          </w:tcPr>
          <w:p w:rsidR="00ED40A3" w:rsidRPr="00ED40A3" w:rsidRDefault="00ED40A3" w:rsidP="00ED40A3"/>
        </w:tc>
        <w:tc>
          <w:tcPr>
            <w:tcW w:w="1185" w:type="dxa"/>
            <w:vMerge/>
          </w:tcPr>
          <w:p w:rsidR="00ED40A3" w:rsidRPr="00ED40A3" w:rsidRDefault="00ED40A3" w:rsidP="00ED40A3"/>
        </w:tc>
        <w:tc>
          <w:tcPr>
            <w:tcW w:w="1153" w:type="dxa"/>
            <w:vMerge/>
          </w:tcPr>
          <w:p w:rsidR="00ED40A3" w:rsidRPr="00ED40A3" w:rsidRDefault="00ED40A3" w:rsidP="00ED40A3"/>
        </w:tc>
        <w:tc>
          <w:tcPr>
            <w:tcW w:w="1076" w:type="dxa"/>
            <w:vMerge/>
          </w:tcPr>
          <w:p w:rsidR="00ED40A3" w:rsidRPr="00ED40A3" w:rsidRDefault="00ED40A3" w:rsidP="00ED40A3"/>
        </w:tc>
        <w:tc>
          <w:tcPr>
            <w:tcW w:w="946" w:type="dxa"/>
          </w:tcPr>
          <w:p w:rsidR="00ED40A3" w:rsidRPr="00ED40A3" w:rsidRDefault="00ED40A3" w:rsidP="00ED40A3">
            <w:pPr>
              <w:jc w:val="center"/>
            </w:pPr>
            <w:r>
              <w:t>сумма</w:t>
            </w:r>
          </w:p>
        </w:tc>
        <w:tc>
          <w:tcPr>
            <w:tcW w:w="529" w:type="dxa"/>
          </w:tcPr>
          <w:p w:rsidR="00ED40A3" w:rsidRPr="00ED40A3" w:rsidRDefault="00ED40A3" w:rsidP="00ED40A3">
            <w:pPr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ED40A3" w:rsidRPr="00ED40A3" w:rsidRDefault="00ED40A3" w:rsidP="00ED40A3">
            <w:pPr>
              <w:jc w:val="center"/>
            </w:pPr>
            <w:r>
              <w:t>сумма</w:t>
            </w:r>
          </w:p>
        </w:tc>
        <w:tc>
          <w:tcPr>
            <w:tcW w:w="532" w:type="dxa"/>
          </w:tcPr>
          <w:p w:rsidR="00ED40A3" w:rsidRPr="00ED40A3" w:rsidRDefault="00ED40A3" w:rsidP="00ED40A3">
            <w:pPr>
              <w:jc w:val="center"/>
            </w:pPr>
            <w:r>
              <w:t>%</w:t>
            </w:r>
          </w:p>
        </w:tc>
      </w:tr>
      <w:tr w:rsidR="00ED40A3" w:rsidTr="00480D51">
        <w:tc>
          <w:tcPr>
            <w:tcW w:w="1355" w:type="dxa"/>
          </w:tcPr>
          <w:p w:rsidR="00ED40A3" w:rsidRPr="00ED40A3" w:rsidRDefault="00ED40A3" w:rsidP="00ED40A3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ED40A3" w:rsidRPr="00ED40A3" w:rsidRDefault="00ED40A3" w:rsidP="00ED40A3">
            <w:pPr>
              <w:jc w:val="center"/>
            </w:pPr>
            <w:r>
              <w:t>2</w:t>
            </w:r>
          </w:p>
        </w:tc>
        <w:tc>
          <w:tcPr>
            <w:tcW w:w="1185" w:type="dxa"/>
          </w:tcPr>
          <w:p w:rsidR="00ED40A3" w:rsidRPr="00ED40A3" w:rsidRDefault="00ED40A3" w:rsidP="00ED40A3">
            <w:pPr>
              <w:jc w:val="center"/>
            </w:pPr>
            <w:r>
              <w:t>3</w:t>
            </w:r>
          </w:p>
        </w:tc>
        <w:tc>
          <w:tcPr>
            <w:tcW w:w="1153" w:type="dxa"/>
          </w:tcPr>
          <w:p w:rsidR="00ED40A3" w:rsidRPr="00ED40A3" w:rsidRDefault="00ED40A3" w:rsidP="00ED40A3">
            <w:pPr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ED40A3" w:rsidRPr="00ED40A3" w:rsidRDefault="00ED40A3" w:rsidP="00ED40A3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ED40A3" w:rsidRDefault="00ED40A3" w:rsidP="00ED40A3">
            <w:pPr>
              <w:jc w:val="center"/>
            </w:pPr>
            <w:r>
              <w:t>6</w:t>
            </w:r>
          </w:p>
        </w:tc>
        <w:tc>
          <w:tcPr>
            <w:tcW w:w="529" w:type="dxa"/>
          </w:tcPr>
          <w:p w:rsidR="00ED40A3" w:rsidRDefault="00ED40A3" w:rsidP="00ED40A3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D40A3" w:rsidRDefault="00ED40A3" w:rsidP="00ED40A3">
            <w:pPr>
              <w:jc w:val="center"/>
            </w:pPr>
            <w:r>
              <w:t>8</w:t>
            </w:r>
          </w:p>
        </w:tc>
        <w:tc>
          <w:tcPr>
            <w:tcW w:w="532" w:type="dxa"/>
          </w:tcPr>
          <w:p w:rsidR="00ED40A3" w:rsidRDefault="00ED40A3" w:rsidP="00ED40A3">
            <w:pPr>
              <w:jc w:val="center"/>
            </w:pPr>
            <w:r>
              <w:t>9</w:t>
            </w:r>
          </w:p>
        </w:tc>
      </w:tr>
      <w:tr w:rsidR="00ED40A3" w:rsidTr="00480D51">
        <w:tc>
          <w:tcPr>
            <w:tcW w:w="1355" w:type="dxa"/>
          </w:tcPr>
          <w:p w:rsidR="00ED40A3" w:rsidRDefault="00ED40A3" w:rsidP="00ED40A3">
            <w:pPr>
              <w:jc w:val="center"/>
            </w:pPr>
            <w:r>
              <w:t>Субвенции</w:t>
            </w:r>
          </w:p>
        </w:tc>
        <w:tc>
          <w:tcPr>
            <w:tcW w:w="1382" w:type="dxa"/>
          </w:tcPr>
          <w:p w:rsidR="00ED40A3" w:rsidRDefault="005F2C0D" w:rsidP="00ED40A3">
            <w:pPr>
              <w:jc w:val="center"/>
            </w:pPr>
            <w:r>
              <w:t>2</w:t>
            </w:r>
            <w:r w:rsidR="00341B9B">
              <w:t>,0</w:t>
            </w:r>
          </w:p>
        </w:tc>
        <w:tc>
          <w:tcPr>
            <w:tcW w:w="1185" w:type="dxa"/>
          </w:tcPr>
          <w:p w:rsidR="00ED40A3" w:rsidRDefault="005F2C0D" w:rsidP="00ED40A3">
            <w:pPr>
              <w:jc w:val="center"/>
            </w:pPr>
            <w:r>
              <w:t>2,0</w:t>
            </w:r>
          </w:p>
        </w:tc>
        <w:tc>
          <w:tcPr>
            <w:tcW w:w="1153" w:type="dxa"/>
          </w:tcPr>
          <w:p w:rsidR="00ED40A3" w:rsidRDefault="005F2C0D" w:rsidP="00ED40A3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ED40A3" w:rsidRDefault="005F2C0D" w:rsidP="00DA5D82">
            <w:pPr>
              <w:jc w:val="center"/>
            </w:pPr>
            <w:r>
              <w:t>2,0</w:t>
            </w:r>
          </w:p>
        </w:tc>
        <w:tc>
          <w:tcPr>
            <w:tcW w:w="946" w:type="dxa"/>
          </w:tcPr>
          <w:p w:rsidR="00ED40A3" w:rsidRDefault="005F2C0D" w:rsidP="00480D51">
            <w:pPr>
              <w:jc w:val="center"/>
            </w:pPr>
            <w:r>
              <w:t>0</w:t>
            </w:r>
          </w:p>
        </w:tc>
        <w:tc>
          <w:tcPr>
            <w:tcW w:w="529" w:type="dxa"/>
          </w:tcPr>
          <w:p w:rsidR="00ED40A3" w:rsidRDefault="005F2C0D" w:rsidP="00480D5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ED40A3" w:rsidRDefault="005F2C0D" w:rsidP="00B64E65">
            <w:pPr>
              <w:jc w:val="center"/>
            </w:pPr>
            <w:r>
              <w:t>0</w:t>
            </w:r>
          </w:p>
        </w:tc>
        <w:tc>
          <w:tcPr>
            <w:tcW w:w="532" w:type="dxa"/>
          </w:tcPr>
          <w:p w:rsidR="00ED40A3" w:rsidRDefault="005F2C0D" w:rsidP="00784BBA">
            <w:pPr>
              <w:jc w:val="center"/>
            </w:pPr>
            <w:r>
              <w:t>0</w:t>
            </w:r>
          </w:p>
        </w:tc>
      </w:tr>
      <w:tr w:rsidR="00ED40A3" w:rsidTr="00480D51">
        <w:tc>
          <w:tcPr>
            <w:tcW w:w="1355" w:type="dxa"/>
          </w:tcPr>
          <w:p w:rsidR="00ED40A3" w:rsidRDefault="00ED40A3" w:rsidP="00ED40A3">
            <w:pPr>
              <w:jc w:val="center"/>
            </w:pPr>
            <w:r>
              <w:t>Субсидии</w:t>
            </w:r>
          </w:p>
        </w:tc>
        <w:tc>
          <w:tcPr>
            <w:tcW w:w="1382" w:type="dxa"/>
          </w:tcPr>
          <w:p w:rsidR="00ED40A3" w:rsidRDefault="00ED40A3" w:rsidP="00ED40A3">
            <w:pPr>
              <w:jc w:val="center"/>
            </w:pPr>
          </w:p>
        </w:tc>
        <w:tc>
          <w:tcPr>
            <w:tcW w:w="1185" w:type="dxa"/>
          </w:tcPr>
          <w:p w:rsidR="00ED40A3" w:rsidRDefault="005F2C0D" w:rsidP="00ED40A3">
            <w:pPr>
              <w:jc w:val="center"/>
            </w:pPr>
            <w:r>
              <w:t>20380,0</w:t>
            </w:r>
          </w:p>
        </w:tc>
        <w:tc>
          <w:tcPr>
            <w:tcW w:w="1153" w:type="dxa"/>
          </w:tcPr>
          <w:p w:rsidR="00ED40A3" w:rsidRDefault="008F4F8B" w:rsidP="005F2C0D">
            <w:pPr>
              <w:jc w:val="center"/>
            </w:pPr>
            <w:r>
              <w:t>+</w:t>
            </w:r>
            <w:r w:rsidR="005F2C0D">
              <w:t>20380,0</w:t>
            </w:r>
          </w:p>
        </w:tc>
        <w:tc>
          <w:tcPr>
            <w:tcW w:w="1076" w:type="dxa"/>
          </w:tcPr>
          <w:p w:rsidR="00ED40A3" w:rsidRDefault="005F2C0D" w:rsidP="00ED40A3">
            <w:pPr>
              <w:jc w:val="center"/>
            </w:pPr>
            <w:r>
              <w:t>20380,0</w:t>
            </w:r>
          </w:p>
        </w:tc>
        <w:tc>
          <w:tcPr>
            <w:tcW w:w="946" w:type="dxa"/>
          </w:tcPr>
          <w:p w:rsidR="00ED40A3" w:rsidRDefault="005F2C0D" w:rsidP="00ED40A3">
            <w:pPr>
              <w:jc w:val="center"/>
            </w:pPr>
            <w:r>
              <w:t>0</w:t>
            </w:r>
          </w:p>
        </w:tc>
        <w:tc>
          <w:tcPr>
            <w:tcW w:w="529" w:type="dxa"/>
          </w:tcPr>
          <w:p w:rsidR="00ED40A3" w:rsidRDefault="005F2C0D" w:rsidP="00ED40A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ED40A3" w:rsidRDefault="005F2C0D" w:rsidP="00B64E65">
            <w:pPr>
              <w:jc w:val="center"/>
            </w:pPr>
            <w:r>
              <w:t>0</w:t>
            </w:r>
          </w:p>
        </w:tc>
        <w:tc>
          <w:tcPr>
            <w:tcW w:w="532" w:type="dxa"/>
          </w:tcPr>
          <w:p w:rsidR="00ED40A3" w:rsidRDefault="005F2C0D" w:rsidP="00B64E65">
            <w:pPr>
              <w:jc w:val="center"/>
            </w:pPr>
            <w:r>
              <w:t>0</w:t>
            </w:r>
          </w:p>
        </w:tc>
      </w:tr>
      <w:tr w:rsidR="00ED40A3" w:rsidTr="00480D51">
        <w:tc>
          <w:tcPr>
            <w:tcW w:w="1355" w:type="dxa"/>
          </w:tcPr>
          <w:p w:rsidR="00ED40A3" w:rsidRDefault="00ED40A3" w:rsidP="00ED40A3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382" w:type="dxa"/>
          </w:tcPr>
          <w:p w:rsidR="00ED40A3" w:rsidRDefault="00ED40A3" w:rsidP="00ED40A3">
            <w:pPr>
              <w:jc w:val="center"/>
            </w:pPr>
          </w:p>
        </w:tc>
        <w:tc>
          <w:tcPr>
            <w:tcW w:w="1185" w:type="dxa"/>
          </w:tcPr>
          <w:p w:rsidR="00ED40A3" w:rsidRDefault="005F2C0D" w:rsidP="005F2C0D">
            <w:pPr>
              <w:jc w:val="center"/>
            </w:pPr>
            <w:r>
              <w:t>7608,8</w:t>
            </w:r>
          </w:p>
        </w:tc>
        <w:tc>
          <w:tcPr>
            <w:tcW w:w="1153" w:type="dxa"/>
          </w:tcPr>
          <w:p w:rsidR="00ED40A3" w:rsidRDefault="008F4F8B" w:rsidP="005F2C0D">
            <w:pPr>
              <w:jc w:val="center"/>
            </w:pPr>
            <w:r>
              <w:t>+</w:t>
            </w:r>
            <w:r w:rsidR="005F2C0D">
              <w:t>7608,8</w:t>
            </w:r>
          </w:p>
        </w:tc>
        <w:tc>
          <w:tcPr>
            <w:tcW w:w="1076" w:type="dxa"/>
          </w:tcPr>
          <w:p w:rsidR="00ED40A3" w:rsidRDefault="005F2C0D" w:rsidP="00ED40A3">
            <w:pPr>
              <w:jc w:val="center"/>
            </w:pPr>
            <w:r>
              <w:t>7608,8</w:t>
            </w:r>
          </w:p>
        </w:tc>
        <w:tc>
          <w:tcPr>
            <w:tcW w:w="946" w:type="dxa"/>
          </w:tcPr>
          <w:p w:rsidR="00ED40A3" w:rsidRDefault="005F2C0D" w:rsidP="00ED40A3">
            <w:pPr>
              <w:jc w:val="center"/>
            </w:pPr>
            <w:r>
              <w:t>0</w:t>
            </w:r>
          </w:p>
        </w:tc>
        <w:tc>
          <w:tcPr>
            <w:tcW w:w="529" w:type="dxa"/>
          </w:tcPr>
          <w:p w:rsidR="00ED40A3" w:rsidRDefault="005F2C0D" w:rsidP="00ED40A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ED40A3" w:rsidRDefault="005F2C0D" w:rsidP="00B64E65">
            <w:pPr>
              <w:jc w:val="center"/>
            </w:pPr>
            <w:r>
              <w:t>0</w:t>
            </w:r>
          </w:p>
        </w:tc>
        <w:tc>
          <w:tcPr>
            <w:tcW w:w="532" w:type="dxa"/>
          </w:tcPr>
          <w:p w:rsidR="00ED40A3" w:rsidRDefault="005F2C0D" w:rsidP="005C7FBB">
            <w:pPr>
              <w:jc w:val="center"/>
            </w:pPr>
            <w:r>
              <w:t>0</w:t>
            </w:r>
          </w:p>
        </w:tc>
      </w:tr>
      <w:tr w:rsidR="000835FA" w:rsidTr="00480D51">
        <w:tc>
          <w:tcPr>
            <w:tcW w:w="1355" w:type="dxa"/>
          </w:tcPr>
          <w:p w:rsidR="000835FA" w:rsidRDefault="000835FA" w:rsidP="00ED40A3">
            <w:pPr>
              <w:jc w:val="center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382" w:type="dxa"/>
          </w:tcPr>
          <w:p w:rsidR="000835FA" w:rsidRDefault="005F2C0D" w:rsidP="00ED40A3">
            <w:pPr>
              <w:jc w:val="center"/>
            </w:pPr>
            <w:r>
              <w:t>2</w:t>
            </w:r>
            <w:r w:rsidR="000835FA">
              <w:t>,0</w:t>
            </w:r>
          </w:p>
        </w:tc>
        <w:tc>
          <w:tcPr>
            <w:tcW w:w="1185" w:type="dxa"/>
          </w:tcPr>
          <w:p w:rsidR="000835FA" w:rsidRDefault="005F2C0D" w:rsidP="005F2C0D">
            <w:pPr>
              <w:jc w:val="center"/>
            </w:pPr>
            <w:r>
              <w:t>27990,8</w:t>
            </w:r>
          </w:p>
        </w:tc>
        <w:tc>
          <w:tcPr>
            <w:tcW w:w="1153" w:type="dxa"/>
          </w:tcPr>
          <w:p w:rsidR="000835FA" w:rsidRDefault="008F4F8B" w:rsidP="005F2C0D">
            <w:pPr>
              <w:jc w:val="center"/>
            </w:pPr>
            <w:r>
              <w:t>+</w:t>
            </w:r>
            <w:r w:rsidR="005F2C0D">
              <w:t>27988,8</w:t>
            </w:r>
          </w:p>
        </w:tc>
        <w:tc>
          <w:tcPr>
            <w:tcW w:w="1076" w:type="dxa"/>
          </w:tcPr>
          <w:p w:rsidR="000835FA" w:rsidRDefault="005F2C0D" w:rsidP="00DA5D82">
            <w:pPr>
              <w:jc w:val="center"/>
            </w:pPr>
            <w:r>
              <w:t>27990,8</w:t>
            </w:r>
          </w:p>
        </w:tc>
        <w:tc>
          <w:tcPr>
            <w:tcW w:w="946" w:type="dxa"/>
          </w:tcPr>
          <w:p w:rsidR="000835FA" w:rsidRDefault="005F2C0D" w:rsidP="00ED40A3">
            <w:pPr>
              <w:jc w:val="center"/>
            </w:pPr>
            <w:r>
              <w:t>0</w:t>
            </w:r>
          </w:p>
        </w:tc>
        <w:tc>
          <w:tcPr>
            <w:tcW w:w="529" w:type="dxa"/>
          </w:tcPr>
          <w:p w:rsidR="000835FA" w:rsidRDefault="005F2C0D" w:rsidP="00ED40A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835FA" w:rsidRDefault="005F2C0D" w:rsidP="00B64E65">
            <w:pPr>
              <w:jc w:val="center"/>
            </w:pPr>
            <w:r>
              <w:t>0</w:t>
            </w:r>
          </w:p>
        </w:tc>
        <w:tc>
          <w:tcPr>
            <w:tcW w:w="532" w:type="dxa"/>
          </w:tcPr>
          <w:p w:rsidR="000835FA" w:rsidRDefault="005F2C0D" w:rsidP="00B64E65">
            <w:pPr>
              <w:jc w:val="center"/>
            </w:pPr>
            <w:r>
              <w:t>0</w:t>
            </w:r>
          </w:p>
        </w:tc>
      </w:tr>
    </w:tbl>
    <w:p w:rsidR="005F2C0D" w:rsidRDefault="005F2C0D" w:rsidP="005316D4">
      <w:pPr>
        <w:jc w:val="both"/>
        <w:rPr>
          <w:sz w:val="28"/>
          <w:szCs w:val="28"/>
        </w:rPr>
      </w:pPr>
    </w:p>
    <w:p w:rsidR="00D6421A" w:rsidRDefault="00D6421A" w:rsidP="00F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налоговой политики Сортавальского </w:t>
      </w:r>
      <w:r w:rsidR="00631FB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631FB6">
        <w:rPr>
          <w:sz w:val="28"/>
          <w:szCs w:val="28"/>
        </w:rPr>
        <w:t>5</w:t>
      </w:r>
      <w:r>
        <w:rPr>
          <w:sz w:val="28"/>
          <w:szCs w:val="28"/>
        </w:rPr>
        <w:t xml:space="preserve"> и плановый период 201</w:t>
      </w:r>
      <w:r w:rsidR="00631FB6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631FB6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в области доходов бюджета Сортавальского </w:t>
      </w:r>
      <w:r w:rsidR="00631FB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предусматривалось решение вопроса по повышению эффективности администрирования налоговых и неналоговых доходов бюджета. </w:t>
      </w:r>
    </w:p>
    <w:p w:rsidR="00D6421A" w:rsidRDefault="00D6421A" w:rsidP="0063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поступления доходов на 201</w:t>
      </w:r>
      <w:r w:rsidR="00631FB6">
        <w:rPr>
          <w:sz w:val="28"/>
          <w:szCs w:val="28"/>
        </w:rPr>
        <w:t>5-2017</w:t>
      </w:r>
      <w:r>
        <w:rPr>
          <w:sz w:val="28"/>
          <w:szCs w:val="28"/>
        </w:rPr>
        <w:t xml:space="preserve"> год</w:t>
      </w:r>
      <w:r w:rsidR="00631FB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31FB6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 xml:space="preserve"> </w:t>
      </w:r>
      <w:r w:rsidR="00631FB6">
        <w:rPr>
          <w:sz w:val="28"/>
          <w:szCs w:val="28"/>
        </w:rPr>
        <w:t xml:space="preserve">Распоряжением Администрации Сортавальского городского поселения от 31.12.2015г. №980-0 </w:t>
      </w:r>
      <w:r>
        <w:rPr>
          <w:sz w:val="28"/>
          <w:szCs w:val="28"/>
        </w:rPr>
        <w:t xml:space="preserve"> по кодам бюджетной классификации РФ. </w:t>
      </w:r>
    </w:p>
    <w:p w:rsidR="0042582D" w:rsidRDefault="0042582D" w:rsidP="0063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решению Совета Сортавальского городского поселения «О бюджете Сортавальского городского поселения на 2015 год и плановый период 2016 и 2017 годов»</w:t>
      </w:r>
      <w:r w:rsidR="00A65C45">
        <w:rPr>
          <w:sz w:val="28"/>
          <w:szCs w:val="28"/>
        </w:rPr>
        <w:t xml:space="preserve"> закреплены коды главного администратора за каждым главным администратором средств бюджета поселения.</w:t>
      </w:r>
    </w:p>
    <w:p w:rsidR="00FB3056" w:rsidRDefault="00E81733" w:rsidP="00E81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материалов к внешней проверке Годового отчета об исполнении бюджета поселения за 2015 год Администрацией СГП представлен Кассовый план по доходам на 2015 год (уточнение на 30.11.2015). </w:t>
      </w:r>
      <w:r w:rsidR="00D6421A">
        <w:rPr>
          <w:sz w:val="28"/>
          <w:szCs w:val="28"/>
        </w:rPr>
        <w:t xml:space="preserve">В </w:t>
      </w:r>
      <w:r>
        <w:rPr>
          <w:sz w:val="28"/>
          <w:szCs w:val="28"/>
        </w:rPr>
        <w:t>Кассовом плане по доходам</w:t>
      </w:r>
      <w:r w:rsidR="00D6421A">
        <w:rPr>
          <w:sz w:val="28"/>
          <w:szCs w:val="28"/>
        </w:rPr>
        <w:t xml:space="preserve"> за главными администраторами доходов закреплены</w:t>
      </w:r>
      <w:r w:rsidR="006C499D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прогнозные</w:t>
      </w:r>
      <w:r w:rsidR="006C499D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 поступления доходов поселения на 2015-2017 годов по кодам бюджетной классификации РФ</w:t>
      </w:r>
      <w:proofErr w:type="gramStart"/>
      <w:r>
        <w:rPr>
          <w:sz w:val="28"/>
          <w:szCs w:val="28"/>
        </w:rPr>
        <w:t>.</w:t>
      </w:r>
      <w:r w:rsidR="006C499D">
        <w:rPr>
          <w:sz w:val="28"/>
          <w:szCs w:val="28"/>
        </w:rPr>
        <w:t>.</w:t>
      </w:r>
      <w:proofErr w:type="gramEnd"/>
    </w:p>
    <w:p w:rsidR="004C1E35" w:rsidRDefault="004C1E35" w:rsidP="00E81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бюджетных назначений по доходам по главным администраторам доходов бюджета </w:t>
      </w:r>
      <w:r w:rsidR="00E8173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характеризуются данными приведенными в таблице №3.</w:t>
      </w:r>
    </w:p>
    <w:p w:rsidR="00F814AA" w:rsidRDefault="00F814AA" w:rsidP="00E81733">
      <w:pPr>
        <w:ind w:firstLine="709"/>
        <w:jc w:val="both"/>
        <w:rPr>
          <w:sz w:val="28"/>
          <w:szCs w:val="28"/>
        </w:rPr>
      </w:pPr>
    </w:p>
    <w:p w:rsidR="00F814AA" w:rsidRDefault="00F814AA" w:rsidP="00E81733">
      <w:pPr>
        <w:ind w:firstLine="709"/>
        <w:jc w:val="both"/>
        <w:rPr>
          <w:sz w:val="28"/>
          <w:szCs w:val="28"/>
        </w:rPr>
      </w:pPr>
    </w:p>
    <w:p w:rsidR="00F814AA" w:rsidRDefault="00F814AA" w:rsidP="00E81733">
      <w:pPr>
        <w:ind w:firstLine="709"/>
        <w:jc w:val="both"/>
        <w:rPr>
          <w:sz w:val="28"/>
          <w:szCs w:val="28"/>
        </w:rPr>
      </w:pPr>
    </w:p>
    <w:p w:rsidR="00F814AA" w:rsidRDefault="00F814AA" w:rsidP="00E81733">
      <w:pPr>
        <w:ind w:firstLine="709"/>
        <w:jc w:val="both"/>
        <w:rPr>
          <w:sz w:val="28"/>
          <w:szCs w:val="28"/>
        </w:rPr>
      </w:pPr>
    </w:p>
    <w:p w:rsidR="00F814AA" w:rsidRDefault="00F814AA" w:rsidP="00E81733">
      <w:pPr>
        <w:ind w:firstLine="709"/>
        <w:jc w:val="both"/>
        <w:rPr>
          <w:sz w:val="28"/>
          <w:szCs w:val="28"/>
        </w:rPr>
      </w:pPr>
    </w:p>
    <w:p w:rsidR="00F814AA" w:rsidRDefault="00F814AA" w:rsidP="00E81733">
      <w:pPr>
        <w:ind w:firstLine="709"/>
        <w:jc w:val="both"/>
        <w:rPr>
          <w:sz w:val="28"/>
          <w:szCs w:val="28"/>
        </w:rPr>
      </w:pPr>
    </w:p>
    <w:p w:rsidR="00F814AA" w:rsidRDefault="00F814AA" w:rsidP="00E81733">
      <w:pPr>
        <w:ind w:firstLine="709"/>
        <w:jc w:val="both"/>
        <w:rPr>
          <w:sz w:val="28"/>
          <w:szCs w:val="28"/>
        </w:rPr>
      </w:pPr>
    </w:p>
    <w:p w:rsidR="00F814AA" w:rsidRDefault="00F814AA" w:rsidP="00E81733">
      <w:pPr>
        <w:ind w:firstLine="709"/>
        <w:jc w:val="both"/>
        <w:rPr>
          <w:sz w:val="28"/>
          <w:szCs w:val="28"/>
        </w:rPr>
      </w:pPr>
    </w:p>
    <w:p w:rsidR="00F814AA" w:rsidRDefault="00F814AA" w:rsidP="00E81733">
      <w:pPr>
        <w:ind w:firstLine="709"/>
        <w:jc w:val="both"/>
        <w:rPr>
          <w:sz w:val="28"/>
          <w:szCs w:val="28"/>
        </w:rPr>
      </w:pPr>
    </w:p>
    <w:p w:rsidR="00F35077" w:rsidRDefault="00F35077" w:rsidP="004C1E35">
      <w:pPr>
        <w:ind w:left="420"/>
        <w:jc w:val="right"/>
        <w:rPr>
          <w:sz w:val="28"/>
          <w:szCs w:val="28"/>
        </w:rPr>
      </w:pPr>
    </w:p>
    <w:p w:rsidR="004C1E35" w:rsidRDefault="004C1E35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Табл.3</w:t>
      </w:r>
    </w:p>
    <w:p w:rsidR="004C1E35" w:rsidRDefault="004C1E35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115"/>
        <w:gridCol w:w="1872"/>
        <w:gridCol w:w="2041"/>
        <w:gridCol w:w="1531"/>
        <w:gridCol w:w="1592"/>
      </w:tblGrid>
      <w:tr w:rsidR="00A65C45" w:rsidTr="00A65C45">
        <w:tc>
          <w:tcPr>
            <w:tcW w:w="2115" w:type="dxa"/>
          </w:tcPr>
          <w:p w:rsidR="00A65C45" w:rsidRPr="004C1E35" w:rsidRDefault="00A65C45" w:rsidP="004C1E35">
            <w:pPr>
              <w:rPr>
                <w:sz w:val="24"/>
                <w:szCs w:val="24"/>
              </w:rPr>
            </w:pPr>
            <w:r w:rsidRPr="004C1E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</w:tcPr>
          <w:p w:rsidR="00A65C45" w:rsidRDefault="00A65C45" w:rsidP="00E8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041" w:type="dxa"/>
          </w:tcPr>
          <w:p w:rsidR="00A65C45" w:rsidRPr="004C1E35" w:rsidRDefault="00A65C45" w:rsidP="00E8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поступления налоговых и неналоговых доходов в бюджет поселения</w:t>
            </w:r>
          </w:p>
        </w:tc>
        <w:tc>
          <w:tcPr>
            <w:tcW w:w="1531" w:type="dxa"/>
          </w:tcPr>
          <w:p w:rsidR="00A65C45" w:rsidRPr="004C1E35" w:rsidRDefault="00A65C45" w:rsidP="004C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592" w:type="dxa"/>
          </w:tcPr>
          <w:p w:rsidR="00A65C45" w:rsidRDefault="00A65C45" w:rsidP="004C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</w:t>
            </w:r>
          </w:p>
          <w:p w:rsidR="00A65C45" w:rsidRPr="004C1E35" w:rsidRDefault="00A65C45" w:rsidP="004C1E35">
            <w:pPr>
              <w:rPr>
                <w:sz w:val="24"/>
                <w:szCs w:val="24"/>
              </w:rPr>
            </w:pPr>
          </w:p>
        </w:tc>
      </w:tr>
      <w:tr w:rsidR="00A65C45" w:rsidTr="00A65C45">
        <w:tc>
          <w:tcPr>
            <w:tcW w:w="2115" w:type="dxa"/>
          </w:tcPr>
          <w:p w:rsidR="00A65C45" w:rsidRPr="004C1E35" w:rsidRDefault="00A65C45" w:rsidP="004C1E35">
            <w:r w:rsidRPr="004C1E35">
              <w:t>Администрация</w:t>
            </w:r>
            <w:r>
              <w:t xml:space="preserve"> СМР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001</w:t>
            </w:r>
          </w:p>
        </w:tc>
        <w:tc>
          <w:tcPr>
            <w:tcW w:w="2041" w:type="dxa"/>
          </w:tcPr>
          <w:p w:rsidR="00A65C45" w:rsidRPr="004C1E35" w:rsidRDefault="00A65C45" w:rsidP="004C1E35">
            <w:pPr>
              <w:jc w:val="center"/>
            </w:pPr>
            <w:r>
              <w:t>7536,2</w:t>
            </w:r>
          </w:p>
        </w:tc>
        <w:tc>
          <w:tcPr>
            <w:tcW w:w="1531" w:type="dxa"/>
          </w:tcPr>
          <w:p w:rsidR="00A65C45" w:rsidRPr="004C1E35" w:rsidRDefault="002B1DD1" w:rsidP="004C1E35">
            <w:pPr>
              <w:jc w:val="center"/>
            </w:pPr>
            <w:r>
              <w:t>6659,8</w:t>
            </w:r>
          </w:p>
        </w:tc>
        <w:tc>
          <w:tcPr>
            <w:tcW w:w="1592" w:type="dxa"/>
          </w:tcPr>
          <w:p w:rsidR="00A65C45" w:rsidRPr="004C1E35" w:rsidRDefault="00F02D00" w:rsidP="003F1646">
            <w:pPr>
              <w:jc w:val="center"/>
            </w:pPr>
            <w:r>
              <w:t>88,3</w:t>
            </w:r>
          </w:p>
        </w:tc>
      </w:tr>
      <w:tr w:rsidR="00A65C45" w:rsidTr="00A65C45">
        <w:tc>
          <w:tcPr>
            <w:tcW w:w="2115" w:type="dxa"/>
          </w:tcPr>
          <w:p w:rsidR="00A65C45" w:rsidRPr="004C1E35" w:rsidRDefault="00A65C45" w:rsidP="004C1E35">
            <w:r>
              <w:t>Администрация Сортавальского поселения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003</w:t>
            </w:r>
          </w:p>
        </w:tc>
        <w:tc>
          <w:tcPr>
            <w:tcW w:w="2041" w:type="dxa"/>
          </w:tcPr>
          <w:p w:rsidR="00A65C45" w:rsidRDefault="002B1DD1" w:rsidP="004C1E35">
            <w:pPr>
              <w:jc w:val="center"/>
            </w:pPr>
            <w:r>
              <w:t>30074,8</w:t>
            </w:r>
          </w:p>
        </w:tc>
        <w:tc>
          <w:tcPr>
            <w:tcW w:w="1531" w:type="dxa"/>
          </w:tcPr>
          <w:p w:rsidR="00A65C45" w:rsidRDefault="002B1DD1" w:rsidP="004C1E35">
            <w:pPr>
              <w:jc w:val="center"/>
            </w:pPr>
            <w:r>
              <w:t>6498,8</w:t>
            </w:r>
          </w:p>
        </w:tc>
        <w:tc>
          <w:tcPr>
            <w:tcW w:w="1592" w:type="dxa"/>
          </w:tcPr>
          <w:p w:rsidR="00A65C45" w:rsidRDefault="00F02D00" w:rsidP="004C1E35">
            <w:pPr>
              <w:jc w:val="center"/>
            </w:pPr>
            <w:r>
              <w:t>21,6</w:t>
            </w:r>
          </w:p>
        </w:tc>
      </w:tr>
      <w:tr w:rsidR="00A65C45" w:rsidTr="00A65C45">
        <w:tc>
          <w:tcPr>
            <w:tcW w:w="2115" w:type="dxa"/>
          </w:tcPr>
          <w:p w:rsidR="00A65C45" w:rsidRDefault="00A65C45" w:rsidP="004C1E35">
            <w:r>
              <w:t>Территориальный орган Федерального казначейства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A65C45" w:rsidRDefault="00A65C45" w:rsidP="004C1E35">
            <w:pPr>
              <w:jc w:val="center"/>
            </w:pPr>
            <w:r>
              <w:t>4082,50</w:t>
            </w:r>
          </w:p>
        </w:tc>
        <w:tc>
          <w:tcPr>
            <w:tcW w:w="1531" w:type="dxa"/>
          </w:tcPr>
          <w:p w:rsidR="00A65C45" w:rsidRDefault="002B1DD1" w:rsidP="004C1E35">
            <w:pPr>
              <w:jc w:val="center"/>
            </w:pPr>
            <w:r>
              <w:t>3575,5</w:t>
            </w:r>
          </w:p>
        </w:tc>
        <w:tc>
          <w:tcPr>
            <w:tcW w:w="1592" w:type="dxa"/>
          </w:tcPr>
          <w:p w:rsidR="00A65C45" w:rsidRDefault="00F02D00" w:rsidP="004C1E35">
            <w:pPr>
              <w:jc w:val="center"/>
            </w:pPr>
            <w:r>
              <w:t>87,6</w:t>
            </w:r>
          </w:p>
        </w:tc>
      </w:tr>
      <w:tr w:rsidR="00A65C45" w:rsidTr="00A65C45">
        <w:tc>
          <w:tcPr>
            <w:tcW w:w="2115" w:type="dxa"/>
          </w:tcPr>
          <w:p w:rsidR="00A65C45" w:rsidRDefault="00A65C45" w:rsidP="00372A36">
            <w:r>
              <w:t>Территориальный орган Федеральной налоговой службы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A65C45" w:rsidRDefault="00A65C45" w:rsidP="004C1E35">
            <w:pPr>
              <w:jc w:val="center"/>
            </w:pPr>
            <w:r>
              <w:t>60924,5-</w:t>
            </w:r>
          </w:p>
        </w:tc>
        <w:tc>
          <w:tcPr>
            <w:tcW w:w="1531" w:type="dxa"/>
          </w:tcPr>
          <w:p w:rsidR="00A65C45" w:rsidRDefault="00F02D00" w:rsidP="004C1E35">
            <w:pPr>
              <w:jc w:val="center"/>
            </w:pPr>
            <w:r>
              <w:t>56259,1</w:t>
            </w:r>
            <w:r w:rsidR="00A65C45">
              <w:t>-</w:t>
            </w:r>
          </w:p>
        </w:tc>
        <w:tc>
          <w:tcPr>
            <w:tcW w:w="1592" w:type="dxa"/>
          </w:tcPr>
          <w:p w:rsidR="00A65C45" w:rsidRDefault="00F02D00" w:rsidP="004C1E35">
            <w:pPr>
              <w:jc w:val="center"/>
            </w:pPr>
            <w:r>
              <w:t>92,3</w:t>
            </w:r>
            <w:r w:rsidR="00A65C45">
              <w:t>-</w:t>
            </w:r>
          </w:p>
        </w:tc>
      </w:tr>
      <w:tr w:rsidR="00A65C45" w:rsidTr="00A65C45">
        <w:tc>
          <w:tcPr>
            <w:tcW w:w="2115" w:type="dxa"/>
          </w:tcPr>
          <w:p w:rsidR="00A65C45" w:rsidRDefault="00A65C45" w:rsidP="00B15044">
            <w:r>
              <w:t>Итого</w:t>
            </w:r>
          </w:p>
        </w:tc>
        <w:tc>
          <w:tcPr>
            <w:tcW w:w="1872" w:type="dxa"/>
          </w:tcPr>
          <w:p w:rsidR="00A65C45" w:rsidRDefault="00A65C45" w:rsidP="00757A6B">
            <w:pPr>
              <w:jc w:val="center"/>
            </w:pPr>
          </w:p>
        </w:tc>
        <w:tc>
          <w:tcPr>
            <w:tcW w:w="2041" w:type="dxa"/>
          </w:tcPr>
          <w:p w:rsidR="00A65C45" w:rsidRDefault="002B1DD1" w:rsidP="00757A6B">
            <w:pPr>
              <w:jc w:val="center"/>
            </w:pPr>
            <w:r>
              <w:t>102618,0</w:t>
            </w:r>
          </w:p>
        </w:tc>
        <w:tc>
          <w:tcPr>
            <w:tcW w:w="1531" w:type="dxa"/>
          </w:tcPr>
          <w:p w:rsidR="00A65C45" w:rsidRDefault="00F02D00" w:rsidP="004C1E35">
            <w:pPr>
              <w:jc w:val="center"/>
            </w:pPr>
            <w:r>
              <w:t>72993,2</w:t>
            </w:r>
          </w:p>
        </w:tc>
        <w:tc>
          <w:tcPr>
            <w:tcW w:w="1592" w:type="dxa"/>
          </w:tcPr>
          <w:p w:rsidR="00A65C45" w:rsidRDefault="00F02D00" w:rsidP="00182588">
            <w:pPr>
              <w:jc w:val="center"/>
            </w:pPr>
            <w:r>
              <w:t>71,1</w:t>
            </w:r>
          </w:p>
        </w:tc>
      </w:tr>
    </w:tbl>
    <w:p w:rsidR="00EE37A5" w:rsidRDefault="00D6421A" w:rsidP="004C1E35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7A6B" w:rsidRDefault="00757A6B" w:rsidP="00F0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прогнозируемых поступлений по налоговым и неналоговым доходам показал следующее.</w:t>
      </w:r>
    </w:p>
    <w:p w:rsidR="00757A6B" w:rsidRDefault="00794785" w:rsidP="00F0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поступлений администрируемых территориальным органом Федеральной налоговой службы составила </w:t>
      </w:r>
      <w:r w:rsidR="00F02D00">
        <w:rPr>
          <w:sz w:val="28"/>
          <w:szCs w:val="28"/>
        </w:rPr>
        <w:t>59,4</w:t>
      </w:r>
      <w:r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, Администрацией Сортавальского </w:t>
      </w:r>
      <w:r w:rsidR="00F02D0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– </w:t>
      </w:r>
      <w:r w:rsidR="00F02D00">
        <w:rPr>
          <w:sz w:val="28"/>
          <w:szCs w:val="28"/>
        </w:rPr>
        <w:t>29,3</w:t>
      </w:r>
      <w:r w:rsidR="0066771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</w:t>
      </w:r>
      <w:r w:rsidR="00F02D00">
        <w:rPr>
          <w:sz w:val="28"/>
          <w:szCs w:val="28"/>
        </w:rPr>
        <w:t>Администрацией Сортавальского муниципального района</w:t>
      </w:r>
      <w:r>
        <w:rPr>
          <w:sz w:val="28"/>
          <w:szCs w:val="28"/>
        </w:rPr>
        <w:t xml:space="preserve"> -</w:t>
      </w:r>
      <w:r w:rsidR="00F02D00">
        <w:rPr>
          <w:sz w:val="28"/>
          <w:szCs w:val="28"/>
        </w:rPr>
        <w:t>7,3</w:t>
      </w:r>
      <w:r w:rsidR="0066771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</w:t>
      </w:r>
      <w:r w:rsidR="00F02D00" w:rsidRPr="00F02D00">
        <w:rPr>
          <w:sz w:val="28"/>
          <w:szCs w:val="28"/>
        </w:rPr>
        <w:t>Территориальный орган Федерального казначейства</w:t>
      </w:r>
      <w:r w:rsidR="00F02D00">
        <w:rPr>
          <w:sz w:val="28"/>
          <w:szCs w:val="28"/>
        </w:rPr>
        <w:t xml:space="preserve"> </w:t>
      </w:r>
      <w:r w:rsidR="00514F22">
        <w:rPr>
          <w:sz w:val="28"/>
          <w:szCs w:val="28"/>
        </w:rPr>
        <w:t xml:space="preserve">– </w:t>
      </w:r>
      <w:r w:rsidR="00F02D00">
        <w:rPr>
          <w:sz w:val="28"/>
          <w:szCs w:val="28"/>
        </w:rPr>
        <w:t>4,0</w:t>
      </w:r>
      <w:r w:rsidR="00667711">
        <w:rPr>
          <w:sz w:val="28"/>
          <w:szCs w:val="28"/>
        </w:rPr>
        <w:t xml:space="preserve"> процента</w:t>
      </w:r>
      <w:r w:rsidR="00514F22">
        <w:rPr>
          <w:sz w:val="28"/>
          <w:szCs w:val="28"/>
        </w:rPr>
        <w:t>.</w:t>
      </w:r>
    </w:p>
    <w:p w:rsidR="00514F22" w:rsidRDefault="00514F22" w:rsidP="00F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02D00">
        <w:rPr>
          <w:sz w:val="28"/>
          <w:szCs w:val="28"/>
        </w:rPr>
        <w:t xml:space="preserve">трем из </w:t>
      </w:r>
      <w:r>
        <w:rPr>
          <w:sz w:val="28"/>
          <w:szCs w:val="28"/>
        </w:rPr>
        <w:t>четыре</w:t>
      </w:r>
      <w:r w:rsidR="00F02D00">
        <w:rPr>
          <w:sz w:val="28"/>
          <w:szCs w:val="28"/>
        </w:rPr>
        <w:t>х</w:t>
      </w:r>
      <w:r>
        <w:rPr>
          <w:sz w:val="28"/>
          <w:szCs w:val="28"/>
        </w:rPr>
        <w:t xml:space="preserve"> главны</w:t>
      </w:r>
      <w:r w:rsidR="00F02D00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администратор</w:t>
      </w:r>
      <w:r w:rsidR="00F02D00">
        <w:rPr>
          <w:sz w:val="28"/>
          <w:szCs w:val="28"/>
        </w:rPr>
        <w:t>ов</w:t>
      </w:r>
      <w:r>
        <w:rPr>
          <w:sz w:val="28"/>
          <w:szCs w:val="28"/>
        </w:rPr>
        <w:t xml:space="preserve"> доходов бюджета </w:t>
      </w:r>
      <w:r w:rsidR="00F02D0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исполнение прогнозируемых поступлений в 201</w:t>
      </w:r>
      <w:r w:rsidR="00F02D0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составило менее 90,0 процентов.</w:t>
      </w:r>
      <w:r w:rsidR="00F02D00">
        <w:rPr>
          <w:sz w:val="28"/>
          <w:szCs w:val="28"/>
        </w:rPr>
        <w:t xml:space="preserve"> Самый низкий процент исполнения </w:t>
      </w:r>
      <w:r w:rsidR="0086476B">
        <w:rPr>
          <w:sz w:val="28"/>
          <w:szCs w:val="28"/>
        </w:rPr>
        <w:t xml:space="preserve"> прогнозируемых поступлений сложился по главному администратору – Администрация Сортавальского городского поселения</w:t>
      </w:r>
    </w:p>
    <w:p w:rsidR="000B20B0" w:rsidRDefault="000B20B0" w:rsidP="00864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эффективности администрирования доходов бюджета </w:t>
      </w:r>
      <w:r w:rsidR="0086476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Контрольно-счетный комитет Сортавальского муниципального района предлагает </w:t>
      </w:r>
      <w:r w:rsidR="0086476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Сортавальского </w:t>
      </w:r>
      <w:r w:rsidR="0086476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как органу организующему исполнение бюджета</w:t>
      </w:r>
      <w:r w:rsidR="0086476B">
        <w:rPr>
          <w:sz w:val="28"/>
          <w:szCs w:val="28"/>
        </w:rPr>
        <w:t xml:space="preserve"> и как главному </w:t>
      </w:r>
      <w:r>
        <w:rPr>
          <w:sz w:val="28"/>
          <w:szCs w:val="28"/>
        </w:rPr>
        <w:t xml:space="preserve"> администратор</w:t>
      </w:r>
      <w:r w:rsidR="0086476B">
        <w:rPr>
          <w:sz w:val="28"/>
          <w:szCs w:val="28"/>
        </w:rPr>
        <w:t>у</w:t>
      </w:r>
      <w:r>
        <w:rPr>
          <w:sz w:val="28"/>
          <w:szCs w:val="28"/>
        </w:rPr>
        <w:t xml:space="preserve"> доходов бюджета Сортавальского </w:t>
      </w:r>
      <w:r w:rsidR="0086476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принять меры по повышению качества прогнозирования доходов бюджета</w:t>
      </w:r>
      <w:r w:rsidR="0086476B">
        <w:rPr>
          <w:sz w:val="28"/>
          <w:szCs w:val="28"/>
        </w:rPr>
        <w:t xml:space="preserve"> поселения </w:t>
      </w:r>
      <w:r w:rsidR="00076EF1">
        <w:rPr>
          <w:sz w:val="28"/>
          <w:szCs w:val="28"/>
        </w:rPr>
        <w:t>основываясь на принципе достоверности, заложенному ст. 37 БК РФ</w:t>
      </w:r>
      <w:proofErr w:type="gramStart"/>
      <w:r w:rsidR="00076EF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9694C" w:rsidRDefault="0099694C" w:rsidP="0053523E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proofErr w:type="gramStart"/>
      <w:r>
        <w:rPr>
          <w:b/>
          <w:sz w:val="28"/>
          <w:szCs w:val="28"/>
        </w:rPr>
        <w:t xml:space="preserve">исполнения показателей расходной части бюджета Сортавальского </w:t>
      </w:r>
      <w:r w:rsidR="00076EF1">
        <w:rPr>
          <w:b/>
          <w:sz w:val="28"/>
          <w:szCs w:val="28"/>
        </w:rPr>
        <w:t>городского поселения</w:t>
      </w:r>
      <w:proofErr w:type="gramEnd"/>
    </w:p>
    <w:p w:rsidR="00076EF1" w:rsidRDefault="00076EF1" w:rsidP="0099694C">
      <w:pPr>
        <w:jc w:val="both"/>
        <w:rPr>
          <w:sz w:val="24"/>
          <w:szCs w:val="24"/>
        </w:rPr>
      </w:pPr>
    </w:p>
    <w:p w:rsidR="0028005F" w:rsidRDefault="0028005F" w:rsidP="0007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Сортавальского </w:t>
      </w:r>
      <w:r w:rsidR="00076EF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076EF1">
        <w:rPr>
          <w:sz w:val="28"/>
          <w:szCs w:val="28"/>
        </w:rPr>
        <w:t>5</w:t>
      </w:r>
      <w:r>
        <w:rPr>
          <w:sz w:val="28"/>
          <w:szCs w:val="28"/>
        </w:rPr>
        <w:t xml:space="preserve"> год  в первоначальной редакции общий объем годовых назначений расходной части был утвержден в объеме </w:t>
      </w:r>
      <w:r w:rsidR="00076EF1">
        <w:rPr>
          <w:sz w:val="28"/>
          <w:szCs w:val="28"/>
        </w:rPr>
        <w:t>102931,0</w:t>
      </w:r>
      <w:r>
        <w:rPr>
          <w:sz w:val="28"/>
          <w:szCs w:val="28"/>
        </w:rPr>
        <w:t xml:space="preserve"> тыс. руб. С учетом внесенных изменений общий объем расходов увеличился  на  </w:t>
      </w:r>
      <w:r w:rsidR="00076EF1">
        <w:rPr>
          <w:sz w:val="28"/>
          <w:szCs w:val="28"/>
        </w:rPr>
        <w:t>39327,8</w:t>
      </w:r>
      <w:r w:rsidR="00042440" w:rsidRPr="00E21805">
        <w:rPr>
          <w:sz w:val="28"/>
          <w:szCs w:val="28"/>
        </w:rPr>
        <w:t xml:space="preserve"> тыс. </w:t>
      </w:r>
      <w:proofErr w:type="spellStart"/>
      <w:r w:rsidR="00042440" w:rsidRPr="00E21805">
        <w:rPr>
          <w:sz w:val="28"/>
          <w:szCs w:val="28"/>
        </w:rPr>
        <w:t>руб</w:t>
      </w:r>
      <w:proofErr w:type="spellEnd"/>
      <w:proofErr w:type="gramStart"/>
      <w:r w:rsidR="00042440">
        <w:rPr>
          <w:sz w:val="28"/>
          <w:szCs w:val="28"/>
        </w:rPr>
        <w:t xml:space="preserve"> </w:t>
      </w:r>
      <w:r w:rsidR="00042440" w:rsidRPr="00E21805">
        <w:rPr>
          <w:sz w:val="28"/>
          <w:szCs w:val="28"/>
        </w:rPr>
        <w:t>.</w:t>
      </w:r>
      <w:proofErr w:type="gramEnd"/>
      <w:r w:rsidR="00042440">
        <w:rPr>
          <w:sz w:val="28"/>
          <w:szCs w:val="28"/>
        </w:rPr>
        <w:t xml:space="preserve"> (или на </w:t>
      </w:r>
      <w:r w:rsidR="00076EF1">
        <w:rPr>
          <w:sz w:val="28"/>
          <w:szCs w:val="28"/>
        </w:rPr>
        <w:t>38</w:t>
      </w:r>
      <w:r w:rsidR="00042440">
        <w:rPr>
          <w:sz w:val="28"/>
          <w:szCs w:val="28"/>
        </w:rPr>
        <w:t>,2%)</w:t>
      </w:r>
      <w:r w:rsidR="00042440" w:rsidRPr="00E21805">
        <w:rPr>
          <w:sz w:val="28"/>
          <w:szCs w:val="28"/>
        </w:rPr>
        <w:t xml:space="preserve"> и составила </w:t>
      </w:r>
      <w:r w:rsidR="00076EF1">
        <w:rPr>
          <w:sz w:val="28"/>
          <w:szCs w:val="28"/>
        </w:rPr>
        <w:t>142258,8</w:t>
      </w:r>
      <w:r w:rsidR="00042440" w:rsidRPr="00E21805">
        <w:rPr>
          <w:sz w:val="28"/>
          <w:szCs w:val="28"/>
        </w:rPr>
        <w:t xml:space="preserve"> тыс. руб.</w:t>
      </w:r>
    </w:p>
    <w:p w:rsidR="00970FB0" w:rsidRDefault="00042440" w:rsidP="0007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</w:t>
      </w:r>
      <w:r w:rsidR="00076EF1">
        <w:rPr>
          <w:sz w:val="28"/>
          <w:szCs w:val="28"/>
        </w:rPr>
        <w:t xml:space="preserve">о </w:t>
      </w:r>
      <w:r>
        <w:rPr>
          <w:sz w:val="28"/>
          <w:szCs w:val="28"/>
        </w:rPr>
        <w:t>сводной бюджетной росписью на 201</w:t>
      </w:r>
      <w:r w:rsidR="00076EF1">
        <w:rPr>
          <w:sz w:val="28"/>
          <w:szCs w:val="28"/>
        </w:rPr>
        <w:t>5</w:t>
      </w:r>
      <w:r>
        <w:rPr>
          <w:sz w:val="28"/>
          <w:szCs w:val="28"/>
        </w:rPr>
        <w:t xml:space="preserve"> год бюджетные ассигнования по расходам бюджета утверждены в сумме </w:t>
      </w:r>
      <w:r w:rsidR="00076EF1">
        <w:rPr>
          <w:sz w:val="28"/>
          <w:szCs w:val="28"/>
        </w:rPr>
        <w:t>142258,8</w:t>
      </w:r>
      <w:r>
        <w:rPr>
          <w:sz w:val="28"/>
          <w:szCs w:val="28"/>
        </w:rPr>
        <w:t xml:space="preserve"> тыс.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</w:t>
      </w:r>
      <w:r w:rsidR="00076EF1">
        <w:rPr>
          <w:sz w:val="28"/>
          <w:szCs w:val="28"/>
        </w:rPr>
        <w:t xml:space="preserve">соответствует сумме </w:t>
      </w:r>
      <w:r>
        <w:rPr>
          <w:sz w:val="28"/>
          <w:szCs w:val="28"/>
        </w:rPr>
        <w:t>бюджетных ассигнований, утвержденных Решением о бюджете с учетом внесенных изменений на 201</w:t>
      </w:r>
      <w:r w:rsidR="00076EF1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9C693B" w:rsidRPr="00914BD1" w:rsidRDefault="005263EB" w:rsidP="00914BD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93B">
        <w:rPr>
          <w:rFonts w:ascii="Times New Roman" w:hAnsi="Times New Roman" w:cs="Times New Roman"/>
          <w:sz w:val="28"/>
          <w:szCs w:val="28"/>
        </w:rPr>
        <w:t>В отчетном году</w:t>
      </w:r>
      <w:r w:rsidR="00970FB0" w:rsidRPr="009C693B">
        <w:rPr>
          <w:rFonts w:ascii="Times New Roman" w:hAnsi="Times New Roman" w:cs="Times New Roman"/>
          <w:sz w:val="28"/>
          <w:szCs w:val="28"/>
        </w:rPr>
        <w:t xml:space="preserve"> </w:t>
      </w:r>
      <w:r w:rsidR="00042440" w:rsidRPr="009C693B">
        <w:rPr>
          <w:rFonts w:ascii="Times New Roman" w:hAnsi="Times New Roman" w:cs="Times New Roman"/>
          <w:sz w:val="28"/>
          <w:szCs w:val="28"/>
        </w:rPr>
        <w:t xml:space="preserve"> </w:t>
      </w:r>
      <w:r w:rsidRPr="009C693B">
        <w:rPr>
          <w:rFonts w:ascii="Times New Roman" w:hAnsi="Times New Roman" w:cs="Times New Roman"/>
          <w:sz w:val="28"/>
          <w:szCs w:val="28"/>
        </w:rPr>
        <w:t xml:space="preserve">в ходе корректировок бюджета осуществлено увеличение запланированных бюджетных ассигнований по </w:t>
      </w:r>
      <w:r w:rsidR="00914BD1">
        <w:rPr>
          <w:rFonts w:ascii="Times New Roman" w:hAnsi="Times New Roman" w:cs="Times New Roman"/>
          <w:sz w:val="28"/>
          <w:szCs w:val="28"/>
        </w:rPr>
        <w:t>некоторым</w:t>
      </w:r>
      <w:r w:rsidRPr="009C693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14BD1">
        <w:rPr>
          <w:rFonts w:ascii="Times New Roman" w:hAnsi="Times New Roman" w:cs="Times New Roman"/>
          <w:sz w:val="28"/>
          <w:szCs w:val="28"/>
        </w:rPr>
        <w:t>ам</w:t>
      </w:r>
      <w:r w:rsidRPr="009C693B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бюджета. </w:t>
      </w:r>
      <w:r w:rsidRPr="00914BD1">
        <w:rPr>
          <w:rFonts w:ascii="Times New Roman" w:hAnsi="Times New Roman" w:cs="Times New Roman"/>
          <w:sz w:val="28"/>
          <w:szCs w:val="28"/>
        </w:rPr>
        <w:t>Наибольшее увеличение отмечено по разделам</w:t>
      </w:r>
      <w:proofErr w:type="gramStart"/>
      <w:r w:rsidRPr="00914B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4BD1">
        <w:rPr>
          <w:rFonts w:ascii="Times New Roman" w:hAnsi="Times New Roman" w:cs="Times New Roman"/>
          <w:sz w:val="28"/>
          <w:szCs w:val="28"/>
        </w:rPr>
        <w:t xml:space="preserve"> «</w:t>
      </w:r>
      <w:r w:rsidR="00914BD1" w:rsidRPr="00914BD1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914BD1">
        <w:rPr>
          <w:rFonts w:ascii="Times New Roman" w:hAnsi="Times New Roman" w:cs="Times New Roman"/>
          <w:sz w:val="28"/>
          <w:szCs w:val="28"/>
        </w:rPr>
        <w:t xml:space="preserve">» на </w:t>
      </w:r>
      <w:r w:rsidR="00914BD1" w:rsidRPr="00914BD1">
        <w:rPr>
          <w:rFonts w:ascii="Times New Roman" w:hAnsi="Times New Roman" w:cs="Times New Roman"/>
          <w:sz w:val="28"/>
          <w:szCs w:val="28"/>
        </w:rPr>
        <w:t>78,2</w:t>
      </w:r>
      <w:r w:rsidRPr="00914BD1">
        <w:rPr>
          <w:rFonts w:ascii="Times New Roman" w:hAnsi="Times New Roman" w:cs="Times New Roman"/>
          <w:sz w:val="28"/>
          <w:szCs w:val="28"/>
        </w:rPr>
        <w:t xml:space="preserve">%, </w:t>
      </w:r>
      <w:r w:rsidR="00171EFD" w:rsidRPr="00914BD1">
        <w:rPr>
          <w:rFonts w:ascii="Times New Roman" w:hAnsi="Times New Roman" w:cs="Times New Roman"/>
          <w:sz w:val="28"/>
          <w:szCs w:val="28"/>
        </w:rPr>
        <w:t>«</w:t>
      </w:r>
      <w:r w:rsidR="00914BD1" w:rsidRPr="00914BD1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171EFD" w:rsidRPr="00914BD1">
        <w:rPr>
          <w:rFonts w:ascii="Times New Roman" w:hAnsi="Times New Roman" w:cs="Times New Roman"/>
          <w:sz w:val="28"/>
          <w:szCs w:val="28"/>
        </w:rPr>
        <w:t xml:space="preserve">» на </w:t>
      </w:r>
      <w:r w:rsidR="00914BD1" w:rsidRPr="00914BD1">
        <w:rPr>
          <w:rFonts w:ascii="Times New Roman" w:hAnsi="Times New Roman" w:cs="Times New Roman"/>
          <w:sz w:val="28"/>
          <w:szCs w:val="28"/>
        </w:rPr>
        <w:t>36,1</w:t>
      </w:r>
      <w:r w:rsidR="00171EFD" w:rsidRPr="00914BD1">
        <w:rPr>
          <w:rFonts w:ascii="Times New Roman" w:hAnsi="Times New Roman" w:cs="Times New Roman"/>
          <w:sz w:val="28"/>
          <w:szCs w:val="28"/>
        </w:rPr>
        <w:t>%, «</w:t>
      </w:r>
      <w:r w:rsidR="00914BD1" w:rsidRPr="00914BD1">
        <w:rPr>
          <w:rFonts w:ascii="Times New Roman" w:hAnsi="Times New Roman" w:cs="Times New Roman"/>
          <w:sz w:val="28"/>
          <w:szCs w:val="28"/>
        </w:rPr>
        <w:t>Культура и кинематография</w:t>
      </w:r>
      <w:r w:rsidR="00171EFD" w:rsidRPr="00914BD1">
        <w:rPr>
          <w:rFonts w:ascii="Times New Roman" w:hAnsi="Times New Roman" w:cs="Times New Roman"/>
          <w:sz w:val="28"/>
          <w:szCs w:val="28"/>
        </w:rPr>
        <w:t xml:space="preserve">» на </w:t>
      </w:r>
      <w:r w:rsidR="00914BD1" w:rsidRPr="00914BD1">
        <w:rPr>
          <w:rFonts w:ascii="Times New Roman" w:hAnsi="Times New Roman" w:cs="Times New Roman"/>
          <w:sz w:val="28"/>
          <w:szCs w:val="28"/>
        </w:rPr>
        <w:t>27</w:t>
      </w:r>
      <w:r w:rsidR="00171EFD" w:rsidRPr="00914BD1">
        <w:rPr>
          <w:rFonts w:ascii="Times New Roman" w:hAnsi="Times New Roman" w:cs="Times New Roman"/>
          <w:sz w:val="28"/>
          <w:szCs w:val="28"/>
        </w:rPr>
        <w:t>%,</w:t>
      </w:r>
      <w:r w:rsidR="009C693B" w:rsidRPr="00914BD1">
        <w:rPr>
          <w:rFonts w:ascii="Times New Roman" w:hAnsi="Times New Roman" w:cs="Times New Roman"/>
          <w:sz w:val="28"/>
          <w:szCs w:val="28"/>
        </w:rPr>
        <w:t>.</w:t>
      </w:r>
    </w:p>
    <w:p w:rsidR="00582E20" w:rsidRDefault="00582E20" w:rsidP="00914BD1">
      <w:pPr>
        <w:ind w:firstLine="709"/>
        <w:jc w:val="both"/>
        <w:rPr>
          <w:sz w:val="28"/>
          <w:szCs w:val="28"/>
          <w:lang w:eastAsia="en-US"/>
        </w:rPr>
      </w:pPr>
      <w:r w:rsidRPr="00914BD1">
        <w:rPr>
          <w:sz w:val="28"/>
          <w:szCs w:val="28"/>
          <w:lang w:eastAsia="en-US"/>
        </w:rPr>
        <w:t xml:space="preserve">На </w:t>
      </w:r>
      <w:r w:rsidR="00914BD1" w:rsidRPr="00914BD1">
        <w:rPr>
          <w:sz w:val="28"/>
          <w:szCs w:val="28"/>
          <w:lang w:eastAsia="en-US"/>
        </w:rPr>
        <w:t>74,6</w:t>
      </w:r>
      <w:r w:rsidRPr="00914BD1">
        <w:rPr>
          <w:sz w:val="28"/>
          <w:szCs w:val="28"/>
          <w:lang w:eastAsia="en-US"/>
        </w:rPr>
        <w:t>% сокращены  бюджетные ассигнования по разделу «</w:t>
      </w:r>
      <w:r w:rsidR="00914BD1" w:rsidRPr="00914BD1">
        <w:rPr>
          <w:sz w:val="28"/>
          <w:szCs w:val="28"/>
          <w:lang w:eastAsia="en-US"/>
        </w:rPr>
        <w:t>обслуживание государственного и муниципального долга</w:t>
      </w:r>
      <w:r w:rsidRPr="00914BD1">
        <w:rPr>
          <w:sz w:val="28"/>
          <w:szCs w:val="28"/>
          <w:lang w:eastAsia="en-US"/>
        </w:rPr>
        <w:t>»</w:t>
      </w:r>
    </w:p>
    <w:p w:rsidR="00914BD1" w:rsidRPr="00914BD1" w:rsidRDefault="00914BD1" w:rsidP="00914BD1">
      <w:pPr>
        <w:ind w:firstLine="709"/>
        <w:jc w:val="both"/>
        <w:rPr>
          <w:sz w:val="28"/>
          <w:szCs w:val="28"/>
          <w:lang w:eastAsia="en-US"/>
        </w:rPr>
      </w:pPr>
    </w:p>
    <w:p w:rsidR="00582E20" w:rsidRPr="00582E20" w:rsidRDefault="00582E20" w:rsidP="0053523E">
      <w:pPr>
        <w:pStyle w:val="ac"/>
        <w:numPr>
          <w:ilvl w:val="1"/>
          <w:numId w:val="9"/>
        </w:numPr>
        <w:rPr>
          <w:i/>
          <w:lang w:eastAsia="en-US"/>
        </w:rPr>
      </w:pPr>
      <w:r w:rsidRPr="00582E20">
        <w:rPr>
          <w:i/>
          <w:sz w:val="28"/>
          <w:szCs w:val="28"/>
          <w:lang w:eastAsia="en-US"/>
        </w:rPr>
        <w:t xml:space="preserve">Расходы бюджета по разделам и подразделам классификации расходов бюджетов </w:t>
      </w:r>
      <w:r w:rsidRPr="00582E20">
        <w:rPr>
          <w:i/>
          <w:lang w:eastAsia="en-US"/>
        </w:rPr>
        <w:t xml:space="preserve"> </w:t>
      </w:r>
    </w:p>
    <w:p w:rsidR="00042440" w:rsidRDefault="00582E20" w:rsidP="00B7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Сортавальского </w:t>
      </w:r>
      <w:r w:rsidR="00B74AD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801B50">
        <w:rPr>
          <w:sz w:val="28"/>
          <w:szCs w:val="28"/>
        </w:rPr>
        <w:t xml:space="preserve"> в разрезе разделов и подразделов классификации расходов бюджета  приведен в табл. 4</w:t>
      </w:r>
    </w:p>
    <w:p w:rsidR="00801B50" w:rsidRDefault="00801B50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 4</w:t>
      </w:r>
    </w:p>
    <w:p w:rsidR="00801B50" w:rsidRDefault="00801B50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935"/>
        <w:gridCol w:w="863"/>
        <w:gridCol w:w="935"/>
        <w:gridCol w:w="935"/>
        <w:gridCol w:w="897"/>
        <w:gridCol w:w="426"/>
        <w:gridCol w:w="708"/>
        <w:gridCol w:w="709"/>
        <w:gridCol w:w="709"/>
        <w:gridCol w:w="674"/>
      </w:tblGrid>
      <w:tr w:rsidR="00C378B7" w:rsidTr="00AF78BC">
        <w:tc>
          <w:tcPr>
            <w:tcW w:w="1780" w:type="dxa"/>
            <w:vMerge w:val="restart"/>
          </w:tcPr>
          <w:p w:rsidR="00C378B7" w:rsidRPr="00801B50" w:rsidRDefault="00C378B7" w:rsidP="00801B50">
            <w:r w:rsidRPr="00801B50">
              <w:t>Наименование</w:t>
            </w:r>
            <w:r>
              <w:t xml:space="preserve"> раздела, подраздела</w:t>
            </w:r>
          </w:p>
        </w:tc>
        <w:tc>
          <w:tcPr>
            <w:tcW w:w="1798" w:type="dxa"/>
            <w:gridSpan w:val="2"/>
          </w:tcPr>
          <w:p w:rsidR="00C378B7" w:rsidRDefault="00C378B7" w:rsidP="00B74ADD">
            <w:pPr>
              <w:jc w:val="center"/>
              <w:rPr>
                <w:color w:val="FF0000"/>
                <w:sz w:val="28"/>
                <w:szCs w:val="28"/>
              </w:rPr>
            </w:pPr>
            <w:r w:rsidRPr="00801B50">
              <w:rPr>
                <w:sz w:val="28"/>
                <w:szCs w:val="28"/>
              </w:rPr>
              <w:t>201</w:t>
            </w:r>
            <w:r w:rsidR="00B74ADD">
              <w:rPr>
                <w:sz w:val="28"/>
                <w:szCs w:val="28"/>
              </w:rPr>
              <w:t>4</w:t>
            </w:r>
            <w:r w:rsidRPr="00801B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67" w:type="dxa"/>
            <w:gridSpan w:val="3"/>
          </w:tcPr>
          <w:p w:rsidR="00C378B7" w:rsidRDefault="00C378B7" w:rsidP="00B74ADD">
            <w:pPr>
              <w:jc w:val="center"/>
              <w:rPr>
                <w:color w:val="FF0000"/>
                <w:sz w:val="28"/>
                <w:szCs w:val="28"/>
              </w:rPr>
            </w:pPr>
            <w:r w:rsidRPr="00385D71">
              <w:rPr>
                <w:sz w:val="28"/>
                <w:szCs w:val="28"/>
              </w:rPr>
              <w:t>201</w:t>
            </w:r>
            <w:r w:rsidR="00B74ADD">
              <w:rPr>
                <w:sz w:val="28"/>
                <w:szCs w:val="28"/>
              </w:rPr>
              <w:t>5</w:t>
            </w:r>
            <w:r w:rsidRPr="00385D7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3"/>
          </w:tcPr>
          <w:p w:rsidR="00C378B7" w:rsidRDefault="00C378B7" w:rsidP="00385D71">
            <w:pPr>
              <w:jc w:val="center"/>
              <w:rPr>
                <w:color w:val="FF0000"/>
                <w:sz w:val="28"/>
                <w:szCs w:val="28"/>
              </w:rPr>
            </w:pPr>
            <w:r w:rsidRPr="00385D71">
              <w:rPr>
                <w:sz w:val="28"/>
                <w:szCs w:val="28"/>
              </w:rPr>
              <w:t>отклонения</w:t>
            </w:r>
          </w:p>
        </w:tc>
        <w:tc>
          <w:tcPr>
            <w:tcW w:w="1383" w:type="dxa"/>
            <w:gridSpan w:val="2"/>
          </w:tcPr>
          <w:p w:rsidR="00C378B7" w:rsidRPr="00385D71" w:rsidRDefault="00C378B7" w:rsidP="00B74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201</w:t>
            </w:r>
            <w:r w:rsidR="00B74A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%</w:t>
            </w:r>
          </w:p>
        </w:tc>
      </w:tr>
      <w:tr w:rsidR="00FA486E" w:rsidTr="00AF78BC">
        <w:tc>
          <w:tcPr>
            <w:tcW w:w="1780" w:type="dxa"/>
            <w:vMerge/>
          </w:tcPr>
          <w:p w:rsidR="00C378B7" w:rsidRDefault="00C378B7" w:rsidP="00801B5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C378B7" w:rsidRPr="00385D71" w:rsidRDefault="00C378B7" w:rsidP="00801B50">
            <w:r w:rsidRPr="00385D71">
              <w:t>Утверждено</w:t>
            </w:r>
          </w:p>
          <w:p w:rsidR="00C378B7" w:rsidRPr="00385D71" w:rsidRDefault="00C378B7" w:rsidP="00C378B7">
            <w:pPr>
              <w:rPr>
                <w:color w:val="FF0000"/>
              </w:rPr>
            </w:pPr>
            <w:r w:rsidRPr="00385D71">
              <w:t>Сводной бюдж</w:t>
            </w:r>
            <w:r>
              <w:t>етной</w:t>
            </w:r>
            <w:r w:rsidRPr="00385D71">
              <w:t xml:space="preserve"> росписью</w:t>
            </w:r>
          </w:p>
        </w:tc>
        <w:tc>
          <w:tcPr>
            <w:tcW w:w="863" w:type="dxa"/>
          </w:tcPr>
          <w:p w:rsidR="00C378B7" w:rsidRPr="00385D71" w:rsidRDefault="00C378B7" w:rsidP="00801B50">
            <w:r>
              <w:t>Исполнено по данным отчета</w:t>
            </w:r>
          </w:p>
        </w:tc>
        <w:tc>
          <w:tcPr>
            <w:tcW w:w="935" w:type="dxa"/>
          </w:tcPr>
          <w:p w:rsidR="00C378B7" w:rsidRPr="00385D71" w:rsidRDefault="00C378B7" w:rsidP="00801B50">
            <w:r>
              <w:t>Утверждено решением о бюджете</w:t>
            </w:r>
          </w:p>
        </w:tc>
        <w:tc>
          <w:tcPr>
            <w:tcW w:w="935" w:type="dxa"/>
          </w:tcPr>
          <w:p w:rsidR="00C378B7" w:rsidRPr="00385D71" w:rsidRDefault="00C378B7" w:rsidP="00801B50">
            <w:r w:rsidRPr="00385D71">
              <w:t>Утве</w:t>
            </w:r>
            <w:r>
              <w:t>рждено сводной бюджетной росписью</w:t>
            </w:r>
          </w:p>
        </w:tc>
        <w:tc>
          <w:tcPr>
            <w:tcW w:w="897" w:type="dxa"/>
          </w:tcPr>
          <w:p w:rsidR="00C378B7" w:rsidRPr="00385D71" w:rsidRDefault="00C378B7" w:rsidP="00801B50">
            <w:r>
              <w:t>Исполнено по данным отчета</w:t>
            </w:r>
          </w:p>
        </w:tc>
        <w:tc>
          <w:tcPr>
            <w:tcW w:w="426" w:type="dxa"/>
          </w:tcPr>
          <w:p w:rsidR="00C378B7" w:rsidRPr="00385D71" w:rsidRDefault="00C378B7" w:rsidP="00385D71">
            <w:r>
              <w:t>(гр.5-гр.4)</w:t>
            </w:r>
          </w:p>
        </w:tc>
        <w:tc>
          <w:tcPr>
            <w:tcW w:w="708" w:type="dxa"/>
          </w:tcPr>
          <w:p w:rsidR="00C378B7" w:rsidRPr="00385D71" w:rsidRDefault="00C378B7" w:rsidP="00385D71">
            <w:r>
              <w:t>(гр.5-гр.2)</w:t>
            </w:r>
          </w:p>
        </w:tc>
        <w:tc>
          <w:tcPr>
            <w:tcW w:w="709" w:type="dxa"/>
          </w:tcPr>
          <w:p w:rsidR="00C378B7" w:rsidRPr="00385D71" w:rsidRDefault="00C378B7" w:rsidP="00801B50">
            <w:r>
              <w:t>(гр.6- гр.3)</w:t>
            </w:r>
          </w:p>
        </w:tc>
        <w:tc>
          <w:tcPr>
            <w:tcW w:w="709" w:type="dxa"/>
          </w:tcPr>
          <w:p w:rsidR="00C378B7" w:rsidRDefault="00C378B7" w:rsidP="00801B50">
            <w:r>
              <w:t>К решению о бюджете</w:t>
            </w:r>
          </w:p>
        </w:tc>
        <w:tc>
          <w:tcPr>
            <w:tcW w:w="674" w:type="dxa"/>
          </w:tcPr>
          <w:p w:rsidR="00C378B7" w:rsidRDefault="00C378B7" w:rsidP="00801B50">
            <w:r>
              <w:t>К сводной бюджетной росписи</w:t>
            </w:r>
          </w:p>
        </w:tc>
      </w:tr>
      <w:tr w:rsidR="00FA486E" w:rsidTr="00AF78BC">
        <w:tc>
          <w:tcPr>
            <w:tcW w:w="1780" w:type="dxa"/>
          </w:tcPr>
          <w:p w:rsidR="00C378B7" w:rsidRPr="00385D71" w:rsidRDefault="00C378B7" w:rsidP="00385D71">
            <w:pPr>
              <w:jc w:val="center"/>
            </w:pPr>
            <w:r w:rsidRPr="00385D71">
              <w:t>1</w:t>
            </w:r>
          </w:p>
        </w:tc>
        <w:tc>
          <w:tcPr>
            <w:tcW w:w="935" w:type="dxa"/>
          </w:tcPr>
          <w:p w:rsidR="00C378B7" w:rsidRPr="00385D71" w:rsidRDefault="00C378B7" w:rsidP="00385D71">
            <w:pPr>
              <w:jc w:val="center"/>
            </w:pPr>
            <w:r>
              <w:t>2</w:t>
            </w:r>
          </w:p>
        </w:tc>
        <w:tc>
          <w:tcPr>
            <w:tcW w:w="863" w:type="dxa"/>
          </w:tcPr>
          <w:p w:rsidR="00C378B7" w:rsidRPr="00385D71" w:rsidRDefault="00C378B7" w:rsidP="00385D71">
            <w:pPr>
              <w:jc w:val="center"/>
            </w:pPr>
            <w:r>
              <w:t>3</w:t>
            </w:r>
          </w:p>
        </w:tc>
        <w:tc>
          <w:tcPr>
            <w:tcW w:w="935" w:type="dxa"/>
          </w:tcPr>
          <w:p w:rsidR="00C378B7" w:rsidRPr="00385D71" w:rsidRDefault="00C378B7" w:rsidP="00385D71">
            <w:pPr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C378B7" w:rsidRPr="00385D71" w:rsidRDefault="00C378B7" w:rsidP="00385D71">
            <w:pPr>
              <w:jc w:val="center"/>
            </w:pPr>
            <w:r>
              <w:t>5</w:t>
            </w:r>
          </w:p>
        </w:tc>
        <w:tc>
          <w:tcPr>
            <w:tcW w:w="897" w:type="dxa"/>
          </w:tcPr>
          <w:p w:rsidR="00C378B7" w:rsidRPr="00385D71" w:rsidRDefault="00C378B7" w:rsidP="00385D71">
            <w:pPr>
              <w:jc w:val="center"/>
            </w:pPr>
            <w:r>
              <w:t>6</w:t>
            </w:r>
          </w:p>
        </w:tc>
        <w:tc>
          <w:tcPr>
            <w:tcW w:w="426" w:type="dxa"/>
          </w:tcPr>
          <w:p w:rsidR="00C378B7" w:rsidRPr="00385D71" w:rsidRDefault="00C378B7" w:rsidP="00385D71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378B7" w:rsidRPr="00385D71" w:rsidRDefault="00C378B7" w:rsidP="00385D7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378B7" w:rsidRPr="00385D71" w:rsidRDefault="00C378B7" w:rsidP="00385D71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378B7" w:rsidRDefault="00C378B7" w:rsidP="00385D71">
            <w:pPr>
              <w:jc w:val="center"/>
            </w:pPr>
            <w:r>
              <w:t>10</w:t>
            </w:r>
          </w:p>
        </w:tc>
        <w:tc>
          <w:tcPr>
            <w:tcW w:w="674" w:type="dxa"/>
          </w:tcPr>
          <w:p w:rsidR="00C378B7" w:rsidRDefault="00C378B7" w:rsidP="00385D71">
            <w:pPr>
              <w:jc w:val="center"/>
            </w:pPr>
            <w:r>
              <w:t>11</w:t>
            </w:r>
          </w:p>
        </w:tc>
      </w:tr>
      <w:tr w:rsidR="009157AC" w:rsidTr="00AF78BC">
        <w:tc>
          <w:tcPr>
            <w:tcW w:w="1780" w:type="dxa"/>
          </w:tcPr>
          <w:p w:rsidR="009157AC" w:rsidRPr="009157AC" w:rsidRDefault="009157AC" w:rsidP="009157AC">
            <w:pPr>
              <w:jc w:val="center"/>
              <w:rPr>
                <w:b/>
              </w:rPr>
            </w:pPr>
            <w:r w:rsidRPr="009157AC">
              <w:rPr>
                <w:b/>
              </w:rPr>
              <w:t>01 Общегосударственные расходы</w:t>
            </w:r>
          </w:p>
        </w:tc>
        <w:tc>
          <w:tcPr>
            <w:tcW w:w="935" w:type="dxa"/>
          </w:tcPr>
          <w:p w:rsidR="009157AC" w:rsidRDefault="00B74ADD" w:rsidP="00385D71">
            <w:pPr>
              <w:jc w:val="center"/>
            </w:pPr>
            <w:r>
              <w:rPr>
                <w:b/>
              </w:rPr>
              <w:t>12198,6</w:t>
            </w:r>
          </w:p>
        </w:tc>
        <w:tc>
          <w:tcPr>
            <w:tcW w:w="863" w:type="dxa"/>
          </w:tcPr>
          <w:p w:rsidR="009157AC" w:rsidRPr="005E2B2B" w:rsidRDefault="00B74ADD" w:rsidP="00385D71">
            <w:pPr>
              <w:jc w:val="center"/>
              <w:rPr>
                <w:b/>
              </w:rPr>
            </w:pPr>
            <w:r>
              <w:rPr>
                <w:b/>
              </w:rPr>
              <w:t>10932,5</w:t>
            </w:r>
          </w:p>
        </w:tc>
        <w:tc>
          <w:tcPr>
            <w:tcW w:w="935" w:type="dxa"/>
          </w:tcPr>
          <w:p w:rsidR="009157AC" w:rsidRPr="000A11E1" w:rsidRDefault="00E00511" w:rsidP="00385D71">
            <w:pPr>
              <w:jc w:val="center"/>
              <w:rPr>
                <w:b/>
              </w:rPr>
            </w:pPr>
            <w:r w:rsidRPr="000A11E1">
              <w:rPr>
                <w:b/>
              </w:rPr>
              <w:t>15513,5</w:t>
            </w:r>
          </w:p>
        </w:tc>
        <w:tc>
          <w:tcPr>
            <w:tcW w:w="935" w:type="dxa"/>
          </w:tcPr>
          <w:p w:rsidR="009157AC" w:rsidRPr="006507FD" w:rsidRDefault="00470F99" w:rsidP="00E00511">
            <w:pPr>
              <w:jc w:val="center"/>
              <w:rPr>
                <w:b/>
              </w:rPr>
            </w:pPr>
            <w:r>
              <w:rPr>
                <w:b/>
              </w:rPr>
              <w:t>15513,5</w:t>
            </w:r>
          </w:p>
        </w:tc>
        <w:tc>
          <w:tcPr>
            <w:tcW w:w="897" w:type="dxa"/>
          </w:tcPr>
          <w:p w:rsidR="009157AC" w:rsidRPr="006507FD" w:rsidRDefault="00470F99" w:rsidP="00385D71">
            <w:pPr>
              <w:jc w:val="center"/>
              <w:rPr>
                <w:b/>
              </w:rPr>
            </w:pPr>
            <w:r>
              <w:rPr>
                <w:b/>
              </w:rPr>
              <w:t>13475,4</w:t>
            </w:r>
          </w:p>
        </w:tc>
        <w:tc>
          <w:tcPr>
            <w:tcW w:w="426" w:type="dxa"/>
          </w:tcPr>
          <w:p w:rsidR="009157AC" w:rsidRPr="00953FC4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9157AC" w:rsidRPr="009074F6" w:rsidRDefault="00AF78BC" w:rsidP="00385D71">
            <w:pPr>
              <w:jc w:val="center"/>
              <w:rPr>
                <w:b/>
              </w:rPr>
            </w:pPr>
            <w:r>
              <w:rPr>
                <w:b/>
              </w:rPr>
              <w:t>3314,9</w:t>
            </w:r>
          </w:p>
        </w:tc>
        <w:tc>
          <w:tcPr>
            <w:tcW w:w="709" w:type="dxa"/>
          </w:tcPr>
          <w:p w:rsidR="009157AC" w:rsidRPr="00A82E9C" w:rsidRDefault="004858C4" w:rsidP="00385D71">
            <w:pPr>
              <w:jc w:val="center"/>
              <w:rPr>
                <w:b/>
              </w:rPr>
            </w:pPr>
            <w:r>
              <w:rPr>
                <w:b/>
              </w:rPr>
              <w:t>2542,9</w:t>
            </w:r>
          </w:p>
        </w:tc>
        <w:tc>
          <w:tcPr>
            <w:tcW w:w="709" w:type="dxa"/>
          </w:tcPr>
          <w:p w:rsidR="009157AC" w:rsidRPr="00AF6C89" w:rsidRDefault="002B5803" w:rsidP="00E864A0">
            <w:pPr>
              <w:jc w:val="center"/>
              <w:rPr>
                <w:b/>
              </w:rPr>
            </w:pPr>
            <w:r>
              <w:rPr>
                <w:b/>
              </w:rPr>
              <w:t>86,9</w:t>
            </w:r>
          </w:p>
        </w:tc>
        <w:tc>
          <w:tcPr>
            <w:tcW w:w="674" w:type="dxa"/>
          </w:tcPr>
          <w:p w:rsidR="009157AC" w:rsidRPr="00A8524D" w:rsidRDefault="002B5803" w:rsidP="00385D71">
            <w:pPr>
              <w:jc w:val="center"/>
              <w:rPr>
                <w:b/>
              </w:rPr>
            </w:pPr>
            <w:r>
              <w:rPr>
                <w:b/>
              </w:rPr>
              <w:t>86,9</w:t>
            </w:r>
          </w:p>
        </w:tc>
      </w:tr>
      <w:tr w:rsidR="005E2B2B" w:rsidTr="00AF78BC">
        <w:tc>
          <w:tcPr>
            <w:tcW w:w="1780" w:type="dxa"/>
          </w:tcPr>
          <w:p w:rsidR="005E2B2B" w:rsidRDefault="005E2B2B" w:rsidP="009157AC">
            <w:pPr>
              <w:jc w:val="center"/>
            </w:pPr>
            <w:r w:rsidRPr="005E2B2B">
              <w:t>0102</w:t>
            </w:r>
          </w:p>
          <w:p w:rsidR="005E2B2B" w:rsidRPr="005E2B2B" w:rsidRDefault="005E2B2B" w:rsidP="009157AC">
            <w:pPr>
              <w:jc w:val="center"/>
            </w:pPr>
            <w:r>
              <w:t>«функционирование высшего должностного лица субъекта РФ и муниципального образования</w:t>
            </w:r>
          </w:p>
        </w:tc>
        <w:tc>
          <w:tcPr>
            <w:tcW w:w="935" w:type="dxa"/>
          </w:tcPr>
          <w:p w:rsidR="005E2B2B" w:rsidRDefault="00B74ADD" w:rsidP="00385D71">
            <w:pPr>
              <w:jc w:val="center"/>
            </w:pPr>
            <w:r>
              <w:t>1060,5</w:t>
            </w:r>
          </w:p>
        </w:tc>
        <w:tc>
          <w:tcPr>
            <w:tcW w:w="863" w:type="dxa"/>
          </w:tcPr>
          <w:p w:rsidR="005E2B2B" w:rsidRDefault="00B74ADD" w:rsidP="00385D71">
            <w:pPr>
              <w:jc w:val="center"/>
            </w:pPr>
            <w:r>
              <w:t>1060,4</w:t>
            </w:r>
          </w:p>
        </w:tc>
        <w:tc>
          <w:tcPr>
            <w:tcW w:w="935" w:type="dxa"/>
          </w:tcPr>
          <w:p w:rsidR="00E00511" w:rsidRPr="000A11E1" w:rsidRDefault="00E00511" w:rsidP="00E00511">
            <w:pPr>
              <w:jc w:val="center"/>
              <w:rPr>
                <w:bCs/>
                <w:color w:val="000000"/>
              </w:rPr>
            </w:pPr>
            <w:r w:rsidRPr="000A11E1">
              <w:rPr>
                <w:bCs/>
                <w:color w:val="000000"/>
              </w:rPr>
              <w:t>1 328,7</w:t>
            </w:r>
          </w:p>
          <w:p w:rsidR="005E2B2B" w:rsidRPr="000A11E1" w:rsidRDefault="005E2B2B" w:rsidP="00385D7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5E2B2B" w:rsidRPr="00470F99" w:rsidRDefault="00470F99" w:rsidP="00385D71">
            <w:pPr>
              <w:jc w:val="center"/>
            </w:pPr>
            <w:r w:rsidRPr="00470F99">
              <w:t>1328,7</w:t>
            </w:r>
          </w:p>
        </w:tc>
        <w:tc>
          <w:tcPr>
            <w:tcW w:w="897" w:type="dxa"/>
          </w:tcPr>
          <w:p w:rsidR="005E2B2B" w:rsidRPr="00470F99" w:rsidRDefault="00470F99" w:rsidP="00385D71">
            <w:pPr>
              <w:jc w:val="center"/>
            </w:pPr>
            <w:r w:rsidRPr="00470F99">
              <w:t>1328,7</w:t>
            </w:r>
          </w:p>
        </w:tc>
        <w:tc>
          <w:tcPr>
            <w:tcW w:w="426" w:type="dxa"/>
          </w:tcPr>
          <w:p w:rsidR="005E2B2B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E2B2B" w:rsidRDefault="00AF78BC" w:rsidP="00385D71">
            <w:pPr>
              <w:jc w:val="center"/>
            </w:pPr>
            <w:r>
              <w:t>268,2</w:t>
            </w:r>
          </w:p>
        </w:tc>
        <w:tc>
          <w:tcPr>
            <w:tcW w:w="709" w:type="dxa"/>
          </w:tcPr>
          <w:p w:rsidR="005E2B2B" w:rsidRDefault="004858C4" w:rsidP="00385D71">
            <w:pPr>
              <w:jc w:val="center"/>
            </w:pPr>
            <w:r>
              <w:t>268,3</w:t>
            </w:r>
          </w:p>
        </w:tc>
        <w:tc>
          <w:tcPr>
            <w:tcW w:w="709" w:type="dxa"/>
          </w:tcPr>
          <w:p w:rsidR="005E2B2B" w:rsidRDefault="002B5803" w:rsidP="00385D71">
            <w:pPr>
              <w:jc w:val="center"/>
            </w:pPr>
            <w:r>
              <w:t>100</w:t>
            </w:r>
          </w:p>
        </w:tc>
        <w:tc>
          <w:tcPr>
            <w:tcW w:w="674" w:type="dxa"/>
          </w:tcPr>
          <w:p w:rsidR="005E2B2B" w:rsidRDefault="002B5803" w:rsidP="00385D71">
            <w:pPr>
              <w:jc w:val="center"/>
            </w:pPr>
            <w:r>
              <w:t>100</w:t>
            </w:r>
          </w:p>
        </w:tc>
      </w:tr>
      <w:tr w:rsidR="00FA486E" w:rsidTr="00AF78BC">
        <w:trPr>
          <w:trHeight w:val="467"/>
        </w:trPr>
        <w:tc>
          <w:tcPr>
            <w:tcW w:w="1780" w:type="dxa"/>
          </w:tcPr>
          <w:p w:rsidR="00FA486E" w:rsidRPr="00FA486E" w:rsidRDefault="00FA486E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6E">
              <w:rPr>
                <w:rFonts w:ascii="Times New Roman" w:hAnsi="Times New Roman" w:cs="Times New Roman"/>
                <w:sz w:val="20"/>
                <w:szCs w:val="20"/>
              </w:rPr>
              <w:t xml:space="preserve">0104 «Функционирование Правительства РФ, высших исполнительных органов  государственной власти субъектов РФ, местных </w:t>
            </w:r>
            <w:r w:rsidRPr="00FA4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администраций»</w:t>
            </w:r>
          </w:p>
        </w:tc>
        <w:tc>
          <w:tcPr>
            <w:tcW w:w="935" w:type="dxa"/>
          </w:tcPr>
          <w:p w:rsidR="00FA486E" w:rsidRDefault="00B74ADD" w:rsidP="00385D71">
            <w:pPr>
              <w:jc w:val="center"/>
            </w:pPr>
            <w:r>
              <w:lastRenderedPageBreak/>
              <w:t>9220,5</w:t>
            </w:r>
          </w:p>
        </w:tc>
        <w:tc>
          <w:tcPr>
            <w:tcW w:w="863" w:type="dxa"/>
          </w:tcPr>
          <w:p w:rsidR="00FA486E" w:rsidRDefault="00B74ADD" w:rsidP="00385D71">
            <w:pPr>
              <w:jc w:val="center"/>
            </w:pPr>
            <w:r>
              <w:t>8640,7</w:t>
            </w:r>
          </w:p>
        </w:tc>
        <w:tc>
          <w:tcPr>
            <w:tcW w:w="935" w:type="dxa"/>
          </w:tcPr>
          <w:p w:rsidR="00E00511" w:rsidRPr="000A11E1" w:rsidRDefault="00E00511" w:rsidP="00E00511">
            <w:pPr>
              <w:jc w:val="center"/>
              <w:rPr>
                <w:bCs/>
                <w:color w:val="000000"/>
              </w:rPr>
            </w:pPr>
            <w:r w:rsidRPr="000A11E1">
              <w:rPr>
                <w:bCs/>
                <w:color w:val="000000"/>
              </w:rPr>
              <w:t>9 050,3</w:t>
            </w:r>
          </w:p>
          <w:p w:rsidR="00FA486E" w:rsidRPr="000A11E1" w:rsidRDefault="00FA486E" w:rsidP="00385D71">
            <w:pPr>
              <w:jc w:val="center"/>
            </w:pPr>
          </w:p>
        </w:tc>
        <w:tc>
          <w:tcPr>
            <w:tcW w:w="935" w:type="dxa"/>
          </w:tcPr>
          <w:p w:rsidR="00FA486E" w:rsidRDefault="00470F99" w:rsidP="00385D71">
            <w:pPr>
              <w:jc w:val="center"/>
            </w:pPr>
            <w:r>
              <w:t>9050,3</w:t>
            </w:r>
          </w:p>
        </w:tc>
        <w:tc>
          <w:tcPr>
            <w:tcW w:w="897" w:type="dxa"/>
          </w:tcPr>
          <w:p w:rsidR="00FA486E" w:rsidRDefault="00470F99" w:rsidP="00385D71">
            <w:pPr>
              <w:jc w:val="center"/>
            </w:pPr>
            <w:r>
              <w:t>8879,4</w:t>
            </w:r>
          </w:p>
        </w:tc>
        <w:tc>
          <w:tcPr>
            <w:tcW w:w="426" w:type="dxa"/>
          </w:tcPr>
          <w:p w:rsidR="00FA486E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FA486E" w:rsidRDefault="00AF78BC" w:rsidP="00385D71">
            <w:pPr>
              <w:jc w:val="center"/>
            </w:pPr>
            <w:r>
              <w:t>-170,2</w:t>
            </w:r>
          </w:p>
        </w:tc>
        <w:tc>
          <w:tcPr>
            <w:tcW w:w="709" w:type="dxa"/>
          </w:tcPr>
          <w:p w:rsidR="00FA486E" w:rsidRDefault="004858C4" w:rsidP="00385D71">
            <w:pPr>
              <w:jc w:val="center"/>
            </w:pPr>
            <w:r>
              <w:t>238,7</w:t>
            </w:r>
          </w:p>
        </w:tc>
        <w:tc>
          <w:tcPr>
            <w:tcW w:w="709" w:type="dxa"/>
          </w:tcPr>
          <w:p w:rsidR="00FA486E" w:rsidRDefault="002B5803" w:rsidP="00385D71">
            <w:pPr>
              <w:jc w:val="center"/>
            </w:pPr>
            <w:r>
              <w:t>98,1</w:t>
            </w:r>
          </w:p>
        </w:tc>
        <w:tc>
          <w:tcPr>
            <w:tcW w:w="674" w:type="dxa"/>
          </w:tcPr>
          <w:p w:rsidR="00FA486E" w:rsidRDefault="002B5803" w:rsidP="00385D71">
            <w:pPr>
              <w:jc w:val="center"/>
            </w:pPr>
            <w:r>
              <w:t>98,1</w:t>
            </w:r>
          </w:p>
        </w:tc>
      </w:tr>
      <w:tr w:rsidR="00FA486E" w:rsidTr="00AF78BC">
        <w:trPr>
          <w:trHeight w:val="467"/>
        </w:trPr>
        <w:tc>
          <w:tcPr>
            <w:tcW w:w="1780" w:type="dxa"/>
          </w:tcPr>
          <w:p w:rsidR="00FA486E" w:rsidRDefault="00FA486E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  <w:p w:rsidR="00FA486E" w:rsidRPr="00FA486E" w:rsidRDefault="00FA486E" w:rsidP="00FA486E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9157AC"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5" w:type="dxa"/>
          </w:tcPr>
          <w:p w:rsidR="00FA486E" w:rsidRDefault="00B74ADD" w:rsidP="00385D71">
            <w:pPr>
              <w:jc w:val="center"/>
            </w:pPr>
            <w:r>
              <w:t>15,0</w:t>
            </w:r>
          </w:p>
        </w:tc>
        <w:tc>
          <w:tcPr>
            <w:tcW w:w="863" w:type="dxa"/>
          </w:tcPr>
          <w:p w:rsidR="00FA486E" w:rsidRDefault="00B74ADD" w:rsidP="00385D71">
            <w:pPr>
              <w:jc w:val="center"/>
            </w:pPr>
            <w:r>
              <w:t>15,0</w:t>
            </w:r>
          </w:p>
        </w:tc>
        <w:tc>
          <w:tcPr>
            <w:tcW w:w="935" w:type="dxa"/>
          </w:tcPr>
          <w:p w:rsidR="00E00511" w:rsidRPr="000A11E1" w:rsidRDefault="00E00511" w:rsidP="00E00511">
            <w:pPr>
              <w:jc w:val="center"/>
              <w:rPr>
                <w:bCs/>
                <w:color w:val="000000"/>
              </w:rPr>
            </w:pPr>
            <w:r w:rsidRPr="000A11E1">
              <w:rPr>
                <w:bCs/>
                <w:color w:val="000000"/>
              </w:rPr>
              <w:t>252,7</w:t>
            </w:r>
          </w:p>
          <w:p w:rsidR="00FA486E" w:rsidRPr="000A11E1" w:rsidRDefault="00FA486E" w:rsidP="00385D71">
            <w:pPr>
              <w:jc w:val="center"/>
            </w:pPr>
          </w:p>
        </w:tc>
        <w:tc>
          <w:tcPr>
            <w:tcW w:w="935" w:type="dxa"/>
          </w:tcPr>
          <w:p w:rsidR="00FA486E" w:rsidRDefault="00470F99" w:rsidP="00385D71">
            <w:pPr>
              <w:jc w:val="center"/>
            </w:pPr>
            <w:r>
              <w:t>252,7</w:t>
            </w:r>
          </w:p>
        </w:tc>
        <w:tc>
          <w:tcPr>
            <w:tcW w:w="897" w:type="dxa"/>
          </w:tcPr>
          <w:p w:rsidR="00FA486E" w:rsidRDefault="00470F99" w:rsidP="00385D71">
            <w:pPr>
              <w:jc w:val="center"/>
            </w:pPr>
            <w:r>
              <w:t>252,7</w:t>
            </w:r>
          </w:p>
        </w:tc>
        <w:tc>
          <w:tcPr>
            <w:tcW w:w="426" w:type="dxa"/>
          </w:tcPr>
          <w:p w:rsidR="00FA486E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FA486E" w:rsidRDefault="00AF78BC" w:rsidP="009074F6">
            <w:pPr>
              <w:jc w:val="center"/>
            </w:pPr>
            <w:r>
              <w:t>237,7</w:t>
            </w:r>
          </w:p>
        </w:tc>
        <w:tc>
          <w:tcPr>
            <w:tcW w:w="709" w:type="dxa"/>
          </w:tcPr>
          <w:p w:rsidR="00FA486E" w:rsidRDefault="004858C4" w:rsidP="004858C4">
            <w:pPr>
              <w:jc w:val="center"/>
            </w:pPr>
            <w:r>
              <w:t>237,7</w:t>
            </w:r>
          </w:p>
        </w:tc>
        <w:tc>
          <w:tcPr>
            <w:tcW w:w="709" w:type="dxa"/>
          </w:tcPr>
          <w:p w:rsidR="00FA486E" w:rsidRDefault="002B5803" w:rsidP="00385D71">
            <w:pPr>
              <w:jc w:val="center"/>
            </w:pPr>
            <w:r>
              <w:t>100</w:t>
            </w:r>
          </w:p>
        </w:tc>
        <w:tc>
          <w:tcPr>
            <w:tcW w:w="674" w:type="dxa"/>
          </w:tcPr>
          <w:p w:rsidR="00FA486E" w:rsidRDefault="002B5803" w:rsidP="00385D71">
            <w:pPr>
              <w:jc w:val="center"/>
            </w:pPr>
            <w:r>
              <w:t>100</w:t>
            </w:r>
          </w:p>
        </w:tc>
      </w:tr>
      <w:tr w:rsidR="009157AC" w:rsidTr="00AF78BC">
        <w:trPr>
          <w:trHeight w:val="467"/>
        </w:trPr>
        <w:tc>
          <w:tcPr>
            <w:tcW w:w="1780" w:type="dxa"/>
          </w:tcPr>
          <w:p w:rsidR="009157AC" w:rsidRDefault="00B74ADD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  <w:p w:rsidR="009157AC" w:rsidRPr="009157AC" w:rsidRDefault="009157AC" w:rsidP="00B74ADD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B74ADD">
              <w:rPr>
                <w:lang w:eastAsia="en-US"/>
              </w:rPr>
              <w:t>Обеспечение проведение выборов и референдумов</w:t>
            </w:r>
            <w:r>
              <w:rPr>
                <w:lang w:eastAsia="en-US"/>
              </w:rPr>
              <w:t>»</w:t>
            </w:r>
          </w:p>
        </w:tc>
        <w:tc>
          <w:tcPr>
            <w:tcW w:w="935" w:type="dxa"/>
          </w:tcPr>
          <w:p w:rsidR="009157AC" w:rsidRDefault="00B74ADD" w:rsidP="00385D71">
            <w:pPr>
              <w:jc w:val="center"/>
            </w:pPr>
            <w:r>
              <w:t>0</w:t>
            </w:r>
          </w:p>
        </w:tc>
        <w:tc>
          <w:tcPr>
            <w:tcW w:w="863" w:type="dxa"/>
          </w:tcPr>
          <w:p w:rsidR="009157AC" w:rsidRDefault="00B74ADD" w:rsidP="00385D71">
            <w:pPr>
              <w:jc w:val="center"/>
            </w:pPr>
            <w:r>
              <w:t>0</w:t>
            </w:r>
          </w:p>
        </w:tc>
        <w:tc>
          <w:tcPr>
            <w:tcW w:w="935" w:type="dxa"/>
          </w:tcPr>
          <w:p w:rsidR="00E00511" w:rsidRPr="000A11E1" w:rsidRDefault="00E00511" w:rsidP="00E00511">
            <w:pPr>
              <w:jc w:val="center"/>
              <w:rPr>
                <w:color w:val="000000"/>
              </w:rPr>
            </w:pPr>
            <w:r w:rsidRPr="000A11E1">
              <w:rPr>
                <w:color w:val="000000"/>
              </w:rPr>
              <w:t>1 103,4</w:t>
            </w:r>
          </w:p>
          <w:p w:rsidR="009157AC" w:rsidRPr="000A11E1" w:rsidRDefault="009157AC" w:rsidP="00385D71">
            <w:pPr>
              <w:jc w:val="center"/>
            </w:pPr>
          </w:p>
        </w:tc>
        <w:tc>
          <w:tcPr>
            <w:tcW w:w="935" w:type="dxa"/>
          </w:tcPr>
          <w:p w:rsidR="009157AC" w:rsidRDefault="00470F99" w:rsidP="00470F99">
            <w:pPr>
              <w:jc w:val="center"/>
            </w:pPr>
            <w:r>
              <w:t>1103,4</w:t>
            </w:r>
          </w:p>
        </w:tc>
        <w:tc>
          <w:tcPr>
            <w:tcW w:w="897" w:type="dxa"/>
          </w:tcPr>
          <w:p w:rsidR="009157AC" w:rsidRDefault="00470F99" w:rsidP="00385D71">
            <w:pPr>
              <w:jc w:val="center"/>
            </w:pPr>
            <w:r>
              <w:t>1103,4</w:t>
            </w:r>
          </w:p>
        </w:tc>
        <w:tc>
          <w:tcPr>
            <w:tcW w:w="426" w:type="dxa"/>
          </w:tcPr>
          <w:p w:rsidR="009157AC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157AC" w:rsidRDefault="00AF78BC" w:rsidP="00385D71">
            <w:pPr>
              <w:jc w:val="center"/>
            </w:pPr>
            <w:r>
              <w:t>1103,4</w:t>
            </w:r>
          </w:p>
        </w:tc>
        <w:tc>
          <w:tcPr>
            <w:tcW w:w="709" w:type="dxa"/>
          </w:tcPr>
          <w:p w:rsidR="009157AC" w:rsidRDefault="004858C4" w:rsidP="00385D71">
            <w:pPr>
              <w:jc w:val="center"/>
            </w:pPr>
            <w:r>
              <w:t>1103,4</w:t>
            </w:r>
          </w:p>
        </w:tc>
        <w:tc>
          <w:tcPr>
            <w:tcW w:w="709" w:type="dxa"/>
          </w:tcPr>
          <w:p w:rsidR="009157AC" w:rsidRDefault="002B5803" w:rsidP="00385D71">
            <w:pPr>
              <w:jc w:val="center"/>
            </w:pPr>
            <w:r>
              <w:t>100</w:t>
            </w:r>
          </w:p>
        </w:tc>
        <w:tc>
          <w:tcPr>
            <w:tcW w:w="674" w:type="dxa"/>
          </w:tcPr>
          <w:p w:rsidR="009157AC" w:rsidRDefault="002B5803" w:rsidP="00385D71">
            <w:pPr>
              <w:jc w:val="center"/>
            </w:pPr>
            <w:r>
              <w:t>100</w:t>
            </w:r>
          </w:p>
        </w:tc>
      </w:tr>
      <w:tr w:rsidR="00E00511" w:rsidTr="00AF78BC">
        <w:trPr>
          <w:trHeight w:val="467"/>
        </w:trPr>
        <w:tc>
          <w:tcPr>
            <w:tcW w:w="1780" w:type="dxa"/>
          </w:tcPr>
          <w:p w:rsidR="00E00511" w:rsidRDefault="00E0051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  <w:p w:rsidR="00E00511" w:rsidRPr="00E00511" w:rsidRDefault="00E00511" w:rsidP="00E00511">
            <w:pPr>
              <w:rPr>
                <w:color w:val="000000"/>
                <w:sz w:val="18"/>
                <w:szCs w:val="18"/>
              </w:rPr>
            </w:pPr>
            <w:r w:rsidRPr="00E00511">
              <w:rPr>
                <w:color w:val="000000"/>
                <w:sz w:val="18"/>
                <w:szCs w:val="18"/>
              </w:rPr>
              <w:t>Резервный фонд администрации Сортавальского городского поселения</w:t>
            </w:r>
          </w:p>
          <w:p w:rsidR="00E00511" w:rsidRPr="00E00511" w:rsidRDefault="00E00511" w:rsidP="00E00511">
            <w:pPr>
              <w:rPr>
                <w:lang w:eastAsia="en-US"/>
              </w:rPr>
            </w:pPr>
          </w:p>
        </w:tc>
        <w:tc>
          <w:tcPr>
            <w:tcW w:w="935" w:type="dxa"/>
          </w:tcPr>
          <w:p w:rsidR="00E00511" w:rsidRDefault="00E00511" w:rsidP="00385D71">
            <w:pPr>
              <w:jc w:val="center"/>
            </w:pPr>
          </w:p>
        </w:tc>
        <w:tc>
          <w:tcPr>
            <w:tcW w:w="863" w:type="dxa"/>
          </w:tcPr>
          <w:p w:rsidR="00E00511" w:rsidRDefault="00E00511" w:rsidP="00385D71">
            <w:pPr>
              <w:jc w:val="center"/>
            </w:pPr>
          </w:p>
        </w:tc>
        <w:tc>
          <w:tcPr>
            <w:tcW w:w="935" w:type="dxa"/>
          </w:tcPr>
          <w:p w:rsidR="00E00511" w:rsidRPr="000A11E1" w:rsidRDefault="00E00511" w:rsidP="00E00511">
            <w:pPr>
              <w:jc w:val="center"/>
              <w:rPr>
                <w:color w:val="000000"/>
              </w:rPr>
            </w:pPr>
            <w:r w:rsidRPr="000A11E1">
              <w:rPr>
                <w:color w:val="000000"/>
              </w:rPr>
              <w:t>1 559,4</w:t>
            </w:r>
          </w:p>
          <w:p w:rsidR="00E00511" w:rsidRPr="000A11E1" w:rsidRDefault="00E00511" w:rsidP="00E00511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</w:tcPr>
          <w:p w:rsidR="00E00511" w:rsidRDefault="00470F99" w:rsidP="00385D71">
            <w:pPr>
              <w:jc w:val="center"/>
            </w:pPr>
            <w:r>
              <w:t>1559,4</w:t>
            </w:r>
          </w:p>
        </w:tc>
        <w:tc>
          <w:tcPr>
            <w:tcW w:w="897" w:type="dxa"/>
          </w:tcPr>
          <w:p w:rsidR="00E00511" w:rsidRDefault="00470F99" w:rsidP="00385D71">
            <w:pPr>
              <w:jc w:val="center"/>
            </w:pPr>
            <w:r>
              <w:t>0,0</w:t>
            </w:r>
          </w:p>
        </w:tc>
        <w:tc>
          <w:tcPr>
            <w:tcW w:w="426" w:type="dxa"/>
          </w:tcPr>
          <w:p w:rsidR="00E00511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00511" w:rsidRDefault="00AF78BC" w:rsidP="00385D71">
            <w:pPr>
              <w:jc w:val="center"/>
            </w:pPr>
            <w:r>
              <w:t>1559,4</w:t>
            </w:r>
          </w:p>
        </w:tc>
        <w:tc>
          <w:tcPr>
            <w:tcW w:w="709" w:type="dxa"/>
          </w:tcPr>
          <w:p w:rsidR="00E00511" w:rsidRDefault="004858C4" w:rsidP="00385D7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00511" w:rsidRDefault="002B5803" w:rsidP="00385D71">
            <w:pPr>
              <w:jc w:val="center"/>
            </w:pPr>
            <w:r>
              <w:t>0</w:t>
            </w:r>
          </w:p>
        </w:tc>
        <w:tc>
          <w:tcPr>
            <w:tcW w:w="674" w:type="dxa"/>
          </w:tcPr>
          <w:p w:rsidR="00E00511" w:rsidRDefault="002B5803" w:rsidP="00385D71">
            <w:pPr>
              <w:jc w:val="center"/>
            </w:pPr>
            <w:r>
              <w:t>0</w:t>
            </w:r>
          </w:p>
        </w:tc>
      </w:tr>
      <w:tr w:rsidR="009157AC" w:rsidTr="00AF78BC">
        <w:trPr>
          <w:trHeight w:val="467"/>
        </w:trPr>
        <w:tc>
          <w:tcPr>
            <w:tcW w:w="1780" w:type="dxa"/>
          </w:tcPr>
          <w:p w:rsidR="009157A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  <w:p w:rsidR="009157AC" w:rsidRPr="009157AC" w:rsidRDefault="009157AC" w:rsidP="00F814AA">
            <w:pPr>
              <w:rPr>
                <w:lang w:eastAsia="en-US"/>
              </w:rPr>
            </w:pPr>
            <w:r>
              <w:rPr>
                <w:lang w:eastAsia="en-US"/>
              </w:rPr>
              <w:t>«Осуществление полномочий исполнительно-распорядительными органами местного самоуправления С</w:t>
            </w:r>
            <w:r w:rsidR="00F814AA">
              <w:rPr>
                <w:lang w:eastAsia="en-US"/>
              </w:rPr>
              <w:t>ГП</w:t>
            </w:r>
            <w:r>
              <w:rPr>
                <w:lang w:eastAsia="en-US"/>
              </w:rPr>
              <w:t>»</w:t>
            </w:r>
          </w:p>
        </w:tc>
        <w:tc>
          <w:tcPr>
            <w:tcW w:w="935" w:type="dxa"/>
          </w:tcPr>
          <w:p w:rsidR="009157AC" w:rsidRDefault="00B74ADD" w:rsidP="00385D71">
            <w:pPr>
              <w:jc w:val="center"/>
            </w:pPr>
            <w:r>
              <w:t>1902,6</w:t>
            </w:r>
          </w:p>
        </w:tc>
        <w:tc>
          <w:tcPr>
            <w:tcW w:w="863" w:type="dxa"/>
          </w:tcPr>
          <w:p w:rsidR="009157AC" w:rsidRDefault="00B74ADD" w:rsidP="00385D71">
            <w:pPr>
              <w:jc w:val="center"/>
            </w:pPr>
            <w:r>
              <w:t>1216,4</w:t>
            </w:r>
          </w:p>
        </w:tc>
        <w:tc>
          <w:tcPr>
            <w:tcW w:w="935" w:type="dxa"/>
          </w:tcPr>
          <w:p w:rsidR="00E00511" w:rsidRPr="000A11E1" w:rsidRDefault="00E00511" w:rsidP="00E00511">
            <w:pPr>
              <w:jc w:val="center"/>
              <w:rPr>
                <w:bCs/>
                <w:color w:val="000000"/>
              </w:rPr>
            </w:pPr>
            <w:r w:rsidRPr="000A11E1">
              <w:rPr>
                <w:bCs/>
                <w:color w:val="000000"/>
              </w:rPr>
              <w:t>2 219,0</w:t>
            </w:r>
          </w:p>
          <w:p w:rsidR="009157AC" w:rsidRPr="000A11E1" w:rsidRDefault="009157AC" w:rsidP="00385D71">
            <w:pPr>
              <w:jc w:val="center"/>
            </w:pPr>
          </w:p>
        </w:tc>
        <w:tc>
          <w:tcPr>
            <w:tcW w:w="935" w:type="dxa"/>
          </w:tcPr>
          <w:p w:rsidR="009157AC" w:rsidRDefault="00470F99" w:rsidP="00385D71">
            <w:pPr>
              <w:jc w:val="center"/>
            </w:pPr>
            <w:r>
              <w:t>2219,0</w:t>
            </w:r>
          </w:p>
        </w:tc>
        <w:tc>
          <w:tcPr>
            <w:tcW w:w="897" w:type="dxa"/>
          </w:tcPr>
          <w:p w:rsidR="009157AC" w:rsidRDefault="00470F99" w:rsidP="0012008D">
            <w:pPr>
              <w:jc w:val="center"/>
            </w:pPr>
            <w:r>
              <w:t>1911,</w:t>
            </w:r>
            <w:r w:rsidR="0012008D">
              <w:t>2</w:t>
            </w:r>
          </w:p>
        </w:tc>
        <w:tc>
          <w:tcPr>
            <w:tcW w:w="426" w:type="dxa"/>
          </w:tcPr>
          <w:p w:rsidR="009157AC" w:rsidRDefault="0012008D" w:rsidP="00953FC4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157AC" w:rsidRDefault="00AF78BC" w:rsidP="00385D71">
            <w:pPr>
              <w:jc w:val="center"/>
            </w:pPr>
            <w:r>
              <w:t>316,4</w:t>
            </w:r>
          </w:p>
        </w:tc>
        <w:tc>
          <w:tcPr>
            <w:tcW w:w="709" w:type="dxa"/>
          </w:tcPr>
          <w:p w:rsidR="009157AC" w:rsidRDefault="004858C4" w:rsidP="00385D71">
            <w:pPr>
              <w:jc w:val="center"/>
            </w:pPr>
            <w:r>
              <w:t>694,8</w:t>
            </w:r>
          </w:p>
        </w:tc>
        <w:tc>
          <w:tcPr>
            <w:tcW w:w="709" w:type="dxa"/>
          </w:tcPr>
          <w:p w:rsidR="009157AC" w:rsidRDefault="002B5803" w:rsidP="00A8524D">
            <w:pPr>
              <w:jc w:val="center"/>
            </w:pPr>
            <w:r>
              <w:t>86,1</w:t>
            </w:r>
          </w:p>
        </w:tc>
        <w:tc>
          <w:tcPr>
            <w:tcW w:w="674" w:type="dxa"/>
          </w:tcPr>
          <w:p w:rsidR="009157AC" w:rsidRDefault="002B5803" w:rsidP="00385D71">
            <w:pPr>
              <w:jc w:val="center"/>
            </w:pPr>
            <w:r>
              <w:t>86,1</w:t>
            </w:r>
          </w:p>
        </w:tc>
      </w:tr>
      <w:tr w:rsidR="009157AC" w:rsidTr="00AF78BC">
        <w:trPr>
          <w:trHeight w:val="467"/>
        </w:trPr>
        <w:tc>
          <w:tcPr>
            <w:tcW w:w="1780" w:type="dxa"/>
          </w:tcPr>
          <w:p w:rsidR="009157AC" w:rsidRPr="009157A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7AC">
              <w:rPr>
                <w:rFonts w:ascii="Times New Roman" w:hAnsi="Times New Roman" w:cs="Times New Roman"/>
                <w:b/>
                <w:sz w:val="20"/>
                <w:szCs w:val="20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35" w:type="dxa"/>
          </w:tcPr>
          <w:p w:rsidR="009157AC" w:rsidRPr="005E2B2B" w:rsidRDefault="00B74ADD" w:rsidP="00385D71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863" w:type="dxa"/>
          </w:tcPr>
          <w:p w:rsidR="009157AC" w:rsidRPr="005E2B2B" w:rsidRDefault="00B74ADD" w:rsidP="00385D71">
            <w:pPr>
              <w:jc w:val="center"/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935" w:type="dxa"/>
          </w:tcPr>
          <w:p w:rsidR="00E00511" w:rsidRPr="000A11E1" w:rsidRDefault="00E00511" w:rsidP="00E00511">
            <w:pPr>
              <w:jc w:val="center"/>
              <w:rPr>
                <w:b/>
                <w:bCs/>
                <w:color w:val="000000"/>
              </w:rPr>
            </w:pPr>
            <w:r w:rsidRPr="000A11E1">
              <w:rPr>
                <w:b/>
                <w:bCs/>
                <w:color w:val="000000"/>
              </w:rPr>
              <w:t>155,0</w:t>
            </w:r>
          </w:p>
          <w:p w:rsidR="009157AC" w:rsidRPr="000A11E1" w:rsidRDefault="009157AC" w:rsidP="00385D7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9157AC" w:rsidRPr="008F73E5" w:rsidRDefault="00470F99" w:rsidP="00385D71">
            <w:pPr>
              <w:jc w:val="center"/>
              <w:rPr>
                <w:b/>
              </w:rPr>
            </w:pPr>
            <w:r>
              <w:rPr>
                <w:b/>
              </w:rPr>
              <w:t>155,0</w:t>
            </w:r>
          </w:p>
        </w:tc>
        <w:tc>
          <w:tcPr>
            <w:tcW w:w="897" w:type="dxa"/>
          </w:tcPr>
          <w:p w:rsidR="009157AC" w:rsidRPr="008F73E5" w:rsidRDefault="00470F99" w:rsidP="00385D71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426" w:type="dxa"/>
          </w:tcPr>
          <w:p w:rsidR="009157AC" w:rsidRPr="00306993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9157AC" w:rsidRPr="00AF78BC" w:rsidRDefault="00AF78BC" w:rsidP="009074F6">
            <w:pPr>
              <w:jc w:val="center"/>
              <w:rPr>
                <w:b/>
              </w:rPr>
            </w:pPr>
            <w:r w:rsidRPr="00AF78BC">
              <w:rPr>
                <w:b/>
              </w:rPr>
              <w:t>5,0</w:t>
            </w:r>
          </w:p>
        </w:tc>
        <w:tc>
          <w:tcPr>
            <w:tcW w:w="709" w:type="dxa"/>
          </w:tcPr>
          <w:p w:rsidR="009157AC" w:rsidRPr="00A82E9C" w:rsidRDefault="004858C4" w:rsidP="00385D71">
            <w:pPr>
              <w:jc w:val="center"/>
              <w:rPr>
                <w:b/>
              </w:rPr>
            </w:pPr>
            <w:r>
              <w:rPr>
                <w:b/>
              </w:rPr>
              <w:t>-67,7</w:t>
            </w:r>
          </w:p>
        </w:tc>
        <w:tc>
          <w:tcPr>
            <w:tcW w:w="709" w:type="dxa"/>
          </w:tcPr>
          <w:p w:rsidR="009157AC" w:rsidRPr="00A8524D" w:rsidRDefault="002B5803" w:rsidP="00385D71">
            <w:pPr>
              <w:jc w:val="center"/>
              <w:rPr>
                <w:b/>
              </w:rPr>
            </w:pPr>
            <w:r>
              <w:rPr>
                <w:b/>
              </w:rPr>
              <w:t>32,2</w:t>
            </w:r>
          </w:p>
        </w:tc>
        <w:tc>
          <w:tcPr>
            <w:tcW w:w="674" w:type="dxa"/>
          </w:tcPr>
          <w:p w:rsidR="009157AC" w:rsidRPr="00A8524D" w:rsidRDefault="002B5803" w:rsidP="002B5803">
            <w:pPr>
              <w:jc w:val="center"/>
              <w:rPr>
                <w:b/>
              </w:rPr>
            </w:pPr>
            <w:r>
              <w:rPr>
                <w:b/>
              </w:rPr>
              <w:t>32,2</w:t>
            </w:r>
          </w:p>
        </w:tc>
      </w:tr>
      <w:tr w:rsidR="009157AC" w:rsidTr="00AF78BC">
        <w:trPr>
          <w:trHeight w:val="467"/>
        </w:trPr>
        <w:tc>
          <w:tcPr>
            <w:tcW w:w="1780" w:type="dxa"/>
          </w:tcPr>
          <w:p w:rsidR="009157A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  <w:p w:rsidR="009157AC" w:rsidRPr="009157AC" w:rsidRDefault="009157AC" w:rsidP="009157AC">
            <w:pPr>
              <w:rPr>
                <w:lang w:eastAsia="en-US"/>
              </w:rPr>
            </w:pPr>
            <w:r>
              <w:rPr>
                <w:lang w:eastAsia="en-US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35" w:type="dxa"/>
          </w:tcPr>
          <w:p w:rsidR="009157AC" w:rsidRDefault="00B74ADD" w:rsidP="00385D71">
            <w:pPr>
              <w:jc w:val="center"/>
            </w:pPr>
            <w:r>
              <w:t>50,0</w:t>
            </w:r>
          </w:p>
        </w:tc>
        <w:tc>
          <w:tcPr>
            <w:tcW w:w="863" w:type="dxa"/>
          </w:tcPr>
          <w:p w:rsidR="009157AC" w:rsidRDefault="00B74ADD" w:rsidP="00385D71">
            <w:pPr>
              <w:jc w:val="center"/>
            </w:pPr>
            <w:r>
              <w:t>48,8</w:t>
            </w:r>
          </w:p>
        </w:tc>
        <w:tc>
          <w:tcPr>
            <w:tcW w:w="935" w:type="dxa"/>
          </w:tcPr>
          <w:p w:rsidR="00E00511" w:rsidRPr="000A11E1" w:rsidRDefault="00E00511" w:rsidP="00E00511">
            <w:pPr>
              <w:jc w:val="center"/>
              <w:rPr>
                <w:color w:val="000000"/>
              </w:rPr>
            </w:pPr>
            <w:r w:rsidRPr="000A11E1">
              <w:rPr>
                <w:color w:val="000000"/>
              </w:rPr>
              <w:t>50,0</w:t>
            </w:r>
          </w:p>
          <w:p w:rsidR="009157AC" w:rsidRPr="000A11E1" w:rsidRDefault="009157AC" w:rsidP="00385D71">
            <w:pPr>
              <w:jc w:val="center"/>
            </w:pPr>
          </w:p>
        </w:tc>
        <w:tc>
          <w:tcPr>
            <w:tcW w:w="935" w:type="dxa"/>
          </w:tcPr>
          <w:p w:rsidR="009157AC" w:rsidRDefault="00470F99" w:rsidP="00385D71">
            <w:pPr>
              <w:jc w:val="center"/>
            </w:pPr>
            <w:r>
              <w:t>50,0</w:t>
            </w:r>
          </w:p>
        </w:tc>
        <w:tc>
          <w:tcPr>
            <w:tcW w:w="897" w:type="dxa"/>
          </w:tcPr>
          <w:p w:rsidR="009157AC" w:rsidRDefault="00470F99" w:rsidP="00385D71">
            <w:pPr>
              <w:jc w:val="center"/>
            </w:pPr>
            <w:r>
              <w:t>49,9</w:t>
            </w:r>
          </w:p>
        </w:tc>
        <w:tc>
          <w:tcPr>
            <w:tcW w:w="426" w:type="dxa"/>
          </w:tcPr>
          <w:p w:rsidR="009157AC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157AC" w:rsidRDefault="00AF78BC" w:rsidP="00385D7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157AC" w:rsidRDefault="004858C4" w:rsidP="004858C4">
            <w:pPr>
              <w:jc w:val="center"/>
            </w:pPr>
            <w:r>
              <w:t>1,1</w:t>
            </w:r>
          </w:p>
        </w:tc>
        <w:tc>
          <w:tcPr>
            <w:tcW w:w="709" w:type="dxa"/>
          </w:tcPr>
          <w:p w:rsidR="009157AC" w:rsidRDefault="002B5803" w:rsidP="00385D71">
            <w:pPr>
              <w:jc w:val="center"/>
            </w:pPr>
            <w:r>
              <w:t>99,8</w:t>
            </w:r>
          </w:p>
        </w:tc>
        <w:tc>
          <w:tcPr>
            <w:tcW w:w="674" w:type="dxa"/>
          </w:tcPr>
          <w:p w:rsidR="009157AC" w:rsidRDefault="002B5803" w:rsidP="00385D71">
            <w:pPr>
              <w:jc w:val="center"/>
            </w:pPr>
            <w:r>
              <w:t>99,8</w:t>
            </w:r>
          </w:p>
        </w:tc>
      </w:tr>
      <w:tr w:rsidR="00B74ADD" w:rsidTr="00AF78BC">
        <w:trPr>
          <w:trHeight w:val="467"/>
        </w:trPr>
        <w:tc>
          <w:tcPr>
            <w:tcW w:w="1780" w:type="dxa"/>
          </w:tcPr>
          <w:p w:rsidR="00B74ADD" w:rsidRDefault="00B74ADD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  <w:p w:rsidR="00B74ADD" w:rsidRPr="00B74ADD" w:rsidRDefault="00B74ADD" w:rsidP="00B74ADD">
            <w:pPr>
              <w:rPr>
                <w:lang w:eastAsia="en-US"/>
              </w:rPr>
            </w:pPr>
            <w:r>
              <w:rPr>
                <w:lang w:eastAsia="en-US"/>
              </w:rPr>
              <w:t>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935" w:type="dxa"/>
          </w:tcPr>
          <w:p w:rsidR="00B74ADD" w:rsidRDefault="00B74ADD" w:rsidP="00385D71">
            <w:pPr>
              <w:jc w:val="center"/>
            </w:pPr>
            <w:r>
              <w:t>100,0</w:t>
            </w:r>
          </w:p>
        </w:tc>
        <w:tc>
          <w:tcPr>
            <w:tcW w:w="863" w:type="dxa"/>
          </w:tcPr>
          <w:p w:rsidR="00B74ADD" w:rsidRDefault="00B74ADD" w:rsidP="00385D71">
            <w:pPr>
              <w:jc w:val="center"/>
            </w:pPr>
            <w:r>
              <w:t>68,8</w:t>
            </w:r>
          </w:p>
        </w:tc>
        <w:tc>
          <w:tcPr>
            <w:tcW w:w="935" w:type="dxa"/>
          </w:tcPr>
          <w:p w:rsidR="00E00511" w:rsidRPr="000A11E1" w:rsidRDefault="00E00511" w:rsidP="00E00511">
            <w:pPr>
              <w:jc w:val="center"/>
              <w:rPr>
                <w:color w:val="000000"/>
              </w:rPr>
            </w:pPr>
            <w:r w:rsidRPr="000A11E1">
              <w:rPr>
                <w:color w:val="000000"/>
              </w:rPr>
              <w:t>105,0</w:t>
            </w:r>
          </w:p>
          <w:p w:rsidR="00B74ADD" w:rsidRPr="000A11E1" w:rsidRDefault="00B74ADD" w:rsidP="00385D71">
            <w:pPr>
              <w:jc w:val="center"/>
            </w:pPr>
          </w:p>
        </w:tc>
        <w:tc>
          <w:tcPr>
            <w:tcW w:w="935" w:type="dxa"/>
          </w:tcPr>
          <w:p w:rsidR="00B74ADD" w:rsidRDefault="00470F99" w:rsidP="00385D71">
            <w:pPr>
              <w:jc w:val="center"/>
            </w:pPr>
            <w:r>
              <w:t>105,0</w:t>
            </w:r>
          </w:p>
        </w:tc>
        <w:tc>
          <w:tcPr>
            <w:tcW w:w="897" w:type="dxa"/>
          </w:tcPr>
          <w:p w:rsidR="00B74ADD" w:rsidRDefault="00470F99" w:rsidP="00385D71">
            <w:pPr>
              <w:jc w:val="center"/>
            </w:pPr>
            <w:r>
              <w:t>0,0</w:t>
            </w:r>
          </w:p>
        </w:tc>
        <w:tc>
          <w:tcPr>
            <w:tcW w:w="426" w:type="dxa"/>
          </w:tcPr>
          <w:p w:rsidR="00B74ADD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74ADD" w:rsidRDefault="00AF78BC" w:rsidP="00385D71">
            <w:pPr>
              <w:jc w:val="center"/>
            </w:pPr>
            <w:r>
              <w:t>5,0</w:t>
            </w:r>
          </w:p>
        </w:tc>
        <w:tc>
          <w:tcPr>
            <w:tcW w:w="709" w:type="dxa"/>
          </w:tcPr>
          <w:p w:rsidR="00B74ADD" w:rsidRDefault="004858C4" w:rsidP="00385D71">
            <w:pPr>
              <w:jc w:val="center"/>
            </w:pPr>
            <w:r>
              <w:t>-68,8</w:t>
            </w:r>
          </w:p>
        </w:tc>
        <w:tc>
          <w:tcPr>
            <w:tcW w:w="709" w:type="dxa"/>
          </w:tcPr>
          <w:p w:rsidR="00B74ADD" w:rsidRDefault="002B5803" w:rsidP="00385D71">
            <w:pPr>
              <w:jc w:val="center"/>
            </w:pPr>
            <w:r>
              <w:t>0</w:t>
            </w:r>
          </w:p>
        </w:tc>
        <w:tc>
          <w:tcPr>
            <w:tcW w:w="674" w:type="dxa"/>
          </w:tcPr>
          <w:p w:rsidR="00B74ADD" w:rsidRDefault="002B5803" w:rsidP="00385D71">
            <w:pPr>
              <w:jc w:val="center"/>
            </w:pPr>
            <w:r>
              <w:t>0</w:t>
            </w:r>
          </w:p>
        </w:tc>
      </w:tr>
      <w:tr w:rsidR="009157AC" w:rsidTr="00AF78BC">
        <w:trPr>
          <w:trHeight w:val="467"/>
        </w:trPr>
        <w:tc>
          <w:tcPr>
            <w:tcW w:w="1780" w:type="dxa"/>
          </w:tcPr>
          <w:p w:rsidR="009157AC" w:rsidRPr="009157A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935" w:type="dxa"/>
          </w:tcPr>
          <w:p w:rsidR="009157AC" w:rsidRPr="00512865" w:rsidRDefault="00B74ADD" w:rsidP="00385D71">
            <w:pPr>
              <w:jc w:val="center"/>
              <w:rPr>
                <w:b/>
              </w:rPr>
            </w:pPr>
            <w:r>
              <w:rPr>
                <w:b/>
              </w:rPr>
              <w:t>18941,2</w:t>
            </w:r>
          </w:p>
        </w:tc>
        <w:tc>
          <w:tcPr>
            <w:tcW w:w="863" w:type="dxa"/>
          </w:tcPr>
          <w:p w:rsidR="009157AC" w:rsidRPr="00512865" w:rsidRDefault="00B74ADD" w:rsidP="00B74ADD">
            <w:pPr>
              <w:jc w:val="center"/>
              <w:rPr>
                <w:b/>
              </w:rPr>
            </w:pPr>
            <w:r>
              <w:rPr>
                <w:b/>
              </w:rPr>
              <w:t>15274,5</w:t>
            </w:r>
          </w:p>
        </w:tc>
        <w:tc>
          <w:tcPr>
            <w:tcW w:w="935" w:type="dxa"/>
          </w:tcPr>
          <w:p w:rsidR="00E00511" w:rsidRPr="000A11E1" w:rsidRDefault="00E00511" w:rsidP="00E00511">
            <w:pPr>
              <w:jc w:val="center"/>
              <w:rPr>
                <w:b/>
                <w:bCs/>
              </w:rPr>
            </w:pPr>
            <w:r w:rsidRPr="000A11E1">
              <w:rPr>
                <w:b/>
                <w:bCs/>
              </w:rPr>
              <w:t>46 479,4</w:t>
            </w:r>
          </w:p>
          <w:p w:rsidR="009157AC" w:rsidRPr="000A11E1" w:rsidRDefault="009157AC" w:rsidP="00385D7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9157AC" w:rsidRPr="008F73E5" w:rsidRDefault="00470F99" w:rsidP="00306993">
            <w:pPr>
              <w:jc w:val="center"/>
              <w:rPr>
                <w:b/>
              </w:rPr>
            </w:pPr>
            <w:r>
              <w:rPr>
                <w:b/>
              </w:rPr>
              <w:t>46479,4</w:t>
            </w:r>
          </w:p>
        </w:tc>
        <w:tc>
          <w:tcPr>
            <w:tcW w:w="897" w:type="dxa"/>
          </w:tcPr>
          <w:p w:rsidR="009157AC" w:rsidRPr="008F73E5" w:rsidRDefault="00470F99" w:rsidP="00385D71">
            <w:pPr>
              <w:jc w:val="center"/>
              <w:rPr>
                <w:b/>
              </w:rPr>
            </w:pPr>
            <w:r>
              <w:rPr>
                <w:b/>
              </w:rPr>
              <w:t>43771,7</w:t>
            </w:r>
          </w:p>
        </w:tc>
        <w:tc>
          <w:tcPr>
            <w:tcW w:w="426" w:type="dxa"/>
          </w:tcPr>
          <w:p w:rsidR="009157AC" w:rsidRPr="00306993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9157AC" w:rsidRPr="009074F6" w:rsidRDefault="00AF78BC" w:rsidP="009074F6">
            <w:pPr>
              <w:jc w:val="center"/>
              <w:rPr>
                <w:b/>
              </w:rPr>
            </w:pPr>
            <w:r>
              <w:rPr>
                <w:b/>
              </w:rPr>
              <w:t>27538,2</w:t>
            </w:r>
          </w:p>
        </w:tc>
        <w:tc>
          <w:tcPr>
            <w:tcW w:w="709" w:type="dxa"/>
          </w:tcPr>
          <w:p w:rsidR="009157AC" w:rsidRPr="00A82E9C" w:rsidRDefault="004858C4" w:rsidP="00385D71">
            <w:pPr>
              <w:jc w:val="center"/>
              <w:rPr>
                <w:b/>
              </w:rPr>
            </w:pPr>
            <w:r>
              <w:rPr>
                <w:b/>
              </w:rPr>
              <w:t>28497,2</w:t>
            </w:r>
          </w:p>
        </w:tc>
        <w:tc>
          <w:tcPr>
            <w:tcW w:w="709" w:type="dxa"/>
          </w:tcPr>
          <w:p w:rsidR="009157AC" w:rsidRPr="00A8524D" w:rsidRDefault="002B5803" w:rsidP="00385D71">
            <w:pPr>
              <w:jc w:val="center"/>
              <w:rPr>
                <w:b/>
              </w:rPr>
            </w:pPr>
            <w:r>
              <w:rPr>
                <w:b/>
              </w:rPr>
              <w:t>94,2</w:t>
            </w:r>
          </w:p>
        </w:tc>
        <w:tc>
          <w:tcPr>
            <w:tcW w:w="674" w:type="dxa"/>
          </w:tcPr>
          <w:p w:rsidR="009157AC" w:rsidRPr="00A8524D" w:rsidRDefault="002B5803" w:rsidP="00385D71">
            <w:pPr>
              <w:jc w:val="center"/>
              <w:rPr>
                <w:b/>
              </w:rPr>
            </w:pPr>
            <w:r>
              <w:rPr>
                <w:b/>
              </w:rPr>
              <w:t>94,2</w:t>
            </w:r>
          </w:p>
        </w:tc>
      </w:tr>
      <w:tr w:rsidR="009157AC" w:rsidTr="00AF78BC">
        <w:trPr>
          <w:trHeight w:val="467"/>
        </w:trPr>
        <w:tc>
          <w:tcPr>
            <w:tcW w:w="1780" w:type="dxa"/>
          </w:tcPr>
          <w:p w:rsidR="009157AC" w:rsidRDefault="009157AC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  <w:p w:rsidR="009157AC" w:rsidRPr="009157AC" w:rsidRDefault="009157AC" w:rsidP="009157AC">
            <w:pPr>
              <w:rPr>
                <w:lang w:eastAsia="en-US"/>
              </w:rPr>
            </w:pPr>
            <w:r>
              <w:rPr>
                <w:lang w:eastAsia="en-US"/>
              </w:rPr>
              <w:t>«Дорожное хозяйство (дорожные фонды)</w:t>
            </w:r>
          </w:p>
        </w:tc>
        <w:tc>
          <w:tcPr>
            <w:tcW w:w="935" w:type="dxa"/>
          </w:tcPr>
          <w:p w:rsidR="009157AC" w:rsidRDefault="00FC7D6F" w:rsidP="00385D71">
            <w:pPr>
              <w:jc w:val="center"/>
            </w:pPr>
            <w:r>
              <w:t>16096,2</w:t>
            </w:r>
          </w:p>
        </w:tc>
        <w:tc>
          <w:tcPr>
            <w:tcW w:w="863" w:type="dxa"/>
          </w:tcPr>
          <w:p w:rsidR="009157AC" w:rsidRDefault="00FC7D6F" w:rsidP="00FC7D6F">
            <w:pPr>
              <w:jc w:val="center"/>
            </w:pPr>
            <w:r>
              <w:t>13104,8</w:t>
            </w:r>
          </w:p>
        </w:tc>
        <w:tc>
          <w:tcPr>
            <w:tcW w:w="935" w:type="dxa"/>
          </w:tcPr>
          <w:p w:rsidR="00E00511" w:rsidRPr="000A11E1" w:rsidRDefault="00E00511" w:rsidP="00E00511">
            <w:pPr>
              <w:jc w:val="center"/>
              <w:rPr>
                <w:bCs/>
                <w:color w:val="000000"/>
              </w:rPr>
            </w:pPr>
            <w:r w:rsidRPr="000A11E1">
              <w:rPr>
                <w:bCs/>
                <w:color w:val="000000"/>
              </w:rPr>
              <w:t>40 490,9</w:t>
            </w:r>
          </w:p>
          <w:p w:rsidR="009157AC" w:rsidRPr="000A11E1" w:rsidRDefault="009157AC" w:rsidP="00385D71">
            <w:pPr>
              <w:jc w:val="center"/>
            </w:pPr>
          </w:p>
        </w:tc>
        <w:tc>
          <w:tcPr>
            <w:tcW w:w="935" w:type="dxa"/>
          </w:tcPr>
          <w:p w:rsidR="009157AC" w:rsidRDefault="00470F99" w:rsidP="00385D71">
            <w:pPr>
              <w:jc w:val="center"/>
            </w:pPr>
            <w:r>
              <w:t>40490,9</w:t>
            </w:r>
          </w:p>
        </w:tc>
        <w:tc>
          <w:tcPr>
            <w:tcW w:w="897" w:type="dxa"/>
          </w:tcPr>
          <w:p w:rsidR="009157AC" w:rsidRDefault="00470F99" w:rsidP="00470F99">
            <w:pPr>
              <w:jc w:val="center"/>
            </w:pPr>
            <w:r>
              <w:t>38727,1</w:t>
            </w:r>
          </w:p>
        </w:tc>
        <w:tc>
          <w:tcPr>
            <w:tcW w:w="426" w:type="dxa"/>
          </w:tcPr>
          <w:p w:rsidR="009157AC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157AC" w:rsidRDefault="00D76391" w:rsidP="00385D71">
            <w:pPr>
              <w:jc w:val="center"/>
            </w:pPr>
            <w:r>
              <w:t>24394,7</w:t>
            </w:r>
          </w:p>
        </w:tc>
        <w:tc>
          <w:tcPr>
            <w:tcW w:w="709" w:type="dxa"/>
          </w:tcPr>
          <w:p w:rsidR="009157AC" w:rsidRDefault="004858C4" w:rsidP="00385D71">
            <w:pPr>
              <w:jc w:val="center"/>
            </w:pPr>
            <w:r>
              <w:t>25622,3</w:t>
            </w:r>
          </w:p>
        </w:tc>
        <w:tc>
          <w:tcPr>
            <w:tcW w:w="709" w:type="dxa"/>
          </w:tcPr>
          <w:p w:rsidR="009157AC" w:rsidRDefault="002B5803" w:rsidP="00A8524D">
            <w:pPr>
              <w:jc w:val="center"/>
            </w:pPr>
            <w:r>
              <w:t>95,6</w:t>
            </w:r>
          </w:p>
        </w:tc>
        <w:tc>
          <w:tcPr>
            <w:tcW w:w="674" w:type="dxa"/>
          </w:tcPr>
          <w:p w:rsidR="009157AC" w:rsidRDefault="002B5803" w:rsidP="00385D71">
            <w:pPr>
              <w:jc w:val="center"/>
            </w:pPr>
            <w:r>
              <w:t>95,6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«Другие вопросы в области национальной экономики»</w:t>
            </w:r>
          </w:p>
        </w:tc>
        <w:tc>
          <w:tcPr>
            <w:tcW w:w="935" w:type="dxa"/>
          </w:tcPr>
          <w:p w:rsidR="00292CB1" w:rsidRDefault="00FC7D6F" w:rsidP="00385D71">
            <w:pPr>
              <w:jc w:val="center"/>
            </w:pPr>
            <w:r>
              <w:t>2845,0</w:t>
            </w:r>
          </w:p>
        </w:tc>
        <w:tc>
          <w:tcPr>
            <w:tcW w:w="863" w:type="dxa"/>
          </w:tcPr>
          <w:p w:rsidR="00292CB1" w:rsidRDefault="00FC7D6F" w:rsidP="00385D71">
            <w:pPr>
              <w:jc w:val="center"/>
            </w:pPr>
            <w:r>
              <w:t>2169,7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bCs/>
                <w:color w:val="000000"/>
              </w:rPr>
            </w:pPr>
            <w:r w:rsidRPr="000A11E1">
              <w:rPr>
                <w:bCs/>
                <w:color w:val="000000"/>
              </w:rPr>
              <w:t>5 988,5</w:t>
            </w:r>
          </w:p>
          <w:p w:rsidR="00292CB1" w:rsidRPr="000A11E1" w:rsidRDefault="00292CB1" w:rsidP="00385D71">
            <w:pPr>
              <w:jc w:val="center"/>
            </w:pPr>
          </w:p>
        </w:tc>
        <w:tc>
          <w:tcPr>
            <w:tcW w:w="935" w:type="dxa"/>
          </w:tcPr>
          <w:p w:rsidR="00292CB1" w:rsidRDefault="00470F99" w:rsidP="00306993">
            <w:pPr>
              <w:jc w:val="center"/>
            </w:pPr>
            <w:r>
              <w:t>5988,5</w:t>
            </w:r>
          </w:p>
        </w:tc>
        <w:tc>
          <w:tcPr>
            <w:tcW w:w="897" w:type="dxa"/>
          </w:tcPr>
          <w:p w:rsidR="00292CB1" w:rsidRDefault="00470F99" w:rsidP="00385D71">
            <w:pPr>
              <w:jc w:val="center"/>
            </w:pPr>
            <w:r>
              <w:t>5044,7</w:t>
            </w:r>
          </w:p>
        </w:tc>
        <w:tc>
          <w:tcPr>
            <w:tcW w:w="426" w:type="dxa"/>
          </w:tcPr>
          <w:p w:rsidR="00292CB1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92CB1" w:rsidRDefault="00D76391" w:rsidP="00385D71">
            <w:pPr>
              <w:jc w:val="center"/>
            </w:pPr>
            <w:r>
              <w:t>3143,5</w:t>
            </w:r>
          </w:p>
        </w:tc>
        <w:tc>
          <w:tcPr>
            <w:tcW w:w="709" w:type="dxa"/>
          </w:tcPr>
          <w:p w:rsidR="00292CB1" w:rsidRDefault="004858C4" w:rsidP="00385D71">
            <w:pPr>
              <w:jc w:val="center"/>
            </w:pPr>
            <w:r>
              <w:t>2875</w:t>
            </w:r>
          </w:p>
        </w:tc>
        <w:tc>
          <w:tcPr>
            <w:tcW w:w="709" w:type="dxa"/>
          </w:tcPr>
          <w:p w:rsidR="00292CB1" w:rsidRDefault="002B5803" w:rsidP="00385D71">
            <w:pPr>
              <w:jc w:val="center"/>
            </w:pPr>
            <w:r>
              <w:t>84,2</w:t>
            </w:r>
          </w:p>
        </w:tc>
        <w:tc>
          <w:tcPr>
            <w:tcW w:w="674" w:type="dxa"/>
          </w:tcPr>
          <w:p w:rsidR="00292CB1" w:rsidRDefault="002B5803" w:rsidP="00385D71">
            <w:pPr>
              <w:jc w:val="center"/>
            </w:pPr>
            <w:r>
              <w:t>84,2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P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292CB1" w:rsidRPr="00292CB1" w:rsidRDefault="00292CB1" w:rsidP="00292CB1">
            <w:pPr>
              <w:rPr>
                <w:b/>
                <w:lang w:eastAsia="en-US"/>
              </w:rPr>
            </w:pPr>
            <w:r w:rsidRPr="00292CB1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35" w:type="dxa"/>
          </w:tcPr>
          <w:p w:rsidR="00292CB1" w:rsidRPr="00512865" w:rsidRDefault="00FC7D6F" w:rsidP="00385D71">
            <w:pPr>
              <w:jc w:val="center"/>
              <w:rPr>
                <w:b/>
              </w:rPr>
            </w:pPr>
            <w:r>
              <w:rPr>
                <w:b/>
              </w:rPr>
              <w:t>44793,3</w:t>
            </w:r>
          </w:p>
        </w:tc>
        <w:tc>
          <w:tcPr>
            <w:tcW w:w="863" w:type="dxa"/>
          </w:tcPr>
          <w:p w:rsidR="00292CB1" w:rsidRPr="00512865" w:rsidRDefault="00FC7D6F" w:rsidP="00385D71">
            <w:pPr>
              <w:jc w:val="center"/>
              <w:rPr>
                <w:b/>
              </w:rPr>
            </w:pPr>
            <w:r>
              <w:rPr>
                <w:b/>
              </w:rPr>
              <w:t>21130,9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b/>
                <w:bCs/>
              </w:rPr>
            </w:pPr>
            <w:r w:rsidRPr="000A11E1">
              <w:rPr>
                <w:b/>
                <w:bCs/>
              </w:rPr>
              <w:t>60 808,4</w:t>
            </w:r>
          </w:p>
          <w:p w:rsidR="00292CB1" w:rsidRPr="000A11E1" w:rsidRDefault="00292CB1" w:rsidP="00385D7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292CB1" w:rsidRPr="008F73E5" w:rsidRDefault="00470F99" w:rsidP="00306993">
            <w:pPr>
              <w:jc w:val="center"/>
              <w:rPr>
                <w:b/>
              </w:rPr>
            </w:pPr>
            <w:r>
              <w:rPr>
                <w:b/>
              </w:rPr>
              <w:t>60808,4</w:t>
            </w:r>
          </w:p>
        </w:tc>
        <w:tc>
          <w:tcPr>
            <w:tcW w:w="897" w:type="dxa"/>
          </w:tcPr>
          <w:p w:rsidR="00292CB1" w:rsidRPr="008F73E5" w:rsidRDefault="00470F99" w:rsidP="00385D71">
            <w:pPr>
              <w:jc w:val="center"/>
              <w:rPr>
                <w:b/>
              </w:rPr>
            </w:pPr>
            <w:r>
              <w:rPr>
                <w:b/>
              </w:rPr>
              <w:t>31836,4</w:t>
            </w:r>
          </w:p>
        </w:tc>
        <w:tc>
          <w:tcPr>
            <w:tcW w:w="426" w:type="dxa"/>
          </w:tcPr>
          <w:p w:rsidR="00292CB1" w:rsidRPr="00306993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292CB1" w:rsidRPr="00573277" w:rsidRDefault="00D76391" w:rsidP="00385D71">
            <w:pPr>
              <w:jc w:val="center"/>
              <w:rPr>
                <w:b/>
              </w:rPr>
            </w:pPr>
            <w:r>
              <w:rPr>
                <w:b/>
              </w:rPr>
              <w:t>16015,1</w:t>
            </w:r>
          </w:p>
        </w:tc>
        <w:tc>
          <w:tcPr>
            <w:tcW w:w="709" w:type="dxa"/>
          </w:tcPr>
          <w:p w:rsidR="00292CB1" w:rsidRPr="00A82E9C" w:rsidRDefault="004858C4" w:rsidP="00385D71">
            <w:pPr>
              <w:jc w:val="center"/>
              <w:rPr>
                <w:b/>
              </w:rPr>
            </w:pPr>
            <w:r>
              <w:rPr>
                <w:b/>
              </w:rPr>
              <w:t>10705,5</w:t>
            </w:r>
          </w:p>
        </w:tc>
        <w:tc>
          <w:tcPr>
            <w:tcW w:w="709" w:type="dxa"/>
          </w:tcPr>
          <w:p w:rsidR="00292CB1" w:rsidRPr="008D4D6C" w:rsidRDefault="002B5803" w:rsidP="00385D71">
            <w:pPr>
              <w:jc w:val="center"/>
              <w:rPr>
                <w:b/>
              </w:rPr>
            </w:pPr>
            <w:r>
              <w:rPr>
                <w:b/>
              </w:rPr>
              <w:t>52,4</w:t>
            </w:r>
          </w:p>
        </w:tc>
        <w:tc>
          <w:tcPr>
            <w:tcW w:w="674" w:type="dxa"/>
          </w:tcPr>
          <w:p w:rsidR="00292CB1" w:rsidRPr="008D4D6C" w:rsidRDefault="002B5803" w:rsidP="00385D71">
            <w:pPr>
              <w:jc w:val="center"/>
              <w:rPr>
                <w:b/>
              </w:rPr>
            </w:pPr>
            <w:r>
              <w:rPr>
                <w:b/>
              </w:rPr>
              <w:t>52,4</w:t>
            </w:r>
          </w:p>
        </w:tc>
      </w:tr>
      <w:tr w:rsidR="00FC7D6F" w:rsidTr="00AF78BC">
        <w:trPr>
          <w:trHeight w:val="467"/>
        </w:trPr>
        <w:tc>
          <w:tcPr>
            <w:tcW w:w="1780" w:type="dxa"/>
          </w:tcPr>
          <w:p w:rsidR="00FC7D6F" w:rsidRDefault="00FC7D6F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D6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  <w:p w:rsidR="00FC7D6F" w:rsidRPr="00FC7D6F" w:rsidRDefault="00FC7D6F" w:rsidP="00FC7D6F">
            <w:pPr>
              <w:rPr>
                <w:lang w:eastAsia="en-US"/>
              </w:rPr>
            </w:pPr>
            <w:r>
              <w:rPr>
                <w:lang w:eastAsia="en-US"/>
              </w:rPr>
              <w:t>«Жилищное хозяйство»</w:t>
            </w:r>
          </w:p>
        </w:tc>
        <w:tc>
          <w:tcPr>
            <w:tcW w:w="935" w:type="dxa"/>
          </w:tcPr>
          <w:p w:rsidR="00FC7D6F" w:rsidRPr="00FC7D6F" w:rsidRDefault="00FC7D6F" w:rsidP="00385D71">
            <w:pPr>
              <w:jc w:val="center"/>
            </w:pPr>
            <w:r w:rsidRPr="00FC7D6F">
              <w:t>12079,6</w:t>
            </w:r>
          </w:p>
        </w:tc>
        <w:tc>
          <w:tcPr>
            <w:tcW w:w="863" w:type="dxa"/>
          </w:tcPr>
          <w:p w:rsidR="00FC7D6F" w:rsidRPr="00FC7D6F" w:rsidRDefault="00FC7D6F" w:rsidP="00385D71">
            <w:pPr>
              <w:jc w:val="center"/>
            </w:pPr>
            <w:r w:rsidRPr="00FC7D6F">
              <w:t>1172,8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bCs/>
                <w:color w:val="000000"/>
              </w:rPr>
            </w:pPr>
            <w:r w:rsidRPr="000A11E1">
              <w:rPr>
                <w:bCs/>
                <w:color w:val="000000"/>
              </w:rPr>
              <w:t>26 375,0</w:t>
            </w:r>
          </w:p>
          <w:p w:rsidR="00FC7D6F" w:rsidRPr="000A11E1" w:rsidRDefault="00FC7D6F" w:rsidP="00385D7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FC7D6F" w:rsidRPr="00470F99" w:rsidRDefault="00470F99" w:rsidP="00306993">
            <w:pPr>
              <w:jc w:val="center"/>
            </w:pPr>
            <w:r w:rsidRPr="00470F99">
              <w:t>26375,0</w:t>
            </w:r>
          </w:p>
        </w:tc>
        <w:tc>
          <w:tcPr>
            <w:tcW w:w="897" w:type="dxa"/>
          </w:tcPr>
          <w:p w:rsidR="00FC7D6F" w:rsidRPr="0012008D" w:rsidRDefault="00470F99" w:rsidP="00385D71">
            <w:pPr>
              <w:jc w:val="center"/>
            </w:pPr>
            <w:r w:rsidRPr="0012008D">
              <w:t>7999,1</w:t>
            </w:r>
          </w:p>
        </w:tc>
        <w:tc>
          <w:tcPr>
            <w:tcW w:w="426" w:type="dxa"/>
          </w:tcPr>
          <w:p w:rsidR="00FC7D6F" w:rsidRPr="0012008D" w:rsidRDefault="0012008D" w:rsidP="00385D71">
            <w:pPr>
              <w:jc w:val="center"/>
            </w:pPr>
            <w:r w:rsidRPr="0012008D">
              <w:t>0</w:t>
            </w:r>
          </w:p>
        </w:tc>
        <w:tc>
          <w:tcPr>
            <w:tcW w:w="708" w:type="dxa"/>
          </w:tcPr>
          <w:p w:rsidR="00FC7D6F" w:rsidRPr="00D76391" w:rsidRDefault="00D76391" w:rsidP="00D76391">
            <w:pPr>
              <w:jc w:val="center"/>
            </w:pPr>
            <w:r w:rsidRPr="00D76391">
              <w:t>14295,4</w:t>
            </w:r>
          </w:p>
        </w:tc>
        <w:tc>
          <w:tcPr>
            <w:tcW w:w="709" w:type="dxa"/>
          </w:tcPr>
          <w:p w:rsidR="00FC7D6F" w:rsidRPr="004858C4" w:rsidRDefault="004858C4" w:rsidP="00385D71">
            <w:pPr>
              <w:jc w:val="center"/>
            </w:pPr>
            <w:r w:rsidRPr="004858C4">
              <w:t>6826,3</w:t>
            </w:r>
          </w:p>
        </w:tc>
        <w:tc>
          <w:tcPr>
            <w:tcW w:w="709" w:type="dxa"/>
          </w:tcPr>
          <w:p w:rsidR="00FC7D6F" w:rsidRPr="002B5803" w:rsidRDefault="002B5803" w:rsidP="00385D71">
            <w:pPr>
              <w:jc w:val="center"/>
            </w:pPr>
            <w:r w:rsidRPr="002B5803">
              <w:t>30,3</w:t>
            </w:r>
          </w:p>
        </w:tc>
        <w:tc>
          <w:tcPr>
            <w:tcW w:w="674" w:type="dxa"/>
          </w:tcPr>
          <w:p w:rsidR="00FC7D6F" w:rsidRPr="002B5803" w:rsidRDefault="002B5803" w:rsidP="00385D71">
            <w:pPr>
              <w:jc w:val="center"/>
            </w:pPr>
            <w:r w:rsidRPr="002B5803">
              <w:t>30,3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«коммунальное хозяйство»</w:t>
            </w:r>
          </w:p>
        </w:tc>
        <w:tc>
          <w:tcPr>
            <w:tcW w:w="935" w:type="dxa"/>
          </w:tcPr>
          <w:p w:rsidR="00292CB1" w:rsidRDefault="00FC7D6F" w:rsidP="00FC7D6F">
            <w:pPr>
              <w:jc w:val="center"/>
            </w:pPr>
            <w:r>
              <w:t>18556,5</w:t>
            </w:r>
          </w:p>
        </w:tc>
        <w:tc>
          <w:tcPr>
            <w:tcW w:w="863" w:type="dxa"/>
          </w:tcPr>
          <w:p w:rsidR="00292CB1" w:rsidRDefault="00FC7D6F" w:rsidP="00385D71">
            <w:pPr>
              <w:jc w:val="center"/>
            </w:pPr>
            <w:r>
              <w:t>7287,6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bCs/>
                <w:color w:val="000000"/>
              </w:rPr>
            </w:pPr>
            <w:r w:rsidRPr="000A11E1">
              <w:rPr>
                <w:bCs/>
                <w:color w:val="000000"/>
              </w:rPr>
              <w:t>10 012,0</w:t>
            </w:r>
          </w:p>
          <w:p w:rsidR="00292CB1" w:rsidRPr="000A11E1" w:rsidRDefault="00292CB1" w:rsidP="00385D71">
            <w:pPr>
              <w:jc w:val="center"/>
            </w:pPr>
          </w:p>
        </w:tc>
        <w:tc>
          <w:tcPr>
            <w:tcW w:w="935" w:type="dxa"/>
          </w:tcPr>
          <w:p w:rsidR="00292CB1" w:rsidRDefault="00470F99" w:rsidP="00385D71">
            <w:pPr>
              <w:jc w:val="center"/>
            </w:pPr>
            <w:r>
              <w:t>10012,0</w:t>
            </w:r>
          </w:p>
        </w:tc>
        <w:tc>
          <w:tcPr>
            <w:tcW w:w="897" w:type="dxa"/>
          </w:tcPr>
          <w:p w:rsidR="00292CB1" w:rsidRDefault="0012008D" w:rsidP="00385D71">
            <w:pPr>
              <w:jc w:val="center"/>
            </w:pPr>
            <w:r>
              <w:t>2000,0</w:t>
            </w:r>
          </w:p>
        </w:tc>
        <w:tc>
          <w:tcPr>
            <w:tcW w:w="426" w:type="dxa"/>
          </w:tcPr>
          <w:p w:rsidR="00292CB1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92CB1" w:rsidRDefault="00D76391" w:rsidP="00385D71">
            <w:pPr>
              <w:jc w:val="center"/>
            </w:pPr>
            <w:r>
              <w:t>-8544,5</w:t>
            </w:r>
          </w:p>
        </w:tc>
        <w:tc>
          <w:tcPr>
            <w:tcW w:w="709" w:type="dxa"/>
          </w:tcPr>
          <w:p w:rsidR="00292CB1" w:rsidRDefault="004858C4" w:rsidP="00385D71">
            <w:pPr>
              <w:jc w:val="center"/>
            </w:pPr>
            <w:r>
              <w:t>-5287,6</w:t>
            </w:r>
          </w:p>
        </w:tc>
        <w:tc>
          <w:tcPr>
            <w:tcW w:w="709" w:type="dxa"/>
          </w:tcPr>
          <w:p w:rsidR="00292CB1" w:rsidRDefault="002B5803" w:rsidP="00385D71">
            <w:pPr>
              <w:jc w:val="center"/>
            </w:pPr>
            <w:r>
              <w:t>20</w:t>
            </w:r>
          </w:p>
        </w:tc>
        <w:tc>
          <w:tcPr>
            <w:tcW w:w="674" w:type="dxa"/>
          </w:tcPr>
          <w:p w:rsidR="00292CB1" w:rsidRDefault="002B5803" w:rsidP="00385D71">
            <w:pPr>
              <w:jc w:val="center"/>
            </w:pPr>
            <w:r>
              <w:t>20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«Благоустройство»</w:t>
            </w:r>
          </w:p>
        </w:tc>
        <w:tc>
          <w:tcPr>
            <w:tcW w:w="935" w:type="dxa"/>
          </w:tcPr>
          <w:p w:rsidR="00292CB1" w:rsidRDefault="00FC7D6F" w:rsidP="00385D71">
            <w:pPr>
              <w:jc w:val="center"/>
            </w:pPr>
            <w:r>
              <w:t>10522,2</w:t>
            </w:r>
          </w:p>
        </w:tc>
        <w:tc>
          <w:tcPr>
            <w:tcW w:w="863" w:type="dxa"/>
          </w:tcPr>
          <w:p w:rsidR="00292CB1" w:rsidRDefault="00FC7D6F" w:rsidP="00385D71">
            <w:pPr>
              <w:jc w:val="center"/>
            </w:pPr>
            <w:r>
              <w:t>9262,3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bCs/>
                <w:color w:val="000000"/>
              </w:rPr>
            </w:pPr>
            <w:r w:rsidRPr="000A11E1">
              <w:rPr>
                <w:bCs/>
                <w:color w:val="000000"/>
              </w:rPr>
              <w:t>19 502,4</w:t>
            </w:r>
          </w:p>
          <w:p w:rsidR="00292CB1" w:rsidRPr="000A11E1" w:rsidRDefault="00292CB1" w:rsidP="00385D71">
            <w:pPr>
              <w:jc w:val="center"/>
            </w:pPr>
          </w:p>
        </w:tc>
        <w:tc>
          <w:tcPr>
            <w:tcW w:w="935" w:type="dxa"/>
          </w:tcPr>
          <w:p w:rsidR="00292CB1" w:rsidRDefault="00470F99" w:rsidP="00306993">
            <w:pPr>
              <w:jc w:val="center"/>
            </w:pPr>
            <w:r>
              <w:t>19502,4</w:t>
            </w:r>
          </w:p>
        </w:tc>
        <w:tc>
          <w:tcPr>
            <w:tcW w:w="897" w:type="dxa"/>
          </w:tcPr>
          <w:p w:rsidR="00292CB1" w:rsidRDefault="0012008D" w:rsidP="00385D71">
            <w:pPr>
              <w:jc w:val="center"/>
            </w:pPr>
            <w:r>
              <w:t>17120,6</w:t>
            </w:r>
          </w:p>
        </w:tc>
        <w:tc>
          <w:tcPr>
            <w:tcW w:w="426" w:type="dxa"/>
          </w:tcPr>
          <w:p w:rsidR="00292CB1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92CB1" w:rsidRDefault="00D76391" w:rsidP="00385D71">
            <w:pPr>
              <w:jc w:val="center"/>
            </w:pPr>
            <w:r>
              <w:t>8980,2</w:t>
            </w:r>
          </w:p>
        </w:tc>
        <w:tc>
          <w:tcPr>
            <w:tcW w:w="709" w:type="dxa"/>
          </w:tcPr>
          <w:p w:rsidR="00292CB1" w:rsidRDefault="004858C4" w:rsidP="00385D71">
            <w:pPr>
              <w:jc w:val="center"/>
            </w:pPr>
            <w:r>
              <w:t>7858,3</w:t>
            </w:r>
          </w:p>
        </w:tc>
        <w:tc>
          <w:tcPr>
            <w:tcW w:w="709" w:type="dxa"/>
          </w:tcPr>
          <w:p w:rsidR="00292CB1" w:rsidRDefault="002B5803" w:rsidP="00385D71">
            <w:pPr>
              <w:jc w:val="center"/>
            </w:pPr>
            <w:r>
              <w:t>87,8</w:t>
            </w:r>
          </w:p>
        </w:tc>
        <w:tc>
          <w:tcPr>
            <w:tcW w:w="674" w:type="dxa"/>
          </w:tcPr>
          <w:p w:rsidR="00292CB1" w:rsidRDefault="002B5803" w:rsidP="00385D71">
            <w:pPr>
              <w:jc w:val="center"/>
            </w:pPr>
            <w:r>
              <w:t>87,8</w:t>
            </w:r>
          </w:p>
        </w:tc>
      </w:tr>
      <w:tr w:rsidR="00FC7D6F" w:rsidTr="00AF78BC">
        <w:trPr>
          <w:trHeight w:val="467"/>
        </w:trPr>
        <w:tc>
          <w:tcPr>
            <w:tcW w:w="1780" w:type="dxa"/>
          </w:tcPr>
          <w:p w:rsidR="00FC7D6F" w:rsidRDefault="00FC7D6F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  <w:p w:rsidR="00FC7D6F" w:rsidRPr="00FC7D6F" w:rsidRDefault="00FC7D6F" w:rsidP="00FC7D6F">
            <w:pPr>
              <w:rPr>
                <w:lang w:eastAsia="en-US"/>
              </w:rPr>
            </w:pPr>
            <w:r>
              <w:rPr>
                <w:lang w:eastAsia="en-US"/>
              </w:rPr>
              <w:t>«Другие вопросы в области ЖКХ»</w:t>
            </w:r>
          </w:p>
        </w:tc>
        <w:tc>
          <w:tcPr>
            <w:tcW w:w="935" w:type="dxa"/>
          </w:tcPr>
          <w:p w:rsidR="00FC7D6F" w:rsidRDefault="00FC7D6F" w:rsidP="00385D71">
            <w:pPr>
              <w:jc w:val="center"/>
            </w:pPr>
            <w:r>
              <w:t>3635,0</w:t>
            </w:r>
          </w:p>
        </w:tc>
        <w:tc>
          <w:tcPr>
            <w:tcW w:w="863" w:type="dxa"/>
          </w:tcPr>
          <w:p w:rsidR="00FC7D6F" w:rsidRDefault="00FC7D6F" w:rsidP="00385D71">
            <w:pPr>
              <w:jc w:val="center"/>
            </w:pPr>
            <w:r>
              <w:t>3408,2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bCs/>
                <w:color w:val="000000"/>
              </w:rPr>
            </w:pPr>
            <w:r w:rsidRPr="000A11E1">
              <w:rPr>
                <w:bCs/>
                <w:color w:val="000000"/>
              </w:rPr>
              <w:t>4 919,0</w:t>
            </w:r>
          </w:p>
          <w:p w:rsidR="00FC7D6F" w:rsidRPr="000A11E1" w:rsidRDefault="00FC7D6F" w:rsidP="00385D71">
            <w:pPr>
              <w:jc w:val="center"/>
            </w:pPr>
          </w:p>
        </w:tc>
        <w:tc>
          <w:tcPr>
            <w:tcW w:w="935" w:type="dxa"/>
          </w:tcPr>
          <w:p w:rsidR="00FC7D6F" w:rsidRDefault="00470F99" w:rsidP="00306993">
            <w:pPr>
              <w:jc w:val="center"/>
            </w:pPr>
            <w:r>
              <w:t>4919,0</w:t>
            </w:r>
          </w:p>
        </w:tc>
        <w:tc>
          <w:tcPr>
            <w:tcW w:w="897" w:type="dxa"/>
          </w:tcPr>
          <w:p w:rsidR="00FC7D6F" w:rsidRDefault="0012008D" w:rsidP="00385D71">
            <w:pPr>
              <w:jc w:val="center"/>
            </w:pPr>
            <w:r>
              <w:t>4716,7</w:t>
            </w:r>
          </w:p>
        </w:tc>
        <w:tc>
          <w:tcPr>
            <w:tcW w:w="426" w:type="dxa"/>
          </w:tcPr>
          <w:p w:rsidR="00FC7D6F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FC7D6F" w:rsidRDefault="00D76391" w:rsidP="00385D71">
            <w:pPr>
              <w:jc w:val="center"/>
            </w:pPr>
            <w:r>
              <w:t>1284,0</w:t>
            </w:r>
          </w:p>
        </w:tc>
        <w:tc>
          <w:tcPr>
            <w:tcW w:w="709" w:type="dxa"/>
          </w:tcPr>
          <w:p w:rsidR="00FC7D6F" w:rsidRDefault="004858C4" w:rsidP="00385D71">
            <w:pPr>
              <w:jc w:val="center"/>
            </w:pPr>
            <w:r>
              <w:t>1308,5</w:t>
            </w:r>
          </w:p>
        </w:tc>
        <w:tc>
          <w:tcPr>
            <w:tcW w:w="709" w:type="dxa"/>
          </w:tcPr>
          <w:p w:rsidR="00FC7D6F" w:rsidRDefault="002B5803" w:rsidP="00385D71">
            <w:pPr>
              <w:jc w:val="center"/>
            </w:pPr>
            <w:r>
              <w:t>95,9</w:t>
            </w:r>
          </w:p>
        </w:tc>
        <w:tc>
          <w:tcPr>
            <w:tcW w:w="674" w:type="dxa"/>
          </w:tcPr>
          <w:p w:rsidR="00FC7D6F" w:rsidRDefault="002B5803" w:rsidP="00385D71">
            <w:pPr>
              <w:jc w:val="center"/>
            </w:pPr>
            <w:r>
              <w:t>95,9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P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>Образование</w:t>
            </w:r>
          </w:p>
        </w:tc>
        <w:tc>
          <w:tcPr>
            <w:tcW w:w="935" w:type="dxa"/>
          </w:tcPr>
          <w:p w:rsidR="00292CB1" w:rsidRPr="00512865" w:rsidRDefault="00FC7D6F" w:rsidP="00385D71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863" w:type="dxa"/>
          </w:tcPr>
          <w:p w:rsidR="00292CB1" w:rsidRPr="00512865" w:rsidRDefault="00FC7D6F" w:rsidP="00385D71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b/>
                <w:bCs/>
                <w:color w:val="000000"/>
              </w:rPr>
            </w:pPr>
            <w:r w:rsidRPr="000A11E1">
              <w:rPr>
                <w:b/>
                <w:bCs/>
                <w:color w:val="000000"/>
              </w:rPr>
              <w:t>200,0</w:t>
            </w:r>
          </w:p>
          <w:p w:rsidR="00292CB1" w:rsidRPr="000A11E1" w:rsidRDefault="00292CB1" w:rsidP="00385D7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292CB1" w:rsidRPr="008F73E5" w:rsidRDefault="00470F99" w:rsidP="009074F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97" w:type="dxa"/>
          </w:tcPr>
          <w:p w:rsidR="00292CB1" w:rsidRPr="006A6568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426" w:type="dxa"/>
          </w:tcPr>
          <w:p w:rsidR="00292CB1" w:rsidRPr="00306993" w:rsidRDefault="0012008D" w:rsidP="009074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292CB1" w:rsidRPr="00573277" w:rsidRDefault="00D76391" w:rsidP="00385D7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709" w:type="dxa"/>
          </w:tcPr>
          <w:p w:rsidR="00292CB1" w:rsidRPr="00A82E9C" w:rsidRDefault="004858C4" w:rsidP="00385D7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709" w:type="dxa"/>
          </w:tcPr>
          <w:p w:rsidR="00292CB1" w:rsidRPr="008D4D6C" w:rsidRDefault="00464F34" w:rsidP="008D4D6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74" w:type="dxa"/>
          </w:tcPr>
          <w:p w:rsidR="00292CB1" w:rsidRPr="008D4D6C" w:rsidRDefault="00464F34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«молодежная политика и оздоровление детей»</w:t>
            </w:r>
          </w:p>
        </w:tc>
        <w:tc>
          <w:tcPr>
            <w:tcW w:w="935" w:type="dxa"/>
          </w:tcPr>
          <w:p w:rsidR="00292CB1" w:rsidRDefault="00FC7D6F" w:rsidP="00385D71">
            <w:pPr>
              <w:jc w:val="center"/>
            </w:pPr>
            <w:r>
              <w:t>150,0</w:t>
            </w:r>
          </w:p>
        </w:tc>
        <w:tc>
          <w:tcPr>
            <w:tcW w:w="863" w:type="dxa"/>
          </w:tcPr>
          <w:p w:rsidR="00292CB1" w:rsidRDefault="00FC7D6F" w:rsidP="00385D71">
            <w:pPr>
              <w:jc w:val="center"/>
            </w:pPr>
            <w:r>
              <w:t>150,0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color w:val="000000"/>
              </w:rPr>
            </w:pPr>
            <w:r w:rsidRPr="000A11E1">
              <w:rPr>
                <w:color w:val="000000"/>
              </w:rPr>
              <w:t>200,0</w:t>
            </w:r>
          </w:p>
          <w:p w:rsidR="00292CB1" w:rsidRPr="000A11E1" w:rsidRDefault="00292CB1" w:rsidP="00385D71">
            <w:pPr>
              <w:jc w:val="center"/>
            </w:pPr>
          </w:p>
        </w:tc>
        <w:tc>
          <w:tcPr>
            <w:tcW w:w="935" w:type="dxa"/>
          </w:tcPr>
          <w:p w:rsidR="00292CB1" w:rsidRDefault="00470F99" w:rsidP="00385D71">
            <w:pPr>
              <w:jc w:val="center"/>
            </w:pPr>
            <w:r>
              <w:t>200,0</w:t>
            </w:r>
          </w:p>
        </w:tc>
        <w:tc>
          <w:tcPr>
            <w:tcW w:w="897" w:type="dxa"/>
          </w:tcPr>
          <w:p w:rsidR="00292CB1" w:rsidRDefault="0012008D" w:rsidP="00385D71">
            <w:pPr>
              <w:jc w:val="center"/>
            </w:pPr>
            <w:r>
              <w:t>200,0</w:t>
            </w:r>
          </w:p>
        </w:tc>
        <w:tc>
          <w:tcPr>
            <w:tcW w:w="426" w:type="dxa"/>
          </w:tcPr>
          <w:p w:rsidR="00292CB1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92CB1" w:rsidRDefault="00D76391" w:rsidP="00385D71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292CB1" w:rsidRDefault="004858C4" w:rsidP="00385D71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292CB1" w:rsidRDefault="00464F34" w:rsidP="008D4D6C">
            <w:pPr>
              <w:jc w:val="center"/>
            </w:pPr>
            <w:r>
              <w:t>100</w:t>
            </w:r>
          </w:p>
        </w:tc>
        <w:tc>
          <w:tcPr>
            <w:tcW w:w="674" w:type="dxa"/>
          </w:tcPr>
          <w:p w:rsidR="00292CB1" w:rsidRDefault="00464F34" w:rsidP="00385D71">
            <w:pPr>
              <w:jc w:val="center"/>
            </w:pPr>
            <w:r>
              <w:t>100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P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 xml:space="preserve">«культура и </w:t>
            </w:r>
            <w:proofErr w:type="spellStart"/>
            <w:r w:rsidRPr="00292CB1">
              <w:rPr>
                <w:b/>
                <w:lang w:eastAsia="en-US"/>
              </w:rPr>
              <w:t>кинематографи</w:t>
            </w:r>
            <w:proofErr w:type="spellEnd"/>
          </w:p>
        </w:tc>
        <w:tc>
          <w:tcPr>
            <w:tcW w:w="935" w:type="dxa"/>
          </w:tcPr>
          <w:p w:rsidR="00292CB1" w:rsidRPr="00512865" w:rsidRDefault="00FC7D6F" w:rsidP="00385D71">
            <w:pPr>
              <w:jc w:val="center"/>
              <w:rPr>
                <w:b/>
              </w:rPr>
            </w:pPr>
            <w:r>
              <w:rPr>
                <w:b/>
              </w:rPr>
              <w:t>13743,0</w:t>
            </w:r>
          </w:p>
        </w:tc>
        <w:tc>
          <w:tcPr>
            <w:tcW w:w="863" w:type="dxa"/>
          </w:tcPr>
          <w:p w:rsidR="00292CB1" w:rsidRPr="00512865" w:rsidRDefault="00FC7D6F" w:rsidP="00385D71">
            <w:pPr>
              <w:jc w:val="center"/>
              <w:rPr>
                <w:b/>
              </w:rPr>
            </w:pPr>
            <w:r>
              <w:rPr>
                <w:b/>
              </w:rPr>
              <w:t>13444,4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b/>
                <w:bCs/>
              </w:rPr>
            </w:pPr>
            <w:r w:rsidRPr="000A11E1">
              <w:rPr>
                <w:b/>
                <w:bCs/>
              </w:rPr>
              <w:t>18 368,5</w:t>
            </w:r>
          </w:p>
          <w:p w:rsidR="00292CB1" w:rsidRPr="000A11E1" w:rsidRDefault="00292CB1" w:rsidP="00292CB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292CB1" w:rsidRPr="006A6568" w:rsidRDefault="00470F99" w:rsidP="00385D71">
            <w:pPr>
              <w:jc w:val="center"/>
              <w:rPr>
                <w:b/>
              </w:rPr>
            </w:pPr>
            <w:r>
              <w:rPr>
                <w:b/>
              </w:rPr>
              <w:t>18368,5</w:t>
            </w:r>
          </w:p>
        </w:tc>
        <w:tc>
          <w:tcPr>
            <w:tcW w:w="897" w:type="dxa"/>
          </w:tcPr>
          <w:p w:rsidR="00292CB1" w:rsidRPr="006A6568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18133,6</w:t>
            </w:r>
          </w:p>
        </w:tc>
        <w:tc>
          <w:tcPr>
            <w:tcW w:w="426" w:type="dxa"/>
          </w:tcPr>
          <w:p w:rsidR="00292CB1" w:rsidRPr="00306993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292CB1" w:rsidRPr="00573277" w:rsidRDefault="00D76391" w:rsidP="00385D71">
            <w:pPr>
              <w:jc w:val="center"/>
              <w:rPr>
                <w:b/>
              </w:rPr>
            </w:pPr>
            <w:r>
              <w:rPr>
                <w:b/>
              </w:rPr>
              <w:t>4625,5</w:t>
            </w:r>
          </w:p>
        </w:tc>
        <w:tc>
          <w:tcPr>
            <w:tcW w:w="709" w:type="dxa"/>
          </w:tcPr>
          <w:p w:rsidR="00292CB1" w:rsidRPr="00AF6C89" w:rsidRDefault="004858C4" w:rsidP="00385D71">
            <w:pPr>
              <w:jc w:val="center"/>
              <w:rPr>
                <w:b/>
              </w:rPr>
            </w:pPr>
            <w:r>
              <w:rPr>
                <w:b/>
              </w:rPr>
              <w:t>4689,2</w:t>
            </w:r>
          </w:p>
        </w:tc>
        <w:tc>
          <w:tcPr>
            <w:tcW w:w="709" w:type="dxa"/>
          </w:tcPr>
          <w:p w:rsidR="00292CB1" w:rsidRPr="00A00BF4" w:rsidRDefault="00464F34" w:rsidP="00385D71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674" w:type="dxa"/>
          </w:tcPr>
          <w:p w:rsidR="00292CB1" w:rsidRPr="00A00BF4" w:rsidRDefault="00464F34" w:rsidP="00385D71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«культура»</w:t>
            </w:r>
          </w:p>
        </w:tc>
        <w:tc>
          <w:tcPr>
            <w:tcW w:w="935" w:type="dxa"/>
          </w:tcPr>
          <w:p w:rsidR="00292CB1" w:rsidRDefault="00FC7D6F" w:rsidP="00385D71">
            <w:pPr>
              <w:jc w:val="center"/>
            </w:pPr>
            <w:r>
              <w:t>13743,0</w:t>
            </w:r>
          </w:p>
        </w:tc>
        <w:tc>
          <w:tcPr>
            <w:tcW w:w="863" w:type="dxa"/>
          </w:tcPr>
          <w:p w:rsidR="00292CB1" w:rsidRDefault="00FC7D6F" w:rsidP="00385D71">
            <w:pPr>
              <w:jc w:val="center"/>
            </w:pPr>
            <w:r>
              <w:t>13444,4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bCs/>
                <w:color w:val="000000"/>
              </w:rPr>
            </w:pPr>
            <w:r w:rsidRPr="000A11E1">
              <w:rPr>
                <w:bCs/>
                <w:color w:val="000000"/>
              </w:rPr>
              <w:t>18 368,5</w:t>
            </w:r>
          </w:p>
          <w:p w:rsidR="00292CB1" w:rsidRPr="000A11E1" w:rsidRDefault="00292CB1" w:rsidP="00292CB1">
            <w:pPr>
              <w:jc w:val="center"/>
            </w:pPr>
          </w:p>
        </w:tc>
        <w:tc>
          <w:tcPr>
            <w:tcW w:w="935" w:type="dxa"/>
          </w:tcPr>
          <w:p w:rsidR="00292CB1" w:rsidRDefault="00470F99" w:rsidP="00385D71">
            <w:pPr>
              <w:jc w:val="center"/>
            </w:pPr>
            <w:r>
              <w:t>18368,5</w:t>
            </w:r>
          </w:p>
        </w:tc>
        <w:tc>
          <w:tcPr>
            <w:tcW w:w="897" w:type="dxa"/>
          </w:tcPr>
          <w:p w:rsidR="00292CB1" w:rsidRDefault="0012008D" w:rsidP="00385D71">
            <w:pPr>
              <w:jc w:val="center"/>
            </w:pPr>
            <w:r>
              <w:t>18133,6</w:t>
            </w:r>
          </w:p>
        </w:tc>
        <w:tc>
          <w:tcPr>
            <w:tcW w:w="426" w:type="dxa"/>
          </w:tcPr>
          <w:p w:rsidR="00292CB1" w:rsidRDefault="0012008D" w:rsidP="0030699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92CB1" w:rsidRDefault="00D76391" w:rsidP="00385D71">
            <w:pPr>
              <w:jc w:val="center"/>
            </w:pPr>
            <w:r>
              <w:t>4625,5</w:t>
            </w:r>
          </w:p>
        </w:tc>
        <w:tc>
          <w:tcPr>
            <w:tcW w:w="709" w:type="dxa"/>
          </w:tcPr>
          <w:p w:rsidR="00292CB1" w:rsidRDefault="004858C4" w:rsidP="00385D71">
            <w:pPr>
              <w:jc w:val="center"/>
            </w:pPr>
            <w:r>
              <w:t>4689,2</w:t>
            </w:r>
          </w:p>
        </w:tc>
        <w:tc>
          <w:tcPr>
            <w:tcW w:w="709" w:type="dxa"/>
          </w:tcPr>
          <w:p w:rsidR="00292CB1" w:rsidRDefault="00464F34" w:rsidP="00385D71">
            <w:pPr>
              <w:jc w:val="center"/>
            </w:pPr>
            <w:r>
              <w:t>98,7</w:t>
            </w:r>
          </w:p>
        </w:tc>
        <w:tc>
          <w:tcPr>
            <w:tcW w:w="674" w:type="dxa"/>
          </w:tcPr>
          <w:p w:rsidR="00292CB1" w:rsidRDefault="00464F34" w:rsidP="00385D71">
            <w:pPr>
              <w:jc w:val="center"/>
            </w:pPr>
            <w:r>
              <w:t>98,7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P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935" w:type="dxa"/>
          </w:tcPr>
          <w:p w:rsidR="00292CB1" w:rsidRPr="007F463D" w:rsidRDefault="00FC7D6F" w:rsidP="00385D71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863" w:type="dxa"/>
          </w:tcPr>
          <w:p w:rsidR="00292CB1" w:rsidRPr="007F463D" w:rsidRDefault="00FC7D6F" w:rsidP="00385D71">
            <w:pPr>
              <w:jc w:val="center"/>
              <w:rPr>
                <w:b/>
              </w:rPr>
            </w:pPr>
            <w:r>
              <w:rPr>
                <w:b/>
              </w:rPr>
              <w:t>153,9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b/>
                <w:bCs/>
              </w:rPr>
            </w:pPr>
            <w:r w:rsidRPr="000A11E1">
              <w:rPr>
                <w:b/>
                <w:bCs/>
              </w:rPr>
              <w:t>204,0</w:t>
            </w:r>
          </w:p>
          <w:p w:rsidR="00292CB1" w:rsidRPr="000A11E1" w:rsidRDefault="00292CB1" w:rsidP="00292CB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292CB1" w:rsidRPr="006A6568" w:rsidRDefault="00470F99" w:rsidP="00385D71">
            <w:pPr>
              <w:jc w:val="center"/>
              <w:rPr>
                <w:b/>
              </w:rPr>
            </w:pPr>
            <w:r>
              <w:rPr>
                <w:b/>
              </w:rPr>
              <w:t>204,0</w:t>
            </w:r>
          </w:p>
        </w:tc>
        <w:tc>
          <w:tcPr>
            <w:tcW w:w="897" w:type="dxa"/>
          </w:tcPr>
          <w:p w:rsidR="00292CB1" w:rsidRPr="006A6568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119,6</w:t>
            </w:r>
          </w:p>
        </w:tc>
        <w:tc>
          <w:tcPr>
            <w:tcW w:w="426" w:type="dxa"/>
          </w:tcPr>
          <w:p w:rsidR="00292CB1" w:rsidRPr="00306993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292CB1" w:rsidRPr="00573277" w:rsidRDefault="00D76391" w:rsidP="00385D71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709" w:type="dxa"/>
          </w:tcPr>
          <w:p w:rsidR="00292CB1" w:rsidRPr="00AF6C89" w:rsidRDefault="004858C4" w:rsidP="00385D71">
            <w:pPr>
              <w:jc w:val="center"/>
              <w:rPr>
                <w:b/>
              </w:rPr>
            </w:pPr>
            <w:r>
              <w:rPr>
                <w:b/>
              </w:rPr>
              <w:t>-34,3</w:t>
            </w:r>
          </w:p>
        </w:tc>
        <w:tc>
          <w:tcPr>
            <w:tcW w:w="709" w:type="dxa"/>
          </w:tcPr>
          <w:p w:rsidR="00292CB1" w:rsidRPr="002D3802" w:rsidRDefault="00464F34" w:rsidP="00385D71">
            <w:pPr>
              <w:jc w:val="center"/>
              <w:rPr>
                <w:b/>
              </w:rPr>
            </w:pPr>
            <w:r>
              <w:rPr>
                <w:b/>
              </w:rPr>
              <w:t>58,6</w:t>
            </w:r>
          </w:p>
        </w:tc>
        <w:tc>
          <w:tcPr>
            <w:tcW w:w="674" w:type="dxa"/>
          </w:tcPr>
          <w:p w:rsidR="00292CB1" w:rsidRPr="002D3802" w:rsidRDefault="00464F34" w:rsidP="00385D71">
            <w:pPr>
              <w:jc w:val="center"/>
              <w:rPr>
                <w:b/>
              </w:rPr>
            </w:pPr>
            <w:r>
              <w:rPr>
                <w:b/>
              </w:rPr>
              <w:t>58,6</w:t>
            </w:r>
          </w:p>
        </w:tc>
      </w:tr>
      <w:tr w:rsidR="00292CB1" w:rsidTr="00AF78BC">
        <w:trPr>
          <w:trHeight w:val="467"/>
        </w:trPr>
        <w:tc>
          <w:tcPr>
            <w:tcW w:w="1780" w:type="dxa"/>
          </w:tcPr>
          <w:p w:rsidR="00292CB1" w:rsidRDefault="00292CB1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292CB1" w:rsidRPr="00292CB1" w:rsidRDefault="00292CB1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«пенсионное обеспечение»</w:t>
            </w:r>
          </w:p>
        </w:tc>
        <w:tc>
          <w:tcPr>
            <w:tcW w:w="935" w:type="dxa"/>
          </w:tcPr>
          <w:p w:rsidR="00292CB1" w:rsidRDefault="00FC7D6F" w:rsidP="00385D71">
            <w:pPr>
              <w:jc w:val="center"/>
            </w:pPr>
            <w:r>
              <w:t>85,0</w:t>
            </w:r>
          </w:p>
        </w:tc>
        <w:tc>
          <w:tcPr>
            <w:tcW w:w="863" w:type="dxa"/>
          </w:tcPr>
          <w:p w:rsidR="00292CB1" w:rsidRDefault="00FC7D6F" w:rsidP="00385D71">
            <w:pPr>
              <w:jc w:val="center"/>
            </w:pPr>
            <w:r>
              <w:t>84,6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color w:val="000000"/>
              </w:rPr>
            </w:pPr>
            <w:r w:rsidRPr="000A11E1">
              <w:rPr>
                <w:color w:val="000000"/>
              </w:rPr>
              <w:t>85,0</w:t>
            </w:r>
          </w:p>
          <w:p w:rsidR="00292CB1" w:rsidRPr="000A11E1" w:rsidRDefault="00292CB1" w:rsidP="00292CB1">
            <w:pPr>
              <w:jc w:val="center"/>
            </w:pPr>
          </w:p>
        </w:tc>
        <w:tc>
          <w:tcPr>
            <w:tcW w:w="935" w:type="dxa"/>
          </w:tcPr>
          <w:p w:rsidR="00292CB1" w:rsidRDefault="00470F99" w:rsidP="00385D71">
            <w:pPr>
              <w:jc w:val="center"/>
            </w:pPr>
            <w:r>
              <w:t>85,0</w:t>
            </w:r>
          </w:p>
        </w:tc>
        <w:tc>
          <w:tcPr>
            <w:tcW w:w="897" w:type="dxa"/>
          </w:tcPr>
          <w:p w:rsidR="00292CB1" w:rsidRDefault="0012008D" w:rsidP="00385D71">
            <w:pPr>
              <w:jc w:val="center"/>
            </w:pPr>
            <w:r>
              <w:t>84,6</w:t>
            </w:r>
          </w:p>
        </w:tc>
        <w:tc>
          <w:tcPr>
            <w:tcW w:w="426" w:type="dxa"/>
          </w:tcPr>
          <w:p w:rsidR="00292CB1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92CB1" w:rsidRDefault="00D76391" w:rsidP="00385D7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92CB1" w:rsidRDefault="004858C4" w:rsidP="00385D7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92CB1" w:rsidRDefault="00464F34" w:rsidP="00385D71">
            <w:pPr>
              <w:jc w:val="center"/>
            </w:pPr>
            <w:r>
              <w:t>99,5</w:t>
            </w:r>
          </w:p>
        </w:tc>
        <w:tc>
          <w:tcPr>
            <w:tcW w:w="674" w:type="dxa"/>
          </w:tcPr>
          <w:p w:rsidR="00292CB1" w:rsidRDefault="00464F34" w:rsidP="00385D71">
            <w:pPr>
              <w:jc w:val="center"/>
            </w:pPr>
            <w:r>
              <w:t>99,5</w:t>
            </w:r>
          </w:p>
        </w:tc>
      </w:tr>
      <w:tr w:rsidR="00C33336" w:rsidTr="00AF78BC">
        <w:trPr>
          <w:trHeight w:val="467"/>
        </w:trPr>
        <w:tc>
          <w:tcPr>
            <w:tcW w:w="1780" w:type="dxa"/>
          </w:tcPr>
          <w:p w:rsidR="00C33336" w:rsidRDefault="00C33336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C33336" w:rsidRPr="00C33336" w:rsidRDefault="00C33336" w:rsidP="00C33336">
            <w:pPr>
              <w:rPr>
                <w:lang w:eastAsia="en-US"/>
              </w:rPr>
            </w:pPr>
            <w:r>
              <w:rPr>
                <w:lang w:eastAsia="en-US"/>
              </w:rPr>
              <w:t>«социальное обеспечение населения»</w:t>
            </w:r>
          </w:p>
        </w:tc>
        <w:tc>
          <w:tcPr>
            <w:tcW w:w="935" w:type="dxa"/>
          </w:tcPr>
          <w:p w:rsidR="00C33336" w:rsidRDefault="00FC7D6F" w:rsidP="00385D71">
            <w:pPr>
              <w:jc w:val="center"/>
            </w:pPr>
            <w:r>
              <w:t>75,0</w:t>
            </w:r>
          </w:p>
        </w:tc>
        <w:tc>
          <w:tcPr>
            <w:tcW w:w="863" w:type="dxa"/>
          </w:tcPr>
          <w:p w:rsidR="00C33336" w:rsidRDefault="00FC7D6F" w:rsidP="00385D71">
            <w:pPr>
              <w:jc w:val="center"/>
            </w:pPr>
            <w:r>
              <w:t>69,3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color w:val="000000"/>
              </w:rPr>
            </w:pPr>
            <w:r w:rsidRPr="000A11E1">
              <w:rPr>
                <w:color w:val="000000"/>
              </w:rPr>
              <w:t>119,0</w:t>
            </w:r>
          </w:p>
          <w:p w:rsidR="00C33336" w:rsidRPr="000A11E1" w:rsidRDefault="00C33336" w:rsidP="00292CB1">
            <w:pPr>
              <w:jc w:val="center"/>
            </w:pPr>
          </w:p>
        </w:tc>
        <w:tc>
          <w:tcPr>
            <w:tcW w:w="935" w:type="dxa"/>
          </w:tcPr>
          <w:p w:rsidR="00C33336" w:rsidRDefault="00470F99" w:rsidP="00385D71">
            <w:pPr>
              <w:jc w:val="center"/>
            </w:pPr>
            <w:r>
              <w:t>119,0</w:t>
            </w:r>
          </w:p>
        </w:tc>
        <w:tc>
          <w:tcPr>
            <w:tcW w:w="897" w:type="dxa"/>
          </w:tcPr>
          <w:p w:rsidR="00C33336" w:rsidRDefault="0012008D" w:rsidP="00385D71">
            <w:pPr>
              <w:jc w:val="center"/>
            </w:pPr>
            <w:r>
              <w:t>35,0</w:t>
            </w:r>
          </w:p>
        </w:tc>
        <w:tc>
          <w:tcPr>
            <w:tcW w:w="426" w:type="dxa"/>
          </w:tcPr>
          <w:p w:rsidR="00C33336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33336" w:rsidRDefault="00D76391" w:rsidP="00385D71">
            <w:pPr>
              <w:jc w:val="center"/>
            </w:pPr>
            <w:r>
              <w:t>44,0</w:t>
            </w:r>
          </w:p>
        </w:tc>
        <w:tc>
          <w:tcPr>
            <w:tcW w:w="709" w:type="dxa"/>
          </w:tcPr>
          <w:p w:rsidR="00C33336" w:rsidRDefault="004858C4" w:rsidP="00AF6C89">
            <w:pPr>
              <w:jc w:val="center"/>
            </w:pPr>
            <w:r>
              <w:t>-34,3</w:t>
            </w:r>
          </w:p>
        </w:tc>
        <w:tc>
          <w:tcPr>
            <w:tcW w:w="709" w:type="dxa"/>
          </w:tcPr>
          <w:p w:rsidR="00C33336" w:rsidRDefault="00464F34" w:rsidP="002D3802">
            <w:pPr>
              <w:jc w:val="center"/>
            </w:pPr>
            <w:r>
              <w:t>29,4</w:t>
            </w:r>
          </w:p>
        </w:tc>
        <w:tc>
          <w:tcPr>
            <w:tcW w:w="674" w:type="dxa"/>
          </w:tcPr>
          <w:p w:rsidR="00C33336" w:rsidRDefault="00464F34" w:rsidP="00385D71">
            <w:pPr>
              <w:jc w:val="center"/>
            </w:pPr>
            <w:r>
              <w:t>29,4</w:t>
            </w:r>
          </w:p>
        </w:tc>
      </w:tr>
      <w:tr w:rsidR="00C33336" w:rsidTr="00AF78BC">
        <w:trPr>
          <w:trHeight w:val="467"/>
        </w:trPr>
        <w:tc>
          <w:tcPr>
            <w:tcW w:w="1780" w:type="dxa"/>
          </w:tcPr>
          <w:p w:rsidR="00C33336" w:rsidRDefault="00C33336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</w:p>
          <w:p w:rsidR="00C33336" w:rsidRPr="00C33336" w:rsidRDefault="00C33336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5" w:type="dxa"/>
          </w:tcPr>
          <w:p w:rsidR="00C33336" w:rsidRPr="007F463D" w:rsidRDefault="00FC7D6F" w:rsidP="00385D71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863" w:type="dxa"/>
          </w:tcPr>
          <w:p w:rsidR="00C33336" w:rsidRPr="007F463D" w:rsidRDefault="00FC7D6F" w:rsidP="00953FC4">
            <w:pPr>
              <w:jc w:val="center"/>
              <w:rPr>
                <w:b/>
              </w:rPr>
            </w:pPr>
            <w:r>
              <w:rPr>
                <w:b/>
              </w:rPr>
              <w:t>127,2</w:t>
            </w:r>
          </w:p>
        </w:tc>
        <w:tc>
          <w:tcPr>
            <w:tcW w:w="935" w:type="dxa"/>
          </w:tcPr>
          <w:p w:rsidR="000A11E1" w:rsidRDefault="000A11E1" w:rsidP="000A11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  <w:p w:rsidR="00C33336" w:rsidRPr="000A11E1" w:rsidRDefault="00C33336" w:rsidP="00292CB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33336" w:rsidRPr="0044621F" w:rsidRDefault="00470F99" w:rsidP="00306993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97" w:type="dxa"/>
          </w:tcPr>
          <w:p w:rsidR="00C33336" w:rsidRPr="0044621F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199,7</w:t>
            </w:r>
          </w:p>
        </w:tc>
        <w:tc>
          <w:tcPr>
            <w:tcW w:w="426" w:type="dxa"/>
          </w:tcPr>
          <w:p w:rsidR="00C33336" w:rsidRPr="00306993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C33336" w:rsidRPr="00573277" w:rsidRDefault="00D76391" w:rsidP="00385D7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709" w:type="dxa"/>
          </w:tcPr>
          <w:p w:rsidR="00C33336" w:rsidRPr="00AF6C89" w:rsidRDefault="004858C4" w:rsidP="00385D71">
            <w:pPr>
              <w:jc w:val="center"/>
              <w:rPr>
                <w:b/>
              </w:rPr>
            </w:pPr>
            <w:r>
              <w:rPr>
                <w:b/>
              </w:rPr>
              <w:t>72,5</w:t>
            </w:r>
          </w:p>
        </w:tc>
        <w:tc>
          <w:tcPr>
            <w:tcW w:w="709" w:type="dxa"/>
          </w:tcPr>
          <w:p w:rsidR="00C33336" w:rsidRPr="002D3802" w:rsidRDefault="00464F34" w:rsidP="00385D71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674" w:type="dxa"/>
          </w:tcPr>
          <w:p w:rsidR="00C33336" w:rsidRPr="002D3802" w:rsidRDefault="00464F34" w:rsidP="00385D71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C33336" w:rsidTr="00AF78BC">
        <w:trPr>
          <w:trHeight w:val="467"/>
        </w:trPr>
        <w:tc>
          <w:tcPr>
            <w:tcW w:w="1780" w:type="dxa"/>
          </w:tcPr>
          <w:p w:rsidR="00C33336" w:rsidRDefault="00C33336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  <w:p w:rsidR="00C33336" w:rsidRPr="00C33336" w:rsidRDefault="00C33336" w:rsidP="00C33336">
            <w:pPr>
              <w:rPr>
                <w:lang w:eastAsia="en-US"/>
              </w:rPr>
            </w:pPr>
            <w:r>
              <w:rPr>
                <w:lang w:eastAsia="en-US"/>
              </w:rPr>
              <w:t>«Массовый спорт</w:t>
            </w:r>
          </w:p>
        </w:tc>
        <w:tc>
          <w:tcPr>
            <w:tcW w:w="935" w:type="dxa"/>
          </w:tcPr>
          <w:p w:rsidR="00C33336" w:rsidRDefault="00FC7D6F" w:rsidP="00385D71">
            <w:pPr>
              <w:jc w:val="center"/>
            </w:pPr>
            <w:r>
              <w:t>150,0</w:t>
            </w:r>
          </w:p>
        </w:tc>
        <w:tc>
          <w:tcPr>
            <w:tcW w:w="863" w:type="dxa"/>
          </w:tcPr>
          <w:p w:rsidR="00C33336" w:rsidRDefault="00FC7D6F" w:rsidP="00953FC4">
            <w:pPr>
              <w:jc w:val="center"/>
            </w:pPr>
            <w:r>
              <w:t>127,2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color w:val="000000"/>
              </w:rPr>
            </w:pPr>
            <w:r w:rsidRPr="000A11E1">
              <w:rPr>
                <w:color w:val="000000"/>
              </w:rPr>
              <w:t>200,0</w:t>
            </w:r>
          </w:p>
          <w:p w:rsidR="00C33336" w:rsidRPr="000A11E1" w:rsidRDefault="00C33336" w:rsidP="00292CB1">
            <w:pPr>
              <w:jc w:val="center"/>
            </w:pPr>
          </w:p>
        </w:tc>
        <w:tc>
          <w:tcPr>
            <w:tcW w:w="935" w:type="dxa"/>
          </w:tcPr>
          <w:p w:rsidR="00C33336" w:rsidRDefault="00470F99" w:rsidP="00306993">
            <w:pPr>
              <w:jc w:val="center"/>
            </w:pPr>
            <w:r>
              <w:t>200,0</w:t>
            </w:r>
          </w:p>
        </w:tc>
        <w:tc>
          <w:tcPr>
            <w:tcW w:w="897" w:type="dxa"/>
          </w:tcPr>
          <w:p w:rsidR="00C33336" w:rsidRDefault="0012008D" w:rsidP="00385D71">
            <w:pPr>
              <w:jc w:val="center"/>
            </w:pPr>
            <w:r>
              <w:t>199,7</w:t>
            </w:r>
          </w:p>
        </w:tc>
        <w:tc>
          <w:tcPr>
            <w:tcW w:w="426" w:type="dxa"/>
          </w:tcPr>
          <w:p w:rsidR="00C33336" w:rsidRDefault="0012008D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33336" w:rsidRDefault="00D76391" w:rsidP="00385D71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C33336" w:rsidRDefault="004858C4" w:rsidP="00385D71">
            <w:pPr>
              <w:jc w:val="center"/>
            </w:pPr>
            <w:r>
              <w:t>72,5</w:t>
            </w:r>
          </w:p>
        </w:tc>
        <w:tc>
          <w:tcPr>
            <w:tcW w:w="709" w:type="dxa"/>
          </w:tcPr>
          <w:p w:rsidR="00C33336" w:rsidRDefault="00464F34" w:rsidP="00385D71">
            <w:pPr>
              <w:jc w:val="center"/>
            </w:pPr>
            <w:r>
              <w:t>99,9</w:t>
            </w:r>
          </w:p>
        </w:tc>
        <w:tc>
          <w:tcPr>
            <w:tcW w:w="674" w:type="dxa"/>
          </w:tcPr>
          <w:p w:rsidR="00C33336" w:rsidRDefault="00464F34" w:rsidP="00385D71">
            <w:pPr>
              <w:jc w:val="center"/>
            </w:pPr>
            <w:r>
              <w:t>99,9</w:t>
            </w:r>
          </w:p>
        </w:tc>
      </w:tr>
      <w:tr w:rsidR="00C33336" w:rsidTr="00AF78BC">
        <w:trPr>
          <w:trHeight w:val="467"/>
        </w:trPr>
        <w:tc>
          <w:tcPr>
            <w:tcW w:w="1780" w:type="dxa"/>
          </w:tcPr>
          <w:p w:rsidR="00C33336" w:rsidRPr="00C33336" w:rsidRDefault="00C33336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Обслуживание государственного и муниципального долга</w:t>
            </w:r>
          </w:p>
        </w:tc>
        <w:tc>
          <w:tcPr>
            <w:tcW w:w="935" w:type="dxa"/>
          </w:tcPr>
          <w:p w:rsidR="00C33336" w:rsidRPr="007F463D" w:rsidRDefault="00FC7D6F" w:rsidP="00385D71">
            <w:pPr>
              <w:jc w:val="center"/>
              <w:rPr>
                <w:b/>
              </w:rPr>
            </w:pPr>
            <w:r>
              <w:rPr>
                <w:b/>
              </w:rPr>
              <w:t>2135,0</w:t>
            </w:r>
          </w:p>
        </w:tc>
        <w:tc>
          <w:tcPr>
            <w:tcW w:w="863" w:type="dxa"/>
          </w:tcPr>
          <w:p w:rsidR="00C33336" w:rsidRPr="007F463D" w:rsidRDefault="00FC7D6F" w:rsidP="00385D71">
            <w:pPr>
              <w:jc w:val="center"/>
              <w:rPr>
                <w:b/>
              </w:rPr>
            </w:pPr>
            <w:r>
              <w:rPr>
                <w:b/>
              </w:rPr>
              <w:t>851,9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b/>
                <w:bCs/>
              </w:rPr>
            </w:pPr>
            <w:r w:rsidRPr="000A11E1">
              <w:rPr>
                <w:b/>
                <w:bCs/>
              </w:rPr>
              <w:t>330,0</w:t>
            </w:r>
          </w:p>
          <w:p w:rsidR="00C33336" w:rsidRPr="000A11E1" w:rsidRDefault="00C33336" w:rsidP="00292CB1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33336" w:rsidRPr="0044621F" w:rsidRDefault="00470F99" w:rsidP="00385D71">
            <w:pPr>
              <w:jc w:val="center"/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897" w:type="dxa"/>
          </w:tcPr>
          <w:p w:rsidR="00C33336" w:rsidRPr="0044621F" w:rsidRDefault="0012008D" w:rsidP="00385D71">
            <w:pPr>
              <w:jc w:val="center"/>
              <w:rPr>
                <w:b/>
              </w:rPr>
            </w:pPr>
            <w:r>
              <w:rPr>
                <w:b/>
              </w:rPr>
              <w:t>326,7</w:t>
            </w:r>
          </w:p>
        </w:tc>
        <w:tc>
          <w:tcPr>
            <w:tcW w:w="426" w:type="dxa"/>
          </w:tcPr>
          <w:p w:rsidR="00C33336" w:rsidRPr="00306993" w:rsidRDefault="00AF78BC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C33336" w:rsidRPr="00573277" w:rsidRDefault="00D76391" w:rsidP="00385D71">
            <w:pPr>
              <w:jc w:val="center"/>
              <w:rPr>
                <w:b/>
              </w:rPr>
            </w:pPr>
            <w:r>
              <w:rPr>
                <w:b/>
              </w:rPr>
              <w:t>-1805,0</w:t>
            </w:r>
          </w:p>
        </w:tc>
        <w:tc>
          <w:tcPr>
            <w:tcW w:w="709" w:type="dxa"/>
          </w:tcPr>
          <w:p w:rsidR="00C33336" w:rsidRPr="00AF6C89" w:rsidRDefault="004858C4" w:rsidP="00AF6C89">
            <w:pPr>
              <w:jc w:val="center"/>
              <w:rPr>
                <w:b/>
              </w:rPr>
            </w:pPr>
            <w:r>
              <w:rPr>
                <w:b/>
              </w:rPr>
              <w:t>-525,2</w:t>
            </w:r>
          </w:p>
        </w:tc>
        <w:tc>
          <w:tcPr>
            <w:tcW w:w="709" w:type="dxa"/>
          </w:tcPr>
          <w:p w:rsidR="00C33336" w:rsidRPr="002D3802" w:rsidRDefault="00464F34" w:rsidP="00385D71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674" w:type="dxa"/>
          </w:tcPr>
          <w:p w:rsidR="00C33336" w:rsidRPr="002D3802" w:rsidRDefault="00464F34" w:rsidP="00385D71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C33336" w:rsidTr="00AF78BC">
        <w:trPr>
          <w:trHeight w:val="467"/>
        </w:trPr>
        <w:tc>
          <w:tcPr>
            <w:tcW w:w="1780" w:type="dxa"/>
          </w:tcPr>
          <w:p w:rsidR="00C33336" w:rsidRDefault="00C33336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  <w:p w:rsidR="00C33336" w:rsidRPr="00C33336" w:rsidRDefault="00C33336" w:rsidP="00C333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«Обслуживание </w:t>
            </w:r>
            <w:r>
              <w:rPr>
                <w:lang w:eastAsia="en-US"/>
              </w:rPr>
              <w:lastRenderedPageBreak/>
              <w:t>муниципального долга»</w:t>
            </w:r>
          </w:p>
        </w:tc>
        <w:tc>
          <w:tcPr>
            <w:tcW w:w="935" w:type="dxa"/>
          </w:tcPr>
          <w:p w:rsidR="00C33336" w:rsidRDefault="00FC7D6F" w:rsidP="00385D71">
            <w:pPr>
              <w:jc w:val="center"/>
            </w:pPr>
            <w:r>
              <w:lastRenderedPageBreak/>
              <w:t>2135,0</w:t>
            </w:r>
          </w:p>
        </w:tc>
        <w:tc>
          <w:tcPr>
            <w:tcW w:w="863" w:type="dxa"/>
          </w:tcPr>
          <w:p w:rsidR="00C33336" w:rsidRDefault="00FC7D6F" w:rsidP="00385D71">
            <w:pPr>
              <w:jc w:val="center"/>
            </w:pPr>
            <w:r>
              <w:t>851,9</w:t>
            </w:r>
          </w:p>
        </w:tc>
        <w:tc>
          <w:tcPr>
            <w:tcW w:w="935" w:type="dxa"/>
          </w:tcPr>
          <w:p w:rsidR="000A11E1" w:rsidRPr="000A11E1" w:rsidRDefault="000A11E1" w:rsidP="000A11E1">
            <w:pPr>
              <w:jc w:val="center"/>
              <w:rPr>
                <w:color w:val="000000"/>
              </w:rPr>
            </w:pPr>
            <w:r w:rsidRPr="000A11E1">
              <w:rPr>
                <w:color w:val="000000"/>
              </w:rPr>
              <w:t>330,0</w:t>
            </w:r>
          </w:p>
          <w:p w:rsidR="00C33336" w:rsidRPr="000A11E1" w:rsidRDefault="00C33336" w:rsidP="00292CB1">
            <w:pPr>
              <w:jc w:val="center"/>
            </w:pPr>
          </w:p>
        </w:tc>
        <w:tc>
          <w:tcPr>
            <w:tcW w:w="935" w:type="dxa"/>
          </w:tcPr>
          <w:p w:rsidR="00C33336" w:rsidRDefault="00470F99" w:rsidP="00385D71">
            <w:pPr>
              <w:jc w:val="center"/>
            </w:pPr>
            <w:r>
              <w:t>330,0</w:t>
            </w:r>
          </w:p>
        </w:tc>
        <w:tc>
          <w:tcPr>
            <w:tcW w:w="897" w:type="dxa"/>
          </w:tcPr>
          <w:p w:rsidR="00C33336" w:rsidRDefault="0012008D" w:rsidP="00385D71">
            <w:pPr>
              <w:jc w:val="center"/>
            </w:pPr>
            <w:r>
              <w:t>326,7</w:t>
            </w:r>
          </w:p>
        </w:tc>
        <w:tc>
          <w:tcPr>
            <w:tcW w:w="426" w:type="dxa"/>
          </w:tcPr>
          <w:p w:rsidR="00C33336" w:rsidRDefault="00AF78BC" w:rsidP="00385D7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33336" w:rsidRDefault="00D76391" w:rsidP="00385D71">
            <w:pPr>
              <w:jc w:val="center"/>
            </w:pPr>
            <w:r>
              <w:t>-1805,</w:t>
            </w:r>
            <w:r>
              <w:lastRenderedPageBreak/>
              <w:t>0</w:t>
            </w:r>
          </w:p>
        </w:tc>
        <w:tc>
          <w:tcPr>
            <w:tcW w:w="709" w:type="dxa"/>
          </w:tcPr>
          <w:p w:rsidR="00C33336" w:rsidRDefault="002B5803" w:rsidP="00AF6C89">
            <w:pPr>
              <w:jc w:val="center"/>
            </w:pPr>
            <w:r>
              <w:lastRenderedPageBreak/>
              <w:t>-525,2</w:t>
            </w:r>
          </w:p>
        </w:tc>
        <w:tc>
          <w:tcPr>
            <w:tcW w:w="709" w:type="dxa"/>
          </w:tcPr>
          <w:p w:rsidR="00C33336" w:rsidRDefault="00464F34" w:rsidP="00385D71">
            <w:pPr>
              <w:jc w:val="center"/>
            </w:pPr>
            <w:r>
              <w:t>99,0</w:t>
            </w:r>
          </w:p>
        </w:tc>
        <w:tc>
          <w:tcPr>
            <w:tcW w:w="674" w:type="dxa"/>
          </w:tcPr>
          <w:p w:rsidR="00C33336" w:rsidRDefault="00464F34" w:rsidP="00385D71">
            <w:pPr>
              <w:jc w:val="center"/>
            </w:pPr>
            <w:r>
              <w:t>99,0</w:t>
            </w:r>
          </w:p>
        </w:tc>
      </w:tr>
      <w:tr w:rsidR="00C33336" w:rsidTr="00AF78BC">
        <w:trPr>
          <w:trHeight w:val="467"/>
        </w:trPr>
        <w:tc>
          <w:tcPr>
            <w:tcW w:w="1780" w:type="dxa"/>
          </w:tcPr>
          <w:p w:rsidR="00C33336" w:rsidRPr="00C33336" w:rsidRDefault="00C33336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Расходы всего</w:t>
            </w:r>
          </w:p>
        </w:tc>
        <w:tc>
          <w:tcPr>
            <w:tcW w:w="935" w:type="dxa"/>
          </w:tcPr>
          <w:p w:rsidR="00C33336" w:rsidRPr="007F463D" w:rsidRDefault="00FC7D6F" w:rsidP="00FC7D6F">
            <w:pPr>
              <w:jc w:val="center"/>
              <w:rPr>
                <w:b/>
              </w:rPr>
            </w:pPr>
            <w:r>
              <w:rPr>
                <w:b/>
              </w:rPr>
              <w:t>92421,1</w:t>
            </w:r>
          </w:p>
        </w:tc>
        <w:tc>
          <w:tcPr>
            <w:tcW w:w="863" w:type="dxa"/>
          </w:tcPr>
          <w:p w:rsidR="00C33336" w:rsidRPr="00953FC4" w:rsidRDefault="00FC7D6F" w:rsidP="00385D71">
            <w:pPr>
              <w:jc w:val="center"/>
              <w:rPr>
                <w:b/>
              </w:rPr>
            </w:pPr>
            <w:r>
              <w:rPr>
                <w:b/>
              </w:rPr>
              <w:t>62182,9</w:t>
            </w:r>
          </w:p>
        </w:tc>
        <w:tc>
          <w:tcPr>
            <w:tcW w:w="935" w:type="dxa"/>
          </w:tcPr>
          <w:p w:rsidR="00C33336" w:rsidRPr="000A11E1" w:rsidRDefault="000A11E1" w:rsidP="00292CB1">
            <w:pPr>
              <w:jc w:val="center"/>
              <w:rPr>
                <w:b/>
              </w:rPr>
            </w:pPr>
            <w:r>
              <w:rPr>
                <w:b/>
              </w:rPr>
              <w:t>142258,8</w:t>
            </w:r>
          </w:p>
        </w:tc>
        <w:tc>
          <w:tcPr>
            <w:tcW w:w="935" w:type="dxa"/>
          </w:tcPr>
          <w:p w:rsidR="00C33336" w:rsidRPr="00E6129A" w:rsidRDefault="00470F99" w:rsidP="00470F99">
            <w:pPr>
              <w:jc w:val="center"/>
              <w:rPr>
                <w:b/>
              </w:rPr>
            </w:pPr>
            <w:r>
              <w:rPr>
                <w:b/>
              </w:rPr>
              <w:t>142258,8</w:t>
            </w:r>
          </w:p>
        </w:tc>
        <w:tc>
          <w:tcPr>
            <w:tcW w:w="897" w:type="dxa"/>
          </w:tcPr>
          <w:p w:rsidR="00C33336" w:rsidRPr="00E6129A" w:rsidRDefault="0012008D" w:rsidP="00E6129A">
            <w:pPr>
              <w:jc w:val="center"/>
              <w:rPr>
                <w:b/>
              </w:rPr>
            </w:pPr>
            <w:r>
              <w:rPr>
                <w:b/>
              </w:rPr>
              <w:t>108113,1</w:t>
            </w:r>
          </w:p>
        </w:tc>
        <w:tc>
          <w:tcPr>
            <w:tcW w:w="426" w:type="dxa"/>
          </w:tcPr>
          <w:p w:rsidR="00C33336" w:rsidRPr="00306993" w:rsidRDefault="00AF78BC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C33336" w:rsidRPr="00914BD1" w:rsidRDefault="00D76391" w:rsidP="00385D71">
            <w:pPr>
              <w:jc w:val="center"/>
              <w:rPr>
                <w:b/>
              </w:rPr>
            </w:pPr>
            <w:r w:rsidRPr="00914BD1">
              <w:rPr>
                <w:b/>
              </w:rPr>
              <w:t>49837,7</w:t>
            </w:r>
          </w:p>
        </w:tc>
        <w:tc>
          <w:tcPr>
            <w:tcW w:w="709" w:type="dxa"/>
          </w:tcPr>
          <w:p w:rsidR="00C33336" w:rsidRPr="00AF6C89" w:rsidRDefault="002B5803" w:rsidP="00385D71">
            <w:pPr>
              <w:jc w:val="center"/>
              <w:rPr>
                <w:b/>
              </w:rPr>
            </w:pPr>
            <w:r>
              <w:rPr>
                <w:b/>
              </w:rPr>
              <w:t>45930,1</w:t>
            </w:r>
          </w:p>
        </w:tc>
        <w:tc>
          <w:tcPr>
            <w:tcW w:w="709" w:type="dxa"/>
          </w:tcPr>
          <w:p w:rsidR="00C33336" w:rsidRPr="002D3802" w:rsidRDefault="00464F34" w:rsidP="00385D71">
            <w:pPr>
              <w:jc w:val="center"/>
              <w:rPr>
                <w:b/>
              </w:rPr>
            </w:pPr>
            <w:r>
              <w:rPr>
                <w:b/>
              </w:rPr>
              <w:t>76,0</w:t>
            </w:r>
          </w:p>
        </w:tc>
        <w:tc>
          <w:tcPr>
            <w:tcW w:w="674" w:type="dxa"/>
          </w:tcPr>
          <w:p w:rsidR="00C33336" w:rsidRPr="002D3802" w:rsidRDefault="00464F34" w:rsidP="00385D71">
            <w:pPr>
              <w:jc w:val="center"/>
              <w:rPr>
                <w:b/>
              </w:rPr>
            </w:pPr>
            <w:r>
              <w:rPr>
                <w:b/>
              </w:rPr>
              <w:t>76,0</w:t>
            </w:r>
          </w:p>
        </w:tc>
      </w:tr>
    </w:tbl>
    <w:p w:rsidR="00801B50" w:rsidRDefault="002D3802" w:rsidP="00801B5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62D47" w:rsidRDefault="002D3802" w:rsidP="00914BD1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2D3802">
        <w:rPr>
          <w:sz w:val="28"/>
          <w:szCs w:val="28"/>
        </w:rPr>
        <w:t>В сравнении с 201</w:t>
      </w:r>
      <w:r w:rsidR="00914BD1">
        <w:rPr>
          <w:sz w:val="28"/>
          <w:szCs w:val="28"/>
        </w:rPr>
        <w:t>4</w:t>
      </w:r>
      <w:r w:rsidRPr="002D3802">
        <w:rPr>
          <w:sz w:val="28"/>
          <w:szCs w:val="28"/>
        </w:rPr>
        <w:t xml:space="preserve"> годом в 201</w:t>
      </w:r>
      <w:r w:rsidR="00914BD1">
        <w:rPr>
          <w:sz w:val="28"/>
          <w:szCs w:val="28"/>
        </w:rPr>
        <w:t>5</w:t>
      </w:r>
      <w:r w:rsidRPr="002D380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C22A7D">
        <w:rPr>
          <w:sz w:val="28"/>
          <w:szCs w:val="28"/>
        </w:rPr>
        <w:t xml:space="preserve">сводной бюджетной росписью предусмотрено </w:t>
      </w:r>
      <w:r w:rsidR="00914BD1">
        <w:rPr>
          <w:sz w:val="28"/>
          <w:szCs w:val="28"/>
        </w:rPr>
        <w:t>увеличение</w:t>
      </w:r>
      <w:r w:rsidR="00C22A7D">
        <w:rPr>
          <w:sz w:val="28"/>
          <w:szCs w:val="28"/>
        </w:rPr>
        <w:t xml:space="preserve"> расходов на </w:t>
      </w:r>
      <w:r w:rsidR="00914BD1">
        <w:rPr>
          <w:sz w:val="28"/>
          <w:szCs w:val="28"/>
        </w:rPr>
        <w:t>49837,7</w:t>
      </w:r>
      <w:r w:rsidR="00C22A7D">
        <w:rPr>
          <w:sz w:val="28"/>
          <w:szCs w:val="28"/>
        </w:rPr>
        <w:t xml:space="preserve"> тыс. руб. или  на </w:t>
      </w:r>
      <w:r w:rsidR="00914BD1">
        <w:rPr>
          <w:sz w:val="28"/>
          <w:szCs w:val="28"/>
        </w:rPr>
        <w:t>53,9</w:t>
      </w:r>
      <w:r w:rsidR="00C22A7D">
        <w:rPr>
          <w:sz w:val="28"/>
          <w:szCs w:val="28"/>
        </w:rPr>
        <w:t xml:space="preserve">%.  </w:t>
      </w:r>
      <w:r w:rsidR="00E919F3">
        <w:rPr>
          <w:sz w:val="28"/>
          <w:szCs w:val="28"/>
        </w:rPr>
        <w:t xml:space="preserve">В разрезе разделов уменьшение расходов произошло по </w:t>
      </w:r>
      <w:r w:rsidR="00F2427E">
        <w:rPr>
          <w:sz w:val="28"/>
          <w:szCs w:val="28"/>
        </w:rPr>
        <w:t xml:space="preserve">1 </w:t>
      </w:r>
      <w:r w:rsidR="00E919F3">
        <w:rPr>
          <w:sz w:val="28"/>
          <w:szCs w:val="28"/>
        </w:rPr>
        <w:t>раздел</w:t>
      </w:r>
      <w:r w:rsidR="00F2427E">
        <w:rPr>
          <w:sz w:val="28"/>
          <w:szCs w:val="28"/>
        </w:rPr>
        <w:t>у</w:t>
      </w:r>
      <w:r w:rsidR="00E919F3">
        <w:rPr>
          <w:sz w:val="28"/>
          <w:szCs w:val="28"/>
        </w:rPr>
        <w:t xml:space="preserve">, увеличение расходов произошло по </w:t>
      </w:r>
      <w:r w:rsidR="00F2427E">
        <w:rPr>
          <w:sz w:val="28"/>
          <w:szCs w:val="28"/>
        </w:rPr>
        <w:t>8</w:t>
      </w:r>
      <w:r w:rsidR="00E919F3">
        <w:rPr>
          <w:sz w:val="28"/>
          <w:szCs w:val="28"/>
        </w:rPr>
        <w:t xml:space="preserve"> разделам</w:t>
      </w:r>
      <w:r w:rsidR="00362D47">
        <w:rPr>
          <w:sz w:val="28"/>
          <w:szCs w:val="28"/>
        </w:rPr>
        <w:t>. Наибольшее снижение расходов, утвержденных сводной бюджетной росписью, произошло по разделу «</w:t>
      </w:r>
      <w:r w:rsidR="00F2427E">
        <w:rPr>
          <w:sz w:val="28"/>
          <w:szCs w:val="28"/>
        </w:rPr>
        <w:t>Расходы на обслуживание государственного и муниципального долга</w:t>
      </w:r>
      <w:r w:rsidR="00362D47">
        <w:rPr>
          <w:sz w:val="28"/>
          <w:szCs w:val="28"/>
        </w:rPr>
        <w:t>», наибольшее увеличение запланированных расходов произошло по разделу «</w:t>
      </w:r>
      <w:r w:rsidR="00F2427E">
        <w:rPr>
          <w:sz w:val="28"/>
          <w:szCs w:val="28"/>
        </w:rPr>
        <w:t>Национальная экономика</w:t>
      </w:r>
      <w:r w:rsidR="00362D47">
        <w:rPr>
          <w:sz w:val="28"/>
          <w:szCs w:val="28"/>
        </w:rPr>
        <w:t>».</w:t>
      </w:r>
    </w:p>
    <w:p w:rsidR="006616F7" w:rsidRDefault="00362D47" w:rsidP="00F2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2427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по отчету и по результатам внешней проверки расходы бюджета Сортавальского </w:t>
      </w:r>
      <w:r w:rsidR="00F2427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исполнены в сумме </w:t>
      </w:r>
      <w:r w:rsidR="00F2427E">
        <w:rPr>
          <w:sz w:val="28"/>
          <w:szCs w:val="28"/>
        </w:rPr>
        <w:t>108113,1</w:t>
      </w:r>
      <w:r>
        <w:rPr>
          <w:sz w:val="28"/>
          <w:szCs w:val="28"/>
        </w:rPr>
        <w:t xml:space="preserve"> тыс. руб., что на </w:t>
      </w:r>
      <w:r w:rsidR="00F2427E">
        <w:rPr>
          <w:sz w:val="28"/>
          <w:szCs w:val="28"/>
        </w:rPr>
        <w:t>45930,1</w:t>
      </w:r>
      <w:r>
        <w:rPr>
          <w:sz w:val="28"/>
          <w:szCs w:val="28"/>
        </w:rPr>
        <w:t xml:space="preserve"> тыс. руб.  или на </w:t>
      </w:r>
      <w:r w:rsidR="00F2427E">
        <w:rPr>
          <w:sz w:val="28"/>
          <w:szCs w:val="28"/>
        </w:rPr>
        <w:t>73,9</w:t>
      </w:r>
      <w:r>
        <w:rPr>
          <w:sz w:val="28"/>
          <w:szCs w:val="28"/>
        </w:rPr>
        <w:t xml:space="preserve"> % </w:t>
      </w:r>
      <w:r w:rsidR="00F2427E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произведенных расходов за 201</w:t>
      </w:r>
      <w:r w:rsidR="00F2427E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B90E85" w:rsidRDefault="006616F7" w:rsidP="00F2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201</w:t>
      </w:r>
      <w:r w:rsidR="00F2427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F2427E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расходы по разделам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="00F2427E">
        <w:rPr>
          <w:sz w:val="28"/>
          <w:szCs w:val="28"/>
        </w:rPr>
        <w:t>Общегосударственные расходы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на </w:t>
      </w:r>
      <w:r w:rsidR="00F2427E">
        <w:rPr>
          <w:sz w:val="28"/>
          <w:szCs w:val="28"/>
        </w:rPr>
        <w:t>23,3</w:t>
      </w:r>
      <w:r>
        <w:rPr>
          <w:sz w:val="28"/>
          <w:szCs w:val="28"/>
        </w:rPr>
        <w:t xml:space="preserve">%), «Национальная экономика»(на </w:t>
      </w:r>
      <w:r w:rsidR="00F2427E">
        <w:rPr>
          <w:sz w:val="28"/>
          <w:szCs w:val="28"/>
        </w:rPr>
        <w:t>186,6</w:t>
      </w:r>
      <w:r>
        <w:rPr>
          <w:sz w:val="28"/>
          <w:szCs w:val="28"/>
        </w:rPr>
        <w:t xml:space="preserve">%), </w:t>
      </w:r>
      <w:r w:rsidR="00F2427E">
        <w:rPr>
          <w:sz w:val="28"/>
          <w:szCs w:val="28"/>
        </w:rPr>
        <w:t>«Жи</w:t>
      </w:r>
      <w:r w:rsidR="001D4327">
        <w:rPr>
          <w:sz w:val="28"/>
          <w:szCs w:val="28"/>
        </w:rPr>
        <w:t>л</w:t>
      </w:r>
      <w:r w:rsidR="00F2427E">
        <w:rPr>
          <w:sz w:val="28"/>
          <w:szCs w:val="28"/>
        </w:rPr>
        <w:t>ищно-коммунальное хозяйство» (</w:t>
      </w:r>
      <w:r w:rsidR="001D4327">
        <w:rPr>
          <w:sz w:val="28"/>
          <w:szCs w:val="28"/>
        </w:rPr>
        <w:t>на 50,7%), «Образование» (на 33,3%),</w:t>
      </w:r>
      <w:r>
        <w:rPr>
          <w:sz w:val="28"/>
          <w:szCs w:val="28"/>
        </w:rPr>
        <w:t>«</w:t>
      </w:r>
      <w:r w:rsidR="001D4327">
        <w:rPr>
          <w:sz w:val="28"/>
          <w:szCs w:val="28"/>
        </w:rPr>
        <w:t>Культура и кинематография</w:t>
      </w:r>
      <w:r>
        <w:rPr>
          <w:sz w:val="28"/>
          <w:szCs w:val="28"/>
        </w:rPr>
        <w:t xml:space="preserve">»(на </w:t>
      </w:r>
      <w:r w:rsidR="001D4327">
        <w:rPr>
          <w:sz w:val="28"/>
          <w:szCs w:val="28"/>
        </w:rPr>
        <w:t>34,9</w:t>
      </w:r>
      <w:r>
        <w:rPr>
          <w:sz w:val="28"/>
          <w:szCs w:val="28"/>
        </w:rPr>
        <w:t xml:space="preserve">%) , «Физическая культура и спорт»(на </w:t>
      </w:r>
      <w:r w:rsidR="001D4327">
        <w:rPr>
          <w:sz w:val="28"/>
          <w:szCs w:val="28"/>
        </w:rPr>
        <w:t>57</w:t>
      </w:r>
      <w:r>
        <w:rPr>
          <w:sz w:val="28"/>
          <w:szCs w:val="28"/>
        </w:rPr>
        <w:t>%).</w:t>
      </w:r>
    </w:p>
    <w:p w:rsidR="00B90E85" w:rsidRDefault="00B90E85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</w:t>
      </w:r>
      <w:r w:rsidR="001D4327">
        <w:rPr>
          <w:sz w:val="28"/>
          <w:szCs w:val="28"/>
        </w:rPr>
        <w:t>4</w:t>
      </w:r>
      <w:r>
        <w:rPr>
          <w:sz w:val="28"/>
          <w:szCs w:val="28"/>
        </w:rPr>
        <w:t xml:space="preserve"> г. наблюдается наибольшее </w:t>
      </w:r>
      <w:r w:rsidR="001D4327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расходов по разделам «</w:t>
      </w:r>
      <w:r w:rsidR="001D4327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 xml:space="preserve">» (на </w:t>
      </w:r>
      <w:r w:rsidR="001D4327">
        <w:rPr>
          <w:sz w:val="28"/>
          <w:szCs w:val="28"/>
        </w:rPr>
        <w:t>57,6</w:t>
      </w:r>
      <w:r>
        <w:rPr>
          <w:sz w:val="28"/>
          <w:szCs w:val="28"/>
        </w:rPr>
        <w:t xml:space="preserve">%) </w:t>
      </w:r>
      <w:r w:rsidR="001D4327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="001D4327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(на </w:t>
      </w:r>
      <w:r w:rsidR="001D4327">
        <w:rPr>
          <w:sz w:val="28"/>
          <w:szCs w:val="28"/>
        </w:rPr>
        <w:t>22,3</w:t>
      </w:r>
      <w:r>
        <w:rPr>
          <w:sz w:val="28"/>
          <w:szCs w:val="28"/>
        </w:rPr>
        <w:t>%)</w:t>
      </w:r>
      <w:r w:rsidR="001D4327">
        <w:rPr>
          <w:sz w:val="28"/>
          <w:szCs w:val="28"/>
        </w:rPr>
        <w:t xml:space="preserve"> и «Обслуживание государственного и муниципального долга» (на 61,7%)</w:t>
      </w:r>
      <w:r>
        <w:rPr>
          <w:sz w:val="28"/>
          <w:szCs w:val="28"/>
        </w:rPr>
        <w:t>.</w:t>
      </w:r>
    </w:p>
    <w:p w:rsidR="00EF0DA8" w:rsidRDefault="001D4327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B90E85">
        <w:rPr>
          <w:sz w:val="28"/>
          <w:szCs w:val="28"/>
        </w:rPr>
        <w:t>гласно Отчету об исполнении бюджета за 201</w:t>
      </w:r>
      <w:r>
        <w:rPr>
          <w:sz w:val="28"/>
          <w:szCs w:val="28"/>
        </w:rPr>
        <w:t>5</w:t>
      </w:r>
      <w:r w:rsidR="00B90E85">
        <w:rPr>
          <w:sz w:val="28"/>
          <w:szCs w:val="28"/>
        </w:rPr>
        <w:t xml:space="preserve"> год расходы </w:t>
      </w:r>
      <w:r>
        <w:rPr>
          <w:sz w:val="28"/>
          <w:szCs w:val="28"/>
        </w:rPr>
        <w:t xml:space="preserve">поселения </w:t>
      </w:r>
      <w:r w:rsidR="00B90E85">
        <w:rPr>
          <w:sz w:val="28"/>
          <w:szCs w:val="28"/>
        </w:rPr>
        <w:t xml:space="preserve">исполнены в сумме </w:t>
      </w:r>
      <w:r>
        <w:rPr>
          <w:sz w:val="28"/>
          <w:szCs w:val="28"/>
        </w:rPr>
        <w:t>108113,1</w:t>
      </w:r>
      <w:r w:rsidR="00B90E85">
        <w:rPr>
          <w:sz w:val="28"/>
          <w:szCs w:val="28"/>
        </w:rPr>
        <w:t xml:space="preserve"> тыс. руб. или </w:t>
      </w:r>
      <w:r w:rsidR="00EA46CE">
        <w:rPr>
          <w:sz w:val="28"/>
          <w:szCs w:val="28"/>
        </w:rPr>
        <w:t>76</w:t>
      </w:r>
      <w:r w:rsidR="00B90E85">
        <w:rPr>
          <w:sz w:val="28"/>
          <w:szCs w:val="28"/>
        </w:rPr>
        <w:t xml:space="preserve"> % от утвержденных бюджетных назначений сводной бюджетной роспис</w:t>
      </w:r>
      <w:r w:rsidR="00EF0DA8">
        <w:rPr>
          <w:sz w:val="28"/>
          <w:szCs w:val="28"/>
        </w:rPr>
        <w:t>и ( в 201</w:t>
      </w:r>
      <w:r w:rsidR="00EA46CE">
        <w:rPr>
          <w:sz w:val="28"/>
          <w:szCs w:val="28"/>
        </w:rPr>
        <w:t>4</w:t>
      </w:r>
      <w:r w:rsidR="00EF0DA8">
        <w:rPr>
          <w:sz w:val="28"/>
          <w:szCs w:val="28"/>
        </w:rPr>
        <w:t xml:space="preserve"> году – </w:t>
      </w:r>
      <w:r w:rsidR="00EA46CE">
        <w:rPr>
          <w:sz w:val="28"/>
          <w:szCs w:val="28"/>
        </w:rPr>
        <w:t>67,3</w:t>
      </w:r>
      <w:r w:rsidR="00EF0DA8">
        <w:rPr>
          <w:sz w:val="28"/>
          <w:szCs w:val="28"/>
        </w:rPr>
        <w:t>%)</w:t>
      </w:r>
      <w:r w:rsidR="00EA46CE">
        <w:rPr>
          <w:sz w:val="28"/>
          <w:szCs w:val="28"/>
        </w:rPr>
        <w:t xml:space="preserve"> и столько же от назначений, утвержденных Решением о бюджете поселения на 2015 год</w:t>
      </w:r>
      <w:proofErr w:type="gramStart"/>
      <w:r w:rsidR="00EA46CE">
        <w:rPr>
          <w:sz w:val="28"/>
          <w:szCs w:val="28"/>
        </w:rPr>
        <w:t xml:space="preserve"> </w:t>
      </w:r>
      <w:r w:rsidR="00EF0DA8">
        <w:rPr>
          <w:sz w:val="28"/>
          <w:szCs w:val="28"/>
        </w:rPr>
        <w:t>.</w:t>
      </w:r>
      <w:proofErr w:type="gramEnd"/>
    </w:p>
    <w:p w:rsidR="009E5706" w:rsidRDefault="009E5706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исполненных расходов бюджета Сортавальского </w:t>
      </w:r>
      <w:r w:rsidR="00EA46C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в 201</w:t>
      </w:r>
      <w:r w:rsidR="00EA46C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составили расходы на </w:t>
      </w:r>
      <w:r w:rsidR="00EA46CE">
        <w:rPr>
          <w:sz w:val="28"/>
          <w:szCs w:val="28"/>
        </w:rPr>
        <w:t>национальную экономику</w:t>
      </w:r>
      <w:r>
        <w:rPr>
          <w:sz w:val="28"/>
          <w:szCs w:val="28"/>
        </w:rPr>
        <w:t xml:space="preserve">– </w:t>
      </w:r>
      <w:r w:rsidR="00EA46CE">
        <w:rPr>
          <w:sz w:val="28"/>
          <w:szCs w:val="28"/>
        </w:rPr>
        <w:t>40,5</w:t>
      </w:r>
      <w:r>
        <w:rPr>
          <w:sz w:val="28"/>
          <w:szCs w:val="28"/>
        </w:rPr>
        <w:t xml:space="preserve"> процента, на </w:t>
      </w:r>
      <w:r w:rsidR="00EA46CE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 – </w:t>
      </w:r>
      <w:r w:rsidR="00EA46CE">
        <w:rPr>
          <w:sz w:val="28"/>
          <w:szCs w:val="28"/>
        </w:rPr>
        <w:t>29,4</w:t>
      </w:r>
      <w:r>
        <w:rPr>
          <w:sz w:val="28"/>
          <w:szCs w:val="28"/>
        </w:rPr>
        <w:t xml:space="preserve"> процента, на  общегосударственные вопросы – </w:t>
      </w:r>
      <w:r w:rsidR="00EA46CE">
        <w:rPr>
          <w:sz w:val="28"/>
          <w:szCs w:val="28"/>
        </w:rPr>
        <w:t>12,5</w:t>
      </w:r>
      <w:r>
        <w:rPr>
          <w:sz w:val="28"/>
          <w:szCs w:val="28"/>
        </w:rPr>
        <w:t xml:space="preserve"> процента, на культуру и кинематографию- </w:t>
      </w:r>
      <w:r w:rsidR="00EA46CE">
        <w:rPr>
          <w:sz w:val="28"/>
          <w:szCs w:val="28"/>
        </w:rPr>
        <w:t>16,8</w:t>
      </w:r>
      <w:r w:rsidR="00362D4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процента.</w:t>
      </w:r>
    </w:p>
    <w:p w:rsidR="009E5706" w:rsidRDefault="00EA46CE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E5706">
        <w:rPr>
          <w:sz w:val="28"/>
          <w:szCs w:val="28"/>
        </w:rPr>
        <w:t>нализ исполнения бюджетных ассигнований по разделам и подразделам классификации расходов бюджетов Российской Федерации на 201</w:t>
      </w:r>
      <w:r>
        <w:rPr>
          <w:sz w:val="28"/>
          <w:szCs w:val="28"/>
        </w:rPr>
        <w:t>5</w:t>
      </w:r>
      <w:r w:rsidR="009E5706">
        <w:rPr>
          <w:sz w:val="28"/>
          <w:szCs w:val="28"/>
        </w:rPr>
        <w:t xml:space="preserve"> год свидетельствует о том, что при исполнении бюджетных ассигнований по </w:t>
      </w:r>
      <w:r w:rsidR="006A533C">
        <w:rPr>
          <w:sz w:val="28"/>
          <w:szCs w:val="28"/>
        </w:rPr>
        <w:t>пяти</w:t>
      </w:r>
      <w:r w:rsidR="009E5706">
        <w:rPr>
          <w:sz w:val="28"/>
          <w:szCs w:val="28"/>
        </w:rPr>
        <w:t xml:space="preserve"> разделам процент исполнения к показателю сводной бюджетной росписи сложился выше 90,0 процентов.</w:t>
      </w:r>
    </w:p>
    <w:p w:rsidR="002D3802" w:rsidRDefault="009E5706" w:rsidP="006A533C">
      <w:pPr>
        <w:ind w:firstLine="709"/>
        <w:jc w:val="both"/>
        <w:rPr>
          <w:sz w:val="28"/>
          <w:szCs w:val="28"/>
        </w:rPr>
      </w:pPr>
      <w:r w:rsidRPr="00F349DD">
        <w:rPr>
          <w:sz w:val="28"/>
          <w:szCs w:val="28"/>
        </w:rPr>
        <w:t>Меньше 90 процентов исполнени</w:t>
      </w:r>
      <w:r w:rsidR="00E210CE">
        <w:rPr>
          <w:sz w:val="28"/>
          <w:szCs w:val="28"/>
        </w:rPr>
        <w:t>е</w:t>
      </w:r>
      <w:r w:rsidRPr="00F349DD">
        <w:rPr>
          <w:sz w:val="28"/>
          <w:szCs w:val="28"/>
        </w:rPr>
        <w:t xml:space="preserve"> составило по разделам «</w:t>
      </w:r>
      <w:r w:rsidR="006A533C">
        <w:rPr>
          <w:sz w:val="28"/>
          <w:szCs w:val="28"/>
        </w:rPr>
        <w:t>Общегосударственные расходы</w:t>
      </w:r>
      <w:r w:rsidR="001014A4" w:rsidRPr="00F349DD">
        <w:rPr>
          <w:sz w:val="28"/>
          <w:szCs w:val="28"/>
        </w:rPr>
        <w:t>»</w:t>
      </w:r>
      <w:r w:rsidR="006A533C">
        <w:rPr>
          <w:sz w:val="28"/>
          <w:szCs w:val="28"/>
        </w:rPr>
        <w:t xml:space="preserve"> </w:t>
      </w:r>
      <w:r w:rsidR="001014A4" w:rsidRPr="00F349DD">
        <w:rPr>
          <w:sz w:val="28"/>
          <w:szCs w:val="28"/>
        </w:rPr>
        <w:t>(</w:t>
      </w:r>
      <w:r w:rsidR="006A533C">
        <w:rPr>
          <w:sz w:val="28"/>
          <w:szCs w:val="28"/>
        </w:rPr>
        <w:t>86,9</w:t>
      </w:r>
      <w:r w:rsidR="001014A4" w:rsidRPr="00F349DD">
        <w:rPr>
          <w:sz w:val="28"/>
          <w:szCs w:val="28"/>
        </w:rPr>
        <w:t>%), «</w:t>
      </w:r>
      <w:r w:rsidR="006A533C">
        <w:rPr>
          <w:sz w:val="28"/>
          <w:szCs w:val="28"/>
        </w:rPr>
        <w:t>Национальная безопасность и правоохранительная деятельность</w:t>
      </w:r>
      <w:r w:rsidR="001014A4" w:rsidRPr="00F349DD">
        <w:rPr>
          <w:sz w:val="28"/>
          <w:szCs w:val="28"/>
        </w:rPr>
        <w:t>»</w:t>
      </w:r>
      <w:r w:rsidR="006A533C">
        <w:rPr>
          <w:sz w:val="28"/>
          <w:szCs w:val="28"/>
        </w:rPr>
        <w:t xml:space="preserve"> </w:t>
      </w:r>
      <w:r w:rsidR="001014A4" w:rsidRPr="00F349DD">
        <w:rPr>
          <w:sz w:val="28"/>
          <w:szCs w:val="28"/>
        </w:rPr>
        <w:t>(</w:t>
      </w:r>
      <w:r w:rsidR="006A533C">
        <w:rPr>
          <w:sz w:val="28"/>
          <w:szCs w:val="28"/>
        </w:rPr>
        <w:t>32,2</w:t>
      </w:r>
      <w:r w:rsidR="001014A4" w:rsidRPr="00F349DD">
        <w:rPr>
          <w:sz w:val="28"/>
          <w:szCs w:val="28"/>
        </w:rPr>
        <w:t>%)</w:t>
      </w:r>
      <w:r w:rsidR="006A533C">
        <w:rPr>
          <w:sz w:val="28"/>
          <w:szCs w:val="28"/>
        </w:rPr>
        <w:t>, «Жилищно-коммунальное хозяйство» (52,4%), «Социальная политика» (58,6%)</w:t>
      </w:r>
      <w:r w:rsidR="001014A4">
        <w:rPr>
          <w:sz w:val="28"/>
          <w:szCs w:val="28"/>
        </w:rPr>
        <w:t>.</w:t>
      </w:r>
      <w:r w:rsidR="00362D47">
        <w:rPr>
          <w:sz w:val="28"/>
          <w:szCs w:val="28"/>
        </w:rPr>
        <w:t xml:space="preserve">  </w:t>
      </w:r>
    </w:p>
    <w:p w:rsidR="006A533C" w:rsidRDefault="002456E7" w:rsidP="00C22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E59" w:rsidRDefault="006A533C" w:rsidP="00B2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«Сведения об исполнении бюджета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ф.0503164) </w:t>
      </w:r>
      <w:r w:rsidR="001A76C0">
        <w:rPr>
          <w:sz w:val="28"/>
          <w:szCs w:val="28"/>
        </w:rPr>
        <w:t>п</w:t>
      </w:r>
      <w:r w:rsidR="002456E7">
        <w:rPr>
          <w:sz w:val="28"/>
          <w:szCs w:val="28"/>
        </w:rPr>
        <w:t>о разделу «</w:t>
      </w:r>
      <w:r w:rsidR="001A76C0">
        <w:rPr>
          <w:sz w:val="28"/>
          <w:szCs w:val="28"/>
        </w:rPr>
        <w:t xml:space="preserve">Общегосударственные расходы </w:t>
      </w:r>
      <w:r w:rsidR="002456E7">
        <w:rPr>
          <w:sz w:val="28"/>
          <w:szCs w:val="28"/>
        </w:rPr>
        <w:t xml:space="preserve">» исполнение расходов по подразделу </w:t>
      </w:r>
      <w:r w:rsidR="001A76C0">
        <w:rPr>
          <w:sz w:val="28"/>
          <w:szCs w:val="28"/>
        </w:rPr>
        <w:t>0111</w:t>
      </w:r>
      <w:r w:rsidR="002456E7">
        <w:rPr>
          <w:sz w:val="28"/>
          <w:szCs w:val="28"/>
        </w:rPr>
        <w:t xml:space="preserve"> «</w:t>
      </w:r>
      <w:r w:rsidR="001A76C0">
        <w:rPr>
          <w:sz w:val="28"/>
          <w:szCs w:val="28"/>
        </w:rPr>
        <w:t>Резервный фонд</w:t>
      </w:r>
      <w:r w:rsidR="002456E7">
        <w:rPr>
          <w:sz w:val="28"/>
          <w:szCs w:val="28"/>
        </w:rPr>
        <w:t xml:space="preserve">» в объеме </w:t>
      </w:r>
      <w:r w:rsidR="001A76C0">
        <w:rPr>
          <w:sz w:val="28"/>
          <w:szCs w:val="28"/>
        </w:rPr>
        <w:t>0</w:t>
      </w:r>
      <w:r w:rsidR="002456E7">
        <w:rPr>
          <w:sz w:val="28"/>
          <w:szCs w:val="28"/>
        </w:rPr>
        <w:t>% от утвержденных бюджетных назначений сложилось по причине</w:t>
      </w:r>
      <w:r w:rsidR="001A76C0">
        <w:rPr>
          <w:sz w:val="28"/>
          <w:szCs w:val="28"/>
        </w:rPr>
        <w:t xml:space="preserve"> отсутствия потребности, по подразделу 0113 «</w:t>
      </w:r>
      <w:r w:rsidR="001A76C0" w:rsidRPr="001A76C0">
        <w:rPr>
          <w:sz w:val="28"/>
          <w:szCs w:val="28"/>
          <w:lang w:eastAsia="en-US"/>
        </w:rPr>
        <w:t>Осуществление полномочий исполнительно-распорядительными органами местного самоуправления</w:t>
      </w:r>
      <w:r w:rsidR="001A76C0">
        <w:rPr>
          <w:sz w:val="28"/>
          <w:szCs w:val="28"/>
        </w:rPr>
        <w:t xml:space="preserve">» </w:t>
      </w:r>
      <w:r w:rsidR="0008277D">
        <w:rPr>
          <w:sz w:val="28"/>
          <w:szCs w:val="28"/>
        </w:rPr>
        <w:t>в объеме 86,1% в основном произошло по причине экономии водопотребления, возмещения арендаторами коммунальных расходов и несвоевременного предоставления контрагентами документов. По разделу «Национальная безопасность и правоохранительная деятельность» исполнение расходов по подразделу 0314 «</w:t>
      </w:r>
      <w:r w:rsidR="0008277D" w:rsidRPr="0008277D">
        <w:rPr>
          <w:sz w:val="28"/>
          <w:szCs w:val="28"/>
          <w:lang w:eastAsia="en-US"/>
        </w:rPr>
        <w:t>Другие вопросы в области национальной безопасности и правоохранительной деятельности»</w:t>
      </w:r>
      <w:r w:rsidR="0008277D">
        <w:rPr>
          <w:sz w:val="28"/>
          <w:szCs w:val="28"/>
        </w:rPr>
        <w:t xml:space="preserve"> исполнение составило 0% по причине</w:t>
      </w:r>
      <w:r w:rsidR="002456E7">
        <w:rPr>
          <w:sz w:val="28"/>
          <w:szCs w:val="28"/>
        </w:rPr>
        <w:t xml:space="preserve"> не состоявш</w:t>
      </w:r>
      <w:r w:rsidR="0008277D">
        <w:rPr>
          <w:sz w:val="28"/>
          <w:szCs w:val="28"/>
        </w:rPr>
        <w:t>ихся конкурсных процедур</w:t>
      </w:r>
      <w:r w:rsidR="002456E7">
        <w:rPr>
          <w:sz w:val="28"/>
          <w:szCs w:val="28"/>
        </w:rPr>
        <w:t xml:space="preserve"> в результате чего не был заключен муниципальный контракт на </w:t>
      </w:r>
      <w:r w:rsidR="0008277D">
        <w:rPr>
          <w:sz w:val="28"/>
          <w:szCs w:val="28"/>
        </w:rPr>
        <w:t>приобретение пожарных гидрантов</w:t>
      </w:r>
      <w:proofErr w:type="gramStart"/>
      <w:r w:rsidR="008978A2">
        <w:rPr>
          <w:sz w:val="28"/>
          <w:szCs w:val="28"/>
        </w:rPr>
        <w:t xml:space="preserve"> </w:t>
      </w:r>
      <w:r w:rsidR="002456E7">
        <w:rPr>
          <w:sz w:val="28"/>
          <w:szCs w:val="28"/>
        </w:rPr>
        <w:t>.</w:t>
      </w:r>
      <w:proofErr w:type="gramEnd"/>
      <w:r w:rsidR="002456E7">
        <w:rPr>
          <w:sz w:val="28"/>
          <w:szCs w:val="28"/>
        </w:rPr>
        <w:t xml:space="preserve"> По подразделу 04</w:t>
      </w:r>
      <w:r w:rsidR="008978A2">
        <w:rPr>
          <w:sz w:val="28"/>
          <w:szCs w:val="28"/>
        </w:rPr>
        <w:t>12</w:t>
      </w:r>
      <w:r w:rsidR="002456E7">
        <w:rPr>
          <w:sz w:val="28"/>
          <w:szCs w:val="28"/>
        </w:rPr>
        <w:t xml:space="preserve"> «</w:t>
      </w:r>
      <w:r w:rsidR="008978A2" w:rsidRPr="008978A2">
        <w:rPr>
          <w:sz w:val="28"/>
          <w:szCs w:val="28"/>
          <w:lang w:eastAsia="en-US"/>
        </w:rPr>
        <w:t>Другие вопросы в области национальной экономики</w:t>
      </w:r>
      <w:r w:rsidR="002456E7">
        <w:rPr>
          <w:sz w:val="28"/>
          <w:szCs w:val="28"/>
        </w:rPr>
        <w:t xml:space="preserve">» исполнение расходов было осуществлено на </w:t>
      </w:r>
      <w:r w:rsidR="008978A2">
        <w:rPr>
          <w:sz w:val="28"/>
          <w:szCs w:val="28"/>
        </w:rPr>
        <w:t>84,2</w:t>
      </w:r>
      <w:r w:rsidR="002456E7">
        <w:rPr>
          <w:sz w:val="28"/>
          <w:szCs w:val="28"/>
        </w:rPr>
        <w:t>%</w:t>
      </w:r>
      <w:r w:rsidR="008978A2">
        <w:rPr>
          <w:sz w:val="28"/>
          <w:szCs w:val="28"/>
        </w:rPr>
        <w:t xml:space="preserve"> в связи с экономией и нецелесообразностью расходования средств бюджета по причине изменения законодательства. </w:t>
      </w:r>
      <w:proofErr w:type="gramStart"/>
      <w:r w:rsidR="008978A2">
        <w:rPr>
          <w:sz w:val="28"/>
          <w:szCs w:val="28"/>
        </w:rPr>
        <w:t xml:space="preserve">По разделу «Жилищно-коммунальное хозяйство» исполнение расходов по подразделу 0501 «Жилищное хозяйство» в объеме 30,3% </w:t>
      </w:r>
      <w:r w:rsidR="002456E7">
        <w:rPr>
          <w:sz w:val="28"/>
          <w:szCs w:val="28"/>
        </w:rPr>
        <w:t xml:space="preserve"> </w:t>
      </w:r>
      <w:r w:rsidR="005C5E79">
        <w:rPr>
          <w:sz w:val="28"/>
          <w:szCs w:val="28"/>
        </w:rPr>
        <w:t>от плановых назначений по причине</w:t>
      </w:r>
      <w:r w:rsidR="006F4BAA">
        <w:rPr>
          <w:sz w:val="28"/>
          <w:szCs w:val="28"/>
        </w:rPr>
        <w:t xml:space="preserve"> несвоевременного предоставления контрагентом документов на оплату, переноса мероприятий на 2016 год, не выполнения в срок запланированного объема работ по капитальному ремонту муниципального жилого фонда</w:t>
      </w:r>
      <w:r w:rsidR="00617E51">
        <w:rPr>
          <w:sz w:val="28"/>
          <w:szCs w:val="28"/>
        </w:rPr>
        <w:t>, уменьшение суммы потребности в связи с проведенной инвентаризацией муниципального жилого фонда, а также в связи с не</w:t>
      </w:r>
      <w:proofErr w:type="gramEnd"/>
      <w:r w:rsidR="00617E51">
        <w:rPr>
          <w:sz w:val="28"/>
          <w:szCs w:val="28"/>
        </w:rPr>
        <w:t xml:space="preserve"> осуществлением в полном объеме реализации Региональной адресной программы</w:t>
      </w:r>
      <w:r w:rsidR="005C5E79">
        <w:rPr>
          <w:sz w:val="28"/>
          <w:szCs w:val="28"/>
        </w:rPr>
        <w:t xml:space="preserve"> </w:t>
      </w:r>
      <w:r w:rsidR="00617E51">
        <w:rPr>
          <w:sz w:val="28"/>
          <w:szCs w:val="28"/>
        </w:rPr>
        <w:t>по переселению граждан из аварийного жилого фонда на 2014-2017 годы. По подразделу 0502 «Коммунальное хозяйство» исполнения бюджетных назначений на 20% произошло по причине отсутствия фактических расходов по программе капитального ремонта</w:t>
      </w:r>
      <w:r w:rsidR="00B234C5">
        <w:rPr>
          <w:sz w:val="28"/>
          <w:szCs w:val="28"/>
        </w:rPr>
        <w:t xml:space="preserve"> системы коммунальной инфраструктуры водоснабжения и водоотведения. </w:t>
      </w:r>
      <w:proofErr w:type="gramStart"/>
      <w:r w:rsidR="00B234C5">
        <w:rPr>
          <w:sz w:val="28"/>
          <w:szCs w:val="28"/>
        </w:rPr>
        <w:t xml:space="preserve">По подразделу 0503 «Благоустройство» исполнение бюджетных назначений на 87,8% произошло по причине  экономии средств бюджета поселения по результатам проведения конкурсных процедур, не своевременного предоставления контрагентом документов на оплату, а также не завершением на конец 2015 года конкурсных процедур на приобретение оборудования детских игровых (спортивных) площадок на придомовых территориях многоквартирных домов СГП. </w:t>
      </w:r>
      <w:proofErr w:type="gramEnd"/>
    </w:p>
    <w:p w:rsidR="005C5E79" w:rsidRDefault="005C5E79" w:rsidP="00C22A7D">
      <w:pPr>
        <w:jc w:val="both"/>
        <w:rPr>
          <w:sz w:val="28"/>
          <w:szCs w:val="28"/>
        </w:rPr>
      </w:pPr>
    </w:p>
    <w:p w:rsidR="00A10824" w:rsidRDefault="0080388A" w:rsidP="00280DE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A10824" w:rsidRPr="00A10824">
        <w:rPr>
          <w:i/>
          <w:sz w:val="28"/>
          <w:szCs w:val="28"/>
        </w:rPr>
        <w:t>.2.</w:t>
      </w:r>
      <w:r w:rsidR="005E384D">
        <w:rPr>
          <w:i/>
          <w:sz w:val="28"/>
          <w:szCs w:val="28"/>
        </w:rPr>
        <w:t>Ведомственная структура расходов</w:t>
      </w:r>
    </w:p>
    <w:p w:rsidR="007F5653" w:rsidRDefault="007F5653" w:rsidP="007F5653">
      <w:pPr>
        <w:tabs>
          <w:tab w:val="left" w:pos="26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867EF6">
        <w:rPr>
          <w:sz w:val="28"/>
          <w:szCs w:val="28"/>
        </w:rPr>
        <w:t>Положения об администрации муниципального образования «Сортавальское городское поселение», утвержденного Решением Сессии Сортавальского городского поселения от 09.04.2009г. №417 с изменениями и дополнениями от 23.05.2011г. № 162 и от 29.08.2013г. №296 (дале</w:t>
      </w:r>
      <w:proofErr w:type="gramStart"/>
      <w:r w:rsidRPr="00867EF6">
        <w:rPr>
          <w:sz w:val="28"/>
          <w:szCs w:val="28"/>
        </w:rPr>
        <w:t>е-</w:t>
      </w:r>
      <w:proofErr w:type="gramEnd"/>
      <w:r w:rsidRPr="00867EF6">
        <w:rPr>
          <w:sz w:val="28"/>
          <w:szCs w:val="28"/>
        </w:rPr>
        <w:t xml:space="preserve"> Положение)</w:t>
      </w:r>
      <w:r>
        <w:rPr>
          <w:sz w:val="28"/>
          <w:szCs w:val="28"/>
        </w:rPr>
        <w:t xml:space="preserve"> </w:t>
      </w:r>
      <w:r w:rsidRPr="00485DB6">
        <w:rPr>
          <w:sz w:val="28"/>
          <w:szCs w:val="28"/>
        </w:rPr>
        <w:t xml:space="preserve">Администрация Сортавальского поселения осуществляет </w:t>
      </w:r>
      <w:r w:rsidRPr="00485DB6">
        <w:rPr>
          <w:sz w:val="28"/>
          <w:szCs w:val="28"/>
        </w:rPr>
        <w:lastRenderedPageBreak/>
        <w:t>бюджетные полномочия главного распорядителя бюджетных средств по отношению к 4 муниципальным казенным учреждениям.</w:t>
      </w:r>
    </w:p>
    <w:p w:rsidR="00676328" w:rsidRPr="00676328" w:rsidRDefault="00676328" w:rsidP="0067632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п.2 ст.21 БК РФ </w:t>
      </w:r>
      <w:r w:rsidRPr="00676328">
        <w:rPr>
          <w:rFonts w:eastAsiaTheme="minorHAnsi"/>
          <w:sz w:val="28"/>
          <w:szCs w:val="28"/>
          <w:lang w:eastAsia="en-US"/>
        </w:rPr>
        <w:t>Перечень главных распорядителей средств федерального бюджета, бюджета субъекта Российской Федерации, бюджетов государственных внебюджетных фондов, местного бюджета устанавливается законом (решением) о соответствующем бюджете в составе ведомственной структуры расходов.</w:t>
      </w:r>
    </w:p>
    <w:p w:rsidR="005E384D" w:rsidRDefault="00676328" w:rsidP="000055FA">
      <w:pPr>
        <w:ind w:firstLine="709"/>
        <w:jc w:val="both"/>
        <w:rPr>
          <w:sz w:val="28"/>
          <w:szCs w:val="28"/>
        </w:rPr>
      </w:pPr>
      <w:r w:rsidRPr="00676328">
        <w:rPr>
          <w:sz w:val="28"/>
          <w:szCs w:val="28"/>
          <w:u w:val="single"/>
        </w:rPr>
        <w:t xml:space="preserve">В нарушение п. 2 ст.21 БК РФ </w:t>
      </w:r>
      <w:r w:rsidR="005E384D" w:rsidRPr="00676328">
        <w:rPr>
          <w:sz w:val="28"/>
          <w:szCs w:val="28"/>
          <w:u w:val="single"/>
        </w:rPr>
        <w:t xml:space="preserve">приложении </w:t>
      </w:r>
      <w:r w:rsidR="000055FA" w:rsidRPr="00676328">
        <w:rPr>
          <w:sz w:val="28"/>
          <w:szCs w:val="28"/>
          <w:u w:val="single"/>
        </w:rPr>
        <w:t>4</w:t>
      </w:r>
      <w:r w:rsidR="005E384D" w:rsidRPr="00676328">
        <w:rPr>
          <w:sz w:val="28"/>
          <w:szCs w:val="28"/>
          <w:u w:val="single"/>
        </w:rPr>
        <w:t xml:space="preserve"> «Распределение бюджетных ассигнований </w:t>
      </w:r>
      <w:r w:rsidR="000055FA" w:rsidRPr="00676328">
        <w:rPr>
          <w:sz w:val="28"/>
          <w:szCs w:val="28"/>
          <w:u w:val="single"/>
        </w:rPr>
        <w:t xml:space="preserve">на 2015 год </w:t>
      </w:r>
      <w:r w:rsidR="005E384D" w:rsidRPr="00676328">
        <w:rPr>
          <w:sz w:val="28"/>
          <w:szCs w:val="28"/>
          <w:u w:val="single"/>
        </w:rPr>
        <w:t xml:space="preserve">по </w:t>
      </w:r>
      <w:r w:rsidR="000055FA" w:rsidRPr="00676328">
        <w:rPr>
          <w:sz w:val="28"/>
          <w:szCs w:val="28"/>
          <w:u w:val="single"/>
        </w:rPr>
        <w:t>ведомственной</w:t>
      </w:r>
      <w:r w:rsidR="005E384D" w:rsidRPr="00676328">
        <w:rPr>
          <w:sz w:val="28"/>
          <w:szCs w:val="28"/>
          <w:u w:val="single"/>
        </w:rPr>
        <w:t xml:space="preserve"> классификации расходов бюджет</w:t>
      </w:r>
      <w:r w:rsidR="000055FA" w:rsidRPr="00676328">
        <w:rPr>
          <w:sz w:val="28"/>
          <w:szCs w:val="28"/>
          <w:u w:val="single"/>
        </w:rPr>
        <w:t>ов РФ»</w:t>
      </w:r>
      <w:r w:rsidR="005E384D" w:rsidRPr="00676328">
        <w:rPr>
          <w:sz w:val="28"/>
          <w:szCs w:val="28"/>
          <w:u w:val="single"/>
        </w:rPr>
        <w:t xml:space="preserve"> к Решению о бюджете Сортавальского </w:t>
      </w:r>
      <w:r w:rsidR="000055FA" w:rsidRPr="00676328">
        <w:rPr>
          <w:sz w:val="28"/>
          <w:szCs w:val="28"/>
          <w:u w:val="single"/>
        </w:rPr>
        <w:t>городского поселения</w:t>
      </w:r>
      <w:r w:rsidR="005E384D" w:rsidRPr="00676328">
        <w:rPr>
          <w:sz w:val="28"/>
          <w:szCs w:val="28"/>
          <w:u w:val="single"/>
        </w:rPr>
        <w:t xml:space="preserve"> на 201</w:t>
      </w:r>
      <w:r w:rsidR="000055FA" w:rsidRPr="00676328">
        <w:rPr>
          <w:sz w:val="28"/>
          <w:szCs w:val="28"/>
          <w:u w:val="single"/>
        </w:rPr>
        <w:t>5</w:t>
      </w:r>
      <w:r w:rsidR="005E384D" w:rsidRPr="00676328">
        <w:rPr>
          <w:sz w:val="28"/>
          <w:szCs w:val="28"/>
          <w:u w:val="single"/>
        </w:rPr>
        <w:t xml:space="preserve"> год </w:t>
      </w:r>
      <w:r w:rsidR="000055FA" w:rsidRPr="00676328">
        <w:rPr>
          <w:sz w:val="28"/>
          <w:szCs w:val="28"/>
          <w:u w:val="single"/>
        </w:rPr>
        <w:t xml:space="preserve"> и плановый период 2016-2017 годов </w:t>
      </w:r>
      <w:r w:rsidRPr="00676328">
        <w:rPr>
          <w:sz w:val="28"/>
          <w:szCs w:val="28"/>
          <w:u w:val="single"/>
        </w:rPr>
        <w:t xml:space="preserve">содержит перечень не главных распорядителей средств местного бюджета, а подведомственных получателей: «Администрация муниципального образования «Сортавальское городское поселение», Муниципальное учреждение «Архитектура и градостроительство города Сортавала», Муниципальное </w:t>
      </w:r>
      <w:r w:rsidRPr="00431DC8">
        <w:rPr>
          <w:sz w:val="28"/>
          <w:szCs w:val="28"/>
          <w:u w:val="single"/>
        </w:rPr>
        <w:t>учреждение «Городское хозяйство», Муниципальное учреждение «Центр Досуга»</w:t>
      </w:r>
      <w:r>
        <w:rPr>
          <w:sz w:val="28"/>
          <w:szCs w:val="28"/>
        </w:rPr>
        <w:t>.</w:t>
      </w:r>
    </w:p>
    <w:p w:rsidR="003913A6" w:rsidRPr="005E384D" w:rsidRDefault="00D14BD4" w:rsidP="00431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финансовый год по главн</w:t>
      </w:r>
      <w:r w:rsidR="00676328">
        <w:rPr>
          <w:sz w:val="28"/>
          <w:szCs w:val="28"/>
        </w:rPr>
        <w:t>ому</w:t>
      </w:r>
      <w:r>
        <w:rPr>
          <w:sz w:val="28"/>
          <w:szCs w:val="28"/>
        </w:rPr>
        <w:t xml:space="preserve"> распорядител</w:t>
      </w:r>
      <w:proofErr w:type="gramStart"/>
      <w:r w:rsidR="00676328">
        <w:rPr>
          <w:sz w:val="28"/>
          <w:szCs w:val="28"/>
        </w:rPr>
        <w:t>ю-</w:t>
      </w:r>
      <w:proofErr w:type="gramEnd"/>
      <w:r w:rsidR="00676328">
        <w:rPr>
          <w:sz w:val="28"/>
          <w:szCs w:val="28"/>
        </w:rPr>
        <w:t xml:space="preserve"> Администрации Сортавальского поселения</w:t>
      </w:r>
      <w:r>
        <w:rPr>
          <w:sz w:val="28"/>
          <w:szCs w:val="28"/>
        </w:rPr>
        <w:t xml:space="preserve"> бюджетные назначения исполнены </w:t>
      </w:r>
      <w:r w:rsidR="00676328">
        <w:rPr>
          <w:sz w:val="28"/>
          <w:szCs w:val="28"/>
        </w:rPr>
        <w:t>на 76%.</w:t>
      </w:r>
    </w:p>
    <w:p w:rsidR="005E384D" w:rsidRPr="00A10824" w:rsidRDefault="005E384D" w:rsidP="005E384D">
      <w:pPr>
        <w:jc w:val="center"/>
        <w:rPr>
          <w:i/>
          <w:sz w:val="28"/>
          <w:szCs w:val="28"/>
        </w:rPr>
      </w:pPr>
    </w:p>
    <w:p w:rsidR="0099694C" w:rsidRDefault="0099694C" w:rsidP="0053523E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бюджета Сортавальского </w:t>
      </w:r>
      <w:r w:rsidR="004404B9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и источники его финансирования.</w:t>
      </w:r>
    </w:p>
    <w:p w:rsidR="00431DC8" w:rsidRDefault="003E75D9" w:rsidP="00431DC8">
      <w:pPr>
        <w:ind w:firstLine="709"/>
        <w:jc w:val="both"/>
        <w:rPr>
          <w:sz w:val="28"/>
          <w:szCs w:val="28"/>
        </w:rPr>
      </w:pPr>
      <w:r w:rsidRPr="003E75D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о бюджете </w:t>
      </w:r>
      <w:r w:rsidR="00465221">
        <w:rPr>
          <w:sz w:val="28"/>
          <w:szCs w:val="28"/>
        </w:rPr>
        <w:t xml:space="preserve">Сортавальского </w:t>
      </w:r>
      <w:r w:rsidR="004404B9">
        <w:rPr>
          <w:sz w:val="28"/>
          <w:szCs w:val="28"/>
        </w:rPr>
        <w:t>городского поселения</w:t>
      </w:r>
      <w:r w:rsidR="00465221">
        <w:rPr>
          <w:sz w:val="28"/>
          <w:szCs w:val="28"/>
        </w:rPr>
        <w:t xml:space="preserve"> на 201</w:t>
      </w:r>
      <w:r w:rsidR="004404B9">
        <w:rPr>
          <w:sz w:val="28"/>
          <w:szCs w:val="28"/>
        </w:rPr>
        <w:t>5</w:t>
      </w:r>
      <w:r w:rsidR="00465221">
        <w:rPr>
          <w:sz w:val="28"/>
          <w:szCs w:val="28"/>
        </w:rPr>
        <w:t xml:space="preserve"> год дефицит бюджета утвержден в сумме </w:t>
      </w:r>
      <w:r w:rsidR="004404B9">
        <w:rPr>
          <w:sz w:val="28"/>
          <w:szCs w:val="28"/>
        </w:rPr>
        <w:t>8650,0</w:t>
      </w:r>
      <w:r w:rsidR="00465221">
        <w:rPr>
          <w:sz w:val="28"/>
          <w:szCs w:val="28"/>
        </w:rPr>
        <w:t xml:space="preserve"> тыс. руб. или </w:t>
      </w:r>
      <w:r w:rsidR="004404B9">
        <w:rPr>
          <w:sz w:val="28"/>
          <w:szCs w:val="28"/>
        </w:rPr>
        <w:t>9,2</w:t>
      </w:r>
      <w:r w:rsidR="00465221">
        <w:rPr>
          <w:sz w:val="28"/>
          <w:szCs w:val="28"/>
        </w:rPr>
        <w:t>% от общего объема доходов без учета безвозмездных поступлений.</w:t>
      </w:r>
    </w:p>
    <w:p w:rsidR="003E75D9" w:rsidRPr="003E75D9" w:rsidRDefault="00557978" w:rsidP="00431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исполнения бюджета Сортавальского </w:t>
      </w:r>
      <w:r w:rsidR="004404B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в 201</w:t>
      </w:r>
      <w:r w:rsidR="004404B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решениями Совета Сортавальского </w:t>
      </w:r>
      <w:r w:rsidR="004404B9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вносились изменения в основные характеристики бюджета, в том числе дефицит бюджета изменялся в суммовом выражении и в процентном по отношению к общему объему доходов без учета безвозмездных поступлений. К первоначально утвержденным показателям дефицит бюджета увеличился на </w:t>
      </w:r>
      <w:r w:rsidR="004404B9">
        <w:rPr>
          <w:sz w:val="28"/>
          <w:szCs w:val="28"/>
        </w:rPr>
        <w:t>3000,0</w:t>
      </w:r>
      <w:r>
        <w:rPr>
          <w:sz w:val="28"/>
          <w:szCs w:val="28"/>
        </w:rPr>
        <w:t xml:space="preserve"> тыс. руб. или на </w:t>
      </w:r>
      <w:r w:rsidR="004404B9">
        <w:rPr>
          <w:sz w:val="28"/>
          <w:szCs w:val="28"/>
        </w:rPr>
        <w:t>134,7</w:t>
      </w:r>
      <w:r>
        <w:rPr>
          <w:sz w:val="28"/>
          <w:szCs w:val="28"/>
        </w:rPr>
        <w:t xml:space="preserve"> процент</w:t>
      </w:r>
      <w:r w:rsidR="00D566EE">
        <w:rPr>
          <w:sz w:val="28"/>
          <w:szCs w:val="28"/>
        </w:rPr>
        <w:t>ов</w:t>
      </w:r>
      <w:r>
        <w:rPr>
          <w:sz w:val="28"/>
          <w:szCs w:val="28"/>
        </w:rPr>
        <w:t xml:space="preserve">. По отношению к общему объему доходов без учета безвозмездных поступлений дефицит бюджета увеличился на </w:t>
      </w:r>
      <w:r w:rsidR="004404B9">
        <w:rPr>
          <w:sz w:val="28"/>
          <w:szCs w:val="28"/>
        </w:rPr>
        <w:t>2,2</w:t>
      </w:r>
      <w:r>
        <w:rPr>
          <w:sz w:val="28"/>
          <w:szCs w:val="28"/>
        </w:rPr>
        <w:t xml:space="preserve"> пункта (с </w:t>
      </w:r>
      <w:r w:rsidR="004404B9">
        <w:rPr>
          <w:sz w:val="28"/>
          <w:szCs w:val="28"/>
        </w:rPr>
        <w:t>9,2</w:t>
      </w:r>
      <w:r>
        <w:rPr>
          <w:sz w:val="28"/>
          <w:szCs w:val="28"/>
        </w:rPr>
        <w:t xml:space="preserve">% до </w:t>
      </w:r>
      <w:r w:rsidR="004404B9">
        <w:rPr>
          <w:sz w:val="28"/>
          <w:szCs w:val="28"/>
        </w:rPr>
        <w:t>11,4</w:t>
      </w:r>
      <w:r>
        <w:rPr>
          <w:sz w:val="28"/>
          <w:szCs w:val="28"/>
        </w:rPr>
        <w:t>%).</w:t>
      </w:r>
      <w:r w:rsidR="00465221">
        <w:rPr>
          <w:sz w:val="28"/>
          <w:szCs w:val="28"/>
        </w:rPr>
        <w:t xml:space="preserve"> </w:t>
      </w:r>
    </w:p>
    <w:p w:rsidR="0099694C" w:rsidRPr="00657D7F" w:rsidRDefault="0099694C" w:rsidP="004404B9">
      <w:pPr>
        <w:ind w:firstLine="709"/>
        <w:jc w:val="both"/>
        <w:rPr>
          <w:sz w:val="28"/>
          <w:szCs w:val="28"/>
        </w:rPr>
      </w:pPr>
      <w:r w:rsidRPr="00657D7F">
        <w:rPr>
          <w:sz w:val="28"/>
          <w:szCs w:val="28"/>
        </w:rPr>
        <w:t>В 201</w:t>
      </w:r>
      <w:r w:rsidR="004404B9">
        <w:rPr>
          <w:sz w:val="28"/>
          <w:szCs w:val="28"/>
        </w:rPr>
        <w:t>5</w:t>
      </w:r>
      <w:r w:rsidRPr="00657D7F">
        <w:rPr>
          <w:sz w:val="28"/>
          <w:szCs w:val="28"/>
        </w:rPr>
        <w:t xml:space="preserve">г. бюджет Сортавальского </w:t>
      </w:r>
      <w:r w:rsidR="004404B9">
        <w:rPr>
          <w:sz w:val="28"/>
          <w:szCs w:val="28"/>
        </w:rPr>
        <w:t>городского поселения</w:t>
      </w:r>
      <w:r w:rsidRPr="00657D7F">
        <w:rPr>
          <w:sz w:val="28"/>
          <w:szCs w:val="28"/>
        </w:rPr>
        <w:t xml:space="preserve"> был исполнен с дефицитом. </w:t>
      </w:r>
      <w:proofErr w:type="gramStart"/>
      <w:r w:rsidRPr="00657D7F">
        <w:rPr>
          <w:sz w:val="28"/>
          <w:szCs w:val="28"/>
        </w:rPr>
        <w:t xml:space="preserve">Расходы бюджета исполнены в сумме </w:t>
      </w:r>
      <w:r w:rsidR="004404B9">
        <w:rPr>
          <w:sz w:val="28"/>
          <w:szCs w:val="28"/>
        </w:rPr>
        <w:t>108113,1</w:t>
      </w:r>
      <w:r w:rsidRPr="00657D7F">
        <w:rPr>
          <w:sz w:val="28"/>
          <w:szCs w:val="28"/>
        </w:rPr>
        <w:t xml:space="preserve"> тыс. руб. и превышают фактически полученные доходы в сумме </w:t>
      </w:r>
      <w:r w:rsidR="004404B9">
        <w:rPr>
          <w:sz w:val="28"/>
          <w:szCs w:val="28"/>
        </w:rPr>
        <w:t>100984,1</w:t>
      </w:r>
      <w:r w:rsidRPr="00657D7F">
        <w:rPr>
          <w:sz w:val="28"/>
          <w:szCs w:val="28"/>
        </w:rPr>
        <w:t xml:space="preserve"> тыс. руб. на сумму </w:t>
      </w:r>
      <w:r w:rsidR="006C0F7D">
        <w:rPr>
          <w:sz w:val="28"/>
          <w:szCs w:val="28"/>
        </w:rPr>
        <w:t>7129,0</w:t>
      </w:r>
      <w:r w:rsidRPr="00657D7F">
        <w:rPr>
          <w:sz w:val="28"/>
          <w:szCs w:val="28"/>
        </w:rPr>
        <w:t xml:space="preserve"> тыс. руб.. </w:t>
      </w:r>
      <w:r w:rsidR="006A0285" w:rsidRPr="00657D7F">
        <w:rPr>
          <w:sz w:val="28"/>
          <w:szCs w:val="28"/>
        </w:rPr>
        <w:t xml:space="preserve">К уровню назначений, утвержденных Решением о бюджете, размер дефицита снизился на </w:t>
      </w:r>
      <w:r w:rsidR="006C0F7D">
        <w:rPr>
          <w:sz w:val="28"/>
          <w:szCs w:val="28"/>
        </w:rPr>
        <w:t>4521,0</w:t>
      </w:r>
      <w:r w:rsidR="006A0285" w:rsidRPr="00657D7F">
        <w:rPr>
          <w:sz w:val="28"/>
          <w:szCs w:val="28"/>
        </w:rPr>
        <w:t xml:space="preserve"> тыс. руб. или на </w:t>
      </w:r>
      <w:r w:rsidR="006C0F7D">
        <w:rPr>
          <w:sz w:val="28"/>
          <w:szCs w:val="28"/>
        </w:rPr>
        <w:t>38,8</w:t>
      </w:r>
      <w:r w:rsidR="006A0285" w:rsidRPr="00657D7F">
        <w:rPr>
          <w:sz w:val="28"/>
          <w:szCs w:val="28"/>
        </w:rPr>
        <w:t>%.По отношению к общему объему</w:t>
      </w:r>
      <w:r w:rsidR="00657D7F" w:rsidRPr="00657D7F">
        <w:rPr>
          <w:sz w:val="28"/>
          <w:szCs w:val="28"/>
        </w:rPr>
        <w:t xml:space="preserve"> доходов без учета безвозмездных поступлений дефицит бюджета района составил </w:t>
      </w:r>
      <w:r w:rsidR="006C0F7D">
        <w:rPr>
          <w:sz w:val="28"/>
          <w:szCs w:val="28"/>
        </w:rPr>
        <w:t>9,8</w:t>
      </w:r>
      <w:r w:rsidR="00657D7F" w:rsidRPr="00657D7F">
        <w:rPr>
          <w:sz w:val="28"/>
          <w:szCs w:val="28"/>
        </w:rPr>
        <w:t>%.</w:t>
      </w:r>
      <w:r w:rsidR="006A0285" w:rsidRPr="00657D7F">
        <w:rPr>
          <w:sz w:val="28"/>
          <w:szCs w:val="28"/>
        </w:rPr>
        <w:t xml:space="preserve"> </w:t>
      </w:r>
      <w:r w:rsidRPr="00657D7F">
        <w:rPr>
          <w:sz w:val="28"/>
          <w:szCs w:val="28"/>
        </w:rPr>
        <w:t xml:space="preserve">Размер дефицита бюджета Сортавальского </w:t>
      </w:r>
      <w:r w:rsidR="006C0F7D">
        <w:rPr>
          <w:sz w:val="28"/>
          <w:szCs w:val="28"/>
        </w:rPr>
        <w:t>городского</w:t>
      </w:r>
      <w:proofErr w:type="gramEnd"/>
      <w:r w:rsidR="006C0F7D">
        <w:rPr>
          <w:sz w:val="28"/>
          <w:szCs w:val="28"/>
        </w:rPr>
        <w:t xml:space="preserve"> поселения</w:t>
      </w:r>
      <w:r w:rsidRPr="00657D7F">
        <w:rPr>
          <w:sz w:val="28"/>
          <w:szCs w:val="28"/>
        </w:rPr>
        <w:t>, сложившейся по итогам отчетного года, соответствует предельным значениям, установленным пунктом 3 статьи 92.1 Бюджетного кодекса РФ.</w:t>
      </w:r>
    </w:p>
    <w:p w:rsidR="0099694C" w:rsidRPr="00657D7F" w:rsidRDefault="0099694C" w:rsidP="006C0F7D">
      <w:pPr>
        <w:ind w:firstLine="709"/>
        <w:jc w:val="both"/>
        <w:rPr>
          <w:sz w:val="28"/>
          <w:szCs w:val="28"/>
        </w:rPr>
      </w:pPr>
      <w:r w:rsidRPr="00657D7F">
        <w:rPr>
          <w:sz w:val="28"/>
          <w:szCs w:val="28"/>
        </w:rPr>
        <w:lastRenderedPageBreak/>
        <w:t>В 201</w:t>
      </w:r>
      <w:r w:rsidR="006C0F7D">
        <w:rPr>
          <w:sz w:val="28"/>
          <w:szCs w:val="28"/>
        </w:rPr>
        <w:t>5</w:t>
      </w:r>
      <w:r w:rsidRPr="00657D7F">
        <w:rPr>
          <w:sz w:val="28"/>
          <w:szCs w:val="28"/>
        </w:rPr>
        <w:t xml:space="preserve">году в качестве источников внутреннего финансирования дефицита бюджета был привлечен бюджетный кредит </w:t>
      </w:r>
      <w:r w:rsidR="006C0F7D">
        <w:rPr>
          <w:sz w:val="28"/>
          <w:szCs w:val="28"/>
        </w:rPr>
        <w:t>Администрации Сортавальского муниципального района и кредит</w:t>
      </w:r>
      <w:r w:rsidRPr="00657D7F">
        <w:rPr>
          <w:sz w:val="28"/>
          <w:szCs w:val="28"/>
        </w:rPr>
        <w:t>, полученны</w:t>
      </w:r>
      <w:r w:rsidR="006C0F7D">
        <w:rPr>
          <w:sz w:val="28"/>
          <w:szCs w:val="28"/>
        </w:rPr>
        <w:t>й</w:t>
      </w:r>
      <w:r w:rsidRPr="00657D7F">
        <w:rPr>
          <w:sz w:val="28"/>
          <w:szCs w:val="28"/>
        </w:rPr>
        <w:t xml:space="preserve"> от кредитной организации </w:t>
      </w:r>
      <w:r w:rsidR="006C0F7D">
        <w:rPr>
          <w:sz w:val="28"/>
          <w:szCs w:val="28"/>
        </w:rPr>
        <w:t>П</w:t>
      </w:r>
      <w:r w:rsidRPr="00657D7F">
        <w:rPr>
          <w:sz w:val="28"/>
          <w:szCs w:val="28"/>
        </w:rPr>
        <w:t>АО «</w:t>
      </w:r>
      <w:proofErr w:type="spellStart"/>
      <w:r w:rsidR="006C0F7D">
        <w:rPr>
          <w:sz w:val="28"/>
          <w:szCs w:val="28"/>
        </w:rPr>
        <w:t>Совкомбанк</w:t>
      </w:r>
      <w:proofErr w:type="spellEnd"/>
      <w:r w:rsidRPr="00657D7F">
        <w:rPr>
          <w:sz w:val="28"/>
          <w:szCs w:val="28"/>
        </w:rPr>
        <w:t xml:space="preserve">». Общая сумма полученных кредитов составила </w:t>
      </w:r>
      <w:r w:rsidR="006C0F7D">
        <w:rPr>
          <w:sz w:val="28"/>
          <w:szCs w:val="28"/>
        </w:rPr>
        <w:t>8000,0</w:t>
      </w:r>
      <w:r w:rsidRPr="00657D7F">
        <w:rPr>
          <w:sz w:val="28"/>
          <w:szCs w:val="28"/>
        </w:rPr>
        <w:t xml:space="preserve"> тыс. руб</w:t>
      </w:r>
      <w:proofErr w:type="gramStart"/>
      <w:r w:rsidRPr="00657D7F">
        <w:rPr>
          <w:sz w:val="28"/>
          <w:szCs w:val="28"/>
        </w:rPr>
        <w:t xml:space="preserve">.. </w:t>
      </w:r>
      <w:proofErr w:type="gramEnd"/>
      <w:r w:rsidRPr="00657D7F">
        <w:rPr>
          <w:sz w:val="28"/>
          <w:szCs w:val="28"/>
        </w:rPr>
        <w:t xml:space="preserve">Погашение кредитов, по которым подошел срок возврата, было исполнено на сумму </w:t>
      </w:r>
      <w:r w:rsidR="006C0F7D">
        <w:rPr>
          <w:sz w:val="28"/>
          <w:szCs w:val="28"/>
        </w:rPr>
        <w:t>1600,0</w:t>
      </w:r>
      <w:r w:rsidRPr="00657D7F">
        <w:rPr>
          <w:sz w:val="28"/>
          <w:szCs w:val="28"/>
        </w:rPr>
        <w:t xml:space="preserve"> тыс. руб.</w:t>
      </w:r>
    </w:p>
    <w:p w:rsidR="0099694C" w:rsidRDefault="007E5532" w:rsidP="006C0F7D">
      <w:pPr>
        <w:ind w:firstLine="709"/>
        <w:jc w:val="both"/>
        <w:rPr>
          <w:sz w:val="24"/>
          <w:szCs w:val="24"/>
        </w:rPr>
      </w:pPr>
      <w:r w:rsidRPr="00657D7F">
        <w:rPr>
          <w:sz w:val="28"/>
          <w:szCs w:val="28"/>
        </w:rPr>
        <w:t>В течение 201</w:t>
      </w:r>
      <w:r w:rsidR="006C0F7D">
        <w:rPr>
          <w:sz w:val="28"/>
          <w:szCs w:val="28"/>
        </w:rPr>
        <w:t>5</w:t>
      </w:r>
      <w:r w:rsidRPr="00657D7F">
        <w:rPr>
          <w:sz w:val="28"/>
          <w:szCs w:val="28"/>
        </w:rPr>
        <w:t xml:space="preserve"> года из бюджета Сортавальского </w:t>
      </w:r>
      <w:r w:rsidR="006C0F7D">
        <w:rPr>
          <w:sz w:val="28"/>
          <w:szCs w:val="28"/>
        </w:rPr>
        <w:t>городского поселения</w:t>
      </w:r>
      <w:r w:rsidRPr="00657D7F">
        <w:rPr>
          <w:sz w:val="28"/>
          <w:szCs w:val="28"/>
        </w:rPr>
        <w:t xml:space="preserve"> </w:t>
      </w:r>
      <w:r w:rsidR="003E75D9" w:rsidRPr="00657D7F">
        <w:rPr>
          <w:sz w:val="28"/>
          <w:szCs w:val="28"/>
        </w:rPr>
        <w:t xml:space="preserve">другим </w:t>
      </w:r>
      <w:r w:rsidRPr="00657D7F">
        <w:rPr>
          <w:sz w:val="28"/>
          <w:szCs w:val="28"/>
        </w:rPr>
        <w:t>бюджетам бюджетной системы Российской Федерации бюджетные кредиты не предоставлялись.</w:t>
      </w:r>
      <w:r w:rsidR="0099694C" w:rsidRPr="00657D7F">
        <w:rPr>
          <w:sz w:val="28"/>
          <w:szCs w:val="28"/>
        </w:rPr>
        <w:t xml:space="preserve">  </w:t>
      </w:r>
    </w:p>
    <w:p w:rsidR="0099694C" w:rsidRDefault="0099694C" w:rsidP="0099694C">
      <w:pPr>
        <w:jc w:val="both"/>
        <w:rPr>
          <w:sz w:val="24"/>
          <w:szCs w:val="24"/>
        </w:rPr>
      </w:pPr>
    </w:p>
    <w:p w:rsidR="009E01E5" w:rsidRDefault="009E01E5" w:rsidP="0053523E">
      <w:pPr>
        <w:pStyle w:val="ac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9E01E5" w:rsidRDefault="009E01E5" w:rsidP="00431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показателей Программы муниципальных внутренних заимствований, утвержденных приложением 1</w:t>
      </w:r>
      <w:r w:rsidR="005C71E5">
        <w:rPr>
          <w:sz w:val="28"/>
          <w:szCs w:val="28"/>
        </w:rPr>
        <w:t>6</w:t>
      </w:r>
      <w:r>
        <w:rPr>
          <w:sz w:val="28"/>
          <w:szCs w:val="28"/>
        </w:rPr>
        <w:t xml:space="preserve"> к Решению о бюджете Сортавальского </w:t>
      </w:r>
      <w:r w:rsidR="005C71E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5C71E5">
        <w:rPr>
          <w:sz w:val="28"/>
          <w:szCs w:val="28"/>
        </w:rPr>
        <w:t>5</w:t>
      </w:r>
      <w:r>
        <w:rPr>
          <w:sz w:val="28"/>
          <w:szCs w:val="28"/>
        </w:rPr>
        <w:t xml:space="preserve"> год, характеризуется следующими данными:</w:t>
      </w:r>
    </w:p>
    <w:p w:rsidR="005239BA" w:rsidRDefault="005239BA" w:rsidP="009E01E5">
      <w:pPr>
        <w:jc w:val="both"/>
        <w:rPr>
          <w:sz w:val="28"/>
          <w:szCs w:val="28"/>
        </w:rPr>
      </w:pPr>
    </w:p>
    <w:p w:rsidR="00C432FE" w:rsidRDefault="00431DC8" w:rsidP="005239B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Табл.5</w:t>
      </w:r>
    </w:p>
    <w:p w:rsidR="005239BA" w:rsidRDefault="005239BA" w:rsidP="005239BA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417"/>
        <w:gridCol w:w="1525"/>
      </w:tblGrid>
      <w:tr w:rsidR="005239BA" w:rsidTr="005239BA">
        <w:trPr>
          <w:trHeight w:val="416"/>
        </w:trPr>
        <w:tc>
          <w:tcPr>
            <w:tcW w:w="2660" w:type="dxa"/>
            <w:vMerge w:val="restart"/>
          </w:tcPr>
          <w:p w:rsidR="005239BA" w:rsidRPr="005239BA" w:rsidRDefault="005239BA" w:rsidP="009E01E5">
            <w:pPr>
              <w:jc w:val="both"/>
            </w:pPr>
            <w:r w:rsidRPr="005239BA">
              <w:t>Наименование</w:t>
            </w:r>
            <w:r>
              <w:t xml:space="preserve"> видов заимствований</w:t>
            </w:r>
          </w:p>
        </w:tc>
        <w:tc>
          <w:tcPr>
            <w:tcW w:w="1984" w:type="dxa"/>
            <w:vMerge w:val="restart"/>
          </w:tcPr>
          <w:p w:rsidR="005239BA" w:rsidRPr="005239BA" w:rsidRDefault="005239BA" w:rsidP="009E01E5">
            <w:pPr>
              <w:jc w:val="both"/>
            </w:pPr>
            <w:r>
              <w:t>Утверждено</w:t>
            </w:r>
          </w:p>
        </w:tc>
        <w:tc>
          <w:tcPr>
            <w:tcW w:w="1985" w:type="dxa"/>
            <w:vMerge w:val="restart"/>
          </w:tcPr>
          <w:p w:rsidR="005239BA" w:rsidRPr="005239BA" w:rsidRDefault="005239BA" w:rsidP="009E01E5">
            <w:pPr>
              <w:jc w:val="both"/>
            </w:pPr>
            <w:r>
              <w:t>Исполнено</w:t>
            </w:r>
          </w:p>
        </w:tc>
        <w:tc>
          <w:tcPr>
            <w:tcW w:w="2942" w:type="dxa"/>
            <w:gridSpan w:val="2"/>
          </w:tcPr>
          <w:p w:rsidR="005239BA" w:rsidRPr="005239BA" w:rsidRDefault="005239BA" w:rsidP="009E01E5">
            <w:pPr>
              <w:jc w:val="both"/>
            </w:pPr>
            <w:r>
              <w:t xml:space="preserve"> Отклонение</w:t>
            </w:r>
            <w:proofErr w:type="gramStart"/>
            <w:r>
              <w:t xml:space="preserve"> (+;-)</w:t>
            </w:r>
            <w:proofErr w:type="gramEnd"/>
          </w:p>
        </w:tc>
      </w:tr>
      <w:tr w:rsidR="005239BA" w:rsidTr="005239BA">
        <w:tc>
          <w:tcPr>
            <w:tcW w:w="2660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39BA" w:rsidRPr="005239BA" w:rsidRDefault="005239BA" w:rsidP="009E01E5">
            <w:pPr>
              <w:jc w:val="both"/>
            </w:pPr>
            <w:r w:rsidRPr="005239BA">
              <w:t xml:space="preserve"> Сумма</w:t>
            </w:r>
          </w:p>
        </w:tc>
        <w:tc>
          <w:tcPr>
            <w:tcW w:w="1525" w:type="dxa"/>
          </w:tcPr>
          <w:p w:rsidR="005239BA" w:rsidRPr="005239BA" w:rsidRDefault="005239BA" w:rsidP="009E01E5">
            <w:pPr>
              <w:jc w:val="both"/>
            </w:pPr>
            <w:r>
              <w:t>Темп прироста</w:t>
            </w:r>
            <w:proofErr w:type="gramStart"/>
            <w:r w:rsidR="005C71E5">
              <w:t xml:space="preserve"> (%)</w:t>
            </w:r>
            <w:proofErr w:type="gramEnd"/>
          </w:p>
        </w:tc>
      </w:tr>
      <w:tr w:rsidR="005239BA" w:rsidRPr="005239BA" w:rsidTr="005239BA">
        <w:tc>
          <w:tcPr>
            <w:tcW w:w="2660" w:type="dxa"/>
          </w:tcPr>
          <w:p w:rsidR="005239BA" w:rsidRPr="005239BA" w:rsidRDefault="005239BA" w:rsidP="005C71E5">
            <w:pPr>
              <w:jc w:val="both"/>
            </w:pPr>
            <w:r>
              <w:t>Бюджетные кредиты, полученные от других бюджетов бюджетной системы РФ в валюте РФ, в том числе:</w:t>
            </w:r>
          </w:p>
        </w:tc>
        <w:tc>
          <w:tcPr>
            <w:tcW w:w="1984" w:type="dxa"/>
          </w:tcPr>
          <w:p w:rsidR="005239BA" w:rsidRPr="005239BA" w:rsidRDefault="005C71E5" w:rsidP="005239BA">
            <w:pPr>
              <w:jc w:val="center"/>
            </w:pPr>
            <w:r>
              <w:t>1400,0</w:t>
            </w:r>
          </w:p>
        </w:tc>
        <w:tc>
          <w:tcPr>
            <w:tcW w:w="1985" w:type="dxa"/>
          </w:tcPr>
          <w:p w:rsidR="005239BA" w:rsidRPr="005239BA" w:rsidRDefault="005C71E5" w:rsidP="00B25CA1">
            <w:pPr>
              <w:jc w:val="center"/>
            </w:pPr>
            <w:r>
              <w:t>1400,0</w:t>
            </w:r>
          </w:p>
        </w:tc>
        <w:tc>
          <w:tcPr>
            <w:tcW w:w="1417" w:type="dxa"/>
          </w:tcPr>
          <w:p w:rsidR="005239BA" w:rsidRPr="005239BA" w:rsidRDefault="005C71E5" w:rsidP="005C71E5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5239BA" w:rsidRPr="005239BA" w:rsidRDefault="005C71E5" w:rsidP="00B25CA1">
            <w:pPr>
              <w:jc w:val="center"/>
            </w:pPr>
            <w:r>
              <w:t>0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9E01E5">
            <w:pPr>
              <w:jc w:val="both"/>
            </w:pPr>
            <w:r>
              <w:t xml:space="preserve">Привлеченные средства </w:t>
            </w:r>
          </w:p>
        </w:tc>
        <w:tc>
          <w:tcPr>
            <w:tcW w:w="1984" w:type="dxa"/>
          </w:tcPr>
          <w:p w:rsidR="005239BA" w:rsidRDefault="005C71E5" w:rsidP="005239BA">
            <w:pPr>
              <w:jc w:val="center"/>
            </w:pPr>
            <w:r>
              <w:t>3000,0</w:t>
            </w:r>
          </w:p>
        </w:tc>
        <w:tc>
          <w:tcPr>
            <w:tcW w:w="1985" w:type="dxa"/>
          </w:tcPr>
          <w:p w:rsidR="005239BA" w:rsidRPr="005239BA" w:rsidRDefault="005C71E5" w:rsidP="00B25CA1">
            <w:pPr>
              <w:jc w:val="center"/>
            </w:pPr>
            <w:r>
              <w:t>3000,0</w:t>
            </w:r>
          </w:p>
        </w:tc>
        <w:tc>
          <w:tcPr>
            <w:tcW w:w="1417" w:type="dxa"/>
          </w:tcPr>
          <w:p w:rsidR="005239BA" w:rsidRPr="005239BA" w:rsidRDefault="005C71E5" w:rsidP="00B25CA1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5239BA" w:rsidRPr="005239BA" w:rsidRDefault="005C71E5" w:rsidP="00B25CA1">
            <w:pPr>
              <w:jc w:val="center"/>
            </w:pPr>
            <w:r>
              <w:t>0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9E01E5">
            <w:pPr>
              <w:jc w:val="both"/>
            </w:pPr>
            <w:r>
              <w:t>Погашенные средства</w:t>
            </w:r>
          </w:p>
        </w:tc>
        <w:tc>
          <w:tcPr>
            <w:tcW w:w="1984" w:type="dxa"/>
          </w:tcPr>
          <w:p w:rsidR="005239BA" w:rsidRDefault="005C71E5" w:rsidP="005239BA">
            <w:pPr>
              <w:jc w:val="center"/>
            </w:pPr>
            <w:r>
              <w:t>1600,0</w:t>
            </w:r>
          </w:p>
        </w:tc>
        <w:tc>
          <w:tcPr>
            <w:tcW w:w="1985" w:type="dxa"/>
          </w:tcPr>
          <w:p w:rsidR="005239BA" w:rsidRPr="005239BA" w:rsidRDefault="005C71E5" w:rsidP="00B25CA1">
            <w:pPr>
              <w:jc w:val="center"/>
            </w:pPr>
            <w:r>
              <w:t>1600,0</w:t>
            </w:r>
          </w:p>
        </w:tc>
        <w:tc>
          <w:tcPr>
            <w:tcW w:w="1417" w:type="dxa"/>
          </w:tcPr>
          <w:p w:rsidR="005239BA" w:rsidRPr="005239BA" w:rsidRDefault="005C71E5" w:rsidP="00B25CA1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5239BA" w:rsidRPr="005239BA" w:rsidRDefault="005C71E5" w:rsidP="00B25CA1">
            <w:pPr>
              <w:jc w:val="center"/>
            </w:pPr>
            <w:r>
              <w:t>0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5C71E5">
            <w:pPr>
              <w:jc w:val="both"/>
            </w:pPr>
            <w:r>
              <w:t>Кредиты, полученные от кредитных организаций в валюте РФ, в том числе:</w:t>
            </w:r>
          </w:p>
        </w:tc>
        <w:tc>
          <w:tcPr>
            <w:tcW w:w="1984" w:type="dxa"/>
          </w:tcPr>
          <w:p w:rsidR="005239BA" w:rsidRDefault="005C71E5" w:rsidP="005239BA">
            <w:pPr>
              <w:jc w:val="center"/>
            </w:pPr>
            <w:r>
              <w:t>7000,0</w:t>
            </w:r>
          </w:p>
        </w:tc>
        <w:tc>
          <w:tcPr>
            <w:tcW w:w="1985" w:type="dxa"/>
          </w:tcPr>
          <w:p w:rsidR="005239BA" w:rsidRPr="005239BA" w:rsidRDefault="005C71E5" w:rsidP="00B25CA1">
            <w:pPr>
              <w:jc w:val="center"/>
            </w:pPr>
            <w:r>
              <w:t>5000,0</w:t>
            </w:r>
          </w:p>
        </w:tc>
        <w:tc>
          <w:tcPr>
            <w:tcW w:w="1417" w:type="dxa"/>
          </w:tcPr>
          <w:p w:rsidR="005239BA" w:rsidRPr="005239BA" w:rsidRDefault="005C71E5" w:rsidP="00B25CA1">
            <w:pPr>
              <w:jc w:val="center"/>
            </w:pPr>
            <w:r>
              <w:t>-2000,0</w:t>
            </w:r>
          </w:p>
        </w:tc>
        <w:tc>
          <w:tcPr>
            <w:tcW w:w="1525" w:type="dxa"/>
          </w:tcPr>
          <w:p w:rsidR="005239BA" w:rsidRPr="005239BA" w:rsidRDefault="00F17E63" w:rsidP="005C71E5">
            <w:pPr>
              <w:jc w:val="center"/>
            </w:pPr>
            <w:r>
              <w:t>-</w:t>
            </w:r>
            <w:r w:rsidR="005C71E5">
              <w:t>29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9E01E5">
            <w:pPr>
              <w:jc w:val="both"/>
            </w:pPr>
            <w:r>
              <w:t>Привлечение средств</w:t>
            </w:r>
          </w:p>
        </w:tc>
        <w:tc>
          <w:tcPr>
            <w:tcW w:w="1984" w:type="dxa"/>
          </w:tcPr>
          <w:p w:rsidR="005239BA" w:rsidRDefault="005C71E5" w:rsidP="005239BA">
            <w:pPr>
              <w:jc w:val="center"/>
            </w:pPr>
            <w:r>
              <w:t>16</w:t>
            </w:r>
            <w:r w:rsidR="005239BA">
              <w:t>000,0</w:t>
            </w:r>
          </w:p>
        </w:tc>
        <w:tc>
          <w:tcPr>
            <w:tcW w:w="1985" w:type="dxa"/>
          </w:tcPr>
          <w:p w:rsidR="005239BA" w:rsidRPr="005239BA" w:rsidRDefault="005C71E5" w:rsidP="00B25CA1">
            <w:pPr>
              <w:jc w:val="center"/>
            </w:pPr>
            <w:r>
              <w:t>5000,0</w:t>
            </w:r>
          </w:p>
        </w:tc>
        <w:tc>
          <w:tcPr>
            <w:tcW w:w="1417" w:type="dxa"/>
          </w:tcPr>
          <w:p w:rsidR="005239BA" w:rsidRPr="005239BA" w:rsidRDefault="005C71E5" w:rsidP="00B25CA1">
            <w:pPr>
              <w:jc w:val="center"/>
            </w:pPr>
            <w:r>
              <w:t>-11000,0</w:t>
            </w:r>
          </w:p>
        </w:tc>
        <w:tc>
          <w:tcPr>
            <w:tcW w:w="1525" w:type="dxa"/>
          </w:tcPr>
          <w:p w:rsidR="005239BA" w:rsidRPr="005239BA" w:rsidRDefault="00F17E63" w:rsidP="005C71E5">
            <w:pPr>
              <w:jc w:val="center"/>
            </w:pPr>
            <w:r>
              <w:t>-</w:t>
            </w:r>
            <w:r w:rsidR="005C71E5">
              <w:t>69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Default="005239BA" w:rsidP="009E01E5">
            <w:pPr>
              <w:jc w:val="both"/>
            </w:pPr>
            <w:r>
              <w:t>Погашение средств</w:t>
            </w:r>
          </w:p>
        </w:tc>
        <w:tc>
          <w:tcPr>
            <w:tcW w:w="1984" w:type="dxa"/>
          </w:tcPr>
          <w:p w:rsidR="005239BA" w:rsidRDefault="005C71E5" w:rsidP="005239BA">
            <w:pPr>
              <w:jc w:val="center"/>
            </w:pPr>
            <w:r>
              <w:t>9000</w:t>
            </w:r>
            <w:r w:rsidR="005239BA">
              <w:t>,0</w:t>
            </w:r>
          </w:p>
        </w:tc>
        <w:tc>
          <w:tcPr>
            <w:tcW w:w="1985" w:type="dxa"/>
          </w:tcPr>
          <w:p w:rsidR="005239BA" w:rsidRPr="005239BA" w:rsidRDefault="005C71E5" w:rsidP="00B25CA1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239BA" w:rsidRPr="005239BA" w:rsidRDefault="005C71E5" w:rsidP="00B25CA1">
            <w:pPr>
              <w:jc w:val="center"/>
            </w:pPr>
            <w:r>
              <w:t>-9000,</w:t>
            </w:r>
            <w:r w:rsidR="00F17E63">
              <w:t>0</w:t>
            </w:r>
          </w:p>
        </w:tc>
        <w:tc>
          <w:tcPr>
            <w:tcW w:w="1525" w:type="dxa"/>
          </w:tcPr>
          <w:p w:rsidR="005239BA" w:rsidRPr="005239BA" w:rsidRDefault="001467C6" w:rsidP="00B25CA1">
            <w:pPr>
              <w:jc w:val="center"/>
            </w:pPr>
            <w:r>
              <w:t>-100</w:t>
            </w:r>
          </w:p>
        </w:tc>
      </w:tr>
      <w:tr w:rsidR="005239BA" w:rsidRPr="005239BA" w:rsidTr="005239BA">
        <w:tc>
          <w:tcPr>
            <w:tcW w:w="2660" w:type="dxa"/>
          </w:tcPr>
          <w:p w:rsidR="005239BA" w:rsidRPr="005239BA" w:rsidRDefault="005239BA" w:rsidP="00B25CA1">
            <w:pPr>
              <w:jc w:val="both"/>
              <w:rPr>
                <w:b/>
              </w:rPr>
            </w:pPr>
            <w:r>
              <w:rPr>
                <w:b/>
              </w:rPr>
              <w:t>Итого муниципальные внутренние заимствования</w:t>
            </w:r>
            <w:r w:rsidR="00B25CA1">
              <w:rPr>
                <w:b/>
              </w:rPr>
              <w:t>, в том числе</w:t>
            </w:r>
          </w:p>
        </w:tc>
        <w:tc>
          <w:tcPr>
            <w:tcW w:w="1984" w:type="dxa"/>
          </w:tcPr>
          <w:p w:rsidR="005239BA" w:rsidRPr="005239BA" w:rsidRDefault="005C71E5" w:rsidP="005239BA">
            <w:pPr>
              <w:jc w:val="center"/>
              <w:rPr>
                <w:b/>
              </w:rPr>
            </w:pPr>
            <w:r>
              <w:rPr>
                <w:b/>
              </w:rPr>
              <w:t>8400,0</w:t>
            </w:r>
          </w:p>
        </w:tc>
        <w:tc>
          <w:tcPr>
            <w:tcW w:w="1985" w:type="dxa"/>
          </w:tcPr>
          <w:p w:rsidR="005239BA" w:rsidRPr="00B25CA1" w:rsidRDefault="005C71E5" w:rsidP="00B25CA1">
            <w:pPr>
              <w:jc w:val="center"/>
              <w:rPr>
                <w:b/>
              </w:rPr>
            </w:pPr>
            <w:r>
              <w:rPr>
                <w:b/>
              </w:rPr>
              <w:t>6400,0</w:t>
            </w:r>
          </w:p>
        </w:tc>
        <w:tc>
          <w:tcPr>
            <w:tcW w:w="1417" w:type="dxa"/>
          </w:tcPr>
          <w:p w:rsidR="005239BA" w:rsidRPr="00F17E63" w:rsidRDefault="00F17E63" w:rsidP="001467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467C6">
              <w:rPr>
                <w:b/>
              </w:rPr>
              <w:t>2000,0</w:t>
            </w:r>
          </w:p>
        </w:tc>
        <w:tc>
          <w:tcPr>
            <w:tcW w:w="1525" w:type="dxa"/>
          </w:tcPr>
          <w:p w:rsidR="005239BA" w:rsidRPr="00F17E63" w:rsidRDefault="000727F3" w:rsidP="001467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467C6">
              <w:rPr>
                <w:b/>
              </w:rPr>
              <w:t>24</w:t>
            </w:r>
          </w:p>
        </w:tc>
      </w:tr>
      <w:tr w:rsidR="00B25CA1" w:rsidRPr="005239BA" w:rsidTr="005239BA">
        <w:tc>
          <w:tcPr>
            <w:tcW w:w="2660" w:type="dxa"/>
          </w:tcPr>
          <w:p w:rsidR="00B25CA1" w:rsidRDefault="00B25CA1" w:rsidP="00B25CA1">
            <w:pPr>
              <w:jc w:val="both"/>
              <w:rPr>
                <w:b/>
              </w:rPr>
            </w:pPr>
            <w:r>
              <w:rPr>
                <w:b/>
              </w:rPr>
              <w:t>Привлечение средств</w:t>
            </w:r>
          </w:p>
        </w:tc>
        <w:tc>
          <w:tcPr>
            <w:tcW w:w="1984" w:type="dxa"/>
          </w:tcPr>
          <w:p w:rsidR="00B25CA1" w:rsidRPr="005239BA" w:rsidRDefault="005C71E5" w:rsidP="005239BA">
            <w:pPr>
              <w:jc w:val="center"/>
              <w:rPr>
                <w:b/>
              </w:rPr>
            </w:pPr>
            <w:r>
              <w:rPr>
                <w:b/>
              </w:rPr>
              <w:t>19000,0</w:t>
            </w:r>
          </w:p>
        </w:tc>
        <w:tc>
          <w:tcPr>
            <w:tcW w:w="1985" w:type="dxa"/>
          </w:tcPr>
          <w:p w:rsidR="00B25CA1" w:rsidRPr="00B25CA1" w:rsidRDefault="005C71E5" w:rsidP="00B25CA1">
            <w:pPr>
              <w:jc w:val="center"/>
              <w:rPr>
                <w:b/>
              </w:rPr>
            </w:pPr>
            <w:r>
              <w:rPr>
                <w:b/>
              </w:rPr>
              <w:t>8000,0</w:t>
            </w:r>
          </w:p>
        </w:tc>
        <w:tc>
          <w:tcPr>
            <w:tcW w:w="1417" w:type="dxa"/>
          </w:tcPr>
          <w:p w:rsidR="00B25CA1" w:rsidRPr="000727F3" w:rsidRDefault="000727F3" w:rsidP="001467C6">
            <w:pPr>
              <w:jc w:val="center"/>
              <w:rPr>
                <w:b/>
              </w:rPr>
            </w:pPr>
            <w:r w:rsidRPr="000727F3">
              <w:rPr>
                <w:b/>
              </w:rPr>
              <w:t>-</w:t>
            </w:r>
            <w:r w:rsidR="001467C6">
              <w:rPr>
                <w:b/>
              </w:rPr>
              <w:t>11000,0</w:t>
            </w:r>
          </w:p>
        </w:tc>
        <w:tc>
          <w:tcPr>
            <w:tcW w:w="1525" w:type="dxa"/>
          </w:tcPr>
          <w:p w:rsidR="00B25CA1" w:rsidRPr="005239BA" w:rsidRDefault="000727F3" w:rsidP="001467C6">
            <w:pPr>
              <w:jc w:val="center"/>
            </w:pPr>
            <w:r>
              <w:t>-</w:t>
            </w:r>
            <w:r w:rsidR="001467C6">
              <w:t>58</w:t>
            </w:r>
          </w:p>
        </w:tc>
      </w:tr>
      <w:tr w:rsidR="00B25CA1" w:rsidRPr="005239BA" w:rsidTr="005239BA">
        <w:tc>
          <w:tcPr>
            <w:tcW w:w="2660" w:type="dxa"/>
          </w:tcPr>
          <w:p w:rsidR="00B25CA1" w:rsidRDefault="00B25CA1" w:rsidP="00B25CA1">
            <w:pPr>
              <w:jc w:val="both"/>
              <w:rPr>
                <w:b/>
              </w:rPr>
            </w:pPr>
            <w:r>
              <w:rPr>
                <w:b/>
              </w:rPr>
              <w:t>Погашение средств</w:t>
            </w:r>
          </w:p>
        </w:tc>
        <w:tc>
          <w:tcPr>
            <w:tcW w:w="1984" w:type="dxa"/>
          </w:tcPr>
          <w:p w:rsidR="00B25CA1" w:rsidRDefault="005C71E5" w:rsidP="005239BA">
            <w:pPr>
              <w:jc w:val="center"/>
              <w:rPr>
                <w:b/>
              </w:rPr>
            </w:pPr>
            <w:r>
              <w:rPr>
                <w:b/>
              </w:rPr>
              <w:t>10600,0</w:t>
            </w:r>
          </w:p>
        </w:tc>
        <w:tc>
          <w:tcPr>
            <w:tcW w:w="1985" w:type="dxa"/>
          </w:tcPr>
          <w:p w:rsidR="00B25CA1" w:rsidRPr="00B25CA1" w:rsidRDefault="005C71E5" w:rsidP="00B25CA1">
            <w:pPr>
              <w:jc w:val="center"/>
              <w:rPr>
                <w:b/>
              </w:rPr>
            </w:pPr>
            <w:r>
              <w:rPr>
                <w:b/>
              </w:rPr>
              <w:t>1600,0</w:t>
            </w:r>
          </w:p>
        </w:tc>
        <w:tc>
          <w:tcPr>
            <w:tcW w:w="1417" w:type="dxa"/>
          </w:tcPr>
          <w:p w:rsidR="00B25CA1" w:rsidRPr="000727F3" w:rsidRDefault="000727F3" w:rsidP="001467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467C6">
              <w:rPr>
                <w:b/>
              </w:rPr>
              <w:t>9000,0</w:t>
            </w:r>
          </w:p>
        </w:tc>
        <w:tc>
          <w:tcPr>
            <w:tcW w:w="1525" w:type="dxa"/>
          </w:tcPr>
          <w:p w:rsidR="00B25CA1" w:rsidRPr="005239BA" w:rsidRDefault="001467C6" w:rsidP="00B25CA1">
            <w:pPr>
              <w:jc w:val="center"/>
            </w:pPr>
            <w:r>
              <w:t>-85,</w:t>
            </w:r>
          </w:p>
        </w:tc>
      </w:tr>
    </w:tbl>
    <w:p w:rsidR="005239BA" w:rsidRPr="005239BA" w:rsidRDefault="005239BA" w:rsidP="009E01E5">
      <w:pPr>
        <w:jc w:val="both"/>
      </w:pPr>
    </w:p>
    <w:p w:rsidR="00BF56F0" w:rsidRDefault="00BF56F0" w:rsidP="00146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год в рамках Программы  муниципальных внутренних заимствований Сортавальского </w:t>
      </w:r>
      <w:r w:rsidR="001467C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заемные средства привлечены  в сумме </w:t>
      </w:r>
      <w:r w:rsidR="001467C6">
        <w:rPr>
          <w:sz w:val="28"/>
          <w:szCs w:val="28"/>
        </w:rPr>
        <w:t>8000,0</w:t>
      </w:r>
      <w:r>
        <w:rPr>
          <w:sz w:val="28"/>
          <w:szCs w:val="28"/>
        </w:rPr>
        <w:t xml:space="preserve"> тыс. руб., что составило </w:t>
      </w:r>
      <w:r w:rsidR="001467C6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процентов</w:t>
      </w:r>
      <w:proofErr w:type="gramEnd"/>
      <w:r>
        <w:rPr>
          <w:sz w:val="28"/>
          <w:szCs w:val="28"/>
        </w:rPr>
        <w:t xml:space="preserve"> относительно утвержденных Решением о бюджете Сортавальского </w:t>
      </w:r>
      <w:r w:rsidR="001467C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1467C6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показателей, погашение заимствований осуществлено </w:t>
      </w:r>
      <w:r w:rsidR="001467C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Сортавальского </w:t>
      </w:r>
      <w:r w:rsidR="001467C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в сумме </w:t>
      </w:r>
      <w:r w:rsidR="001467C6">
        <w:rPr>
          <w:sz w:val="28"/>
          <w:szCs w:val="28"/>
        </w:rPr>
        <w:t>1600,0</w:t>
      </w:r>
      <w:r>
        <w:rPr>
          <w:sz w:val="28"/>
          <w:szCs w:val="28"/>
        </w:rPr>
        <w:t xml:space="preserve"> тыс. руб. или </w:t>
      </w:r>
      <w:r w:rsidR="001467C6">
        <w:rPr>
          <w:sz w:val="28"/>
          <w:szCs w:val="28"/>
        </w:rPr>
        <w:t>15</w:t>
      </w:r>
      <w:r>
        <w:rPr>
          <w:sz w:val="28"/>
          <w:szCs w:val="28"/>
        </w:rPr>
        <w:t xml:space="preserve"> процентов утвержденных назначений.</w:t>
      </w:r>
    </w:p>
    <w:p w:rsidR="00BF56F0" w:rsidRDefault="00BF56F0" w:rsidP="00146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утвержденном объеме заимствований в размере </w:t>
      </w:r>
      <w:r w:rsidR="001467C6">
        <w:rPr>
          <w:sz w:val="28"/>
          <w:szCs w:val="28"/>
        </w:rPr>
        <w:t>8400,0</w:t>
      </w:r>
      <w:r>
        <w:rPr>
          <w:sz w:val="28"/>
          <w:szCs w:val="28"/>
        </w:rPr>
        <w:t xml:space="preserve"> тыс. руб. исполнение составило </w:t>
      </w:r>
      <w:r w:rsidR="001467C6">
        <w:rPr>
          <w:sz w:val="28"/>
          <w:szCs w:val="28"/>
        </w:rPr>
        <w:t>6400,0</w:t>
      </w:r>
      <w:r>
        <w:rPr>
          <w:sz w:val="28"/>
          <w:szCs w:val="28"/>
        </w:rPr>
        <w:t xml:space="preserve"> тыс. руб. или </w:t>
      </w:r>
      <w:r w:rsidR="001467C6">
        <w:rPr>
          <w:sz w:val="28"/>
          <w:szCs w:val="28"/>
        </w:rPr>
        <w:t>76</w:t>
      </w:r>
      <w:r w:rsidR="0035440C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 к утвержденным назначениям.</w:t>
      </w:r>
    </w:p>
    <w:p w:rsidR="00470661" w:rsidRPr="001467C6" w:rsidRDefault="00BF56F0" w:rsidP="00146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фактическом уменьшении общего годового объема привлечения муниципальных внутренних заимствований относительно утвержденных назначений на </w:t>
      </w:r>
      <w:r w:rsidR="001467C6">
        <w:rPr>
          <w:sz w:val="28"/>
          <w:szCs w:val="28"/>
        </w:rPr>
        <w:t>11000,0</w:t>
      </w:r>
      <w:r>
        <w:rPr>
          <w:sz w:val="28"/>
          <w:szCs w:val="28"/>
        </w:rPr>
        <w:t xml:space="preserve"> тыс. руб. и уменьшении объема погашения муниципальных внутренних заимствований на </w:t>
      </w:r>
      <w:r w:rsidR="001467C6">
        <w:rPr>
          <w:sz w:val="28"/>
          <w:szCs w:val="28"/>
        </w:rPr>
        <w:t>9000,0</w:t>
      </w:r>
      <w:r>
        <w:rPr>
          <w:sz w:val="28"/>
          <w:szCs w:val="28"/>
        </w:rPr>
        <w:t xml:space="preserve"> тыс. руб. произошло снижение общего объема муниципальных внутренних заимствований на </w:t>
      </w:r>
      <w:r w:rsidR="001467C6">
        <w:rPr>
          <w:sz w:val="28"/>
          <w:szCs w:val="28"/>
        </w:rPr>
        <w:t>2000,0</w:t>
      </w:r>
      <w:r>
        <w:rPr>
          <w:sz w:val="28"/>
          <w:szCs w:val="28"/>
        </w:rPr>
        <w:t xml:space="preserve"> тыс. руб.</w:t>
      </w:r>
      <w:r w:rsidR="00470661">
        <w:rPr>
          <w:sz w:val="28"/>
          <w:szCs w:val="28"/>
        </w:rPr>
        <w:t xml:space="preserve"> или</w:t>
      </w:r>
      <w:proofErr w:type="gramStart"/>
      <w:r w:rsidR="00470661">
        <w:rPr>
          <w:sz w:val="28"/>
          <w:szCs w:val="28"/>
        </w:rPr>
        <w:t xml:space="preserve"> ,</w:t>
      </w:r>
      <w:proofErr w:type="gramEnd"/>
      <w:r w:rsidR="00470661">
        <w:rPr>
          <w:sz w:val="28"/>
          <w:szCs w:val="28"/>
        </w:rPr>
        <w:t xml:space="preserve"> в том числе за счет:</w:t>
      </w:r>
      <w:r w:rsidR="00470661" w:rsidRPr="001467C6">
        <w:rPr>
          <w:sz w:val="28"/>
          <w:szCs w:val="28"/>
        </w:rPr>
        <w:t>.</w:t>
      </w:r>
    </w:p>
    <w:p w:rsidR="009E01E5" w:rsidRPr="00470661" w:rsidRDefault="00470661" w:rsidP="0053523E">
      <w:pPr>
        <w:pStyle w:val="ac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снижения </w:t>
      </w:r>
      <w:r w:rsidR="00BF56F0" w:rsidRPr="0047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объема  заимствований в виде кредитов, полученных от кредитных организаций в валюте РФ, в размере 2000,0 тыс. руб. </w:t>
      </w:r>
      <w:r w:rsidR="00BF56F0" w:rsidRPr="00470661">
        <w:rPr>
          <w:b/>
          <w:sz w:val="28"/>
          <w:szCs w:val="28"/>
        </w:rPr>
        <w:t xml:space="preserve"> </w:t>
      </w:r>
    </w:p>
    <w:p w:rsidR="00470661" w:rsidRDefault="00470661" w:rsidP="00470661">
      <w:pPr>
        <w:ind w:left="1080"/>
        <w:rPr>
          <w:b/>
          <w:sz w:val="28"/>
          <w:szCs w:val="28"/>
        </w:rPr>
      </w:pPr>
    </w:p>
    <w:p w:rsidR="0099694C" w:rsidRDefault="0099694C" w:rsidP="0053523E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C349C4" w:rsidRDefault="00C349C4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94C" w:rsidRPr="00B64CC8" w:rsidRDefault="0099694C" w:rsidP="00431DC8">
      <w:pPr>
        <w:ind w:firstLine="709"/>
        <w:jc w:val="both"/>
        <w:rPr>
          <w:sz w:val="28"/>
          <w:szCs w:val="28"/>
        </w:rPr>
      </w:pPr>
      <w:proofErr w:type="gramStart"/>
      <w:r w:rsidRPr="00B64CC8">
        <w:rPr>
          <w:sz w:val="28"/>
          <w:szCs w:val="28"/>
        </w:rPr>
        <w:t xml:space="preserve">Статьей 1 решения Совета Сортавальского </w:t>
      </w:r>
      <w:r w:rsidR="00A74F7A">
        <w:rPr>
          <w:sz w:val="28"/>
          <w:szCs w:val="28"/>
        </w:rPr>
        <w:t>городского поселения</w:t>
      </w:r>
      <w:r w:rsidRPr="00B64CC8">
        <w:rPr>
          <w:sz w:val="28"/>
          <w:szCs w:val="28"/>
        </w:rPr>
        <w:t xml:space="preserve"> от </w:t>
      </w:r>
      <w:r w:rsidR="00A74F7A">
        <w:rPr>
          <w:sz w:val="28"/>
          <w:szCs w:val="28"/>
        </w:rPr>
        <w:t>24</w:t>
      </w:r>
      <w:r w:rsidRPr="00B64CC8">
        <w:rPr>
          <w:sz w:val="28"/>
          <w:szCs w:val="28"/>
        </w:rPr>
        <w:t>.12.201</w:t>
      </w:r>
      <w:r w:rsidR="00A74F7A">
        <w:rPr>
          <w:sz w:val="28"/>
          <w:szCs w:val="28"/>
        </w:rPr>
        <w:t>4</w:t>
      </w:r>
      <w:r w:rsidRPr="00B64CC8">
        <w:rPr>
          <w:sz w:val="28"/>
          <w:szCs w:val="28"/>
        </w:rPr>
        <w:t>г. №</w:t>
      </w:r>
      <w:r w:rsidR="00A74F7A">
        <w:rPr>
          <w:sz w:val="28"/>
          <w:szCs w:val="28"/>
        </w:rPr>
        <w:t>73</w:t>
      </w:r>
      <w:r w:rsidRPr="00B64CC8">
        <w:rPr>
          <w:sz w:val="28"/>
          <w:szCs w:val="28"/>
        </w:rPr>
        <w:t xml:space="preserve"> « О бюджете Сортавальского </w:t>
      </w:r>
      <w:r w:rsidR="00A74F7A">
        <w:rPr>
          <w:sz w:val="28"/>
          <w:szCs w:val="28"/>
        </w:rPr>
        <w:t xml:space="preserve">городского поселения </w:t>
      </w:r>
      <w:r w:rsidRPr="00B64CC8">
        <w:rPr>
          <w:sz w:val="28"/>
          <w:szCs w:val="28"/>
        </w:rPr>
        <w:t xml:space="preserve"> на 201</w:t>
      </w:r>
      <w:r w:rsidR="00A74F7A">
        <w:rPr>
          <w:sz w:val="28"/>
          <w:szCs w:val="28"/>
        </w:rPr>
        <w:t>5</w:t>
      </w:r>
      <w:r w:rsidRPr="00B64CC8">
        <w:rPr>
          <w:sz w:val="28"/>
          <w:szCs w:val="28"/>
        </w:rPr>
        <w:t xml:space="preserve"> год и на плановый период 201</w:t>
      </w:r>
      <w:r w:rsidR="00A74F7A">
        <w:rPr>
          <w:sz w:val="28"/>
          <w:szCs w:val="28"/>
        </w:rPr>
        <w:t>6</w:t>
      </w:r>
      <w:r w:rsidRPr="00B64CC8">
        <w:rPr>
          <w:sz w:val="28"/>
          <w:szCs w:val="28"/>
        </w:rPr>
        <w:t xml:space="preserve"> и 201</w:t>
      </w:r>
      <w:r w:rsidR="00A74F7A">
        <w:rPr>
          <w:sz w:val="28"/>
          <w:szCs w:val="28"/>
        </w:rPr>
        <w:t>7</w:t>
      </w:r>
      <w:r w:rsidRPr="00B64CC8">
        <w:rPr>
          <w:sz w:val="28"/>
          <w:szCs w:val="28"/>
        </w:rPr>
        <w:t xml:space="preserve"> годов» с изменениями и дополнениями, установлен верхний предел муниципального долга Сортавальского </w:t>
      </w:r>
      <w:r w:rsidR="00431DC8">
        <w:rPr>
          <w:sz w:val="28"/>
          <w:szCs w:val="28"/>
        </w:rPr>
        <w:t>городского поселения</w:t>
      </w:r>
      <w:r w:rsidRPr="00B64CC8">
        <w:rPr>
          <w:sz w:val="28"/>
          <w:szCs w:val="28"/>
        </w:rPr>
        <w:t xml:space="preserve"> на 01 января 201</w:t>
      </w:r>
      <w:r w:rsidR="00A74F7A">
        <w:rPr>
          <w:sz w:val="28"/>
          <w:szCs w:val="28"/>
        </w:rPr>
        <w:t>6</w:t>
      </w:r>
      <w:r w:rsidRPr="00B64CC8">
        <w:rPr>
          <w:sz w:val="28"/>
          <w:szCs w:val="28"/>
        </w:rPr>
        <w:t xml:space="preserve"> года, в валюте РФ в сумме </w:t>
      </w:r>
      <w:r w:rsidR="00A74F7A">
        <w:rPr>
          <w:sz w:val="28"/>
          <w:szCs w:val="28"/>
        </w:rPr>
        <w:t>16000,0</w:t>
      </w:r>
      <w:r w:rsidR="00B64CC8" w:rsidRPr="00B64CC8">
        <w:rPr>
          <w:b/>
          <w:sz w:val="28"/>
          <w:szCs w:val="28"/>
        </w:rPr>
        <w:t xml:space="preserve">  </w:t>
      </w:r>
      <w:r w:rsidRPr="00B64CC8">
        <w:rPr>
          <w:sz w:val="28"/>
          <w:szCs w:val="28"/>
        </w:rPr>
        <w:t>тыс. руб., в том числе верхний предел по муниципальным гарантиям</w:t>
      </w:r>
      <w:proofErr w:type="gramEnd"/>
      <w:r w:rsidRPr="00B64CC8">
        <w:rPr>
          <w:sz w:val="28"/>
          <w:szCs w:val="28"/>
        </w:rPr>
        <w:t xml:space="preserve"> Сортавальского </w:t>
      </w:r>
      <w:r w:rsidR="00A74F7A">
        <w:rPr>
          <w:sz w:val="28"/>
          <w:szCs w:val="28"/>
        </w:rPr>
        <w:t>городского поселения</w:t>
      </w:r>
      <w:r w:rsidRPr="00B64CC8">
        <w:rPr>
          <w:sz w:val="28"/>
          <w:szCs w:val="28"/>
        </w:rPr>
        <w:t xml:space="preserve"> в валюте РФ в сумме 0,0 тыс. руб. Пунктом </w:t>
      </w:r>
      <w:r w:rsidR="004D2A52">
        <w:rPr>
          <w:sz w:val="28"/>
          <w:szCs w:val="28"/>
        </w:rPr>
        <w:t>2</w:t>
      </w:r>
      <w:r w:rsidRPr="00B64CC8">
        <w:rPr>
          <w:sz w:val="28"/>
          <w:szCs w:val="28"/>
        </w:rPr>
        <w:t xml:space="preserve"> статьи </w:t>
      </w:r>
      <w:r w:rsidR="004155E1">
        <w:rPr>
          <w:sz w:val="28"/>
          <w:szCs w:val="28"/>
        </w:rPr>
        <w:t>10</w:t>
      </w:r>
      <w:r w:rsidRPr="00B64CC8">
        <w:rPr>
          <w:sz w:val="28"/>
          <w:szCs w:val="28"/>
        </w:rPr>
        <w:t xml:space="preserve"> того же Решения Совета Сортавальского </w:t>
      </w:r>
      <w:r w:rsidR="004155E1">
        <w:rPr>
          <w:sz w:val="28"/>
          <w:szCs w:val="28"/>
        </w:rPr>
        <w:t>городского поселения</w:t>
      </w:r>
      <w:r w:rsidRPr="00B64CC8">
        <w:rPr>
          <w:sz w:val="28"/>
          <w:szCs w:val="28"/>
        </w:rPr>
        <w:t xml:space="preserve"> установлен предельный объем муниципального долга Сортавальского </w:t>
      </w:r>
      <w:r w:rsidR="004155E1">
        <w:rPr>
          <w:sz w:val="28"/>
          <w:szCs w:val="28"/>
        </w:rPr>
        <w:t>городского поселения</w:t>
      </w:r>
      <w:r w:rsidRPr="00B64CC8">
        <w:rPr>
          <w:sz w:val="28"/>
          <w:szCs w:val="28"/>
        </w:rPr>
        <w:t xml:space="preserve"> на 201</w:t>
      </w:r>
      <w:r w:rsidR="004155E1">
        <w:rPr>
          <w:sz w:val="28"/>
          <w:szCs w:val="28"/>
        </w:rPr>
        <w:t>5</w:t>
      </w:r>
      <w:r w:rsidRPr="00B64CC8">
        <w:rPr>
          <w:sz w:val="28"/>
          <w:szCs w:val="28"/>
        </w:rPr>
        <w:t xml:space="preserve"> год в объеме </w:t>
      </w:r>
      <w:r w:rsidR="004155E1">
        <w:rPr>
          <w:sz w:val="28"/>
          <w:szCs w:val="28"/>
        </w:rPr>
        <w:t>26600,0</w:t>
      </w:r>
      <w:r w:rsidR="00B64CC8" w:rsidRPr="00B64CC8">
        <w:rPr>
          <w:sz w:val="28"/>
          <w:szCs w:val="28"/>
        </w:rPr>
        <w:t xml:space="preserve"> </w:t>
      </w:r>
      <w:r w:rsidRPr="00B64CC8">
        <w:rPr>
          <w:sz w:val="28"/>
          <w:szCs w:val="28"/>
        </w:rPr>
        <w:t>тыс. руб.</w:t>
      </w:r>
    </w:p>
    <w:p w:rsidR="0099694C" w:rsidRPr="00B64CC8" w:rsidRDefault="0099694C" w:rsidP="004155E1">
      <w:pPr>
        <w:ind w:firstLine="709"/>
        <w:jc w:val="both"/>
        <w:rPr>
          <w:sz w:val="28"/>
          <w:szCs w:val="28"/>
        </w:rPr>
      </w:pPr>
      <w:r w:rsidRPr="00B64CC8">
        <w:rPr>
          <w:sz w:val="28"/>
          <w:szCs w:val="28"/>
        </w:rPr>
        <w:t>Частью 3 статьи 107 Бюджетного кодекса РФ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9694C" w:rsidRPr="004D2A52" w:rsidRDefault="0099694C" w:rsidP="004155E1">
      <w:pPr>
        <w:ind w:firstLine="709"/>
        <w:jc w:val="both"/>
        <w:rPr>
          <w:sz w:val="28"/>
          <w:szCs w:val="28"/>
        </w:rPr>
      </w:pPr>
      <w:r w:rsidRPr="004D2A52">
        <w:rPr>
          <w:sz w:val="28"/>
          <w:szCs w:val="28"/>
        </w:rPr>
        <w:t xml:space="preserve">Согласно «Отчета об исполнении бюджета Сортавальского </w:t>
      </w:r>
      <w:r w:rsidR="004155E1">
        <w:rPr>
          <w:sz w:val="28"/>
          <w:szCs w:val="28"/>
        </w:rPr>
        <w:t>городского поселения</w:t>
      </w:r>
      <w:r w:rsidRPr="004D2A52">
        <w:rPr>
          <w:sz w:val="28"/>
          <w:szCs w:val="28"/>
        </w:rPr>
        <w:t xml:space="preserve"> за 201</w:t>
      </w:r>
      <w:r w:rsidR="004155E1">
        <w:rPr>
          <w:sz w:val="28"/>
          <w:szCs w:val="28"/>
        </w:rPr>
        <w:t>5</w:t>
      </w:r>
      <w:r w:rsidRPr="004D2A52">
        <w:rPr>
          <w:sz w:val="28"/>
          <w:szCs w:val="28"/>
        </w:rPr>
        <w:t xml:space="preserve"> год»</w:t>
      </w:r>
      <w:r w:rsidR="004155E1">
        <w:rPr>
          <w:sz w:val="28"/>
          <w:szCs w:val="28"/>
        </w:rPr>
        <w:t xml:space="preserve"> утвержденный</w:t>
      </w:r>
      <w:r w:rsidRPr="004D2A52">
        <w:rPr>
          <w:sz w:val="28"/>
          <w:szCs w:val="28"/>
        </w:rPr>
        <w:t xml:space="preserve"> годовой объем доходов бюджета </w:t>
      </w:r>
      <w:r w:rsidR="004155E1">
        <w:rPr>
          <w:sz w:val="28"/>
          <w:szCs w:val="28"/>
        </w:rPr>
        <w:t xml:space="preserve">поселения </w:t>
      </w:r>
      <w:r w:rsidRPr="004D2A52">
        <w:rPr>
          <w:sz w:val="28"/>
          <w:szCs w:val="28"/>
        </w:rPr>
        <w:t xml:space="preserve">без учета утвержденного объема безвозмездных поступлений составил </w:t>
      </w:r>
      <w:r w:rsidR="004155E1">
        <w:rPr>
          <w:sz w:val="28"/>
          <w:szCs w:val="28"/>
        </w:rPr>
        <w:t>102618,0</w:t>
      </w:r>
      <w:r w:rsidRPr="004D2A52">
        <w:rPr>
          <w:sz w:val="28"/>
          <w:szCs w:val="28"/>
        </w:rPr>
        <w:t xml:space="preserve"> тыс. руб., т.е. утвержденный предельный объем муниципального долга на 201</w:t>
      </w:r>
      <w:r w:rsidR="004155E1">
        <w:rPr>
          <w:sz w:val="28"/>
          <w:szCs w:val="28"/>
        </w:rPr>
        <w:t>5</w:t>
      </w:r>
      <w:r w:rsidRPr="004D2A52">
        <w:rPr>
          <w:sz w:val="28"/>
          <w:szCs w:val="28"/>
        </w:rPr>
        <w:t xml:space="preserve"> год  соответствует ч.3 ст.107 Бюджетного кодекса РФ.</w:t>
      </w:r>
    </w:p>
    <w:p w:rsidR="0099694C" w:rsidRPr="004D2A52" w:rsidRDefault="004155E1" w:rsidP="004155E1">
      <w:pPr>
        <w:ind w:firstLine="709"/>
        <w:jc w:val="both"/>
        <w:rPr>
          <w:sz w:val="28"/>
          <w:szCs w:val="28"/>
        </w:rPr>
      </w:pPr>
      <w:r w:rsidRPr="004155E1">
        <w:rPr>
          <w:sz w:val="28"/>
          <w:szCs w:val="28"/>
        </w:rPr>
        <w:t>П</w:t>
      </w:r>
      <w:r w:rsidR="0099694C" w:rsidRPr="004155E1">
        <w:rPr>
          <w:sz w:val="28"/>
          <w:szCs w:val="28"/>
        </w:rPr>
        <w:t>о</w:t>
      </w:r>
      <w:r w:rsidR="0099694C" w:rsidRPr="004D2A52">
        <w:rPr>
          <w:sz w:val="28"/>
          <w:szCs w:val="28"/>
        </w:rPr>
        <w:t xml:space="preserve"> данным предоставленной отчетности и данным Муниципальной долговой книги Сортавальского </w:t>
      </w:r>
      <w:r>
        <w:rPr>
          <w:sz w:val="28"/>
          <w:szCs w:val="28"/>
        </w:rPr>
        <w:t>городского поселения</w:t>
      </w:r>
      <w:r w:rsidR="0099694C" w:rsidRPr="004D2A52">
        <w:rPr>
          <w:sz w:val="28"/>
          <w:szCs w:val="28"/>
        </w:rPr>
        <w:t xml:space="preserve"> по состоянию на 01.01.201</w:t>
      </w:r>
      <w:r>
        <w:rPr>
          <w:sz w:val="28"/>
          <w:szCs w:val="28"/>
        </w:rPr>
        <w:t>6</w:t>
      </w:r>
      <w:r w:rsidR="0099694C" w:rsidRPr="004D2A52">
        <w:rPr>
          <w:sz w:val="28"/>
          <w:szCs w:val="28"/>
        </w:rPr>
        <w:t xml:space="preserve">г. превышение установленного предельного объема муниципального долга Сортавальского </w:t>
      </w:r>
      <w:r>
        <w:rPr>
          <w:sz w:val="28"/>
          <w:szCs w:val="28"/>
        </w:rPr>
        <w:t>городского поселения</w:t>
      </w:r>
      <w:r w:rsidR="0099694C" w:rsidRPr="004D2A52">
        <w:rPr>
          <w:sz w:val="28"/>
          <w:szCs w:val="28"/>
        </w:rPr>
        <w:t xml:space="preserve"> в отчетном периоде </w:t>
      </w:r>
      <w:r w:rsidR="0099694C" w:rsidRPr="002D1FC2">
        <w:rPr>
          <w:sz w:val="28"/>
          <w:szCs w:val="28"/>
        </w:rPr>
        <w:t>не обнаружено</w:t>
      </w:r>
      <w:r w:rsidR="0099694C" w:rsidRPr="004D2A52">
        <w:rPr>
          <w:sz w:val="28"/>
          <w:szCs w:val="28"/>
        </w:rPr>
        <w:t xml:space="preserve">. </w:t>
      </w:r>
    </w:p>
    <w:p w:rsidR="0099694C" w:rsidRDefault="0099694C" w:rsidP="004155E1">
      <w:pPr>
        <w:ind w:firstLine="709"/>
        <w:jc w:val="both"/>
        <w:rPr>
          <w:sz w:val="28"/>
          <w:szCs w:val="28"/>
        </w:rPr>
      </w:pPr>
      <w:r w:rsidRPr="00521524">
        <w:rPr>
          <w:sz w:val="28"/>
          <w:szCs w:val="28"/>
        </w:rPr>
        <w:t xml:space="preserve">По данным Муниципальной долговой книги Сортавальского </w:t>
      </w:r>
      <w:r w:rsidR="004155E1">
        <w:rPr>
          <w:sz w:val="28"/>
          <w:szCs w:val="28"/>
        </w:rPr>
        <w:t>городского поселения</w:t>
      </w:r>
      <w:r w:rsidRPr="00521524">
        <w:rPr>
          <w:sz w:val="28"/>
          <w:szCs w:val="28"/>
        </w:rPr>
        <w:t xml:space="preserve"> по состоянию на 01 января 201</w:t>
      </w:r>
      <w:r w:rsidR="004155E1">
        <w:rPr>
          <w:sz w:val="28"/>
          <w:szCs w:val="28"/>
        </w:rPr>
        <w:t>6</w:t>
      </w:r>
      <w:r w:rsidRPr="00521524">
        <w:rPr>
          <w:sz w:val="28"/>
          <w:szCs w:val="28"/>
        </w:rPr>
        <w:t>г. остаток долгового обязательства на 01.01.201</w:t>
      </w:r>
      <w:r w:rsidR="00063EED">
        <w:rPr>
          <w:sz w:val="28"/>
          <w:szCs w:val="28"/>
        </w:rPr>
        <w:t>6</w:t>
      </w:r>
      <w:r w:rsidRPr="00521524">
        <w:rPr>
          <w:sz w:val="28"/>
          <w:szCs w:val="28"/>
        </w:rPr>
        <w:t xml:space="preserve">г. составил </w:t>
      </w:r>
      <w:r w:rsidR="00063EED">
        <w:rPr>
          <w:sz w:val="28"/>
          <w:szCs w:val="28"/>
        </w:rPr>
        <w:t>8000,0</w:t>
      </w:r>
      <w:r w:rsidRPr="00521524">
        <w:rPr>
          <w:sz w:val="28"/>
          <w:szCs w:val="28"/>
        </w:rPr>
        <w:t xml:space="preserve"> тыс. руб. </w:t>
      </w:r>
      <w:proofErr w:type="gramStart"/>
      <w:r w:rsidRPr="00521524">
        <w:rPr>
          <w:sz w:val="28"/>
          <w:szCs w:val="28"/>
        </w:rPr>
        <w:t xml:space="preserve">( </w:t>
      </w:r>
      <w:proofErr w:type="gramEnd"/>
      <w:r w:rsidR="00521524" w:rsidRPr="00521524">
        <w:rPr>
          <w:sz w:val="28"/>
          <w:szCs w:val="28"/>
        </w:rPr>
        <w:t>3</w:t>
      </w:r>
      <w:r w:rsidR="00063EED">
        <w:rPr>
          <w:sz w:val="28"/>
          <w:szCs w:val="28"/>
        </w:rPr>
        <w:t>000</w:t>
      </w:r>
      <w:r w:rsidR="00521524" w:rsidRPr="00521524">
        <w:rPr>
          <w:sz w:val="28"/>
          <w:szCs w:val="28"/>
        </w:rPr>
        <w:t>,0</w:t>
      </w:r>
      <w:r w:rsidRPr="00521524">
        <w:rPr>
          <w:sz w:val="28"/>
          <w:szCs w:val="28"/>
        </w:rPr>
        <w:t xml:space="preserve"> тыс. руб. – долговые обязательства по бюджетным кредитам, привлеченным в местный бюджет от других бюджетов Российской Федерации, </w:t>
      </w:r>
      <w:r w:rsidR="00063EED">
        <w:rPr>
          <w:sz w:val="28"/>
          <w:szCs w:val="28"/>
        </w:rPr>
        <w:t>5000</w:t>
      </w:r>
      <w:r w:rsidR="00521524" w:rsidRPr="00521524">
        <w:rPr>
          <w:sz w:val="28"/>
          <w:szCs w:val="28"/>
        </w:rPr>
        <w:t>,0</w:t>
      </w:r>
      <w:r w:rsidRPr="00521524">
        <w:rPr>
          <w:sz w:val="28"/>
          <w:szCs w:val="28"/>
        </w:rPr>
        <w:t xml:space="preserve"> тыс. руб. – долговые обязательства по кредитам, полученным от кредитных организаций   и 0,0 тыс. руб. - муниципальные гарантии), или </w:t>
      </w:r>
      <w:r w:rsidR="00063EED">
        <w:rPr>
          <w:sz w:val="28"/>
          <w:szCs w:val="28"/>
        </w:rPr>
        <w:t>50</w:t>
      </w:r>
      <w:r w:rsidRPr="00521524">
        <w:rPr>
          <w:sz w:val="28"/>
          <w:szCs w:val="28"/>
        </w:rPr>
        <w:t xml:space="preserve"> % от утвержденного верхнего предела муниципального внутреннего долга Сортавальского </w:t>
      </w:r>
      <w:r w:rsidR="00063EED">
        <w:rPr>
          <w:sz w:val="28"/>
          <w:szCs w:val="28"/>
        </w:rPr>
        <w:lastRenderedPageBreak/>
        <w:t>городского поселения</w:t>
      </w:r>
      <w:r w:rsidR="00D871EC">
        <w:rPr>
          <w:sz w:val="28"/>
          <w:szCs w:val="28"/>
        </w:rPr>
        <w:t xml:space="preserve">, установленного статьей 1 Решения о бюджете Сортавальского </w:t>
      </w:r>
      <w:r w:rsidR="00063EED">
        <w:rPr>
          <w:sz w:val="28"/>
          <w:szCs w:val="28"/>
        </w:rPr>
        <w:t>городского поселения</w:t>
      </w:r>
      <w:r w:rsidR="00D871EC">
        <w:rPr>
          <w:sz w:val="28"/>
          <w:szCs w:val="28"/>
        </w:rPr>
        <w:t xml:space="preserve"> на 201</w:t>
      </w:r>
      <w:r w:rsidR="00063EED">
        <w:rPr>
          <w:sz w:val="28"/>
          <w:szCs w:val="28"/>
        </w:rPr>
        <w:t>5</w:t>
      </w:r>
      <w:r w:rsidR="00D871EC">
        <w:rPr>
          <w:sz w:val="28"/>
          <w:szCs w:val="28"/>
        </w:rPr>
        <w:t xml:space="preserve"> год (</w:t>
      </w:r>
      <w:r w:rsidR="00063EED">
        <w:rPr>
          <w:sz w:val="28"/>
          <w:szCs w:val="28"/>
        </w:rPr>
        <w:t>16000</w:t>
      </w:r>
      <w:r w:rsidR="00D871EC" w:rsidRPr="00D871EC">
        <w:rPr>
          <w:sz w:val="28"/>
          <w:szCs w:val="28"/>
        </w:rPr>
        <w:t>,0  тыс. рублей</w:t>
      </w:r>
      <w:r w:rsidR="00D871EC">
        <w:rPr>
          <w:sz w:val="28"/>
          <w:szCs w:val="28"/>
        </w:rPr>
        <w:t>)</w:t>
      </w:r>
      <w:r w:rsidRPr="00521524">
        <w:rPr>
          <w:sz w:val="28"/>
          <w:szCs w:val="28"/>
        </w:rPr>
        <w:t>.</w:t>
      </w:r>
    </w:p>
    <w:p w:rsidR="00D871EC" w:rsidRDefault="00D871EC" w:rsidP="00063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началом отчетного года его объем увеличился на </w:t>
      </w:r>
      <w:r w:rsidR="00063EED">
        <w:rPr>
          <w:sz w:val="28"/>
          <w:szCs w:val="28"/>
        </w:rPr>
        <w:t>6400</w:t>
      </w:r>
      <w:r>
        <w:rPr>
          <w:sz w:val="28"/>
          <w:szCs w:val="28"/>
        </w:rPr>
        <w:t xml:space="preserve">,0 тыс. руб. или на </w:t>
      </w:r>
      <w:r w:rsidR="00063EED">
        <w:rPr>
          <w:sz w:val="28"/>
          <w:szCs w:val="28"/>
        </w:rPr>
        <w:t>400,0</w:t>
      </w:r>
      <w:r w:rsidR="00FD0524">
        <w:rPr>
          <w:sz w:val="28"/>
          <w:szCs w:val="28"/>
        </w:rPr>
        <w:t xml:space="preserve"> процентов.</w:t>
      </w:r>
    </w:p>
    <w:p w:rsidR="00FD0524" w:rsidRDefault="00FD0524" w:rsidP="00063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муниципального внутреннего долга Сортавальского </w:t>
      </w:r>
      <w:r w:rsidR="00063EE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видам долговых обязательств и ее изменение характеризуется следующими данными:</w:t>
      </w:r>
    </w:p>
    <w:p w:rsidR="00C27290" w:rsidRDefault="00C75527" w:rsidP="00C7552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9"/>
        <w:gridCol w:w="1669"/>
        <w:gridCol w:w="1008"/>
        <w:gridCol w:w="1593"/>
        <w:gridCol w:w="1038"/>
        <w:gridCol w:w="1690"/>
        <w:gridCol w:w="934"/>
      </w:tblGrid>
      <w:tr w:rsidR="00FD0524" w:rsidTr="00C27290">
        <w:tc>
          <w:tcPr>
            <w:tcW w:w="1405" w:type="dxa"/>
            <w:vMerge w:val="restart"/>
          </w:tcPr>
          <w:p w:rsidR="00FD0524" w:rsidRPr="00FD0524" w:rsidRDefault="00FD0524" w:rsidP="0099694C">
            <w:pPr>
              <w:jc w:val="both"/>
            </w:pPr>
            <w:r>
              <w:t>Вид долгового обязательства</w:t>
            </w:r>
          </w:p>
        </w:tc>
        <w:tc>
          <w:tcPr>
            <w:tcW w:w="2720" w:type="dxa"/>
            <w:gridSpan w:val="2"/>
          </w:tcPr>
          <w:p w:rsidR="00FD0524" w:rsidRPr="00FD0524" w:rsidRDefault="00FD0524" w:rsidP="00063EED">
            <w:pPr>
              <w:jc w:val="both"/>
            </w:pPr>
            <w:r>
              <w:t>Муниципальный долг на 01.01.201</w:t>
            </w:r>
            <w:r w:rsidR="00063EED">
              <w:t>5</w:t>
            </w:r>
            <w:r>
              <w:t>г.</w:t>
            </w:r>
          </w:p>
        </w:tc>
        <w:tc>
          <w:tcPr>
            <w:tcW w:w="2722" w:type="dxa"/>
            <w:gridSpan w:val="2"/>
          </w:tcPr>
          <w:p w:rsidR="00FD0524" w:rsidRPr="00FD0524" w:rsidRDefault="00FD0524" w:rsidP="00063EED">
            <w:pPr>
              <w:jc w:val="both"/>
            </w:pPr>
            <w:r>
              <w:t>Муниципальный долг на 01.01.201</w:t>
            </w:r>
            <w:r w:rsidR="00063EED">
              <w:t>6</w:t>
            </w:r>
            <w:r>
              <w:t>г.</w:t>
            </w:r>
          </w:p>
        </w:tc>
        <w:tc>
          <w:tcPr>
            <w:tcW w:w="2724" w:type="dxa"/>
            <w:gridSpan w:val="2"/>
          </w:tcPr>
          <w:p w:rsidR="00FD0524" w:rsidRPr="00FD0524" w:rsidRDefault="00FD0524" w:rsidP="0099694C">
            <w:pPr>
              <w:jc w:val="both"/>
            </w:pPr>
            <w:r>
              <w:t>Увеличение</w:t>
            </w:r>
            <w:proofErr w:type="gramStart"/>
            <w:r>
              <w:t xml:space="preserve"> (+), </w:t>
            </w:r>
            <w:proofErr w:type="gramEnd"/>
            <w:r>
              <w:t>снижение (-)</w:t>
            </w:r>
          </w:p>
        </w:tc>
      </w:tr>
      <w:tr w:rsidR="00873483" w:rsidTr="00FD0524">
        <w:tc>
          <w:tcPr>
            <w:tcW w:w="1405" w:type="dxa"/>
            <w:vMerge/>
          </w:tcPr>
          <w:p w:rsidR="00FD0524" w:rsidRPr="00FD0524" w:rsidRDefault="00FD0524" w:rsidP="0099694C">
            <w:pPr>
              <w:jc w:val="both"/>
            </w:pPr>
          </w:p>
        </w:tc>
        <w:tc>
          <w:tcPr>
            <w:tcW w:w="1680" w:type="dxa"/>
          </w:tcPr>
          <w:p w:rsidR="00FD0524" w:rsidRPr="00FD0524" w:rsidRDefault="00FD0524" w:rsidP="00063EED">
            <w:pPr>
              <w:jc w:val="both"/>
            </w:pPr>
            <w:proofErr w:type="spellStart"/>
            <w:r>
              <w:t>Сумма</w:t>
            </w:r>
            <w:proofErr w:type="gramStart"/>
            <w:r>
              <w:t>,</w:t>
            </w:r>
            <w:r w:rsidR="00063EED">
              <w:t>т</w:t>
            </w:r>
            <w:proofErr w:type="gramEnd"/>
            <w:r w:rsidR="00063EED">
              <w:t>ыс.</w:t>
            </w:r>
            <w:r>
              <w:t>руб</w:t>
            </w:r>
            <w:proofErr w:type="spellEnd"/>
            <w:r w:rsidR="00063EED">
              <w:t>.</w:t>
            </w:r>
          </w:p>
        </w:tc>
        <w:tc>
          <w:tcPr>
            <w:tcW w:w="1040" w:type="dxa"/>
          </w:tcPr>
          <w:p w:rsidR="00FD0524" w:rsidRPr="00FD0524" w:rsidRDefault="00FD0524" w:rsidP="0099694C">
            <w:pPr>
              <w:jc w:val="both"/>
            </w:pPr>
            <w:r>
              <w:t xml:space="preserve"> %</w:t>
            </w:r>
          </w:p>
        </w:tc>
        <w:tc>
          <w:tcPr>
            <w:tcW w:w="1653" w:type="dxa"/>
          </w:tcPr>
          <w:p w:rsidR="00FD0524" w:rsidRPr="00FD0524" w:rsidRDefault="00FD0524" w:rsidP="00C33F27">
            <w:pPr>
              <w:jc w:val="both"/>
            </w:pPr>
            <w:r>
              <w:t xml:space="preserve">Сумма, </w:t>
            </w:r>
            <w:r w:rsidR="00C33F27">
              <w:t xml:space="preserve">тыс. </w:t>
            </w:r>
            <w:r>
              <w:t>руб</w:t>
            </w:r>
            <w:r w:rsidR="00C33F27">
              <w:t>.</w:t>
            </w:r>
          </w:p>
        </w:tc>
        <w:tc>
          <w:tcPr>
            <w:tcW w:w="1069" w:type="dxa"/>
          </w:tcPr>
          <w:p w:rsidR="00FD0524" w:rsidRPr="00FD0524" w:rsidRDefault="00FD0524" w:rsidP="00FD0524">
            <w:pPr>
              <w:jc w:val="center"/>
            </w:pPr>
            <w:r>
              <w:t>%</w:t>
            </w:r>
          </w:p>
        </w:tc>
        <w:tc>
          <w:tcPr>
            <w:tcW w:w="1766" w:type="dxa"/>
          </w:tcPr>
          <w:p w:rsidR="00FD0524" w:rsidRPr="00FD0524" w:rsidRDefault="00FD0524" w:rsidP="0099694C">
            <w:pPr>
              <w:jc w:val="both"/>
            </w:pPr>
            <w:r>
              <w:t>Сумма, рублей</w:t>
            </w:r>
          </w:p>
        </w:tc>
        <w:tc>
          <w:tcPr>
            <w:tcW w:w="958" w:type="dxa"/>
          </w:tcPr>
          <w:p w:rsidR="00FD0524" w:rsidRPr="00FD0524" w:rsidRDefault="00FD0524" w:rsidP="00FD0524">
            <w:pPr>
              <w:jc w:val="center"/>
            </w:pPr>
            <w:r>
              <w:t>%</w:t>
            </w:r>
          </w:p>
        </w:tc>
      </w:tr>
      <w:tr w:rsidR="00873483" w:rsidTr="00FD0524">
        <w:tc>
          <w:tcPr>
            <w:tcW w:w="1405" w:type="dxa"/>
          </w:tcPr>
          <w:p w:rsidR="00FD0524" w:rsidRPr="00FD0524" w:rsidRDefault="00FD0524" w:rsidP="0099694C">
            <w:pPr>
              <w:jc w:val="both"/>
            </w:pPr>
            <w:r>
              <w:t>Муниципальные ценные бумаги</w:t>
            </w:r>
          </w:p>
        </w:tc>
        <w:tc>
          <w:tcPr>
            <w:tcW w:w="1680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</w:tr>
      <w:tr w:rsidR="00873483" w:rsidTr="00FD0524">
        <w:tc>
          <w:tcPr>
            <w:tcW w:w="1405" w:type="dxa"/>
          </w:tcPr>
          <w:p w:rsidR="00FD0524" w:rsidRDefault="00FD0524" w:rsidP="0099694C">
            <w:pPr>
              <w:jc w:val="both"/>
            </w:pPr>
            <w:r>
              <w:t>Бюджетные кредиты от бюджетов других уровней</w:t>
            </w:r>
          </w:p>
        </w:tc>
        <w:tc>
          <w:tcPr>
            <w:tcW w:w="1680" w:type="dxa"/>
          </w:tcPr>
          <w:p w:rsidR="00FD0524" w:rsidRDefault="00C33F27" w:rsidP="00FD0524">
            <w:pPr>
              <w:jc w:val="center"/>
            </w:pPr>
            <w:r>
              <w:t>1600,0</w:t>
            </w:r>
          </w:p>
        </w:tc>
        <w:tc>
          <w:tcPr>
            <w:tcW w:w="1040" w:type="dxa"/>
          </w:tcPr>
          <w:p w:rsidR="00FD0524" w:rsidRDefault="00C33F27" w:rsidP="00FD0524">
            <w:pPr>
              <w:jc w:val="center"/>
            </w:pPr>
            <w:r>
              <w:t>100</w:t>
            </w:r>
          </w:p>
        </w:tc>
        <w:tc>
          <w:tcPr>
            <w:tcW w:w="1653" w:type="dxa"/>
          </w:tcPr>
          <w:p w:rsidR="00FD0524" w:rsidRDefault="00C33F27" w:rsidP="00FD0524">
            <w:pPr>
              <w:jc w:val="center"/>
            </w:pPr>
            <w:r>
              <w:t>3000</w:t>
            </w:r>
            <w:r w:rsidR="00FD0524">
              <w:t>,0</w:t>
            </w:r>
          </w:p>
        </w:tc>
        <w:tc>
          <w:tcPr>
            <w:tcW w:w="1069" w:type="dxa"/>
          </w:tcPr>
          <w:p w:rsidR="00FD0524" w:rsidRDefault="00C33F27" w:rsidP="00C33F27">
            <w:pPr>
              <w:jc w:val="center"/>
            </w:pPr>
            <w:r>
              <w:t>37,5</w:t>
            </w:r>
          </w:p>
        </w:tc>
        <w:tc>
          <w:tcPr>
            <w:tcW w:w="1766" w:type="dxa"/>
          </w:tcPr>
          <w:p w:rsidR="00FD0524" w:rsidRDefault="00873483" w:rsidP="00C33F27">
            <w:pPr>
              <w:jc w:val="center"/>
            </w:pPr>
            <w:r>
              <w:t>+</w:t>
            </w:r>
            <w:r w:rsidR="00C33F27">
              <w:t>1400</w:t>
            </w:r>
            <w:r>
              <w:t>,0</w:t>
            </w:r>
          </w:p>
        </w:tc>
        <w:tc>
          <w:tcPr>
            <w:tcW w:w="958" w:type="dxa"/>
          </w:tcPr>
          <w:p w:rsidR="00FD0524" w:rsidRDefault="00873483" w:rsidP="00C33F27">
            <w:pPr>
              <w:jc w:val="center"/>
            </w:pPr>
            <w:r>
              <w:t>+</w:t>
            </w:r>
            <w:r w:rsidR="00C33F27">
              <w:t>87,5</w:t>
            </w:r>
          </w:p>
        </w:tc>
      </w:tr>
      <w:tr w:rsidR="00873483" w:rsidTr="00FD0524">
        <w:tc>
          <w:tcPr>
            <w:tcW w:w="1405" w:type="dxa"/>
          </w:tcPr>
          <w:p w:rsidR="00FD0524" w:rsidRDefault="00FD0524" w:rsidP="0099694C">
            <w:pPr>
              <w:jc w:val="both"/>
            </w:pPr>
            <w:r>
              <w:t>Кредиты от кредитных организаций</w:t>
            </w:r>
          </w:p>
        </w:tc>
        <w:tc>
          <w:tcPr>
            <w:tcW w:w="1680" w:type="dxa"/>
          </w:tcPr>
          <w:p w:rsidR="00FD0524" w:rsidRDefault="00C33F27" w:rsidP="00FD0524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FD0524" w:rsidRDefault="00C33F27" w:rsidP="00FD0524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FD0524" w:rsidRDefault="00C33F27" w:rsidP="00C33F27">
            <w:pPr>
              <w:jc w:val="center"/>
            </w:pPr>
            <w:r>
              <w:t>5000,</w:t>
            </w:r>
            <w:r w:rsidR="00873483">
              <w:t>0</w:t>
            </w:r>
          </w:p>
        </w:tc>
        <w:tc>
          <w:tcPr>
            <w:tcW w:w="1069" w:type="dxa"/>
          </w:tcPr>
          <w:p w:rsidR="00FD0524" w:rsidRDefault="00C33F27" w:rsidP="00FD0524">
            <w:pPr>
              <w:jc w:val="center"/>
            </w:pPr>
            <w:r>
              <w:t>62,5</w:t>
            </w:r>
          </w:p>
        </w:tc>
        <w:tc>
          <w:tcPr>
            <w:tcW w:w="1766" w:type="dxa"/>
          </w:tcPr>
          <w:p w:rsidR="00FD0524" w:rsidRDefault="00873483" w:rsidP="00C33F27">
            <w:pPr>
              <w:jc w:val="center"/>
            </w:pPr>
            <w:r>
              <w:t>+</w:t>
            </w:r>
            <w:r w:rsidR="00C33F27">
              <w:t>5000</w:t>
            </w:r>
            <w:r>
              <w:t>,</w:t>
            </w:r>
            <w:r w:rsidR="00C33F27">
              <w:t>0</w:t>
            </w:r>
          </w:p>
        </w:tc>
        <w:tc>
          <w:tcPr>
            <w:tcW w:w="958" w:type="dxa"/>
          </w:tcPr>
          <w:p w:rsidR="00FD0524" w:rsidRDefault="00C33F27" w:rsidP="00FD0524">
            <w:pPr>
              <w:jc w:val="center"/>
            </w:pPr>
            <w:r>
              <w:t>0</w:t>
            </w:r>
          </w:p>
        </w:tc>
      </w:tr>
      <w:tr w:rsidR="00873483" w:rsidTr="00FD0524">
        <w:tc>
          <w:tcPr>
            <w:tcW w:w="1405" w:type="dxa"/>
          </w:tcPr>
          <w:p w:rsidR="00FD0524" w:rsidRDefault="00FD0524" w:rsidP="004B5496">
            <w:pPr>
              <w:jc w:val="both"/>
            </w:pPr>
            <w:r>
              <w:t xml:space="preserve">Муниципальные гарантии Сортавальского </w:t>
            </w:r>
            <w:r w:rsidR="004B5496">
              <w:t>городского</w:t>
            </w:r>
            <w:r>
              <w:t xml:space="preserve"> </w:t>
            </w:r>
            <w:r w:rsidR="004B5496">
              <w:t>поселения</w:t>
            </w:r>
          </w:p>
        </w:tc>
        <w:tc>
          <w:tcPr>
            <w:tcW w:w="1680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FD0524" w:rsidRDefault="00873483" w:rsidP="00FD052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FD0524" w:rsidRDefault="00FD0524" w:rsidP="00FD0524">
            <w:pPr>
              <w:jc w:val="center"/>
            </w:pPr>
          </w:p>
        </w:tc>
        <w:tc>
          <w:tcPr>
            <w:tcW w:w="1766" w:type="dxa"/>
          </w:tcPr>
          <w:p w:rsidR="00FD0524" w:rsidRDefault="00FD0524" w:rsidP="00FD0524">
            <w:pPr>
              <w:jc w:val="center"/>
            </w:pPr>
          </w:p>
        </w:tc>
        <w:tc>
          <w:tcPr>
            <w:tcW w:w="958" w:type="dxa"/>
          </w:tcPr>
          <w:p w:rsidR="00FD0524" w:rsidRDefault="00FD0524" w:rsidP="00FD0524">
            <w:pPr>
              <w:jc w:val="center"/>
            </w:pPr>
          </w:p>
        </w:tc>
      </w:tr>
      <w:tr w:rsidR="00873483" w:rsidTr="00FD0524">
        <w:tc>
          <w:tcPr>
            <w:tcW w:w="1405" w:type="dxa"/>
          </w:tcPr>
          <w:p w:rsidR="00FD0524" w:rsidRPr="00FD0524" w:rsidRDefault="00FD0524" w:rsidP="0099694C">
            <w:pPr>
              <w:jc w:val="both"/>
              <w:rPr>
                <w:b/>
              </w:rPr>
            </w:pPr>
            <w:r w:rsidRPr="00FD0524">
              <w:rPr>
                <w:b/>
              </w:rPr>
              <w:t>Итого</w:t>
            </w:r>
            <w:proofErr w:type="gramStart"/>
            <w:r w:rsidRPr="00FD0524">
              <w:rPr>
                <w:b/>
              </w:rPr>
              <w:t xml:space="preserve"> :</w:t>
            </w:r>
            <w:proofErr w:type="gramEnd"/>
          </w:p>
        </w:tc>
        <w:tc>
          <w:tcPr>
            <w:tcW w:w="1680" w:type="dxa"/>
          </w:tcPr>
          <w:p w:rsidR="00FD0524" w:rsidRPr="00FD0524" w:rsidRDefault="00C33F27" w:rsidP="00FD0524">
            <w:pPr>
              <w:jc w:val="center"/>
              <w:rPr>
                <w:b/>
              </w:rPr>
            </w:pPr>
            <w:r>
              <w:rPr>
                <w:b/>
              </w:rPr>
              <w:t>1600,0</w:t>
            </w:r>
          </w:p>
        </w:tc>
        <w:tc>
          <w:tcPr>
            <w:tcW w:w="1040" w:type="dxa"/>
          </w:tcPr>
          <w:p w:rsidR="00FD0524" w:rsidRPr="00FD0524" w:rsidRDefault="00FD0524" w:rsidP="00FD052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653" w:type="dxa"/>
          </w:tcPr>
          <w:p w:rsidR="00FD0524" w:rsidRPr="00FD0524" w:rsidRDefault="00C33F27" w:rsidP="00FD0524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  <w:r w:rsidR="00873483">
              <w:rPr>
                <w:b/>
              </w:rPr>
              <w:t>,0</w:t>
            </w:r>
          </w:p>
        </w:tc>
        <w:tc>
          <w:tcPr>
            <w:tcW w:w="1069" w:type="dxa"/>
          </w:tcPr>
          <w:p w:rsidR="00FD0524" w:rsidRPr="00FD0524" w:rsidRDefault="00873483" w:rsidP="00FD052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66" w:type="dxa"/>
          </w:tcPr>
          <w:p w:rsidR="00FD0524" w:rsidRPr="00FD0524" w:rsidRDefault="00873483" w:rsidP="00C33F2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C33F27">
              <w:rPr>
                <w:b/>
              </w:rPr>
              <w:t>6400,0</w:t>
            </w:r>
          </w:p>
        </w:tc>
        <w:tc>
          <w:tcPr>
            <w:tcW w:w="958" w:type="dxa"/>
          </w:tcPr>
          <w:p w:rsidR="00FD0524" w:rsidRPr="00FD0524" w:rsidRDefault="00873483" w:rsidP="00C33F2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C33F27">
              <w:rPr>
                <w:b/>
              </w:rPr>
              <w:t>400</w:t>
            </w:r>
          </w:p>
        </w:tc>
      </w:tr>
    </w:tbl>
    <w:p w:rsidR="00FD0524" w:rsidRPr="00521524" w:rsidRDefault="00FD0524" w:rsidP="0099694C">
      <w:pPr>
        <w:jc w:val="both"/>
        <w:rPr>
          <w:sz w:val="28"/>
          <w:szCs w:val="28"/>
        </w:rPr>
      </w:pPr>
    </w:p>
    <w:p w:rsidR="0099694C" w:rsidRPr="004803EA" w:rsidRDefault="0099694C" w:rsidP="001D49A4">
      <w:pPr>
        <w:ind w:firstLine="709"/>
        <w:jc w:val="both"/>
        <w:rPr>
          <w:sz w:val="28"/>
          <w:szCs w:val="28"/>
        </w:rPr>
      </w:pPr>
      <w:r w:rsidRPr="004803EA">
        <w:rPr>
          <w:sz w:val="28"/>
          <w:szCs w:val="28"/>
        </w:rPr>
        <w:t>По состоянию на 01.01.201</w:t>
      </w:r>
      <w:r w:rsidR="004A4846">
        <w:rPr>
          <w:sz w:val="28"/>
          <w:szCs w:val="28"/>
        </w:rPr>
        <w:t>6</w:t>
      </w:r>
      <w:r w:rsidRPr="004803EA">
        <w:rPr>
          <w:sz w:val="28"/>
          <w:szCs w:val="28"/>
        </w:rPr>
        <w:t xml:space="preserve"> года задолженность по кредитам кредитных организаций </w:t>
      </w:r>
      <w:proofErr w:type="gramStart"/>
      <w:r w:rsidRPr="004803EA">
        <w:rPr>
          <w:sz w:val="28"/>
          <w:szCs w:val="28"/>
        </w:rPr>
        <w:t xml:space="preserve">( </w:t>
      </w:r>
      <w:proofErr w:type="gramEnd"/>
      <w:r w:rsidR="004A4846">
        <w:rPr>
          <w:sz w:val="28"/>
          <w:szCs w:val="28"/>
        </w:rPr>
        <w:t>П</w:t>
      </w:r>
      <w:r w:rsidRPr="004803EA">
        <w:rPr>
          <w:sz w:val="28"/>
          <w:szCs w:val="28"/>
        </w:rPr>
        <w:t xml:space="preserve">АО « </w:t>
      </w:r>
      <w:proofErr w:type="spellStart"/>
      <w:r w:rsidR="004A4846">
        <w:rPr>
          <w:sz w:val="28"/>
          <w:szCs w:val="28"/>
        </w:rPr>
        <w:t>Совкомбанк</w:t>
      </w:r>
      <w:proofErr w:type="spellEnd"/>
      <w:r w:rsidR="004A4846">
        <w:rPr>
          <w:sz w:val="28"/>
          <w:szCs w:val="28"/>
        </w:rPr>
        <w:t>»</w:t>
      </w:r>
      <w:r w:rsidRPr="004803EA">
        <w:rPr>
          <w:sz w:val="28"/>
          <w:szCs w:val="28"/>
        </w:rPr>
        <w:t xml:space="preserve">) составила </w:t>
      </w:r>
      <w:r w:rsidR="004A4846">
        <w:rPr>
          <w:sz w:val="28"/>
          <w:szCs w:val="28"/>
        </w:rPr>
        <w:t>5000,0</w:t>
      </w:r>
      <w:r w:rsidRPr="004803EA">
        <w:rPr>
          <w:sz w:val="28"/>
          <w:szCs w:val="28"/>
        </w:rPr>
        <w:t xml:space="preserve"> тыс. руб., т.е. увеличилась на </w:t>
      </w:r>
      <w:r w:rsidR="004A4846">
        <w:rPr>
          <w:sz w:val="28"/>
          <w:szCs w:val="28"/>
        </w:rPr>
        <w:t>5000,0</w:t>
      </w:r>
      <w:r w:rsidRPr="004803EA">
        <w:rPr>
          <w:sz w:val="28"/>
          <w:szCs w:val="28"/>
        </w:rPr>
        <w:t xml:space="preserve"> тыс. руб. (на 01.01.201</w:t>
      </w:r>
      <w:r w:rsidR="004A4846">
        <w:rPr>
          <w:sz w:val="28"/>
          <w:szCs w:val="28"/>
        </w:rPr>
        <w:t>5</w:t>
      </w:r>
      <w:r w:rsidRPr="004803EA">
        <w:rPr>
          <w:sz w:val="28"/>
          <w:szCs w:val="28"/>
        </w:rPr>
        <w:t>г.-</w:t>
      </w:r>
      <w:r w:rsidR="004A4846" w:rsidRPr="004803EA">
        <w:rPr>
          <w:sz w:val="28"/>
          <w:szCs w:val="28"/>
        </w:rPr>
        <w:t xml:space="preserve"> </w:t>
      </w:r>
      <w:r w:rsidR="00873483" w:rsidRPr="004803EA">
        <w:rPr>
          <w:sz w:val="28"/>
          <w:szCs w:val="28"/>
        </w:rPr>
        <w:t>0</w:t>
      </w:r>
      <w:r w:rsidRPr="004803EA">
        <w:rPr>
          <w:sz w:val="28"/>
          <w:szCs w:val="28"/>
        </w:rPr>
        <w:t xml:space="preserve"> тыс. руб.).   </w:t>
      </w:r>
    </w:p>
    <w:p w:rsidR="0099694C" w:rsidRPr="004803EA" w:rsidRDefault="0099694C" w:rsidP="004A4846">
      <w:pPr>
        <w:ind w:firstLine="709"/>
        <w:jc w:val="both"/>
        <w:rPr>
          <w:sz w:val="28"/>
          <w:szCs w:val="28"/>
        </w:rPr>
      </w:pPr>
      <w:r w:rsidRPr="004803EA">
        <w:rPr>
          <w:sz w:val="28"/>
          <w:szCs w:val="28"/>
        </w:rPr>
        <w:t>Задолженность на 01.01.201</w:t>
      </w:r>
      <w:r w:rsidR="004A4846">
        <w:rPr>
          <w:sz w:val="28"/>
          <w:szCs w:val="28"/>
        </w:rPr>
        <w:t>6</w:t>
      </w:r>
      <w:r w:rsidRPr="004803EA">
        <w:rPr>
          <w:sz w:val="28"/>
          <w:szCs w:val="28"/>
        </w:rPr>
        <w:t>г. по бюджетным кредитам, привлеченным от других бюджетов бюджетной системы Р</w:t>
      </w:r>
      <w:proofErr w:type="gramStart"/>
      <w:r w:rsidRPr="004803EA">
        <w:rPr>
          <w:sz w:val="28"/>
          <w:szCs w:val="28"/>
        </w:rPr>
        <w:t>Ф(</w:t>
      </w:r>
      <w:proofErr w:type="gramEnd"/>
      <w:r w:rsidRPr="004803EA">
        <w:rPr>
          <w:sz w:val="28"/>
          <w:szCs w:val="28"/>
        </w:rPr>
        <w:t xml:space="preserve"> </w:t>
      </w:r>
      <w:r w:rsidR="004A4846">
        <w:rPr>
          <w:sz w:val="28"/>
          <w:szCs w:val="28"/>
        </w:rPr>
        <w:t xml:space="preserve">Администрация Сортавальского муниципального </w:t>
      </w:r>
      <w:bookmarkStart w:id="0" w:name="_GoBack"/>
      <w:r w:rsidR="004A4846">
        <w:rPr>
          <w:sz w:val="28"/>
          <w:szCs w:val="28"/>
        </w:rPr>
        <w:t>района</w:t>
      </w:r>
      <w:bookmarkEnd w:id="0"/>
      <w:r w:rsidRPr="004803EA">
        <w:rPr>
          <w:sz w:val="28"/>
          <w:szCs w:val="28"/>
        </w:rPr>
        <w:t xml:space="preserve">) составила </w:t>
      </w:r>
      <w:r w:rsidR="004A4846">
        <w:rPr>
          <w:sz w:val="28"/>
          <w:szCs w:val="28"/>
        </w:rPr>
        <w:t>3000</w:t>
      </w:r>
      <w:r w:rsidR="00873483" w:rsidRPr="004803EA">
        <w:rPr>
          <w:sz w:val="28"/>
          <w:szCs w:val="28"/>
        </w:rPr>
        <w:t>,0</w:t>
      </w:r>
      <w:r w:rsidRPr="004803EA">
        <w:rPr>
          <w:sz w:val="28"/>
          <w:szCs w:val="28"/>
        </w:rPr>
        <w:t xml:space="preserve"> тыс. руб., т.е. </w:t>
      </w:r>
      <w:r w:rsidR="00873483" w:rsidRPr="004803EA">
        <w:rPr>
          <w:sz w:val="28"/>
          <w:szCs w:val="28"/>
        </w:rPr>
        <w:t>увеличилась</w:t>
      </w:r>
      <w:r w:rsidRPr="004803EA">
        <w:rPr>
          <w:sz w:val="28"/>
          <w:szCs w:val="28"/>
        </w:rPr>
        <w:t xml:space="preserve"> на  </w:t>
      </w:r>
      <w:r w:rsidR="004A4846">
        <w:rPr>
          <w:sz w:val="28"/>
          <w:szCs w:val="28"/>
        </w:rPr>
        <w:t>1400,0</w:t>
      </w:r>
      <w:r w:rsidRPr="004803EA">
        <w:rPr>
          <w:sz w:val="28"/>
          <w:szCs w:val="28"/>
        </w:rPr>
        <w:t xml:space="preserve"> тыс. руб. или на </w:t>
      </w:r>
      <w:r w:rsidR="004A4846">
        <w:rPr>
          <w:sz w:val="28"/>
          <w:szCs w:val="28"/>
        </w:rPr>
        <w:t>87,5</w:t>
      </w:r>
      <w:r w:rsidRPr="004803EA">
        <w:rPr>
          <w:sz w:val="28"/>
          <w:szCs w:val="28"/>
        </w:rPr>
        <w:t>% (на 01.01.201</w:t>
      </w:r>
      <w:r w:rsidR="004A4846">
        <w:rPr>
          <w:sz w:val="28"/>
          <w:szCs w:val="28"/>
        </w:rPr>
        <w:t>5</w:t>
      </w:r>
      <w:r w:rsidRPr="004803EA">
        <w:rPr>
          <w:sz w:val="28"/>
          <w:szCs w:val="28"/>
        </w:rPr>
        <w:t xml:space="preserve">г. – </w:t>
      </w:r>
      <w:r w:rsidR="004A4846">
        <w:rPr>
          <w:sz w:val="28"/>
          <w:szCs w:val="28"/>
        </w:rPr>
        <w:t>1600</w:t>
      </w:r>
      <w:r w:rsidRPr="004803EA">
        <w:rPr>
          <w:sz w:val="28"/>
          <w:szCs w:val="28"/>
        </w:rPr>
        <w:t>,0 тыс. руб.).</w:t>
      </w:r>
    </w:p>
    <w:p w:rsidR="00873483" w:rsidRDefault="00873483" w:rsidP="004A4846">
      <w:pPr>
        <w:ind w:firstLine="709"/>
        <w:jc w:val="both"/>
        <w:rPr>
          <w:sz w:val="28"/>
          <w:szCs w:val="28"/>
        </w:rPr>
      </w:pPr>
      <w:r w:rsidRPr="004803EA">
        <w:rPr>
          <w:sz w:val="28"/>
          <w:szCs w:val="28"/>
        </w:rPr>
        <w:t>По состоянию на 01.01.201</w:t>
      </w:r>
      <w:r w:rsidR="004A4846">
        <w:rPr>
          <w:sz w:val="28"/>
          <w:szCs w:val="28"/>
        </w:rPr>
        <w:t>6</w:t>
      </w:r>
      <w:r w:rsidRPr="004803EA">
        <w:rPr>
          <w:sz w:val="28"/>
          <w:szCs w:val="28"/>
        </w:rPr>
        <w:t xml:space="preserve">г. структура муниципального долга Сортавальского </w:t>
      </w:r>
      <w:r w:rsidR="004A4846">
        <w:rPr>
          <w:sz w:val="28"/>
          <w:szCs w:val="28"/>
        </w:rPr>
        <w:t>городского поселения</w:t>
      </w:r>
      <w:r w:rsidRPr="004803EA">
        <w:rPr>
          <w:sz w:val="28"/>
          <w:szCs w:val="28"/>
        </w:rPr>
        <w:t xml:space="preserve"> включала долговые обязательства по бюджетным кредитам</w:t>
      </w:r>
      <w:r w:rsidR="004803EA" w:rsidRPr="004803EA">
        <w:rPr>
          <w:sz w:val="28"/>
          <w:szCs w:val="28"/>
        </w:rPr>
        <w:t xml:space="preserve"> из бюджета </w:t>
      </w:r>
      <w:r w:rsidR="004A4846">
        <w:rPr>
          <w:sz w:val="28"/>
          <w:szCs w:val="28"/>
        </w:rPr>
        <w:t>Сортавальского муниципального района</w:t>
      </w:r>
      <w:r w:rsidR="004803EA" w:rsidRPr="004803EA">
        <w:rPr>
          <w:sz w:val="28"/>
          <w:szCs w:val="28"/>
        </w:rPr>
        <w:t xml:space="preserve"> (</w:t>
      </w:r>
      <w:r w:rsidR="004A4846">
        <w:rPr>
          <w:sz w:val="28"/>
          <w:szCs w:val="28"/>
        </w:rPr>
        <w:t>37,5</w:t>
      </w:r>
      <w:r w:rsidR="004803EA" w:rsidRPr="004803EA">
        <w:rPr>
          <w:sz w:val="28"/>
          <w:szCs w:val="28"/>
        </w:rPr>
        <w:t xml:space="preserve"> %) и кредитам кредитных организаций (</w:t>
      </w:r>
      <w:r w:rsidR="004A4846">
        <w:rPr>
          <w:sz w:val="28"/>
          <w:szCs w:val="28"/>
        </w:rPr>
        <w:t>62,5</w:t>
      </w:r>
      <w:r w:rsidR="004803EA" w:rsidRPr="004803EA">
        <w:rPr>
          <w:sz w:val="28"/>
          <w:szCs w:val="28"/>
        </w:rPr>
        <w:t>%).</w:t>
      </w:r>
      <w:r w:rsidRPr="004803EA">
        <w:rPr>
          <w:sz w:val="28"/>
          <w:szCs w:val="28"/>
        </w:rPr>
        <w:t xml:space="preserve"> </w:t>
      </w:r>
    </w:p>
    <w:p w:rsidR="004803EA" w:rsidRDefault="004803EA" w:rsidP="004A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муниципального внутреннего долга Сортавальского </w:t>
      </w:r>
      <w:r w:rsidR="004A484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видам долговых обязательств соответствует структуре, установленной статьей 100 Бюджетного кодекса РФ.</w:t>
      </w:r>
    </w:p>
    <w:p w:rsidR="004803EA" w:rsidRDefault="004803EA" w:rsidP="004A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Ограничения, установленные статьей 107 Бюджетного кодекса, соблюдены. Вместе с тем, отношение фактического объема муниципального долга Сортавальского </w:t>
      </w:r>
      <w:r w:rsidR="004A484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1 января 201</w:t>
      </w:r>
      <w:r w:rsidR="004A484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к общему годовому объему доходов бюджета </w:t>
      </w:r>
      <w:r w:rsidR="004A484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без учета безвозмездных поступлений составило </w:t>
      </w:r>
      <w:r w:rsidR="004A4846">
        <w:rPr>
          <w:sz w:val="28"/>
          <w:szCs w:val="28"/>
        </w:rPr>
        <w:t>7,8</w:t>
      </w:r>
      <w:r w:rsidR="00CE3267">
        <w:rPr>
          <w:sz w:val="28"/>
          <w:szCs w:val="28"/>
        </w:rPr>
        <w:t xml:space="preserve"> %. К уровню на 1 января 201</w:t>
      </w:r>
      <w:r w:rsidR="004A4846">
        <w:rPr>
          <w:sz w:val="28"/>
          <w:szCs w:val="28"/>
        </w:rPr>
        <w:t>5</w:t>
      </w:r>
      <w:r w:rsidR="00CE3267">
        <w:rPr>
          <w:sz w:val="28"/>
          <w:szCs w:val="28"/>
        </w:rPr>
        <w:t xml:space="preserve"> года (</w:t>
      </w:r>
      <w:r w:rsidR="004A4846">
        <w:rPr>
          <w:sz w:val="28"/>
          <w:szCs w:val="28"/>
        </w:rPr>
        <w:t>2,1</w:t>
      </w:r>
      <w:r w:rsidR="00CE3267">
        <w:rPr>
          <w:sz w:val="28"/>
          <w:szCs w:val="28"/>
        </w:rPr>
        <w:t>%) рост составил 5</w:t>
      </w:r>
      <w:r w:rsidR="004A4846">
        <w:rPr>
          <w:sz w:val="28"/>
          <w:szCs w:val="28"/>
        </w:rPr>
        <w:t>,7</w:t>
      </w:r>
      <w:r w:rsidR="00CE3267">
        <w:rPr>
          <w:sz w:val="28"/>
          <w:szCs w:val="28"/>
        </w:rPr>
        <w:t xml:space="preserve"> процентов.</w:t>
      </w:r>
    </w:p>
    <w:p w:rsidR="00CE3267" w:rsidRDefault="00CE3267" w:rsidP="00431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Долговая нагрузка на бюджет Сортавальского </w:t>
      </w:r>
      <w:r w:rsidR="004A484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возросла.</w:t>
      </w:r>
    </w:p>
    <w:p w:rsidR="00C432FE" w:rsidRDefault="00C432FE" w:rsidP="0099694C">
      <w:pPr>
        <w:jc w:val="both"/>
        <w:rPr>
          <w:sz w:val="28"/>
          <w:szCs w:val="28"/>
        </w:rPr>
      </w:pPr>
    </w:p>
    <w:p w:rsidR="00CE3267" w:rsidRDefault="00CE3267" w:rsidP="0053523E">
      <w:pPr>
        <w:pStyle w:val="ac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CE3267">
        <w:rPr>
          <w:b/>
          <w:sz w:val="28"/>
          <w:szCs w:val="28"/>
        </w:rPr>
        <w:t xml:space="preserve">Расходы на обслуживание муниципального долга Сортавальского </w:t>
      </w:r>
      <w:r w:rsidR="004A4846">
        <w:rPr>
          <w:b/>
          <w:sz w:val="28"/>
          <w:szCs w:val="28"/>
        </w:rPr>
        <w:t>городского поселения</w:t>
      </w:r>
    </w:p>
    <w:p w:rsidR="00C27290" w:rsidRDefault="00C27290" w:rsidP="004A4846">
      <w:pPr>
        <w:pStyle w:val="ac"/>
        <w:ind w:left="0" w:firstLine="709"/>
        <w:jc w:val="both"/>
        <w:rPr>
          <w:sz w:val="28"/>
          <w:szCs w:val="28"/>
        </w:rPr>
      </w:pPr>
      <w:r w:rsidRPr="00C27290">
        <w:rPr>
          <w:sz w:val="28"/>
          <w:szCs w:val="28"/>
        </w:rPr>
        <w:t xml:space="preserve">Решением о бюджете Сортавальского </w:t>
      </w:r>
      <w:r w:rsidR="004A484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установлен предельный объем расходов на обслуживание муниципального долга Сортавальского </w:t>
      </w:r>
      <w:r w:rsidR="00431DC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4A4846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4A4846">
        <w:rPr>
          <w:sz w:val="28"/>
          <w:szCs w:val="28"/>
        </w:rPr>
        <w:t>1300</w:t>
      </w:r>
      <w:r>
        <w:rPr>
          <w:sz w:val="28"/>
          <w:szCs w:val="28"/>
        </w:rPr>
        <w:t>,0 тыс. руб. Бюджетные ассигнования распределены главному распорядител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</w:t>
      </w:r>
      <w:r w:rsidR="00842D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Сортавальского </w:t>
      </w:r>
      <w:r w:rsidR="00842DA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. По данным годовой бюджетной отчетности главного распорядителя бюджетных средств исполнение составило </w:t>
      </w:r>
      <w:r w:rsidR="00842DAF">
        <w:rPr>
          <w:sz w:val="28"/>
          <w:szCs w:val="28"/>
        </w:rPr>
        <w:t>326,7</w:t>
      </w:r>
      <w:r>
        <w:rPr>
          <w:sz w:val="28"/>
          <w:szCs w:val="28"/>
        </w:rPr>
        <w:t xml:space="preserve"> тыс. руб. или </w:t>
      </w:r>
      <w:r w:rsidR="00842DAF">
        <w:rPr>
          <w:sz w:val="28"/>
          <w:szCs w:val="28"/>
        </w:rPr>
        <w:t>99</w:t>
      </w:r>
      <w:r>
        <w:rPr>
          <w:sz w:val="28"/>
          <w:szCs w:val="28"/>
        </w:rPr>
        <w:t xml:space="preserve"> процент</w:t>
      </w:r>
      <w:r w:rsidR="00842DAF">
        <w:rPr>
          <w:sz w:val="28"/>
          <w:szCs w:val="28"/>
        </w:rPr>
        <w:t>ов</w:t>
      </w:r>
      <w:r>
        <w:rPr>
          <w:sz w:val="28"/>
          <w:szCs w:val="28"/>
        </w:rPr>
        <w:t>. Предельный объем расходов не превышен. Относительно объема 201</w:t>
      </w:r>
      <w:r w:rsidR="00842DA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</w:t>
      </w:r>
      <w:r w:rsidR="00842DAF">
        <w:rPr>
          <w:sz w:val="28"/>
          <w:szCs w:val="28"/>
        </w:rPr>
        <w:t>851</w:t>
      </w:r>
      <w:r>
        <w:rPr>
          <w:sz w:val="28"/>
          <w:szCs w:val="28"/>
        </w:rPr>
        <w:t xml:space="preserve">,9 тыс. руб.) расходы на обслуживание муниципального долга </w:t>
      </w:r>
      <w:r w:rsidR="00431DC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201</w:t>
      </w:r>
      <w:r w:rsidR="00842DAF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842DAF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</w:t>
      </w:r>
      <w:r w:rsidR="00842DAF">
        <w:rPr>
          <w:sz w:val="28"/>
          <w:szCs w:val="28"/>
        </w:rPr>
        <w:t xml:space="preserve">525,2 </w:t>
      </w:r>
      <w:r>
        <w:rPr>
          <w:sz w:val="28"/>
          <w:szCs w:val="28"/>
        </w:rPr>
        <w:t xml:space="preserve">тыс. руб. или на </w:t>
      </w:r>
      <w:r w:rsidR="00842DAF">
        <w:rPr>
          <w:sz w:val="28"/>
          <w:szCs w:val="28"/>
        </w:rPr>
        <w:t>61,7</w:t>
      </w:r>
      <w:r w:rsidR="006C42AF">
        <w:rPr>
          <w:sz w:val="28"/>
          <w:szCs w:val="28"/>
        </w:rPr>
        <w:t xml:space="preserve"> процента.</w:t>
      </w:r>
      <w:r>
        <w:rPr>
          <w:sz w:val="28"/>
          <w:szCs w:val="28"/>
        </w:rPr>
        <w:t xml:space="preserve"> </w:t>
      </w:r>
      <w:r w:rsidRPr="00C27290">
        <w:rPr>
          <w:sz w:val="28"/>
          <w:szCs w:val="28"/>
        </w:rPr>
        <w:t xml:space="preserve"> </w:t>
      </w:r>
    </w:p>
    <w:p w:rsidR="006C42AF" w:rsidRPr="00C27290" w:rsidRDefault="006C42AF" w:rsidP="00842DA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обслуживание муниципального внутреннего долга сопоставимы с общим объемом бюджетных ассигнований, направленных в 201</w:t>
      </w:r>
      <w:r w:rsidR="00842DAF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на </w:t>
      </w:r>
      <w:r w:rsidR="00842DAF">
        <w:rPr>
          <w:sz w:val="28"/>
          <w:szCs w:val="28"/>
        </w:rPr>
        <w:t>социальную политику и</w:t>
      </w:r>
      <w:r>
        <w:rPr>
          <w:sz w:val="28"/>
          <w:szCs w:val="28"/>
        </w:rPr>
        <w:t xml:space="preserve"> физическую культуру и спорт.</w:t>
      </w:r>
    </w:p>
    <w:p w:rsidR="0099694C" w:rsidRDefault="0099694C" w:rsidP="006C4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9694C" w:rsidRDefault="0099694C" w:rsidP="0099694C">
      <w:pPr>
        <w:jc w:val="both"/>
        <w:rPr>
          <w:sz w:val="24"/>
          <w:szCs w:val="24"/>
        </w:rPr>
      </w:pPr>
    </w:p>
    <w:p w:rsidR="0099694C" w:rsidRDefault="0099694C" w:rsidP="0053523E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средств резервных фондов.</w:t>
      </w:r>
    </w:p>
    <w:p w:rsidR="006C42AF" w:rsidRDefault="006C42AF" w:rsidP="006C42AF">
      <w:pPr>
        <w:ind w:left="1080"/>
        <w:rPr>
          <w:b/>
          <w:sz w:val="28"/>
          <w:szCs w:val="28"/>
        </w:rPr>
      </w:pPr>
    </w:p>
    <w:p w:rsidR="0099694C" w:rsidRPr="00AA44DB" w:rsidRDefault="0099694C" w:rsidP="000E4F3A">
      <w:pPr>
        <w:ind w:firstLine="709"/>
        <w:jc w:val="both"/>
        <w:rPr>
          <w:sz w:val="28"/>
          <w:szCs w:val="28"/>
        </w:rPr>
      </w:pPr>
      <w:proofErr w:type="gramStart"/>
      <w:r w:rsidRPr="00AA44DB">
        <w:rPr>
          <w:sz w:val="28"/>
          <w:szCs w:val="28"/>
        </w:rPr>
        <w:t xml:space="preserve">В соответствии со статьей 81 Бюджетного кодекса РФ и статьей </w:t>
      </w:r>
      <w:r w:rsidR="000E4F3A">
        <w:rPr>
          <w:sz w:val="28"/>
          <w:szCs w:val="28"/>
        </w:rPr>
        <w:t>7</w:t>
      </w:r>
      <w:r w:rsidRPr="00AA44DB">
        <w:rPr>
          <w:sz w:val="28"/>
          <w:szCs w:val="28"/>
        </w:rPr>
        <w:t xml:space="preserve"> решения Совета Сортавальского </w:t>
      </w:r>
      <w:r w:rsidR="000E4F3A"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от </w:t>
      </w:r>
      <w:r w:rsidR="000E4F3A">
        <w:rPr>
          <w:sz w:val="28"/>
          <w:szCs w:val="28"/>
        </w:rPr>
        <w:t>24</w:t>
      </w:r>
      <w:r w:rsidRPr="00AA44DB">
        <w:rPr>
          <w:sz w:val="28"/>
          <w:szCs w:val="28"/>
        </w:rPr>
        <w:t>.12.201</w:t>
      </w:r>
      <w:r w:rsidR="000E4F3A">
        <w:rPr>
          <w:sz w:val="28"/>
          <w:szCs w:val="28"/>
        </w:rPr>
        <w:t>4</w:t>
      </w:r>
      <w:r w:rsidRPr="00AA44DB">
        <w:rPr>
          <w:sz w:val="28"/>
          <w:szCs w:val="28"/>
        </w:rPr>
        <w:t>г. №</w:t>
      </w:r>
      <w:r w:rsidR="000E4F3A">
        <w:rPr>
          <w:sz w:val="28"/>
          <w:szCs w:val="28"/>
        </w:rPr>
        <w:t>73</w:t>
      </w:r>
      <w:r w:rsidRPr="00AA44DB">
        <w:rPr>
          <w:sz w:val="28"/>
          <w:szCs w:val="28"/>
        </w:rPr>
        <w:t xml:space="preserve"> « О бюджете Сортавальского </w:t>
      </w:r>
      <w:r w:rsidR="000E4F3A"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на 201</w:t>
      </w:r>
      <w:r w:rsidR="000E4F3A">
        <w:rPr>
          <w:sz w:val="28"/>
          <w:szCs w:val="28"/>
        </w:rPr>
        <w:t>5</w:t>
      </w:r>
      <w:r w:rsidRPr="00AA44DB">
        <w:rPr>
          <w:sz w:val="28"/>
          <w:szCs w:val="28"/>
        </w:rPr>
        <w:t xml:space="preserve"> год и на плановый период 201</w:t>
      </w:r>
      <w:r w:rsidR="000E4F3A">
        <w:rPr>
          <w:sz w:val="28"/>
          <w:szCs w:val="28"/>
        </w:rPr>
        <w:t>6</w:t>
      </w:r>
      <w:r w:rsidRPr="00AA44DB">
        <w:rPr>
          <w:sz w:val="28"/>
          <w:szCs w:val="28"/>
        </w:rPr>
        <w:t xml:space="preserve"> и 201</w:t>
      </w:r>
      <w:r w:rsidR="000E4F3A">
        <w:rPr>
          <w:sz w:val="28"/>
          <w:szCs w:val="28"/>
        </w:rPr>
        <w:t>7</w:t>
      </w:r>
      <w:r w:rsidRPr="00AA44DB">
        <w:rPr>
          <w:sz w:val="28"/>
          <w:szCs w:val="28"/>
        </w:rPr>
        <w:t xml:space="preserve"> годов» установлен размер резервного фонда Администрации Сортавальского </w:t>
      </w:r>
      <w:r w:rsidR="000E4F3A"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на 201</w:t>
      </w:r>
      <w:r w:rsidR="000E4F3A">
        <w:rPr>
          <w:sz w:val="28"/>
          <w:szCs w:val="28"/>
        </w:rPr>
        <w:t>5</w:t>
      </w:r>
      <w:r w:rsidRPr="00AA44DB">
        <w:rPr>
          <w:sz w:val="28"/>
          <w:szCs w:val="28"/>
        </w:rPr>
        <w:t xml:space="preserve"> год в размере </w:t>
      </w:r>
      <w:r w:rsidR="000E4F3A">
        <w:rPr>
          <w:sz w:val="28"/>
          <w:szCs w:val="28"/>
        </w:rPr>
        <w:t>1559,4</w:t>
      </w:r>
      <w:r w:rsidRPr="00AA44DB">
        <w:rPr>
          <w:sz w:val="28"/>
          <w:szCs w:val="28"/>
        </w:rPr>
        <w:t xml:space="preserve"> тыс. руб., что составляет </w:t>
      </w:r>
      <w:r w:rsidR="000E4F3A">
        <w:rPr>
          <w:sz w:val="28"/>
          <w:szCs w:val="28"/>
        </w:rPr>
        <w:t>1,1</w:t>
      </w:r>
      <w:r w:rsidRPr="00AA44DB">
        <w:rPr>
          <w:sz w:val="28"/>
          <w:szCs w:val="28"/>
        </w:rPr>
        <w:t xml:space="preserve"> % от общего объема утвержденных бюджетных</w:t>
      </w:r>
      <w:proofErr w:type="gramEnd"/>
      <w:r w:rsidRPr="00AA44DB">
        <w:rPr>
          <w:sz w:val="28"/>
          <w:szCs w:val="28"/>
        </w:rPr>
        <w:t xml:space="preserve"> назначений.</w:t>
      </w:r>
    </w:p>
    <w:p w:rsidR="0099694C" w:rsidRPr="00AA44DB" w:rsidRDefault="0099694C" w:rsidP="000E4F3A">
      <w:pPr>
        <w:ind w:firstLine="709"/>
        <w:jc w:val="both"/>
        <w:rPr>
          <w:sz w:val="28"/>
          <w:szCs w:val="28"/>
        </w:rPr>
      </w:pPr>
      <w:r w:rsidRPr="00AA44DB">
        <w:rPr>
          <w:sz w:val="28"/>
          <w:szCs w:val="28"/>
        </w:rPr>
        <w:t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9694C" w:rsidRPr="00AA44DB" w:rsidRDefault="0099694C" w:rsidP="000E4F3A">
      <w:pPr>
        <w:ind w:firstLine="709"/>
        <w:jc w:val="both"/>
        <w:rPr>
          <w:sz w:val="28"/>
          <w:szCs w:val="28"/>
        </w:rPr>
      </w:pPr>
      <w:r w:rsidRPr="00AA44DB">
        <w:rPr>
          <w:sz w:val="28"/>
          <w:szCs w:val="28"/>
        </w:rPr>
        <w:t>Согласно Отчет</w:t>
      </w:r>
      <w:r w:rsidR="00AA44DB" w:rsidRPr="00AA44DB">
        <w:rPr>
          <w:sz w:val="28"/>
          <w:szCs w:val="28"/>
        </w:rPr>
        <w:t>у</w:t>
      </w:r>
      <w:r w:rsidRPr="00AA44DB">
        <w:rPr>
          <w:sz w:val="28"/>
          <w:szCs w:val="28"/>
        </w:rPr>
        <w:t xml:space="preserve"> об использовании </w:t>
      </w:r>
      <w:r w:rsidR="000E4F3A">
        <w:rPr>
          <w:sz w:val="28"/>
          <w:szCs w:val="28"/>
        </w:rPr>
        <w:t>средств</w:t>
      </w:r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р</w:t>
      </w:r>
      <w:r w:rsidRPr="00AA44DB">
        <w:rPr>
          <w:sz w:val="28"/>
          <w:szCs w:val="28"/>
        </w:rPr>
        <w:t xml:space="preserve">езервного фонда администрации Сортавальского </w:t>
      </w:r>
      <w:r w:rsidR="000E4F3A"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на 01.01.</w:t>
      </w:r>
      <w:r w:rsidRPr="00AA44DB">
        <w:rPr>
          <w:sz w:val="28"/>
          <w:szCs w:val="28"/>
        </w:rPr>
        <w:t>201</w:t>
      </w:r>
      <w:r w:rsidR="000E4F3A">
        <w:rPr>
          <w:sz w:val="28"/>
          <w:szCs w:val="28"/>
        </w:rPr>
        <w:t>6</w:t>
      </w:r>
      <w:r w:rsidRPr="00AA44DB">
        <w:rPr>
          <w:sz w:val="28"/>
          <w:szCs w:val="28"/>
        </w:rPr>
        <w:t xml:space="preserve"> год </w:t>
      </w:r>
      <w:r w:rsidR="00AA44DB" w:rsidRPr="00AA44DB">
        <w:rPr>
          <w:sz w:val="28"/>
          <w:szCs w:val="28"/>
        </w:rPr>
        <w:t>средства на финансовое обеспечение непредвиденных расходов</w:t>
      </w:r>
      <w:r w:rsidR="000E4F3A">
        <w:rPr>
          <w:sz w:val="28"/>
          <w:szCs w:val="28"/>
        </w:rPr>
        <w:t>, в том числе на проведение аварийно-восстановительных работ</w:t>
      </w:r>
      <w:r w:rsidR="00AA44DB" w:rsidRPr="00AA44DB">
        <w:rPr>
          <w:sz w:val="28"/>
          <w:szCs w:val="28"/>
        </w:rPr>
        <w:t xml:space="preserve"> </w:t>
      </w:r>
      <w:r w:rsidRPr="00AA44DB">
        <w:rPr>
          <w:sz w:val="28"/>
          <w:szCs w:val="28"/>
        </w:rPr>
        <w:t xml:space="preserve">из Резервного фонда </w:t>
      </w:r>
      <w:r w:rsidR="00AA44DB" w:rsidRPr="00AA44DB">
        <w:rPr>
          <w:sz w:val="28"/>
          <w:szCs w:val="28"/>
        </w:rPr>
        <w:t>не направлялись</w:t>
      </w:r>
      <w:r w:rsidRPr="00AA44DB">
        <w:rPr>
          <w:sz w:val="28"/>
          <w:szCs w:val="28"/>
        </w:rPr>
        <w:t>.</w:t>
      </w:r>
    </w:p>
    <w:p w:rsidR="0099694C" w:rsidRDefault="0099694C" w:rsidP="00AA4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9694C" w:rsidRPr="00AA44DB" w:rsidRDefault="0099694C" w:rsidP="0053523E">
      <w:pPr>
        <w:pStyle w:val="ac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AA44DB">
        <w:rPr>
          <w:b/>
          <w:sz w:val="28"/>
          <w:szCs w:val="28"/>
        </w:rPr>
        <w:t>Исполнение программной части бюджета.</w:t>
      </w:r>
    </w:p>
    <w:p w:rsidR="00AA44DB" w:rsidRDefault="00AA44DB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Сортавальского </w:t>
      </w:r>
      <w:r w:rsidR="000E4F3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0E4F3A">
        <w:rPr>
          <w:sz w:val="28"/>
          <w:szCs w:val="28"/>
        </w:rPr>
        <w:t>5</w:t>
      </w:r>
      <w:r>
        <w:rPr>
          <w:sz w:val="28"/>
          <w:szCs w:val="28"/>
        </w:rPr>
        <w:t xml:space="preserve"> год  предусматривались к исполнению </w:t>
      </w:r>
      <w:r w:rsidR="000E4F3A">
        <w:rPr>
          <w:sz w:val="28"/>
          <w:szCs w:val="28"/>
        </w:rPr>
        <w:t>6</w:t>
      </w:r>
      <w:r w:rsidR="00A2336C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муниципальных</w:t>
      </w:r>
      <w:r w:rsidR="00A2336C">
        <w:rPr>
          <w:sz w:val="28"/>
          <w:szCs w:val="28"/>
        </w:rPr>
        <w:t xml:space="preserve"> целевых программ в объеме </w:t>
      </w:r>
      <w:r w:rsidR="000E4F3A">
        <w:rPr>
          <w:sz w:val="28"/>
          <w:szCs w:val="28"/>
        </w:rPr>
        <w:t>19915,5</w:t>
      </w:r>
      <w:r w:rsidR="00A2336C">
        <w:rPr>
          <w:sz w:val="28"/>
          <w:szCs w:val="28"/>
        </w:rPr>
        <w:t xml:space="preserve"> тыс. руб.</w:t>
      </w:r>
    </w:p>
    <w:p w:rsidR="00A2336C" w:rsidRDefault="00A2336C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сравнению с 201</w:t>
      </w:r>
      <w:r w:rsidR="000E4F3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 утвержденные сводной бюджетной росписью расходы на реализацию Программ </w:t>
      </w:r>
      <w:r w:rsidR="0068646E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E16B12">
        <w:rPr>
          <w:sz w:val="28"/>
          <w:szCs w:val="28"/>
        </w:rPr>
        <w:t>13303,0</w:t>
      </w:r>
      <w:r>
        <w:rPr>
          <w:sz w:val="28"/>
          <w:szCs w:val="28"/>
        </w:rPr>
        <w:t xml:space="preserve"> тыс. руб. или на </w:t>
      </w:r>
      <w:r w:rsidR="00E16B12">
        <w:rPr>
          <w:sz w:val="28"/>
          <w:szCs w:val="28"/>
        </w:rPr>
        <w:t>201</w:t>
      </w:r>
      <w:r w:rsidR="00CB71A8">
        <w:rPr>
          <w:sz w:val="28"/>
          <w:szCs w:val="28"/>
        </w:rPr>
        <w:t>,</w:t>
      </w:r>
      <w:r w:rsidR="00E16B12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</w:t>
      </w:r>
      <w:r w:rsidR="00E16B12">
        <w:rPr>
          <w:sz w:val="28"/>
          <w:szCs w:val="28"/>
        </w:rPr>
        <w:t>а</w:t>
      </w:r>
      <w:r>
        <w:rPr>
          <w:sz w:val="28"/>
          <w:szCs w:val="28"/>
        </w:rPr>
        <w:t xml:space="preserve"> и составили </w:t>
      </w:r>
      <w:r w:rsidR="00E16B12">
        <w:rPr>
          <w:sz w:val="28"/>
          <w:szCs w:val="28"/>
        </w:rPr>
        <w:t>19915,5</w:t>
      </w:r>
      <w:r>
        <w:rPr>
          <w:sz w:val="28"/>
          <w:szCs w:val="28"/>
        </w:rPr>
        <w:t xml:space="preserve"> тыс. руб.</w:t>
      </w:r>
    </w:p>
    <w:p w:rsidR="00A2336C" w:rsidRDefault="00A2336C" w:rsidP="00E16B1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бюджетных средств, направл</w:t>
      </w:r>
      <w:r w:rsidR="00E16B12">
        <w:rPr>
          <w:sz w:val="28"/>
          <w:szCs w:val="28"/>
        </w:rPr>
        <w:t>енных</w:t>
      </w:r>
      <w:r>
        <w:rPr>
          <w:sz w:val="28"/>
          <w:szCs w:val="28"/>
        </w:rPr>
        <w:t xml:space="preserve"> на реализацию Программ, в общих расходах  бюджета</w:t>
      </w:r>
      <w:r w:rsidR="00E16B1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201</w:t>
      </w:r>
      <w:r w:rsidR="00E16B1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составила 2,</w:t>
      </w:r>
      <w:r w:rsidR="00E16B12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</w:t>
      </w:r>
      <w:r w:rsidR="005C4A82">
        <w:rPr>
          <w:sz w:val="28"/>
          <w:szCs w:val="28"/>
        </w:rPr>
        <w:t>, что на 2,</w:t>
      </w:r>
      <w:r w:rsidR="00AB065C">
        <w:rPr>
          <w:sz w:val="28"/>
          <w:szCs w:val="28"/>
        </w:rPr>
        <w:t>6</w:t>
      </w:r>
      <w:r w:rsidR="005C4A82">
        <w:rPr>
          <w:sz w:val="28"/>
          <w:szCs w:val="28"/>
        </w:rPr>
        <w:t xml:space="preserve"> % </w:t>
      </w:r>
      <w:r w:rsidR="00AB065C">
        <w:rPr>
          <w:sz w:val="28"/>
          <w:szCs w:val="28"/>
        </w:rPr>
        <w:t>выше</w:t>
      </w:r>
      <w:r w:rsidR="005C4A82">
        <w:rPr>
          <w:sz w:val="28"/>
          <w:szCs w:val="28"/>
        </w:rPr>
        <w:t>, чем в предыдущем году (в 201</w:t>
      </w:r>
      <w:r w:rsidR="00AB065C">
        <w:rPr>
          <w:sz w:val="28"/>
          <w:szCs w:val="28"/>
        </w:rPr>
        <w:t>4</w:t>
      </w:r>
      <w:r w:rsidR="005C4A82">
        <w:rPr>
          <w:sz w:val="28"/>
          <w:szCs w:val="28"/>
        </w:rPr>
        <w:t xml:space="preserve"> году- </w:t>
      </w:r>
      <w:r w:rsidR="00AB065C">
        <w:rPr>
          <w:sz w:val="28"/>
          <w:szCs w:val="28"/>
        </w:rPr>
        <w:t>0,3</w:t>
      </w:r>
      <w:r w:rsidR="005C4A82">
        <w:rPr>
          <w:sz w:val="28"/>
          <w:szCs w:val="28"/>
        </w:rPr>
        <w:t xml:space="preserve">%). </w:t>
      </w:r>
    </w:p>
    <w:p w:rsidR="00312A96" w:rsidRDefault="00312A96" w:rsidP="00AB065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расходов приходится на программ</w:t>
      </w:r>
      <w:r w:rsidR="00AB065C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="00AB065C">
        <w:rPr>
          <w:sz w:val="28"/>
          <w:szCs w:val="28"/>
        </w:rPr>
        <w:t xml:space="preserve">Адресная </w:t>
      </w:r>
      <w:r w:rsidR="00D531C5">
        <w:rPr>
          <w:sz w:val="28"/>
          <w:szCs w:val="28"/>
        </w:rPr>
        <w:t>программа «</w:t>
      </w:r>
      <w:r w:rsidR="00AB065C">
        <w:rPr>
          <w:sz w:val="28"/>
          <w:szCs w:val="28"/>
        </w:rPr>
        <w:t>Обеспечение мероприятий по переселению граждан из аварийного жилого фонда с учетом необходимости развития малоэтажного строительства за счет средств бюджета Сортавальского городского поселения</w:t>
      </w:r>
      <w:r w:rsidR="00D531C5">
        <w:rPr>
          <w:sz w:val="28"/>
          <w:szCs w:val="28"/>
        </w:rPr>
        <w:t xml:space="preserve">»- </w:t>
      </w:r>
      <w:r w:rsidR="00AB065C">
        <w:rPr>
          <w:sz w:val="28"/>
          <w:szCs w:val="28"/>
        </w:rPr>
        <w:t>96,1</w:t>
      </w:r>
      <w:r w:rsidR="00D531C5">
        <w:rPr>
          <w:sz w:val="28"/>
          <w:szCs w:val="28"/>
        </w:rPr>
        <w:t xml:space="preserve"> </w:t>
      </w:r>
      <w:r w:rsidR="00AB065C">
        <w:rPr>
          <w:sz w:val="28"/>
          <w:szCs w:val="28"/>
        </w:rPr>
        <w:t>процента.</w:t>
      </w:r>
    </w:p>
    <w:p w:rsidR="00F5120E" w:rsidRDefault="00F5120E" w:rsidP="00AB065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количества и доли расходов на реализацию Программ в 201</w:t>
      </w:r>
      <w:r w:rsidR="00AB065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общих расходах бюджета </w:t>
      </w:r>
      <w:r w:rsidR="00AB065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представлено в таблице.</w:t>
      </w:r>
    </w:p>
    <w:p w:rsidR="00C75527" w:rsidRDefault="00C75527" w:rsidP="00C75527">
      <w:pPr>
        <w:pStyle w:val="ac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Табл.7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F5120E" w:rsidTr="00F5120E">
        <w:tc>
          <w:tcPr>
            <w:tcW w:w="6345" w:type="dxa"/>
          </w:tcPr>
          <w:p w:rsidR="00F5120E" w:rsidRDefault="00F5120E" w:rsidP="00A2336C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120E" w:rsidRDefault="00F5120E" w:rsidP="00AB065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B06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F5120E" w:rsidRDefault="00F5120E" w:rsidP="00AB065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B06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F5120E" w:rsidTr="00F5120E">
        <w:tc>
          <w:tcPr>
            <w:tcW w:w="6345" w:type="dxa"/>
          </w:tcPr>
          <w:p w:rsidR="00F5120E" w:rsidRPr="00F5120E" w:rsidRDefault="00F5120E" w:rsidP="00AB065C">
            <w:pPr>
              <w:pStyle w:val="ac"/>
              <w:ind w:left="0"/>
              <w:jc w:val="both"/>
            </w:pPr>
            <w:r>
              <w:t>Объем финансирования Программ, предусмотренный Решением о бюджете С</w:t>
            </w:r>
            <w:r w:rsidR="00AB065C">
              <w:t>ГП</w:t>
            </w:r>
            <w:r>
              <w:t xml:space="preserve">, тыс. руб. </w:t>
            </w:r>
          </w:p>
        </w:tc>
        <w:tc>
          <w:tcPr>
            <w:tcW w:w="1701" w:type="dxa"/>
          </w:tcPr>
          <w:p w:rsidR="00F5120E" w:rsidRDefault="00AB065C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6612,5</w:t>
            </w:r>
          </w:p>
        </w:tc>
        <w:tc>
          <w:tcPr>
            <w:tcW w:w="1525" w:type="dxa"/>
          </w:tcPr>
          <w:p w:rsidR="00F5120E" w:rsidRDefault="00AB065C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19915,5</w:t>
            </w:r>
          </w:p>
        </w:tc>
      </w:tr>
      <w:tr w:rsidR="00F5120E" w:rsidTr="00F5120E">
        <w:tc>
          <w:tcPr>
            <w:tcW w:w="6345" w:type="dxa"/>
          </w:tcPr>
          <w:p w:rsidR="00F5120E" w:rsidRDefault="00F5120E" w:rsidP="00F5120E">
            <w:pPr>
              <w:pStyle w:val="ac"/>
              <w:ind w:left="0"/>
              <w:jc w:val="both"/>
            </w:pPr>
            <w:r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F5120E" w:rsidRDefault="00AB065C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6612,5</w:t>
            </w:r>
          </w:p>
        </w:tc>
        <w:tc>
          <w:tcPr>
            <w:tcW w:w="1525" w:type="dxa"/>
          </w:tcPr>
          <w:p w:rsidR="00F5120E" w:rsidRDefault="00AB065C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19915,5</w:t>
            </w:r>
          </w:p>
        </w:tc>
      </w:tr>
      <w:tr w:rsidR="00F5120E" w:rsidTr="00F5120E">
        <w:tc>
          <w:tcPr>
            <w:tcW w:w="6345" w:type="dxa"/>
          </w:tcPr>
          <w:p w:rsidR="00F5120E" w:rsidRDefault="00F5120E" w:rsidP="00F5120E">
            <w:pPr>
              <w:pStyle w:val="ac"/>
              <w:ind w:left="0"/>
              <w:jc w:val="both"/>
            </w:pPr>
            <w:r>
              <w:t>Фактически исполнены Программы, тыс. руб.</w:t>
            </w:r>
          </w:p>
        </w:tc>
        <w:tc>
          <w:tcPr>
            <w:tcW w:w="1701" w:type="dxa"/>
          </w:tcPr>
          <w:p w:rsidR="00F5120E" w:rsidRDefault="00AB065C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162,1</w:t>
            </w:r>
          </w:p>
        </w:tc>
        <w:tc>
          <w:tcPr>
            <w:tcW w:w="1525" w:type="dxa"/>
          </w:tcPr>
          <w:p w:rsidR="00F5120E" w:rsidRDefault="00AB065C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3091,1</w:t>
            </w:r>
          </w:p>
        </w:tc>
      </w:tr>
      <w:tr w:rsidR="00F5120E" w:rsidTr="00F5120E">
        <w:tc>
          <w:tcPr>
            <w:tcW w:w="6345" w:type="dxa"/>
          </w:tcPr>
          <w:p w:rsidR="00F5120E" w:rsidRDefault="00F5120E" w:rsidP="00AB065C">
            <w:pPr>
              <w:pStyle w:val="ac"/>
              <w:ind w:left="0"/>
              <w:jc w:val="both"/>
            </w:pPr>
            <w:r>
              <w:t>Процент исполнения к показателям, утвержденным Решением о бюджета С</w:t>
            </w:r>
            <w:r w:rsidR="00AB065C">
              <w:t>ГП</w:t>
            </w:r>
            <w:proofErr w:type="gramStart"/>
            <w:r>
              <w:t xml:space="preserve"> ,</w:t>
            </w:r>
            <w:proofErr w:type="gramEnd"/>
            <w:r>
              <w:t xml:space="preserve"> %</w:t>
            </w:r>
          </w:p>
        </w:tc>
        <w:tc>
          <w:tcPr>
            <w:tcW w:w="1701" w:type="dxa"/>
          </w:tcPr>
          <w:p w:rsidR="00F5120E" w:rsidRDefault="00AB065C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525" w:type="dxa"/>
          </w:tcPr>
          <w:p w:rsidR="00F5120E" w:rsidRDefault="00AB065C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F5120E" w:rsidTr="00F5120E">
        <w:tc>
          <w:tcPr>
            <w:tcW w:w="6345" w:type="dxa"/>
          </w:tcPr>
          <w:p w:rsidR="00F5120E" w:rsidRDefault="00F5120E" w:rsidP="00F5120E">
            <w:pPr>
              <w:pStyle w:val="ac"/>
              <w:ind w:left="0"/>
              <w:jc w:val="both"/>
            </w:pPr>
            <w:r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F5120E" w:rsidRDefault="00AB065C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525" w:type="dxa"/>
          </w:tcPr>
          <w:p w:rsidR="00F5120E" w:rsidRDefault="00AB065C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F5120E" w:rsidTr="00F5120E">
        <w:tc>
          <w:tcPr>
            <w:tcW w:w="6345" w:type="dxa"/>
          </w:tcPr>
          <w:p w:rsidR="00F5120E" w:rsidRDefault="00F5120E" w:rsidP="00AB065C">
            <w:pPr>
              <w:pStyle w:val="ac"/>
              <w:ind w:left="0"/>
              <w:jc w:val="both"/>
            </w:pPr>
            <w:r>
              <w:t xml:space="preserve">Всего расходов, </w:t>
            </w:r>
            <w:r w:rsidR="00DB194E">
              <w:t>по отчету об исполнении бюджета С</w:t>
            </w:r>
            <w:r w:rsidR="00AB065C">
              <w:t>ГП</w:t>
            </w:r>
            <w:r w:rsidR="00DB194E">
              <w:t xml:space="preserve">, </w:t>
            </w:r>
            <w:proofErr w:type="spellStart"/>
            <w:r w:rsidR="00DB194E">
              <w:t>тыс</w:t>
            </w:r>
            <w:proofErr w:type="gramStart"/>
            <w:r w:rsidR="00DB194E">
              <w:t>.р</w:t>
            </w:r>
            <w:proofErr w:type="gramEnd"/>
            <w:r w:rsidR="00DB194E">
              <w:t>уб</w:t>
            </w:r>
            <w:proofErr w:type="spellEnd"/>
            <w:r w:rsidR="00DB194E">
              <w:t>.</w:t>
            </w:r>
          </w:p>
        </w:tc>
        <w:tc>
          <w:tcPr>
            <w:tcW w:w="1701" w:type="dxa"/>
          </w:tcPr>
          <w:p w:rsidR="00F5120E" w:rsidRDefault="00AB065C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62182,9</w:t>
            </w:r>
          </w:p>
        </w:tc>
        <w:tc>
          <w:tcPr>
            <w:tcW w:w="1525" w:type="dxa"/>
          </w:tcPr>
          <w:p w:rsidR="00F5120E" w:rsidRDefault="00AB065C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108113,1</w:t>
            </w:r>
          </w:p>
        </w:tc>
      </w:tr>
      <w:tr w:rsidR="00DB194E" w:rsidTr="00F5120E">
        <w:tc>
          <w:tcPr>
            <w:tcW w:w="6345" w:type="dxa"/>
          </w:tcPr>
          <w:p w:rsidR="00DB194E" w:rsidRDefault="00DB194E" w:rsidP="00DB194E">
            <w:pPr>
              <w:pStyle w:val="ac"/>
              <w:ind w:left="0"/>
              <w:jc w:val="both"/>
            </w:pPr>
            <w:r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DB194E" w:rsidRDefault="00197D06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525" w:type="dxa"/>
          </w:tcPr>
          <w:p w:rsidR="00DB194E" w:rsidRDefault="00197D06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</w:tbl>
    <w:p w:rsidR="00F5120E" w:rsidRDefault="00F5120E" w:rsidP="00A2336C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565" w:rsidRDefault="00974565" w:rsidP="00197D0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Программ фактически исполнены в объеме </w:t>
      </w:r>
      <w:r w:rsidR="00197D06">
        <w:rPr>
          <w:sz w:val="28"/>
          <w:szCs w:val="28"/>
        </w:rPr>
        <w:t>3091,1</w:t>
      </w:r>
      <w:r>
        <w:rPr>
          <w:sz w:val="28"/>
          <w:szCs w:val="28"/>
        </w:rPr>
        <w:t xml:space="preserve"> тыс. руб., или </w:t>
      </w:r>
      <w:r w:rsidR="00197D06">
        <w:rPr>
          <w:sz w:val="28"/>
          <w:szCs w:val="28"/>
        </w:rPr>
        <w:t>15,5</w:t>
      </w:r>
      <w:r>
        <w:rPr>
          <w:sz w:val="28"/>
          <w:szCs w:val="28"/>
        </w:rPr>
        <w:t xml:space="preserve"> процента от показателей, утвержденных Решением о бюджете С</w:t>
      </w:r>
      <w:r w:rsidR="00197D06">
        <w:rPr>
          <w:sz w:val="28"/>
          <w:szCs w:val="28"/>
        </w:rPr>
        <w:t>ГП</w:t>
      </w:r>
      <w:r>
        <w:rPr>
          <w:sz w:val="28"/>
          <w:szCs w:val="28"/>
        </w:rPr>
        <w:t xml:space="preserve"> на 201</w:t>
      </w:r>
      <w:r w:rsidR="00197D06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сводной бюджетной росписью соответственно.</w:t>
      </w:r>
    </w:p>
    <w:p w:rsidR="005A0DFE" w:rsidRDefault="00EA38EA" w:rsidP="00197D0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97D0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из </w:t>
      </w:r>
      <w:r w:rsidR="00197D06">
        <w:rPr>
          <w:sz w:val="28"/>
          <w:szCs w:val="28"/>
        </w:rPr>
        <w:t>6</w:t>
      </w:r>
      <w:r>
        <w:rPr>
          <w:sz w:val="28"/>
          <w:szCs w:val="28"/>
        </w:rPr>
        <w:t xml:space="preserve"> Программ на 80-90 процентов </w:t>
      </w:r>
      <w:r w:rsidR="00197D06">
        <w:rPr>
          <w:sz w:val="28"/>
          <w:szCs w:val="28"/>
        </w:rPr>
        <w:t>исполнено</w:t>
      </w:r>
      <w:r>
        <w:rPr>
          <w:sz w:val="28"/>
          <w:szCs w:val="28"/>
        </w:rPr>
        <w:t>– 1 Программа (</w:t>
      </w:r>
      <w:r w:rsidR="00197D06">
        <w:rPr>
          <w:sz w:val="28"/>
          <w:szCs w:val="28"/>
        </w:rPr>
        <w:t>17</w:t>
      </w:r>
      <w:r>
        <w:rPr>
          <w:sz w:val="28"/>
          <w:szCs w:val="28"/>
        </w:rPr>
        <w:t xml:space="preserve"> процент</w:t>
      </w:r>
      <w:r w:rsidR="00197D06">
        <w:rPr>
          <w:sz w:val="28"/>
          <w:szCs w:val="28"/>
        </w:rPr>
        <w:t>ов</w:t>
      </w:r>
      <w:r>
        <w:rPr>
          <w:sz w:val="28"/>
          <w:szCs w:val="28"/>
        </w:rPr>
        <w:t xml:space="preserve">), </w:t>
      </w:r>
      <w:r w:rsidR="004016DB">
        <w:rPr>
          <w:sz w:val="28"/>
          <w:szCs w:val="28"/>
        </w:rPr>
        <w:t xml:space="preserve"> менее 50 процентов – </w:t>
      </w:r>
      <w:r w:rsidR="00197D06">
        <w:rPr>
          <w:sz w:val="28"/>
          <w:szCs w:val="28"/>
        </w:rPr>
        <w:t>2</w:t>
      </w:r>
      <w:r w:rsidR="004016DB">
        <w:rPr>
          <w:sz w:val="28"/>
          <w:szCs w:val="28"/>
        </w:rPr>
        <w:t xml:space="preserve"> Программа  (</w:t>
      </w:r>
      <w:r w:rsidR="00197D06">
        <w:rPr>
          <w:sz w:val="28"/>
          <w:szCs w:val="28"/>
        </w:rPr>
        <w:t>33</w:t>
      </w:r>
      <w:r w:rsidR="004016DB">
        <w:rPr>
          <w:sz w:val="28"/>
          <w:szCs w:val="28"/>
        </w:rPr>
        <w:t xml:space="preserve"> процента), вообще не исполнены </w:t>
      </w:r>
      <w:r w:rsidR="00197D06">
        <w:rPr>
          <w:sz w:val="28"/>
          <w:szCs w:val="28"/>
        </w:rPr>
        <w:t>3</w:t>
      </w:r>
      <w:r w:rsidR="004016DB">
        <w:rPr>
          <w:sz w:val="28"/>
          <w:szCs w:val="28"/>
        </w:rPr>
        <w:t xml:space="preserve"> Программ </w:t>
      </w:r>
      <w:proofErr w:type="gramStart"/>
      <w:r w:rsidR="004016DB">
        <w:rPr>
          <w:sz w:val="28"/>
          <w:szCs w:val="28"/>
        </w:rPr>
        <w:t xml:space="preserve">( </w:t>
      </w:r>
      <w:proofErr w:type="gramEnd"/>
      <w:r w:rsidR="00197D06">
        <w:rPr>
          <w:sz w:val="28"/>
          <w:szCs w:val="28"/>
        </w:rPr>
        <w:t>50</w:t>
      </w:r>
      <w:r w:rsidR="004016DB">
        <w:rPr>
          <w:sz w:val="28"/>
          <w:szCs w:val="28"/>
        </w:rPr>
        <w:t xml:space="preserve"> процент</w:t>
      </w:r>
      <w:r w:rsidR="00197D06">
        <w:rPr>
          <w:sz w:val="28"/>
          <w:szCs w:val="28"/>
        </w:rPr>
        <w:t>ов</w:t>
      </w:r>
      <w:r w:rsidR="004016DB">
        <w:rPr>
          <w:sz w:val="28"/>
          <w:szCs w:val="28"/>
        </w:rPr>
        <w:t xml:space="preserve">). </w:t>
      </w:r>
      <w:r w:rsidR="005A0DFE">
        <w:rPr>
          <w:sz w:val="28"/>
          <w:szCs w:val="28"/>
        </w:rPr>
        <w:t xml:space="preserve">По </w:t>
      </w:r>
      <w:r w:rsidR="004725EA">
        <w:rPr>
          <w:sz w:val="28"/>
          <w:szCs w:val="28"/>
        </w:rPr>
        <w:t>трем</w:t>
      </w:r>
      <w:r w:rsidR="005A0DFE">
        <w:rPr>
          <w:sz w:val="28"/>
          <w:szCs w:val="28"/>
        </w:rPr>
        <w:t xml:space="preserve"> из </w:t>
      </w:r>
      <w:r w:rsidR="004725EA">
        <w:rPr>
          <w:sz w:val="28"/>
          <w:szCs w:val="28"/>
        </w:rPr>
        <w:t>шести</w:t>
      </w:r>
      <w:r w:rsidR="005A0DFE">
        <w:rPr>
          <w:sz w:val="28"/>
          <w:szCs w:val="28"/>
        </w:rPr>
        <w:t xml:space="preserve"> Программам денежные обязательства приняты полностью или частично</w:t>
      </w:r>
      <w:r w:rsidR="001D169B">
        <w:rPr>
          <w:sz w:val="28"/>
          <w:szCs w:val="28"/>
        </w:rPr>
        <w:t>. Н</w:t>
      </w:r>
      <w:r w:rsidR="005A0DFE">
        <w:rPr>
          <w:sz w:val="28"/>
          <w:szCs w:val="28"/>
        </w:rPr>
        <w:t>а 01.01.201</w:t>
      </w:r>
      <w:r w:rsidR="004725EA">
        <w:rPr>
          <w:sz w:val="28"/>
          <w:szCs w:val="28"/>
        </w:rPr>
        <w:t>6</w:t>
      </w:r>
      <w:r w:rsidR="005A0DFE">
        <w:rPr>
          <w:sz w:val="28"/>
          <w:szCs w:val="28"/>
        </w:rPr>
        <w:t>г. кредиторск</w:t>
      </w:r>
      <w:r w:rsidR="001D169B">
        <w:rPr>
          <w:sz w:val="28"/>
          <w:szCs w:val="28"/>
        </w:rPr>
        <w:t>ой</w:t>
      </w:r>
      <w:r w:rsidR="005A0DFE">
        <w:rPr>
          <w:sz w:val="28"/>
          <w:szCs w:val="28"/>
        </w:rPr>
        <w:t xml:space="preserve"> задолженност</w:t>
      </w:r>
      <w:r w:rsidR="001D169B">
        <w:rPr>
          <w:sz w:val="28"/>
          <w:szCs w:val="28"/>
        </w:rPr>
        <w:t>и</w:t>
      </w:r>
      <w:r w:rsidR="005A0DFE">
        <w:rPr>
          <w:sz w:val="28"/>
          <w:szCs w:val="28"/>
        </w:rPr>
        <w:t xml:space="preserve"> перед контрагентами за выполненные </w:t>
      </w:r>
      <w:r w:rsidR="001D169B">
        <w:rPr>
          <w:sz w:val="28"/>
          <w:szCs w:val="28"/>
        </w:rPr>
        <w:t xml:space="preserve">в </w:t>
      </w:r>
      <w:r w:rsidR="005A0DFE">
        <w:rPr>
          <w:sz w:val="28"/>
          <w:szCs w:val="28"/>
        </w:rPr>
        <w:t>рамках Программ работы или услуги</w:t>
      </w:r>
      <w:r w:rsidR="001D169B">
        <w:rPr>
          <w:sz w:val="28"/>
          <w:szCs w:val="28"/>
        </w:rPr>
        <w:t xml:space="preserve"> отсутствует.</w:t>
      </w:r>
    </w:p>
    <w:p w:rsidR="005A0DFE" w:rsidRDefault="005A0DFE" w:rsidP="005A0DFE">
      <w:pPr>
        <w:pStyle w:val="ac"/>
        <w:ind w:left="0"/>
        <w:jc w:val="both"/>
        <w:rPr>
          <w:sz w:val="28"/>
          <w:szCs w:val="28"/>
        </w:rPr>
      </w:pPr>
    </w:p>
    <w:p w:rsidR="0099694C" w:rsidRPr="00ED3360" w:rsidRDefault="00ED3360" w:rsidP="0053523E">
      <w:pPr>
        <w:pStyle w:val="ac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</w:t>
      </w:r>
      <w:r w:rsidR="0099694C" w:rsidRPr="00ED3360">
        <w:rPr>
          <w:b/>
          <w:sz w:val="28"/>
          <w:szCs w:val="28"/>
        </w:rPr>
        <w:t>нешн</w:t>
      </w:r>
      <w:r>
        <w:rPr>
          <w:b/>
          <w:sz w:val="28"/>
          <w:szCs w:val="28"/>
        </w:rPr>
        <w:t>ей</w:t>
      </w:r>
      <w:r w:rsidR="0099694C" w:rsidRPr="00ED3360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 xml:space="preserve">и годовой </w:t>
      </w:r>
      <w:r w:rsidR="0099694C" w:rsidRPr="00ED3360">
        <w:rPr>
          <w:b/>
          <w:sz w:val="28"/>
          <w:szCs w:val="28"/>
        </w:rPr>
        <w:t xml:space="preserve"> бюджетной отчетности главн</w:t>
      </w:r>
      <w:r w:rsidR="001D169B">
        <w:rPr>
          <w:b/>
          <w:sz w:val="28"/>
          <w:szCs w:val="28"/>
        </w:rPr>
        <w:t>ого</w:t>
      </w:r>
      <w:r w:rsidR="0099694C" w:rsidRPr="00ED33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администратор</w:t>
      </w:r>
      <w:r w:rsidR="001D169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бюджетных средств</w:t>
      </w:r>
      <w:r w:rsidR="0099694C" w:rsidRPr="00ED3360">
        <w:rPr>
          <w:b/>
          <w:sz w:val="28"/>
          <w:szCs w:val="28"/>
        </w:rPr>
        <w:t>.</w:t>
      </w:r>
    </w:p>
    <w:p w:rsidR="00ED3360" w:rsidRDefault="00ED3360" w:rsidP="00ED3360">
      <w:pPr>
        <w:jc w:val="center"/>
        <w:rPr>
          <w:b/>
          <w:sz w:val="28"/>
          <w:szCs w:val="28"/>
        </w:rPr>
      </w:pPr>
    </w:p>
    <w:p w:rsidR="00ED3360" w:rsidRDefault="00ED3360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72C76">
        <w:rPr>
          <w:sz w:val="28"/>
          <w:szCs w:val="28"/>
        </w:rPr>
        <w:t xml:space="preserve">статьей 268.1 Бюджетного кодекса РФ в ходе внешней проверки осуществляется </w:t>
      </w:r>
      <w:proofErr w:type="gramStart"/>
      <w:r w:rsidR="00472C76">
        <w:rPr>
          <w:sz w:val="28"/>
          <w:szCs w:val="28"/>
        </w:rPr>
        <w:t>контроль за</w:t>
      </w:r>
      <w:proofErr w:type="gramEnd"/>
      <w:r w:rsidR="00472C76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 (далее – ГАБС).</w:t>
      </w:r>
    </w:p>
    <w:p w:rsidR="00472C76" w:rsidRDefault="00472C76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внешней проверки устанавливалось соответствие порядка составления и представления бюджетной отчетности ГАБС нормам </w:t>
      </w:r>
      <w:r>
        <w:rPr>
          <w:sz w:val="28"/>
          <w:szCs w:val="28"/>
        </w:rPr>
        <w:lastRenderedPageBreak/>
        <w:t xml:space="preserve">Бюджетного кодекса РФ, нормативным правовым актам Российской Федерации, Республики Карелия, Сортавальского </w:t>
      </w:r>
      <w:r w:rsidR="001D169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 В частности, предметом контроля являлось соблюдение общих требований по составлению и формированию бюджетной отчетности ГАБС,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 w:rsidR="006712C4">
        <w:rPr>
          <w:sz w:val="28"/>
          <w:szCs w:val="28"/>
        </w:rPr>
        <w:t>г. №191н (далее-Инструкция №191н).</w:t>
      </w:r>
    </w:p>
    <w:p w:rsidR="00180895" w:rsidRDefault="00180895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годовой отчет об исполнении бюджета Сортавальского </w:t>
      </w:r>
      <w:r w:rsidR="001D169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1D169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включен отчет </w:t>
      </w:r>
      <w:r w:rsidR="001D169B">
        <w:rPr>
          <w:sz w:val="28"/>
          <w:szCs w:val="28"/>
        </w:rPr>
        <w:t>1</w:t>
      </w:r>
      <w:r>
        <w:rPr>
          <w:sz w:val="28"/>
          <w:szCs w:val="28"/>
        </w:rPr>
        <w:t xml:space="preserve"> главн</w:t>
      </w:r>
      <w:r w:rsidR="001D169B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администраторов доходов, </w:t>
      </w:r>
      <w:r w:rsidR="001D169B">
        <w:rPr>
          <w:sz w:val="28"/>
          <w:szCs w:val="28"/>
        </w:rPr>
        <w:t>1</w:t>
      </w:r>
      <w:r>
        <w:rPr>
          <w:sz w:val="28"/>
          <w:szCs w:val="28"/>
        </w:rPr>
        <w:t xml:space="preserve"> главн</w:t>
      </w:r>
      <w:r w:rsidR="001D169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распорядител</w:t>
      </w:r>
      <w:r w:rsidR="001D169B">
        <w:rPr>
          <w:sz w:val="28"/>
          <w:szCs w:val="28"/>
        </w:rPr>
        <w:t>я</w:t>
      </w:r>
      <w:r>
        <w:rPr>
          <w:sz w:val="28"/>
          <w:szCs w:val="28"/>
        </w:rPr>
        <w:t xml:space="preserve"> средств бюджета</w:t>
      </w:r>
      <w:r w:rsidR="001D169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1 главного администратора </w:t>
      </w:r>
      <w:proofErr w:type="gramStart"/>
      <w:r>
        <w:rPr>
          <w:sz w:val="28"/>
          <w:szCs w:val="28"/>
        </w:rPr>
        <w:t xml:space="preserve">источников финансирования дефицита бюджета Сортавальского </w:t>
      </w:r>
      <w:r w:rsidR="001D169B">
        <w:rPr>
          <w:sz w:val="28"/>
          <w:szCs w:val="28"/>
        </w:rPr>
        <w:t>городского поселения</w:t>
      </w:r>
      <w:proofErr w:type="gramEnd"/>
      <w:r>
        <w:rPr>
          <w:sz w:val="28"/>
          <w:szCs w:val="28"/>
        </w:rPr>
        <w:t>.</w:t>
      </w:r>
    </w:p>
    <w:p w:rsidR="00B46D98" w:rsidRDefault="00180895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1D169B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1D169B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D169B">
        <w:rPr>
          <w:sz w:val="28"/>
          <w:szCs w:val="28"/>
        </w:rPr>
        <w:t>5</w:t>
      </w:r>
      <w:r>
        <w:rPr>
          <w:sz w:val="28"/>
          <w:szCs w:val="28"/>
        </w:rPr>
        <w:t xml:space="preserve">г. по </w:t>
      </w:r>
      <w:r w:rsidR="00DB77D8">
        <w:rPr>
          <w:sz w:val="28"/>
          <w:szCs w:val="28"/>
        </w:rPr>
        <w:t>1</w:t>
      </w:r>
      <w:r w:rsidR="00777EDB">
        <w:rPr>
          <w:sz w:val="28"/>
          <w:szCs w:val="28"/>
        </w:rPr>
        <w:t>4</w:t>
      </w:r>
      <w:r>
        <w:rPr>
          <w:sz w:val="28"/>
          <w:szCs w:val="28"/>
        </w:rPr>
        <w:t>.04.201</w:t>
      </w:r>
      <w:r w:rsidR="001D169B">
        <w:rPr>
          <w:sz w:val="28"/>
          <w:szCs w:val="28"/>
        </w:rPr>
        <w:t>5</w:t>
      </w:r>
      <w:r>
        <w:rPr>
          <w:sz w:val="28"/>
          <w:szCs w:val="28"/>
        </w:rPr>
        <w:t xml:space="preserve">г. Контрольно-счетным комитетом </w:t>
      </w:r>
      <w:r w:rsidR="002C3E27">
        <w:rPr>
          <w:sz w:val="28"/>
          <w:szCs w:val="28"/>
        </w:rPr>
        <w:t>был</w:t>
      </w:r>
      <w:r w:rsidR="008777D2">
        <w:rPr>
          <w:sz w:val="28"/>
          <w:szCs w:val="28"/>
        </w:rPr>
        <w:t>а</w:t>
      </w:r>
      <w:r w:rsidR="002C3E2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проверк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46D98">
        <w:rPr>
          <w:sz w:val="28"/>
          <w:szCs w:val="28"/>
        </w:rPr>
        <w:t>годовой бюджетной отчетности ГАБС</w:t>
      </w:r>
      <w:r w:rsidR="002C3E27">
        <w:rPr>
          <w:sz w:val="28"/>
          <w:szCs w:val="28"/>
        </w:rPr>
        <w:t xml:space="preserve"> на камеральном уровне. </w:t>
      </w:r>
    </w:p>
    <w:p w:rsidR="00B46D98" w:rsidRDefault="00B46D98" w:rsidP="00877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Камеральн</w:t>
      </w:r>
      <w:r w:rsidR="008777D2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проверк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проводились на основании отчет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ГАБС, материалов, полученных </w:t>
      </w:r>
      <w:r w:rsidR="008777D2">
        <w:rPr>
          <w:sz w:val="28"/>
          <w:szCs w:val="28"/>
        </w:rPr>
        <w:t>для проведения внешней проверки годового отчета об исполнении бюджета поселения за 2015 год</w:t>
      </w:r>
      <w:r>
        <w:rPr>
          <w:sz w:val="28"/>
          <w:szCs w:val="28"/>
        </w:rPr>
        <w:t xml:space="preserve">, а также данных о кассовом исполнении бюджета Сортавальского </w:t>
      </w:r>
      <w:r w:rsidR="008777D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предоставленных Управлением Федерального казначейства по Республике Карелия.</w:t>
      </w:r>
    </w:p>
    <w:p w:rsidR="00CE5B69" w:rsidRDefault="00B46D98" w:rsidP="00877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указанных проверок установлено, что годовая бюджетная отчетность за 201</w:t>
      </w:r>
      <w:r w:rsidR="008777D2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представлена в Контрольно-счетный комитет ГАБС с соблюдением срока, установленного п.3 ст.3</w:t>
      </w:r>
      <w:r w:rsidR="002572F2"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Положения о бюджетном процессе</w:t>
      </w:r>
      <w:r w:rsidR="00CE5B69">
        <w:rPr>
          <w:sz w:val="28"/>
          <w:szCs w:val="28"/>
        </w:rPr>
        <w:t xml:space="preserve"> в Сортавальском </w:t>
      </w:r>
      <w:r w:rsidR="002572F2">
        <w:rPr>
          <w:sz w:val="28"/>
          <w:szCs w:val="28"/>
        </w:rPr>
        <w:t>городском поселении</w:t>
      </w:r>
      <w:r w:rsidR="00CE5B69">
        <w:rPr>
          <w:sz w:val="28"/>
          <w:szCs w:val="28"/>
        </w:rPr>
        <w:t xml:space="preserve">, утвержденное Решением Совета Сортавальского </w:t>
      </w:r>
      <w:r w:rsidR="002572F2">
        <w:rPr>
          <w:sz w:val="28"/>
          <w:szCs w:val="28"/>
        </w:rPr>
        <w:t>городского поселения</w:t>
      </w:r>
      <w:r w:rsidR="00CE5B69">
        <w:rPr>
          <w:sz w:val="28"/>
          <w:szCs w:val="28"/>
        </w:rPr>
        <w:t xml:space="preserve"> от </w:t>
      </w:r>
      <w:r w:rsidR="002572F2">
        <w:rPr>
          <w:sz w:val="28"/>
          <w:szCs w:val="28"/>
        </w:rPr>
        <w:t>25</w:t>
      </w:r>
      <w:r w:rsidR="00CE5B69">
        <w:rPr>
          <w:sz w:val="28"/>
          <w:szCs w:val="28"/>
        </w:rPr>
        <w:t>.03.2014г. №3</w:t>
      </w:r>
      <w:r w:rsidR="002572F2">
        <w:rPr>
          <w:sz w:val="28"/>
          <w:szCs w:val="28"/>
        </w:rPr>
        <w:t>0</w:t>
      </w:r>
      <w:r w:rsidR="00CE5B69">
        <w:rPr>
          <w:sz w:val="28"/>
          <w:szCs w:val="28"/>
        </w:rPr>
        <w:t>.</w:t>
      </w:r>
    </w:p>
    <w:p w:rsidR="00180895" w:rsidRDefault="0041215D" w:rsidP="00257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достоверности бюджетной отчетности проводился </w:t>
      </w:r>
      <w:r w:rsidR="002572F2">
        <w:rPr>
          <w:sz w:val="28"/>
          <w:szCs w:val="28"/>
        </w:rPr>
        <w:t>сплошным способом</w:t>
      </w:r>
      <w:r>
        <w:rPr>
          <w:sz w:val="28"/>
          <w:szCs w:val="28"/>
        </w:rPr>
        <w:t xml:space="preserve"> и включал в себя оценку корректности консолидации отчетности, соответствия показателей форм бюджетной отчетности </w:t>
      </w:r>
      <w:r w:rsidR="002572F2">
        <w:rPr>
          <w:sz w:val="28"/>
          <w:szCs w:val="28"/>
        </w:rPr>
        <w:t>ГАБС</w:t>
      </w:r>
      <w:r w:rsidR="007E30D6">
        <w:rPr>
          <w:sz w:val="28"/>
          <w:szCs w:val="28"/>
        </w:rPr>
        <w:t xml:space="preserve"> и получателей бюджетных средств, проверку соответствия сведений, отраженных в отчетах ГАБС данным отчетности Управления Федерального казначейства по Республики Карелия.</w:t>
      </w:r>
    </w:p>
    <w:p w:rsidR="00585082" w:rsidRDefault="00585082" w:rsidP="00585082">
      <w:pPr>
        <w:ind w:firstLine="709"/>
        <w:jc w:val="both"/>
        <w:rPr>
          <w:sz w:val="24"/>
          <w:szCs w:val="24"/>
        </w:rPr>
      </w:pPr>
      <w:r w:rsidRPr="00585082">
        <w:rPr>
          <w:sz w:val="28"/>
          <w:szCs w:val="28"/>
        </w:rPr>
        <w:t>Для проведения внешней проверки были представлены следующие формы отчетности по состоянию на 1 января 2016 года</w:t>
      </w:r>
      <w:r>
        <w:rPr>
          <w:sz w:val="24"/>
          <w:szCs w:val="24"/>
        </w:rPr>
        <w:t>: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 xml:space="preserve">Справка о наличии имущества и обязательств на </w:t>
      </w:r>
      <w:proofErr w:type="spellStart"/>
      <w:r w:rsidRPr="00585082">
        <w:rPr>
          <w:sz w:val="28"/>
          <w:szCs w:val="28"/>
        </w:rPr>
        <w:t>забалансовых</w:t>
      </w:r>
      <w:proofErr w:type="spellEnd"/>
      <w:r w:rsidRPr="00585082">
        <w:rPr>
          <w:sz w:val="28"/>
          <w:szCs w:val="28"/>
        </w:rPr>
        <w:t xml:space="preserve"> счетах;</w:t>
      </w:r>
    </w:p>
    <w:p w:rsidR="00585082" w:rsidRDefault="00585082" w:rsidP="0053523E">
      <w:pPr>
        <w:numPr>
          <w:ilvl w:val="0"/>
          <w:numId w:val="3"/>
        </w:numPr>
        <w:jc w:val="both"/>
        <w:rPr>
          <w:sz w:val="24"/>
          <w:szCs w:val="24"/>
        </w:rPr>
      </w:pPr>
      <w:r w:rsidRPr="00585082">
        <w:rPr>
          <w:sz w:val="28"/>
          <w:szCs w:val="28"/>
        </w:rPr>
        <w:t>Справка по заключению счетов бюджетного учета отчетного финансового года (ф.0503110)</w:t>
      </w:r>
      <w:r>
        <w:rPr>
          <w:sz w:val="24"/>
          <w:szCs w:val="24"/>
        </w:rPr>
        <w:t>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Отчет о финансовых результатах деятельности (ф.0503121);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Справка по консолидируемым расчетам (ф.0503125);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lastRenderedPageBreak/>
        <w:t>Отчет об исполнении бюджета главного распорядителя (распорядителя), получателя средств бюджета (ф.0503127);</w:t>
      </w:r>
    </w:p>
    <w:p w:rsid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Отчет о принятых бюджетных обязательствах (ф.0503128);</w:t>
      </w:r>
    </w:p>
    <w:p w:rsidR="0079553F" w:rsidRPr="00585082" w:rsidRDefault="0079553F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 суммах консолидируемых поступлений, подлежащих зачислению на счет бюджета (форма 0503184);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Пояснительная записка (ф.0503160) с таблицами и приложениями:</w:t>
      </w:r>
    </w:p>
    <w:p w:rsidR="00585082" w:rsidRPr="00585082" w:rsidRDefault="00585082" w:rsidP="00585082">
      <w:pPr>
        <w:ind w:left="780"/>
        <w:jc w:val="both"/>
        <w:rPr>
          <w:sz w:val="28"/>
          <w:szCs w:val="28"/>
        </w:rPr>
      </w:pPr>
      <w:r w:rsidRPr="00585082">
        <w:rPr>
          <w:sz w:val="28"/>
          <w:szCs w:val="28"/>
        </w:rPr>
        <w:t>Сведения об основных направлениях деятельности (табл.1);</w:t>
      </w:r>
    </w:p>
    <w:p w:rsidR="00585082" w:rsidRPr="00585082" w:rsidRDefault="00585082" w:rsidP="00585082">
      <w:pPr>
        <w:ind w:left="780"/>
        <w:jc w:val="both"/>
        <w:rPr>
          <w:sz w:val="28"/>
          <w:szCs w:val="28"/>
        </w:rPr>
      </w:pPr>
      <w:r w:rsidRPr="00585082">
        <w:rPr>
          <w:sz w:val="28"/>
          <w:szCs w:val="28"/>
        </w:rPr>
        <w:t>Сведения о мерах по повышению эффективности расходования бюджетных средств (табл.2 формы 0503160)</w:t>
      </w:r>
    </w:p>
    <w:p w:rsidR="00585082" w:rsidRPr="00585082" w:rsidRDefault="00585082" w:rsidP="00585082">
      <w:pPr>
        <w:ind w:left="780"/>
        <w:jc w:val="both"/>
        <w:rPr>
          <w:color w:val="000000"/>
          <w:sz w:val="28"/>
          <w:szCs w:val="28"/>
        </w:rPr>
      </w:pPr>
      <w:r w:rsidRPr="00585082">
        <w:rPr>
          <w:color w:val="000000"/>
          <w:sz w:val="28"/>
          <w:szCs w:val="28"/>
        </w:rPr>
        <w:t>Сведения о результатах мероприятий внутреннего контроля (табл.5);</w:t>
      </w:r>
    </w:p>
    <w:p w:rsidR="00585082" w:rsidRPr="00585082" w:rsidRDefault="00585082" w:rsidP="00585082">
      <w:pPr>
        <w:ind w:left="780"/>
        <w:jc w:val="both"/>
        <w:rPr>
          <w:color w:val="000000"/>
          <w:sz w:val="28"/>
          <w:szCs w:val="28"/>
        </w:rPr>
      </w:pPr>
      <w:r w:rsidRPr="00585082">
        <w:rPr>
          <w:color w:val="000000"/>
          <w:sz w:val="28"/>
          <w:szCs w:val="28"/>
        </w:rPr>
        <w:t>Сведения о проведении инвентаризаций (табл.6);</w:t>
      </w:r>
    </w:p>
    <w:p w:rsidR="00585082" w:rsidRPr="00585082" w:rsidRDefault="00585082" w:rsidP="00585082">
      <w:pPr>
        <w:ind w:left="780"/>
        <w:jc w:val="both"/>
        <w:rPr>
          <w:color w:val="000000"/>
          <w:sz w:val="28"/>
          <w:szCs w:val="28"/>
        </w:rPr>
      </w:pPr>
      <w:r w:rsidRPr="00585082">
        <w:rPr>
          <w:color w:val="000000"/>
          <w:sz w:val="28"/>
          <w:szCs w:val="28"/>
        </w:rPr>
        <w:t>Сведения о результатах внешних контрольных мероприятий (табл.7);</w:t>
      </w:r>
    </w:p>
    <w:p w:rsidR="00585082" w:rsidRPr="00585082" w:rsidRDefault="00585082" w:rsidP="00585082">
      <w:pPr>
        <w:ind w:left="780"/>
        <w:jc w:val="both"/>
        <w:rPr>
          <w:sz w:val="28"/>
          <w:szCs w:val="28"/>
        </w:rPr>
      </w:pPr>
      <w:r w:rsidRPr="00585082">
        <w:rPr>
          <w:sz w:val="28"/>
          <w:szCs w:val="28"/>
        </w:rPr>
        <w:t>Сведения о количестве подведомственных учреждений (ф.0503161);</w:t>
      </w:r>
    </w:p>
    <w:p w:rsidR="00585082" w:rsidRPr="00585082" w:rsidRDefault="00585082" w:rsidP="00585082">
      <w:pPr>
        <w:ind w:left="780"/>
        <w:jc w:val="both"/>
        <w:rPr>
          <w:sz w:val="28"/>
          <w:szCs w:val="28"/>
        </w:rPr>
      </w:pPr>
      <w:r w:rsidRPr="00585082">
        <w:rPr>
          <w:sz w:val="28"/>
          <w:szCs w:val="28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</w:t>
      </w:r>
      <w:r w:rsidR="0079553F">
        <w:rPr>
          <w:sz w:val="28"/>
          <w:szCs w:val="28"/>
        </w:rPr>
        <w:t>;</w:t>
      </w:r>
    </w:p>
    <w:p w:rsidR="00585082" w:rsidRDefault="00585082" w:rsidP="00585082">
      <w:pPr>
        <w:ind w:left="780"/>
        <w:jc w:val="both"/>
        <w:rPr>
          <w:sz w:val="24"/>
          <w:szCs w:val="24"/>
        </w:rPr>
      </w:pPr>
      <w:r w:rsidRPr="0079553F">
        <w:rPr>
          <w:sz w:val="28"/>
          <w:szCs w:val="28"/>
        </w:rPr>
        <w:t>Сведения об исполнении бюджета (ф.0503164)</w:t>
      </w:r>
      <w:r>
        <w:rPr>
          <w:sz w:val="24"/>
          <w:szCs w:val="24"/>
        </w:rPr>
        <w:t>;</w:t>
      </w:r>
    </w:p>
    <w:p w:rsidR="00585082" w:rsidRPr="0079553F" w:rsidRDefault="00585082" w:rsidP="00585082">
      <w:pPr>
        <w:ind w:left="780"/>
        <w:jc w:val="both"/>
        <w:rPr>
          <w:sz w:val="28"/>
          <w:szCs w:val="28"/>
        </w:rPr>
      </w:pPr>
      <w:r w:rsidRPr="0079553F">
        <w:rPr>
          <w:sz w:val="28"/>
          <w:szCs w:val="28"/>
        </w:rPr>
        <w:t>Сведения об исполнении мероприятий в рамках целевых программ (ф.0503166);</w:t>
      </w:r>
    </w:p>
    <w:p w:rsidR="00585082" w:rsidRPr="0079553F" w:rsidRDefault="00585082" w:rsidP="00585082">
      <w:pPr>
        <w:ind w:left="780"/>
        <w:jc w:val="both"/>
        <w:rPr>
          <w:sz w:val="28"/>
          <w:szCs w:val="28"/>
        </w:rPr>
      </w:pPr>
      <w:r w:rsidRPr="0079553F">
        <w:rPr>
          <w:sz w:val="28"/>
          <w:szCs w:val="28"/>
        </w:rPr>
        <w:t>Сведения о движении нефинансовых активов (ф.0503168);</w:t>
      </w:r>
    </w:p>
    <w:p w:rsidR="00585082" w:rsidRPr="0079553F" w:rsidRDefault="00585082" w:rsidP="00585082">
      <w:pPr>
        <w:ind w:left="780"/>
        <w:jc w:val="both"/>
        <w:rPr>
          <w:sz w:val="28"/>
          <w:szCs w:val="28"/>
        </w:rPr>
      </w:pPr>
      <w:r w:rsidRPr="0079553F">
        <w:rPr>
          <w:sz w:val="28"/>
          <w:szCs w:val="28"/>
        </w:rPr>
        <w:t>Сведения о дебиторской и кредиторской задолженности (ф.0503169);</w:t>
      </w:r>
    </w:p>
    <w:p w:rsidR="00585082" w:rsidRPr="0079553F" w:rsidRDefault="00585082" w:rsidP="00585082">
      <w:pPr>
        <w:ind w:left="780"/>
        <w:jc w:val="both"/>
        <w:rPr>
          <w:sz w:val="28"/>
          <w:szCs w:val="28"/>
        </w:rPr>
      </w:pPr>
      <w:r w:rsidRPr="0079553F">
        <w:rPr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(ф.0503171);</w:t>
      </w:r>
    </w:p>
    <w:p w:rsidR="00585082" w:rsidRPr="0079553F" w:rsidRDefault="00585082" w:rsidP="00585082">
      <w:pPr>
        <w:ind w:left="780"/>
        <w:jc w:val="both"/>
        <w:rPr>
          <w:sz w:val="28"/>
          <w:szCs w:val="28"/>
        </w:rPr>
      </w:pPr>
      <w:r w:rsidRPr="0079553F">
        <w:rPr>
          <w:sz w:val="28"/>
          <w:szCs w:val="28"/>
        </w:rPr>
        <w:t>Сведения о государственном (муниципальном) долге, предоставленных бюджетных кредитах (ф.0503172);</w:t>
      </w:r>
    </w:p>
    <w:p w:rsidR="00585082" w:rsidRDefault="00585082" w:rsidP="00585082">
      <w:pPr>
        <w:ind w:left="780"/>
        <w:jc w:val="both"/>
        <w:rPr>
          <w:sz w:val="28"/>
          <w:szCs w:val="28"/>
        </w:rPr>
      </w:pPr>
      <w:r w:rsidRPr="0079553F">
        <w:rPr>
          <w:sz w:val="28"/>
          <w:szCs w:val="28"/>
        </w:rPr>
        <w:t>Сведения об изменении остатков валюты баланса (ф. 0503173);</w:t>
      </w:r>
    </w:p>
    <w:p w:rsidR="0079553F" w:rsidRPr="0079553F" w:rsidRDefault="0079553F" w:rsidP="0058508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принятых и неисполненных обязательствах получателя бюджетных средств (форма 0503175)</w:t>
      </w:r>
    </w:p>
    <w:p w:rsidR="00585082" w:rsidRDefault="00585082" w:rsidP="00585082">
      <w:pPr>
        <w:ind w:left="780"/>
        <w:jc w:val="both"/>
        <w:rPr>
          <w:sz w:val="28"/>
          <w:szCs w:val="28"/>
        </w:rPr>
      </w:pPr>
      <w:r w:rsidRPr="0079553F">
        <w:rPr>
          <w:sz w:val="28"/>
          <w:szCs w:val="28"/>
        </w:rPr>
        <w:t>Сведения об использовании информационно-коммуникационных технологий (ф.0503177)</w:t>
      </w:r>
      <w:r w:rsidR="0079553F">
        <w:rPr>
          <w:sz w:val="28"/>
          <w:szCs w:val="28"/>
        </w:rPr>
        <w:t>;</w:t>
      </w:r>
    </w:p>
    <w:p w:rsidR="0079553F" w:rsidRDefault="0079553F" w:rsidP="0058508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остатках денежных средств на счетах получателя бюджетных средств (ф.0503178);</w:t>
      </w:r>
    </w:p>
    <w:p w:rsidR="0079553F" w:rsidRDefault="0079553F" w:rsidP="0058508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судебных решений по денежным обязательствам бюджета (форма 0503296).</w:t>
      </w:r>
    </w:p>
    <w:p w:rsidR="0012285C" w:rsidRDefault="0012285C" w:rsidP="0012285C">
      <w:pPr>
        <w:ind w:firstLine="780"/>
        <w:jc w:val="both"/>
        <w:rPr>
          <w:sz w:val="28"/>
          <w:szCs w:val="28"/>
        </w:rPr>
      </w:pPr>
    </w:p>
    <w:p w:rsidR="00DB77D8" w:rsidRDefault="0012285C" w:rsidP="0012285C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Состав форм годовой бюджетной отчетности ГАБС соответствует составу форм отчетности, определенной Инструкцией №191н, за исключением форм</w:t>
      </w:r>
      <w:r w:rsidR="000E63FB">
        <w:rPr>
          <w:sz w:val="28"/>
          <w:szCs w:val="28"/>
        </w:rPr>
        <w:t xml:space="preserve">: </w:t>
      </w:r>
      <w:r w:rsidR="002D36B0">
        <w:rPr>
          <w:sz w:val="28"/>
          <w:szCs w:val="28"/>
        </w:rPr>
        <w:t>0503184;</w:t>
      </w:r>
      <w:r w:rsidR="000E63FB">
        <w:rPr>
          <w:sz w:val="28"/>
          <w:szCs w:val="28"/>
        </w:rPr>
        <w:t xml:space="preserve"> </w:t>
      </w:r>
      <w:r w:rsidR="00750ED5">
        <w:rPr>
          <w:sz w:val="28"/>
          <w:szCs w:val="28"/>
        </w:rPr>
        <w:t>таблицы 2</w:t>
      </w:r>
      <w:r w:rsidR="00497773">
        <w:rPr>
          <w:sz w:val="28"/>
          <w:szCs w:val="28"/>
        </w:rPr>
        <w:t xml:space="preserve"> и 4</w:t>
      </w:r>
      <w:r w:rsidR="00750ED5">
        <w:rPr>
          <w:sz w:val="28"/>
          <w:szCs w:val="28"/>
        </w:rPr>
        <w:t xml:space="preserve"> к форме 0503160; </w:t>
      </w:r>
      <w:r w:rsidR="00FF0879">
        <w:rPr>
          <w:sz w:val="28"/>
          <w:szCs w:val="28"/>
        </w:rPr>
        <w:t>0503166;</w:t>
      </w:r>
      <w:r w:rsidR="004D0C39">
        <w:rPr>
          <w:sz w:val="28"/>
          <w:szCs w:val="28"/>
        </w:rPr>
        <w:t xml:space="preserve">0503171;0503172; </w:t>
      </w:r>
      <w:r>
        <w:rPr>
          <w:sz w:val="28"/>
          <w:szCs w:val="28"/>
        </w:rPr>
        <w:t>0503175</w:t>
      </w:r>
      <w:r w:rsidR="00280DE1">
        <w:rPr>
          <w:sz w:val="28"/>
          <w:szCs w:val="28"/>
        </w:rPr>
        <w:t>;0503177;0503178</w:t>
      </w:r>
      <w:r>
        <w:rPr>
          <w:sz w:val="28"/>
          <w:szCs w:val="28"/>
        </w:rPr>
        <w:t>.</w:t>
      </w:r>
    </w:p>
    <w:p w:rsidR="000E63FB" w:rsidRPr="007D0069" w:rsidRDefault="000E63FB" w:rsidP="000E63FB">
      <w:pPr>
        <w:pStyle w:val="ac"/>
        <w:ind w:left="0" w:firstLine="709"/>
        <w:jc w:val="both"/>
        <w:rPr>
          <w:color w:val="FF0000"/>
          <w:sz w:val="28"/>
          <w:szCs w:val="28"/>
        </w:rPr>
      </w:pPr>
      <w:r w:rsidRPr="00E815FE">
        <w:rPr>
          <w:sz w:val="28"/>
          <w:szCs w:val="28"/>
        </w:rPr>
        <w:t xml:space="preserve">В составе форм Пояснительной записки (ф.0503160) в Контрольно-счетный комитет не </w:t>
      </w:r>
      <w:proofErr w:type="gramStart"/>
      <w:r w:rsidRPr="00E815FE">
        <w:rPr>
          <w:sz w:val="28"/>
          <w:szCs w:val="28"/>
        </w:rPr>
        <w:t>представлена</w:t>
      </w:r>
      <w:proofErr w:type="gramEnd"/>
      <w:r w:rsidRPr="00E815FE">
        <w:rPr>
          <w:sz w:val="28"/>
          <w:szCs w:val="28"/>
        </w:rPr>
        <w:t xml:space="preserve"> таблицы №4. В текстовой части Пояснительной записки содержится информация, что данная Таблица не включена в состав отчетности за 2015 год ввиду отсутствия числовых </w:t>
      </w:r>
      <w:r w:rsidRPr="00E815FE">
        <w:rPr>
          <w:sz w:val="28"/>
          <w:szCs w:val="28"/>
        </w:rPr>
        <w:lastRenderedPageBreak/>
        <w:t>значений показателей. Однако,  согласно Инструкции №157н</w:t>
      </w:r>
      <w:proofErr w:type="gramStart"/>
      <w:r w:rsidRPr="00E815FE">
        <w:rPr>
          <w:sz w:val="28"/>
          <w:szCs w:val="28"/>
        </w:rPr>
        <w:t xml:space="preserve"> ,</w:t>
      </w:r>
      <w:proofErr w:type="gramEnd"/>
      <w:r w:rsidRPr="00E815FE">
        <w:rPr>
          <w:sz w:val="28"/>
          <w:szCs w:val="28"/>
        </w:rPr>
        <w:t xml:space="preserve"> особенности ведения бюджетного учета должны быть установлены учетной политикой учреждения. Особенности у</w:t>
      </w:r>
      <w:r>
        <w:rPr>
          <w:rFonts w:eastAsiaTheme="minorHAnsi"/>
          <w:sz w:val="28"/>
          <w:szCs w:val="28"/>
        </w:rPr>
        <w:t>чета</w:t>
      </w:r>
      <w:r w:rsidRPr="00883214">
        <w:rPr>
          <w:rFonts w:eastAsiaTheme="minorHAnsi"/>
          <w:sz w:val="28"/>
          <w:szCs w:val="28"/>
        </w:rPr>
        <w:t xml:space="preserve"> расчет</w:t>
      </w:r>
      <w:r>
        <w:rPr>
          <w:rFonts w:eastAsiaTheme="minorHAnsi"/>
          <w:sz w:val="28"/>
          <w:szCs w:val="28"/>
        </w:rPr>
        <w:t>ов</w:t>
      </w:r>
      <w:r w:rsidRPr="00883214">
        <w:rPr>
          <w:rFonts w:eastAsiaTheme="minorHAnsi"/>
          <w:sz w:val="28"/>
          <w:szCs w:val="28"/>
        </w:rPr>
        <w:t xml:space="preserve"> с прочими дебиторами, </w:t>
      </w:r>
      <w:r w:rsidRPr="00883214">
        <w:rPr>
          <w:sz w:val="28"/>
          <w:szCs w:val="28"/>
        </w:rPr>
        <w:t>расчет</w:t>
      </w:r>
      <w:r>
        <w:rPr>
          <w:sz w:val="28"/>
          <w:szCs w:val="28"/>
        </w:rPr>
        <w:t>ов</w:t>
      </w:r>
      <w:r w:rsidRPr="00883214">
        <w:rPr>
          <w:sz w:val="28"/>
          <w:szCs w:val="28"/>
        </w:rPr>
        <w:t xml:space="preserve"> по оплате труда, пенсиям, пособиям, расчет</w:t>
      </w:r>
      <w:r>
        <w:rPr>
          <w:sz w:val="28"/>
          <w:szCs w:val="28"/>
        </w:rPr>
        <w:t>ов</w:t>
      </w:r>
      <w:r w:rsidRPr="00883214">
        <w:rPr>
          <w:sz w:val="28"/>
          <w:szCs w:val="28"/>
        </w:rPr>
        <w:t xml:space="preserve"> с прочими кредиторами, доходы и расходы финансового года и др. должн</w:t>
      </w:r>
      <w:r>
        <w:rPr>
          <w:sz w:val="28"/>
          <w:szCs w:val="28"/>
        </w:rPr>
        <w:t>ы</w:t>
      </w:r>
      <w:r w:rsidRPr="00883214">
        <w:rPr>
          <w:sz w:val="28"/>
          <w:szCs w:val="28"/>
        </w:rPr>
        <w:t xml:space="preserve"> </w:t>
      </w:r>
      <w:r>
        <w:rPr>
          <w:sz w:val="28"/>
          <w:szCs w:val="28"/>
        </w:rPr>
        <w:t>быть утверждены в учетной политике, т.к. не закреплены нормами Инструкции №157н</w:t>
      </w:r>
    </w:p>
    <w:p w:rsidR="000E63FB" w:rsidRPr="0079553F" w:rsidRDefault="000E63FB" w:rsidP="0012285C">
      <w:pPr>
        <w:ind w:firstLine="780"/>
        <w:jc w:val="both"/>
        <w:rPr>
          <w:sz w:val="28"/>
          <w:szCs w:val="28"/>
        </w:rPr>
      </w:pPr>
    </w:p>
    <w:p w:rsidR="00585082" w:rsidRPr="00DB77D8" w:rsidRDefault="00585082" w:rsidP="00DB77D8">
      <w:pPr>
        <w:ind w:firstLine="709"/>
        <w:jc w:val="both"/>
        <w:rPr>
          <w:sz w:val="28"/>
          <w:szCs w:val="28"/>
        </w:rPr>
      </w:pPr>
      <w:r w:rsidRPr="00DB77D8">
        <w:rPr>
          <w:sz w:val="28"/>
          <w:szCs w:val="28"/>
        </w:rPr>
        <w:t>Согласно бюджетной отчетности главного распорядителя средств бюджета Сортавальского городского поселения – Администрации муниципального образования «Сортавальское городское поселение» по состоянию на 1 января 201</w:t>
      </w:r>
      <w:r w:rsidR="00DB77D8">
        <w:rPr>
          <w:sz w:val="28"/>
          <w:szCs w:val="28"/>
        </w:rPr>
        <w:t>6</w:t>
      </w:r>
      <w:r w:rsidRPr="00DB77D8">
        <w:rPr>
          <w:sz w:val="28"/>
          <w:szCs w:val="28"/>
        </w:rPr>
        <w:t>г: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утвержденные бюджетные назначения по расходам отражены в размере </w:t>
      </w:r>
      <w:r w:rsidR="00DB77D8" w:rsidRPr="00DB77D8">
        <w:rPr>
          <w:sz w:val="28"/>
          <w:szCs w:val="28"/>
        </w:rPr>
        <w:t>142258,8</w:t>
      </w:r>
      <w:r w:rsidRPr="00DB77D8">
        <w:rPr>
          <w:sz w:val="28"/>
          <w:szCs w:val="28"/>
        </w:rPr>
        <w:t xml:space="preserve"> тыс. руб.;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лимиты бюджетных обязательств отражены в сумме </w:t>
      </w:r>
      <w:r w:rsidR="00DB77D8" w:rsidRPr="00DB77D8">
        <w:rPr>
          <w:sz w:val="28"/>
          <w:szCs w:val="28"/>
        </w:rPr>
        <w:t>142258,8</w:t>
      </w:r>
      <w:r w:rsidRPr="00DB77D8">
        <w:rPr>
          <w:sz w:val="28"/>
          <w:szCs w:val="28"/>
        </w:rPr>
        <w:t xml:space="preserve"> тыс. руб., т.е. 100% от утвержденных бюджетных назначений по расходам;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исполнено через органы, организующие исполнение бюджета – </w:t>
      </w:r>
      <w:r w:rsidR="00DB77D8" w:rsidRPr="00DB77D8">
        <w:rPr>
          <w:sz w:val="28"/>
          <w:szCs w:val="28"/>
        </w:rPr>
        <w:t>108113,1</w:t>
      </w:r>
      <w:r w:rsidRPr="00DB77D8">
        <w:rPr>
          <w:sz w:val="28"/>
          <w:szCs w:val="28"/>
        </w:rPr>
        <w:t xml:space="preserve"> тыс. руб., что составляет </w:t>
      </w:r>
      <w:r w:rsidR="00DB77D8" w:rsidRPr="00DB77D8">
        <w:rPr>
          <w:sz w:val="28"/>
          <w:szCs w:val="28"/>
        </w:rPr>
        <w:t>76</w:t>
      </w:r>
      <w:r w:rsidRPr="00DB77D8">
        <w:rPr>
          <w:sz w:val="28"/>
          <w:szCs w:val="28"/>
        </w:rPr>
        <w:t xml:space="preserve"> % утвержденных бюджетных назначений;</w:t>
      </w:r>
    </w:p>
    <w:p w:rsidR="00585082" w:rsidRDefault="00585082" w:rsidP="0053523E">
      <w:pPr>
        <w:numPr>
          <w:ilvl w:val="0"/>
          <w:numId w:val="3"/>
        </w:numPr>
        <w:jc w:val="both"/>
        <w:rPr>
          <w:sz w:val="24"/>
          <w:szCs w:val="24"/>
        </w:rPr>
      </w:pPr>
      <w:r w:rsidRPr="00DB77D8">
        <w:rPr>
          <w:sz w:val="28"/>
          <w:szCs w:val="28"/>
        </w:rPr>
        <w:t>исполнения через банковские счета и некассовые операции не было</w:t>
      </w:r>
      <w:r>
        <w:rPr>
          <w:sz w:val="24"/>
          <w:szCs w:val="24"/>
        </w:rPr>
        <w:t>;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неисполненные назначения по ассигнованиям- </w:t>
      </w:r>
      <w:r w:rsidR="00DB77D8" w:rsidRPr="00DB77D8">
        <w:rPr>
          <w:sz w:val="28"/>
          <w:szCs w:val="28"/>
        </w:rPr>
        <w:t>34145,7</w:t>
      </w:r>
      <w:r w:rsidRPr="00DB77D8">
        <w:rPr>
          <w:sz w:val="28"/>
          <w:szCs w:val="28"/>
        </w:rPr>
        <w:t xml:space="preserve"> тыс. руб.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неисполненные назначения по лимитам бюджетных обязательств – </w:t>
      </w:r>
      <w:r w:rsidR="00DB77D8" w:rsidRPr="00DB77D8">
        <w:rPr>
          <w:sz w:val="28"/>
          <w:szCs w:val="28"/>
        </w:rPr>
        <w:t>34145,7</w:t>
      </w:r>
      <w:r w:rsidRPr="00DB77D8">
        <w:rPr>
          <w:sz w:val="28"/>
          <w:szCs w:val="28"/>
        </w:rPr>
        <w:t>тыс. руб.</w:t>
      </w:r>
    </w:p>
    <w:p w:rsidR="00585082" w:rsidRDefault="00585082" w:rsidP="00DB77D8">
      <w:pPr>
        <w:ind w:firstLine="709"/>
        <w:jc w:val="both"/>
        <w:rPr>
          <w:sz w:val="24"/>
          <w:szCs w:val="24"/>
        </w:rPr>
      </w:pPr>
      <w:r w:rsidRPr="00DB77D8">
        <w:rPr>
          <w:sz w:val="28"/>
          <w:szCs w:val="28"/>
        </w:rPr>
        <w:t>Утвержденные бюджетные назначения, от</w:t>
      </w:r>
      <w:r w:rsidR="00DB77D8" w:rsidRPr="00DB77D8">
        <w:rPr>
          <w:sz w:val="28"/>
          <w:szCs w:val="28"/>
        </w:rPr>
        <w:t xml:space="preserve">раженные в отчете об исполнении </w:t>
      </w:r>
      <w:r w:rsidRPr="00DB77D8">
        <w:rPr>
          <w:sz w:val="28"/>
          <w:szCs w:val="28"/>
        </w:rPr>
        <w:t>бюджета главного распорядителя  соответствуют  сведениям сводной бюджетной росписи  бюджета Сортавальского городского поселения на 201</w:t>
      </w:r>
      <w:r w:rsidR="00DB77D8" w:rsidRPr="00DB77D8">
        <w:rPr>
          <w:sz w:val="28"/>
          <w:szCs w:val="28"/>
        </w:rPr>
        <w:t>5</w:t>
      </w:r>
      <w:r w:rsidRPr="00DB77D8">
        <w:rPr>
          <w:sz w:val="28"/>
          <w:szCs w:val="28"/>
        </w:rPr>
        <w:t xml:space="preserve"> год, а также соответствуют  показателям Отчета об исполнении бюджета Сортавальского городского поселения</w:t>
      </w:r>
      <w:r>
        <w:rPr>
          <w:sz w:val="24"/>
          <w:szCs w:val="24"/>
        </w:rPr>
        <w:t>.</w:t>
      </w:r>
    </w:p>
    <w:p w:rsidR="00511DC0" w:rsidRDefault="00511DC0" w:rsidP="00DB77D8">
      <w:pPr>
        <w:ind w:firstLine="780"/>
        <w:jc w:val="both"/>
        <w:rPr>
          <w:sz w:val="24"/>
          <w:szCs w:val="24"/>
        </w:rPr>
      </w:pPr>
    </w:p>
    <w:p w:rsidR="00585082" w:rsidRDefault="00585082" w:rsidP="00DB77D8">
      <w:pPr>
        <w:ind w:firstLine="780"/>
        <w:jc w:val="both"/>
        <w:rPr>
          <w:sz w:val="24"/>
          <w:szCs w:val="24"/>
        </w:rPr>
      </w:pPr>
      <w:r w:rsidRPr="00DB77D8">
        <w:rPr>
          <w:sz w:val="28"/>
          <w:szCs w:val="28"/>
        </w:rPr>
        <w:t>Дебиторская задолженность по бюджетной деятельности по состоянию на 1 января 201</w:t>
      </w:r>
      <w:r w:rsidR="00DB77D8" w:rsidRPr="00DB77D8">
        <w:rPr>
          <w:sz w:val="28"/>
          <w:szCs w:val="28"/>
        </w:rPr>
        <w:t>6</w:t>
      </w:r>
      <w:r w:rsidRPr="00DB77D8">
        <w:rPr>
          <w:sz w:val="28"/>
          <w:szCs w:val="28"/>
        </w:rPr>
        <w:t xml:space="preserve"> года отражена в размере </w:t>
      </w:r>
      <w:r w:rsidR="00DB77D8" w:rsidRPr="00DB77D8">
        <w:rPr>
          <w:sz w:val="28"/>
          <w:szCs w:val="28"/>
        </w:rPr>
        <w:t>8017,6</w:t>
      </w:r>
      <w:r w:rsidRPr="00DB77D8">
        <w:rPr>
          <w:sz w:val="28"/>
          <w:szCs w:val="28"/>
        </w:rPr>
        <w:t xml:space="preserve"> тыс. руб. с начала года </w:t>
      </w:r>
      <w:r w:rsidR="00DB77D8" w:rsidRPr="00DB77D8">
        <w:rPr>
          <w:sz w:val="28"/>
          <w:szCs w:val="28"/>
        </w:rPr>
        <w:t>уменьшилась</w:t>
      </w:r>
      <w:r w:rsidRPr="00DB77D8">
        <w:rPr>
          <w:sz w:val="28"/>
          <w:szCs w:val="28"/>
        </w:rPr>
        <w:t xml:space="preserve"> на </w:t>
      </w:r>
      <w:r w:rsidR="00DB77D8" w:rsidRPr="00DB77D8">
        <w:rPr>
          <w:sz w:val="28"/>
          <w:szCs w:val="28"/>
        </w:rPr>
        <w:t>19572,7</w:t>
      </w:r>
      <w:r w:rsidRPr="00DB77D8">
        <w:rPr>
          <w:sz w:val="28"/>
          <w:szCs w:val="28"/>
        </w:rPr>
        <w:t xml:space="preserve"> тыс. руб. </w:t>
      </w:r>
      <w:proofErr w:type="gramStart"/>
      <w:r w:rsidRPr="00DB77D8">
        <w:rPr>
          <w:sz w:val="28"/>
          <w:szCs w:val="28"/>
        </w:rPr>
        <w:t xml:space="preserve">( </w:t>
      </w:r>
      <w:proofErr w:type="gramEnd"/>
      <w:r w:rsidRPr="00DB77D8">
        <w:rPr>
          <w:sz w:val="28"/>
          <w:szCs w:val="28"/>
        </w:rPr>
        <w:t>на 1 января 201</w:t>
      </w:r>
      <w:r w:rsidR="00DB77D8" w:rsidRPr="00DB77D8">
        <w:rPr>
          <w:sz w:val="28"/>
          <w:szCs w:val="28"/>
        </w:rPr>
        <w:t>5</w:t>
      </w:r>
      <w:r w:rsidRPr="00DB77D8">
        <w:rPr>
          <w:sz w:val="28"/>
          <w:szCs w:val="28"/>
        </w:rPr>
        <w:t xml:space="preserve">года – </w:t>
      </w:r>
      <w:r w:rsidR="00DB77D8" w:rsidRPr="00DB77D8">
        <w:rPr>
          <w:sz w:val="28"/>
          <w:szCs w:val="28"/>
        </w:rPr>
        <w:t>27590,3</w:t>
      </w:r>
      <w:r w:rsidRPr="00DB77D8">
        <w:rPr>
          <w:sz w:val="28"/>
          <w:szCs w:val="28"/>
        </w:rPr>
        <w:t xml:space="preserve"> тыс. руб.</w:t>
      </w:r>
      <w:r>
        <w:rPr>
          <w:sz w:val="24"/>
          <w:szCs w:val="24"/>
        </w:rPr>
        <w:t xml:space="preserve">). </w:t>
      </w:r>
      <w:r w:rsidR="00DB77D8" w:rsidRPr="00DA6254">
        <w:rPr>
          <w:sz w:val="28"/>
          <w:szCs w:val="28"/>
        </w:rPr>
        <w:t>П</w:t>
      </w:r>
      <w:r w:rsidRPr="00DA6254">
        <w:rPr>
          <w:sz w:val="28"/>
          <w:szCs w:val="28"/>
        </w:rPr>
        <w:t>росроченн</w:t>
      </w:r>
      <w:r w:rsidR="00DB77D8" w:rsidRPr="00DA6254">
        <w:rPr>
          <w:sz w:val="28"/>
          <w:szCs w:val="28"/>
        </w:rPr>
        <w:t>ая</w:t>
      </w:r>
      <w:r w:rsidRPr="00DA6254">
        <w:rPr>
          <w:sz w:val="28"/>
          <w:szCs w:val="28"/>
        </w:rPr>
        <w:t xml:space="preserve"> задолженност</w:t>
      </w:r>
      <w:r w:rsidR="00DB77D8" w:rsidRPr="00DA6254">
        <w:rPr>
          <w:sz w:val="28"/>
          <w:szCs w:val="28"/>
        </w:rPr>
        <w:t>ь</w:t>
      </w:r>
      <w:r w:rsidRPr="00DA6254">
        <w:rPr>
          <w:sz w:val="28"/>
          <w:szCs w:val="28"/>
        </w:rPr>
        <w:t xml:space="preserve"> </w:t>
      </w:r>
      <w:r w:rsidR="00DB77D8" w:rsidRPr="00DA6254">
        <w:rPr>
          <w:sz w:val="28"/>
          <w:szCs w:val="28"/>
        </w:rPr>
        <w:t>на 01.01.2016г. составляет</w:t>
      </w:r>
      <w:r w:rsidR="00DA6254">
        <w:rPr>
          <w:sz w:val="28"/>
          <w:szCs w:val="28"/>
        </w:rPr>
        <w:t xml:space="preserve"> </w:t>
      </w:r>
      <w:r w:rsidR="00DB77D8" w:rsidRPr="00DA6254">
        <w:rPr>
          <w:sz w:val="28"/>
          <w:szCs w:val="28"/>
        </w:rPr>
        <w:t>6847,0 тыс. руб</w:t>
      </w:r>
      <w:proofErr w:type="gramStart"/>
      <w:r w:rsidR="00DB77D8" w:rsidRPr="00DA6254">
        <w:rPr>
          <w:sz w:val="28"/>
          <w:szCs w:val="28"/>
        </w:rPr>
        <w:t>.(</w:t>
      </w:r>
      <w:proofErr w:type="gramEnd"/>
      <w:r w:rsidR="00DB77D8" w:rsidRPr="00DA6254">
        <w:rPr>
          <w:sz w:val="28"/>
          <w:szCs w:val="28"/>
        </w:rPr>
        <w:t>на 01.01.2015г. – просроченная дебиторская задолженность отсутствовала)</w:t>
      </w:r>
      <w:r>
        <w:rPr>
          <w:sz w:val="24"/>
          <w:szCs w:val="24"/>
        </w:rPr>
        <w:t xml:space="preserve">. </w:t>
      </w:r>
      <w:proofErr w:type="gramStart"/>
      <w:r w:rsidR="00DA6254" w:rsidRPr="00DA6254">
        <w:rPr>
          <w:sz w:val="28"/>
          <w:szCs w:val="28"/>
        </w:rPr>
        <w:t xml:space="preserve">Просроченная дебиторская задолженность на 01.01.2016г. образовалась по </w:t>
      </w:r>
      <w:r w:rsidRPr="00DA6254">
        <w:rPr>
          <w:sz w:val="28"/>
          <w:szCs w:val="28"/>
        </w:rPr>
        <w:t>счету 020521000 «Расчеты с плательщиками доходов от собственности»</w:t>
      </w:r>
      <w:r w:rsidR="00DA6254" w:rsidRPr="00DA6254">
        <w:rPr>
          <w:sz w:val="28"/>
          <w:szCs w:val="28"/>
        </w:rPr>
        <w:t xml:space="preserve"> по  коду доходов «доходы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</w:r>
      <w:r w:rsidR="00DA6254">
        <w:rPr>
          <w:sz w:val="24"/>
          <w:szCs w:val="24"/>
        </w:rPr>
        <w:t>»</w:t>
      </w:r>
      <w:r>
        <w:rPr>
          <w:sz w:val="24"/>
          <w:szCs w:val="24"/>
        </w:rPr>
        <w:t xml:space="preserve">.. </w:t>
      </w:r>
      <w:r w:rsidRPr="00DA6254">
        <w:rPr>
          <w:sz w:val="28"/>
          <w:szCs w:val="28"/>
        </w:rPr>
        <w:t>Учитывая, что по доходам от собственности в 201</w:t>
      </w:r>
      <w:r w:rsidR="00DA6254" w:rsidRPr="00DA6254">
        <w:rPr>
          <w:sz w:val="28"/>
          <w:szCs w:val="28"/>
        </w:rPr>
        <w:t>5</w:t>
      </w:r>
      <w:r w:rsidRPr="00DA6254">
        <w:rPr>
          <w:sz w:val="28"/>
          <w:szCs w:val="28"/>
        </w:rPr>
        <w:t xml:space="preserve"> году было недополучено в бюджет Сортавальского городского</w:t>
      </w:r>
      <w:proofErr w:type="gramEnd"/>
      <w:r w:rsidRPr="00DA6254">
        <w:rPr>
          <w:sz w:val="28"/>
          <w:szCs w:val="28"/>
        </w:rPr>
        <w:t xml:space="preserve"> поселения по сравнению с плановыми назначениями </w:t>
      </w:r>
      <w:r w:rsidR="00DA6254" w:rsidRPr="00DA6254">
        <w:rPr>
          <w:sz w:val="28"/>
          <w:szCs w:val="28"/>
        </w:rPr>
        <w:t>18483,0</w:t>
      </w:r>
      <w:r w:rsidRPr="00DA6254">
        <w:rPr>
          <w:sz w:val="28"/>
          <w:szCs w:val="28"/>
        </w:rPr>
        <w:t xml:space="preserve"> тыс. руб., поэтому необходимо усилить работу по взысканию дебиторской задолженности</w:t>
      </w:r>
      <w:r>
        <w:rPr>
          <w:sz w:val="24"/>
          <w:szCs w:val="24"/>
        </w:rPr>
        <w:t xml:space="preserve">   </w:t>
      </w:r>
    </w:p>
    <w:p w:rsidR="00585082" w:rsidRPr="00806FE5" w:rsidRDefault="00585082" w:rsidP="00806FE5">
      <w:pPr>
        <w:ind w:firstLine="780"/>
        <w:jc w:val="both"/>
        <w:rPr>
          <w:sz w:val="28"/>
          <w:szCs w:val="28"/>
        </w:rPr>
      </w:pPr>
      <w:r w:rsidRPr="00806FE5">
        <w:rPr>
          <w:sz w:val="28"/>
          <w:szCs w:val="28"/>
        </w:rPr>
        <w:lastRenderedPageBreak/>
        <w:t>Кредиторская задолженность по бюджетной деятельности на 1 января 201</w:t>
      </w:r>
      <w:r w:rsidR="00806FE5" w:rsidRPr="00806FE5">
        <w:rPr>
          <w:sz w:val="28"/>
          <w:szCs w:val="28"/>
        </w:rPr>
        <w:t>6</w:t>
      </w:r>
      <w:r w:rsidRPr="00806FE5">
        <w:rPr>
          <w:sz w:val="28"/>
          <w:szCs w:val="28"/>
        </w:rPr>
        <w:t xml:space="preserve">года составила </w:t>
      </w:r>
      <w:r w:rsidR="00806FE5" w:rsidRPr="00806FE5">
        <w:rPr>
          <w:sz w:val="28"/>
          <w:szCs w:val="28"/>
        </w:rPr>
        <w:t>5713,5</w:t>
      </w:r>
      <w:r w:rsidRPr="00806FE5">
        <w:rPr>
          <w:sz w:val="28"/>
          <w:szCs w:val="28"/>
        </w:rPr>
        <w:t xml:space="preserve"> тыс. руб. с начала года увеличилась на </w:t>
      </w:r>
      <w:r w:rsidR="00806FE5" w:rsidRPr="00806FE5">
        <w:rPr>
          <w:sz w:val="28"/>
          <w:szCs w:val="28"/>
        </w:rPr>
        <w:t>4595,5</w:t>
      </w:r>
      <w:r w:rsidRPr="00806FE5">
        <w:rPr>
          <w:sz w:val="28"/>
          <w:szCs w:val="28"/>
        </w:rPr>
        <w:t xml:space="preserve"> тыс. руб</w:t>
      </w:r>
      <w:proofErr w:type="gramStart"/>
      <w:r w:rsidRPr="00806FE5">
        <w:rPr>
          <w:sz w:val="28"/>
          <w:szCs w:val="28"/>
        </w:rPr>
        <w:t>.(</w:t>
      </w:r>
      <w:proofErr w:type="gramEnd"/>
      <w:r w:rsidRPr="00806FE5">
        <w:rPr>
          <w:sz w:val="28"/>
          <w:szCs w:val="28"/>
        </w:rPr>
        <w:t>на 01.01.201</w:t>
      </w:r>
      <w:r w:rsidR="00806FE5" w:rsidRPr="00806FE5">
        <w:rPr>
          <w:sz w:val="28"/>
          <w:szCs w:val="28"/>
        </w:rPr>
        <w:t>5</w:t>
      </w:r>
      <w:r w:rsidRPr="00806FE5">
        <w:rPr>
          <w:sz w:val="28"/>
          <w:szCs w:val="28"/>
        </w:rPr>
        <w:t xml:space="preserve">года </w:t>
      </w:r>
      <w:r w:rsidR="00806FE5" w:rsidRPr="00806FE5">
        <w:rPr>
          <w:sz w:val="28"/>
          <w:szCs w:val="28"/>
        </w:rPr>
        <w:t>1118,0</w:t>
      </w:r>
      <w:r w:rsidRPr="00806FE5">
        <w:rPr>
          <w:sz w:val="28"/>
          <w:szCs w:val="28"/>
        </w:rPr>
        <w:t xml:space="preserve"> тыс. руб.)</w:t>
      </w:r>
      <w:r w:rsidR="00806FE5" w:rsidRPr="00806FE5">
        <w:rPr>
          <w:sz w:val="28"/>
          <w:szCs w:val="28"/>
        </w:rPr>
        <w:t>. Просроченная кредиторская задолженность на 01.01.2016г. отсутствуе</w:t>
      </w:r>
      <w:proofErr w:type="gramStart"/>
      <w:r w:rsidR="00806FE5" w:rsidRPr="00806FE5">
        <w:rPr>
          <w:sz w:val="28"/>
          <w:szCs w:val="28"/>
        </w:rPr>
        <w:t>т(</w:t>
      </w:r>
      <w:proofErr w:type="gramEnd"/>
      <w:r w:rsidR="00806FE5" w:rsidRPr="00806FE5">
        <w:rPr>
          <w:sz w:val="28"/>
          <w:szCs w:val="28"/>
        </w:rPr>
        <w:t>на 01.01.2015г. -20,0 тыс. руб.)</w:t>
      </w:r>
      <w:r w:rsidR="00806FE5">
        <w:rPr>
          <w:sz w:val="28"/>
          <w:szCs w:val="28"/>
        </w:rPr>
        <w:t>.</w:t>
      </w:r>
      <w:r w:rsidRPr="00806FE5">
        <w:rPr>
          <w:sz w:val="28"/>
          <w:szCs w:val="28"/>
        </w:rPr>
        <w:t xml:space="preserve"> </w:t>
      </w:r>
    </w:p>
    <w:p w:rsidR="00585082" w:rsidRDefault="00585082" w:rsidP="00806FE5">
      <w:pPr>
        <w:ind w:firstLine="780"/>
        <w:jc w:val="both"/>
        <w:rPr>
          <w:sz w:val="28"/>
          <w:szCs w:val="28"/>
        </w:rPr>
      </w:pPr>
      <w:r w:rsidRPr="00806FE5">
        <w:rPr>
          <w:sz w:val="28"/>
          <w:szCs w:val="28"/>
        </w:rPr>
        <w:t>Объемы дебиторской и кредиторской задолженности, отраженные в Балансе, тождественны аналогичным показателям</w:t>
      </w:r>
      <w:proofErr w:type="gramStart"/>
      <w:r w:rsidRPr="00806FE5">
        <w:rPr>
          <w:sz w:val="28"/>
          <w:szCs w:val="28"/>
        </w:rPr>
        <w:t xml:space="preserve"> ,</w:t>
      </w:r>
      <w:proofErr w:type="gramEnd"/>
      <w:r w:rsidRPr="00806FE5">
        <w:rPr>
          <w:sz w:val="28"/>
          <w:szCs w:val="28"/>
        </w:rPr>
        <w:t xml:space="preserve"> указанным в Сведениях по дебиторской и кредиторской задолженности (ф.0503169).</w:t>
      </w:r>
    </w:p>
    <w:p w:rsidR="00511DC0" w:rsidRDefault="00511DC0" w:rsidP="00511DC0">
      <w:pPr>
        <w:ind w:firstLine="780"/>
        <w:jc w:val="both"/>
        <w:rPr>
          <w:color w:val="000000"/>
          <w:sz w:val="28"/>
          <w:szCs w:val="28"/>
        </w:rPr>
      </w:pPr>
      <w:r w:rsidRPr="00AE149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ф. 0503169 (дебиторская задолженность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в нарушение п.167 Инструкции №191н в графе 7 и 8 не указаны причины образования просроченной дебиторской задолженности.</w:t>
      </w:r>
    </w:p>
    <w:p w:rsidR="00511DC0" w:rsidRDefault="00511DC0" w:rsidP="00806FE5">
      <w:pPr>
        <w:ind w:firstLine="780"/>
        <w:jc w:val="both"/>
        <w:rPr>
          <w:color w:val="000000"/>
          <w:sz w:val="28"/>
          <w:szCs w:val="28"/>
        </w:rPr>
      </w:pPr>
    </w:p>
    <w:p w:rsidR="00585082" w:rsidRDefault="00585082" w:rsidP="00806FE5">
      <w:pPr>
        <w:ind w:firstLine="780"/>
        <w:jc w:val="both"/>
        <w:rPr>
          <w:color w:val="000000"/>
          <w:sz w:val="28"/>
          <w:szCs w:val="28"/>
        </w:rPr>
      </w:pPr>
      <w:r w:rsidRPr="006A357E">
        <w:rPr>
          <w:color w:val="000000"/>
          <w:sz w:val="28"/>
          <w:szCs w:val="28"/>
        </w:rPr>
        <w:t>Исходя из Отчета о принятых бюджетных обязательствах (ф.0503128) обязательства принятые главным распорядителем (</w:t>
      </w:r>
      <w:r w:rsidR="00AC72EF" w:rsidRPr="006A357E">
        <w:rPr>
          <w:color w:val="000000"/>
          <w:sz w:val="28"/>
          <w:szCs w:val="28"/>
        </w:rPr>
        <w:t>116329,9</w:t>
      </w:r>
      <w:r w:rsidRPr="006A357E">
        <w:rPr>
          <w:color w:val="000000"/>
          <w:sz w:val="28"/>
          <w:szCs w:val="28"/>
        </w:rPr>
        <w:t xml:space="preserve"> тыс. руб.) не превышают объем доведенных ему лимитов бюджетных обязательств (</w:t>
      </w:r>
      <w:r w:rsidR="00AC72EF" w:rsidRPr="006A357E">
        <w:rPr>
          <w:color w:val="000000"/>
          <w:sz w:val="28"/>
          <w:szCs w:val="28"/>
        </w:rPr>
        <w:t>142258,8</w:t>
      </w:r>
      <w:r w:rsidRPr="006A357E">
        <w:rPr>
          <w:color w:val="000000"/>
          <w:sz w:val="28"/>
          <w:szCs w:val="28"/>
        </w:rPr>
        <w:t xml:space="preserve"> тыс. руб.)</w:t>
      </w:r>
      <w:r w:rsidR="00AC72EF" w:rsidRPr="006A357E">
        <w:rPr>
          <w:color w:val="000000"/>
          <w:sz w:val="28"/>
          <w:szCs w:val="28"/>
        </w:rPr>
        <w:t xml:space="preserve">. </w:t>
      </w:r>
    </w:p>
    <w:p w:rsidR="0012285C" w:rsidRPr="0012285C" w:rsidRDefault="0018323B" w:rsidP="002D36B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color w:val="000000"/>
          <w:sz w:val="28"/>
          <w:szCs w:val="28"/>
        </w:rPr>
        <w:t xml:space="preserve">В составе годовой бюджетной отчетности ГАБС к внешней проверке </w:t>
      </w:r>
      <w:proofErr w:type="gramStart"/>
      <w:r>
        <w:rPr>
          <w:color w:val="000000"/>
          <w:sz w:val="28"/>
          <w:szCs w:val="28"/>
        </w:rPr>
        <w:t>представлена</w:t>
      </w:r>
      <w:proofErr w:type="gramEnd"/>
      <w:r>
        <w:rPr>
          <w:color w:val="000000"/>
          <w:sz w:val="28"/>
          <w:szCs w:val="28"/>
        </w:rPr>
        <w:t xml:space="preserve"> ф.0503175 «Сведения о принятых и неисполненных обязательствах получателя бюджетных средств». </w:t>
      </w:r>
      <w:proofErr w:type="gramStart"/>
      <w:r>
        <w:rPr>
          <w:color w:val="000000"/>
          <w:sz w:val="28"/>
          <w:szCs w:val="28"/>
        </w:rPr>
        <w:t>В нарушение п. 170.2 Инструкции №191н графа 7 Отчета содержит код 99 не соответствующий кодам, определенных Инструкцией №191н.</w:t>
      </w:r>
      <w:proofErr w:type="gramEnd"/>
      <w:r>
        <w:rPr>
          <w:color w:val="000000"/>
          <w:sz w:val="28"/>
          <w:szCs w:val="28"/>
        </w:rPr>
        <w:t xml:space="preserve"> </w:t>
      </w:r>
      <w:r w:rsidR="0012285C" w:rsidRPr="0012285C">
        <w:rPr>
          <w:color w:val="000000"/>
          <w:sz w:val="28"/>
          <w:szCs w:val="28"/>
          <w:u w:val="single"/>
        </w:rPr>
        <w:t xml:space="preserve">Контрольно-счетный комитет обращает внимание, что в соответствии с п.170.2 Инструкции №191н  </w:t>
      </w:r>
      <w:r w:rsidR="0012285C" w:rsidRPr="0012285C">
        <w:rPr>
          <w:rFonts w:eastAsiaTheme="minorHAnsi"/>
          <w:sz w:val="28"/>
          <w:szCs w:val="28"/>
          <w:u w:val="single"/>
          <w:lang w:eastAsia="en-US"/>
        </w:rPr>
        <w:t>Приложение оформляется получателем бюджетных средств, администратором источников финансирования дефицита бюджета</w:t>
      </w:r>
      <w:r w:rsidR="002D36B0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585082" w:rsidRDefault="00585082" w:rsidP="0018323B">
      <w:pPr>
        <w:ind w:firstLine="780"/>
        <w:jc w:val="both"/>
        <w:rPr>
          <w:sz w:val="28"/>
          <w:szCs w:val="28"/>
        </w:rPr>
      </w:pPr>
      <w:r w:rsidRPr="0012285C">
        <w:rPr>
          <w:sz w:val="28"/>
          <w:szCs w:val="28"/>
        </w:rPr>
        <w:t xml:space="preserve">Отчет о финансовых результатах (ф.0503121) сформирован главным распорядителем с </w:t>
      </w:r>
      <w:r w:rsidR="0012285C" w:rsidRPr="0012285C">
        <w:rPr>
          <w:sz w:val="28"/>
          <w:szCs w:val="28"/>
        </w:rPr>
        <w:t>соблюдением</w:t>
      </w:r>
      <w:r w:rsidR="00806FE5" w:rsidRPr="0012285C">
        <w:rPr>
          <w:sz w:val="28"/>
          <w:szCs w:val="28"/>
        </w:rPr>
        <w:t xml:space="preserve"> требований</w:t>
      </w:r>
      <w:r w:rsidRPr="0012285C">
        <w:rPr>
          <w:sz w:val="28"/>
          <w:szCs w:val="28"/>
        </w:rPr>
        <w:t xml:space="preserve"> пунктов 9</w:t>
      </w:r>
      <w:r w:rsidR="0012285C" w:rsidRPr="0012285C">
        <w:rPr>
          <w:sz w:val="28"/>
          <w:szCs w:val="28"/>
        </w:rPr>
        <w:t>2</w:t>
      </w:r>
      <w:r w:rsidRPr="0012285C">
        <w:rPr>
          <w:sz w:val="28"/>
          <w:szCs w:val="28"/>
        </w:rPr>
        <w:t>-9</w:t>
      </w:r>
      <w:r w:rsidR="0012285C" w:rsidRPr="0012285C">
        <w:rPr>
          <w:sz w:val="28"/>
          <w:szCs w:val="28"/>
        </w:rPr>
        <w:t>9</w:t>
      </w:r>
      <w:r w:rsidRPr="0012285C">
        <w:rPr>
          <w:sz w:val="28"/>
          <w:szCs w:val="28"/>
        </w:rPr>
        <w:t xml:space="preserve"> Инструкции №191н.</w:t>
      </w:r>
    </w:p>
    <w:p w:rsidR="002D36B0" w:rsidRPr="0012285C" w:rsidRDefault="002D36B0" w:rsidP="002D36B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color w:val="000000"/>
          <w:sz w:val="28"/>
          <w:szCs w:val="28"/>
        </w:rPr>
        <w:t>В составе годовой бюджетной отчетности ГАБС к внешней проверке представлена ф.0503184«Справка о суммах консолидируемых поступлений, подлежащих зачислению на счет бюджета»</w:t>
      </w:r>
      <w:r w:rsidRPr="002D36B0">
        <w:rPr>
          <w:color w:val="000000"/>
          <w:sz w:val="28"/>
          <w:szCs w:val="28"/>
          <w:u w:val="single"/>
        </w:rPr>
        <w:t xml:space="preserve"> </w:t>
      </w:r>
      <w:r w:rsidRPr="0012285C">
        <w:rPr>
          <w:color w:val="000000"/>
          <w:sz w:val="28"/>
          <w:szCs w:val="28"/>
          <w:u w:val="single"/>
        </w:rPr>
        <w:t>Контрольно-счетный комитет обращает внимание, что в соответствии с п.</w:t>
      </w:r>
      <w:r>
        <w:rPr>
          <w:color w:val="000000"/>
          <w:sz w:val="28"/>
          <w:szCs w:val="28"/>
          <w:u w:val="single"/>
        </w:rPr>
        <w:t>49</w:t>
      </w:r>
      <w:r w:rsidRPr="0012285C">
        <w:rPr>
          <w:color w:val="000000"/>
          <w:sz w:val="28"/>
          <w:szCs w:val="28"/>
          <w:u w:val="single"/>
        </w:rPr>
        <w:t xml:space="preserve"> Инструкции №191н  </w:t>
      </w:r>
      <w:r>
        <w:rPr>
          <w:color w:val="000000"/>
          <w:sz w:val="28"/>
          <w:szCs w:val="28"/>
          <w:u w:val="single"/>
        </w:rPr>
        <w:t>С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правка составляется администратором доходов бюджета, администратором источников финансирования дефицита бюджета в составе месячной отчетности. </w:t>
      </w:r>
    </w:p>
    <w:p w:rsidR="002D36B0" w:rsidRDefault="007F1B4F" w:rsidP="0018323B">
      <w:pPr>
        <w:ind w:firstLine="780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</w:rPr>
        <w:t>В составе годовой бюджетной отчетности ГАБС к внешней проверке представлена табл.2 «Сведения о мерах по повышению эффективности расходования бюджетных средств»</w:t>
      </w:r>
      <w:r w:rsidRPr="002D36B0">
        <w:rPr>
          <w:color w:val="000000"/>
          <w:sz w:val="28"/>
          <w:szCs w:val="28"/>
          <w:u w:val="single"/>
        </w:rPr>
        <w:t xml:space="preserve"> </w:t>
      </w:r>
      <w:r w:rsidRPr="0012285C">
        <w:rPr>
          <w:color w:val="000000"/>
          <w:sz w:val="28"/>
          <w:szCs w:val="28"/>
          <w:u w:val="single"/>
        </w:rPr>
        <w:t>Контрольно-счетный комитет обращает внимание, что в соответствии с п.</w:t>
      </w:r>
      <w:r>
        <w:rPr>
          <w:color w:val="000000"/>
          <w:sz w:val="28"/>
          <w:szCs w:val="28"/>
          <w:u w:val="single"/>
        </w:rPr>
        <w:t>154</w:t>
      </w:r>
      <w:r w:rsidRPr="0012285C">
        <w:rPr>
          <w:color w:val="000000"/>
          <w:sz w:val="28"/>
          <w:szCs w:val="28"/>
          <w:u w:val="single"/>
        </w:rPr>
        <w:t xml:space="preserve"> Инструкции №191н  </w:t>
      </w:r>
      <w:r>
        <w:rPr>
          <w:color w:val="000000"/>
          <w:sz w:val="28"/>
          <w:szCs w:val="28"/>
          <w:u w:val="single"/>
        </w:rPr>
        <w:t>Таблица оформляется получателем бюджетных средств</w:t>
      </w:r>
      <w:r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FF0879" w:rsidRDefault="00FF0879" w:rsidP="0018323B">
      <w:pPr>
        <w:ind w:firstLine="78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 составе годовой бюджетной отчетности ГАБС к внешней проверке представлена форма 0503166 «Сведения об исполнении мероприятий в рамках целевых программ»»</w:t>
      </w:r>
      <w:r w:rsidRPr="002D36B0">
        <w:rPr>
          <w:color w:val="000000"/>
          <w:sz w:val="28"/>
          <w:szCs w:val="28"/>
          <w:u w:val="single"/>
        </w:rPr>
        <w:t xml:space="preserve"> </w:t>
      </w:r>
      <w:r w:rsidRPr="0012285C">
        <w:rPr>
          <w:color w:val="000000"/>
          <w:sz w:val="28"/>
          <w:szCs w:val="28"/>
          <w:u w:val="single"/>
        </w:rPr>
        <w:t>Контрольно-счетный комитет обращает внимание, что в соответствии с п.</w:t>
      </w:r>
      <w:r>
        <w:rPr>
          <w:color w:val="000000"/>
          <w:sz w:val="28"/>
          <w:szCs w:val="28"/>
          <w:u w:val="single"/>
        </w:rPr>
        <w:t>164</w:t>
      </w:r>
      <w:r w:rsidRPr="0012285C">
        <w:rPr>
          <w:color w:val="000000"/>
          <w:sz w:val="28"/>
          <w:szCs w:val="28"/>
          <w:u w:val="single"/>
        </w:rPr>
        <w:t xml:space="preserve"> Инструкции №191н  </w:t>
      </w:r>
      <w:r>
        <w:rPr>
          <w:color w:val="000000"/>
          <w:sz w:val="28"/>
          <w:szCs w:val="28"/>
          <w:u w:val="single"/>
        </w:rPr>
        <w:t>Приложение оформляется получателями бюджетных средств.</w:t>
      </w:r>
    </w:p>
    <w:p w:rsidR="004D0C39" w:rsidRDefault="004D0C39" w:rsidP="004D0C39">
      <w:pPr>
        <w:ind w:firstLine="78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 составе годовой бюджетной отчетности ГАБС к внешней проверке представлена форма 0503171 «Сведения о финансовых вложениях </w:t>
      </w:r>
      <w:r>
        <w:rPr>
          <w:color w:val="000000"/>
          <w:sz w:val="28"/>
          <w:szCs w:val="28"/>
        </w:rPr>
        <w:lastRenderedPageBreak/>
        <w:t>получателей бюджетных средств, администратора источников финансирования дефицита бюджета»</w:t>
      </w:r>
      <w:r w:rsidRPr="002D36B0">
        <w:rPr>
          <w:color w:val="000000"/>
          <w:sz w:val="28"/>
          <w:szCs w:val="28"/>
          <w:u w:val="single"/>
        </w:rPr>
        <w:t xml:space="preserve"> </w:t>
      </w:r>
      <w:r w:rsidRPr="0012285C">
        <w:rPr>
          <w:color w:val="000000"/>
          <w:sz w:val="28"/>
          <w:szCs w:val="28"/>
          <w:u w:val="single"/>
        </w:rPr>
        <w:t>Контрольно-счетный комитет обращает внимание, что в соответствии с п.</w:t>
      </w:r>
      <w:r>
        <w:rPr>
          <w:color w:val="000000"/>
          <w:sz w:val="28"/>
          <w:szCs w:val="28"/>
          <w:u w:val="single"/>
        </w:rPr>
        <w:t>168</w:t>
      </w:r>
      <w:r w:rsidRPr="0012285C">
        <w:rPr>
          <w:color w:val="000000"/>
          <w:sz w:val="28"/>
          <w:szCs w:val="28"/>
          <w:u w:val="single"/>
        </w:rPr>
        <w:t xml:space="preserve"> Инструкции №191н  </w:t>
      </w:r>
      <w:r>
        <w:rPr>
          <w:color w:val="000000"/>
          <w:sz w:val="28"/>
          <w:szCs w:val="28"/>
          <w:u w:val="single"/>
        </w:rPr>
        <w:t>Приложение оформляется получателями бюджетных средств, администраторами источников финансирования дефицита бюджета.</w:t>
      </w:r>
    </w:p>
    <w:p w:rsidR="004D0C39" w:rsidRDefault="004D0C39" w:rsidP="004D0C39">
      <w:pPr>
        <w:ind w:firstLine="78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 составе годовой бюджетной отчетности ГАБС к внешней проверке представлена форма 0503172 «Сведения о государственном (муниципальном) долге, предоставленных бюджетных кредитах»</w:t>
      </w:r>
      <w:r w:rsidRPr="002D36B0">
        <w:rPr>
          <w:color w:val="000000"/>
          <w:sz w:val="28"/>
          <w:szCs w:val="28"/>
          <w:u w:val="single"/>
        </w:rPr>
        <w:t xml:space="preserve"> </w:t>
      </w:r>
      <w:r w:rsidRPr="0012285C">
        <w:rPr>
          <w:color w:val="000000"/>
          <w:sz w:val="28"/>
          <w:szCs w:val="28"/>
          <w:u w:val="single"/>
        </w:rPr>
        <w:t>Контрольно-счетный комитет обращает внимание, что в соответствии с п.</w:t>
      </w:r>
      <w:r>
        <w:rPr>
          <w:color w:val="000000"/>
          <w:sz w:val="28"/>
          <w:szCs w:val="28"/>
          <w:u w:val="single"/>
        </w:rPr>
        <w:t>169</w:t>
      </w:r>
      <w:r w:rsidRPr="0012285C">
        <w:rPr>
          <w:color w:val="000000"/>
          <w:sz w:val="28"/>
          <w:szCs w:val="28"/>
          <w:u w:val="single"/>
        </w:rPr>
        <w:t xml:space="preserve"> Инструкции №191н  </w:t>
      </w:r>
      <w:r>
        <w:rPr>
          <w:color w:val="000000"/>
          <w:sz w:val="28"/>
          <w:szCs w:val="28"/>
          <w:u w:val="single"/>
        </w:rPr>
        <w:t>Приложение оформляется получателями бюджетных средств, администраторами источников финансирования дефицита бюджета.</w:t>
      </w:r>
    </w:p>
    <w:p w:rsidR="005A5A8D" w:rsidRDefault="005A5A8D" w:rsidP="004D0C39">
      <w:pPr>
        <w:ind w:firstLine="78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 составе годовой бюджетной отчетности ГАБС к внешней проверке представлена форма 0503177 «Сведения об использовании информационно-коммуникационных технологий» </w:t>
      </w:r>
      <w:r w:rsidRPr="0012285C">
        <w:rPr>
          <w:color w:val="000000"/>
          <w:sz w:val="28"/>
          <w:szCs w:val="28"/>
          <w:u w:val="single"/>
        </w:rPr>
        <w:t>Контрольно-счетный комитет обращает внимание, что в соответствии с п.</w:t>
      </w:r>
      <w:r>
        <w:rPr>
          <w:color w:val="000000"/>
          <w:sz w:val="28"/>
          <w:szCs w:val="28"/>
          <w:u w:val="single"/>
        </w:rPr>
        <w:t>172</w:t>
      </w:r>
      <w:r w:rsidRPr="0012285C">
        <w:rPr>
          <w:color w:val="000000"/>
          <w:sz w:val="28"/>
          <w:szCs w:val="28"/>
          <w:u w:val="single"/>
        </w:rPr>
        <w:t xml:space="preserve"> Инструкции №191н  </w:t>
      </w:r>
      <w:r>
        <w:rPr>
          <w:color w:val="000000"/>
          <w:sz w:val="28"/>
          <w:szCs w:val="28"/>
          <w:u w:val="single"/>
        </w:rPr>
        <w:t>Приложение оформляется получателями бюджетных средств, администраторами источников финансирования дефицита бюджета, администраторами доходов бюджета в части показателей исполнения бюджета.</w:t>
      </w:r>
    </w:p>
    <w:p w:rsidR="005A5A8D" w:rsidRDefault="00AE1496" w:rsidP="007F502D">
      <w:pPr>
        <w:ind w:firstLine="78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5A5A8D">
        <w:rPr>
          <w:color w:val="000000"/>
          <w:sz w:val="28"/>
          <w:szCs w:val="28"/>
        </w:rPr>
        <w:t xml:space="preserve">В составе годовой бюджетной отчетности ГАБС к внешней проверке представлена форма 0503178 «Сведения об остатках денежных средств на счетах получателя бюджетных средств» </w:t>
      </w:r>
      <w:r w:rsidR="005A5A8D" w:rsidRPr="0012285C">
        <w:rPr>
          <w:color w:val="000000"/>
          <w:sz w:val="28"/>
          <w:szCs w:val="28"/>
          <w:u w:val="single"/>
        </w:rPr>
        <w:t>Контрольно-счетный комитет обращает внимание, что в соответствии с п.</w:t>
      </w:r>
      <w:r w:rsidR="005A5A8D">
        <w:rPr>
          <w:color w:val="000000"/>
          <w:sz w:val="28"/>
          <w:szCs w:val="28"/>
          <w:u w:val="single"/>
        </w:rPr>
        <w:t>173</w:t>
      </w:r>
      <w:r w:rsidR="005A5A8D" w:rsidRPr="0012285C">
        <w:rPr>
          <w:color w:val="000000"/>
          <w:sz w:val="28"/>
          <w:szCs w:val="28"/>
          <w:u w:val="single"/>
        </w:rPr>
        <w:t xml:space="preserve"> Инструкции №191н  </w:t>
      </w:r>
      <w:r w:rsidR="005A5A8D">
        <w:rPr>
          <w:color w:val="000000"/>
          <w:sz w:val="28"/>
          <w:szCs w:val="28"/>
          <w:u w:val="single"/>
        </w:rPr>
        <w:t>Приложение оформляется получателями бюджетных средств</w:t>
      </w:r>
      <w:r w:rsidR="007F502D">
        <w:rPr>
          <w:color w:val="000000"/>
          <w:sz w:val="28"/>
          <w:szCs w:val="28"/>
          <w:u w:val="single"/>
        </w:rPr>
        <w:t>.</w:t>
      </w:r>
    </w:p>
    <w:p w:rsidR="007F502D" w:rsidRDefault="007F502D" w:rsidP="00A62B2A">
      <w:pPr>
        <w:pStyle w:val="af2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62B2A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97773">
        <w:rPr>
          <w:rFonts w:ascii="Times New Roman" w:hAnsi="Times New Roman" w:cs="Times New Roman"/>
          <w:color w:val="000000"/>
          <w:sz w:val="28"/>
          <w:szCs w:val="28"/>
        </w:rPr>
        <w:t>атьей</w:t>
      </w:r>
      <w:r w:rsidRPr="00A62B2A">
        <w:rPr>
          <w:rFonts w:ascii="Times New Roman" w:hAnsi="Times New Roman" w:cs="Times New Roman"/>
          <w:color w:val="000000"/>
          <w:sz w:val="28"/>
          <w:szCs w:val="28"/>
        </w:rPr>
        <w:t xml:space="preserve"> 160.2</w:t>
      </w:r>
      <w:r w:rsidR="0049777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62B2A">
        <w:rPr>
          <w:rFonts w:ascii="Times New Roman" w:hAnsi="Times New Roman" w:cs="Times New Roman"/>
          <w:color w:val="000000"/>
          <w:sz w:val="28"/>
          <w:szCs w:val="28"/>
        </w:rPr>
        <w:t xml:space="preserve">1 БК РФ  определены </w:t>
      </w:r>
      <w:r w:rsidR="00A62B2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62B2A">
        <w:rPr>
          <w:rFonts w:ascii="Times New Roman" w:hAnsi="Times New Roman" w:cs="Times New Roman"/>
          <w:sz w:val="28"/>
          <w:szCs w:val="28"/>
        </w:rPr>
        <w:t>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</w:t>
      </w:r>
      <w:r w:rsidR="00A62B2A">
        <w:rPr>
          <w:rFonts w:ascii="Times New Roman" w:hAnsi="Times New Roman" w:cs="Times New Roman"/>
          <w:sz w:val="28"/>
          <w:szCs w:val="28"/>
        </w:rPr>
        <w:t xml:space="preserve">. Согласно п.5 ст. 160.2-1 БК РФ внутренний финансовый контроль и внутренний финансовый аудит должен осуществляться в соответствии с Порядком, установленным местной администрацией. </w:t>
      </w:r>
    </w:p>
    <w:p w:rsidR="000B167D" w:rsidRPr="000B167D" w:rsidRDefault="000B167D" w:rsidP="000B167D">
      <w:pPr>
        <w:ind w:firstLine="709"/>
        <w:jc w:val="both"/>
        <w:rPr>
          <w:sz w:val="28"/>
          <w:szCs w:val="28"/>
          <w:lang w:eastAsia="en-US"/>
        </w:rPr>
      </w:pPr>
      <w:r w:rsidRPr="000B167D">
        <w:rPr>
          <w:sz w:val="28"/>
          <w:szCs w:val="28"/>
          <w:lang w:eastAsia="en-US"/>
        </w:rPr>
        <w:t>Распоряжением Администрации Сортавальского</w:t>
      </w:r>
      <w:r>
        <w:rPr>
          <w:sz w:val="28"/>
          <w:szCs w:val="28"/>
          <w:lang w:eastAsia="en-US"/>
        </w:rPr>
        <w:t xml:space="preserve"> городского поселения от 31.12.2013г. №562-о утвержден Порядок организации и обеспечения (осуществления) внутреннего финансового контроля в администрации Сортавальского поселения.</w:t>
      </w:r>
      <w:r w:rsidRPr="000B167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Положения данного Порядка не соответствуют</w:t>
      </w:r>
      <w:r w:rsidR="002056CD">
        <w:rPr>
          <w:sz w:val="28"/>
          <w:szCs w:val="28"/>
          <w:lang w:eastAsia="en-US"/>
        </w:rPr>
        <w:t xml:space="preserve"> требованиям, установленным ст.160.2-1 БК РФ.</w:t>
      </w:r>
    </w:p>
    <w:p w:rsidR="007F502D" w:rsidRPr="002056CD" w:rsidRDefault="004149D0" w:rsidP="004149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Таблице 5 к Пояснительной записке (ф.0503160) представлены Сведения о результатах мероприятий внутреннего муниципального финансового контроля. </w:t>
      </w:r>
      <w:proofErr w:type="gramStart"/>
      <w:r w:rsidR="00280DE1">
        <w:rPr>
          <w:rFonts w:eastAsiaTheme="minorHAnsi"/>
          <w:sz w:val="28"/>
          <w:szCs w:val="28"/>
          <w:lang w:eastAsia="en-US"/>
        </w:rPr>
        <w:t>Согласно</w:t>
      </w:r>
      <w:r>
        <w:rPr>
          <w:rFonts w:eastAsiaTheme="minorHAnsi"/>
          <w:sz w:val="28"/>
          <w:szCs w:val="28"/>
          <w:lang w:eastAsia="en-US"/>
        </w:rPr>
        <w:t xml:space="preserve"> п. 2 Перечня материалов, необходимых для проведения внешней проверки годового отчета об исполнении бюджета Сортавальского городского поселения к Порядку проведения Контрольно-счетным комитетом Сортавальского муниципального района внешней проверки годового отчета об исполнении бюджета Сортавальского городского поселения, утвержденного решением Совета Сортавальского </w:t>
      </w:r>
      <w:r>
        <w:rPr>
          <w:rFonts w:eastAsiaTheme="minorHAnsi"/>
          <w:sz w:val="28"/>
          <w:szCs w:val="28"/>
          <w:lang w:eastAsia="en-US"/>
        </w:rPr>
        <w:lastRenderedPageBreak/>
        <w:t>городского поселения от 26.03.2015г. №81 к проверке не представлены сведения об осуществлении ведомственного финансового контроля.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 </w:t>
      </w:r>
      <w:proofErr w:type="gramStart"/>
      <w:r>
        <w:rPr>
          <w:rFonts w:eastAsiaTheme="minorHAnsi"/>
          <w:sz w:val="28"/>
          <w:szCs w:val="28"/>
          <w:lang w:eastAsia="en-US"/>
        </w:rPr>
        <w:t>информации, содержащейся в  таблице №5 не</w:t>
      </w:r>
      <w:r w:rsidR="00280DE1">
        <w:rPr>
          <w:rFonts w:eastAsiaTheme="minorHAnsi"/>
          <w:sz w:val="28"/>
          <w:szCs w:val="28"/>
          <w:lang w:eastAsia="en-US"/>
        </w:rPr>
        <w:t xml:space="preserve"> представляется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возможн</w:t>
      </w:r>
      <w:r w:rsidR="00280DE1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определить в отношении каких </w:t>
      </w:r>
      <w:r w:rsidR="00815021">
        <w:rPr>
          <w:rFonts w:eastAsiaTheme="minorHAnsi"/>
          <w:sz w:val="28"/>
          <w:szCs w:val="28"/>
          <w:lang w:eastAsia="en-US"/>
        </w:rPr>
        <w:t>получателей осуществлялся внутренний финансовый контроль, в графе 1 отсутствует информация о проверяемом периоде, а также отсутствует информация об осуществлении внутреннего финансового аудита в 2015 году.</w:t>
      </w:r>
    </w:p>
    <w:p w:rsidR="00585082" w:rsidRPr="00280DE1" w:rsidRDefault="00280DE1" w:rsidP="00280DE1">
      <w:pPr>
        <w:ind w:firstLine="780"/>
        <w:jc w:val="both"/>
        <w:rPr>
          <w:sz w:val="28"/>
          <w:szCs w:val="28"/>
        </w:rPr>
      </w:pPr>
      <w:r w:rsidRPr="00280DE1">
        <w:rPr>
          <w:sz w:val="28"/>
          <w:szCs w:val="28"/>
        </w:rPr>
        <w:t>Остальные т</w:t>
      </w:r>
      <w:r w:rsidR="00585082" w:rsidRPr="00280DE1">
        <w:rPr>
          <w:sz w:val="28"/>
          <w:szCs w:val="28"/>
        </w:rPr>
        <w:t>аблицы и приложения Пояснительной записки оформлены в соответствии с требованиями, установленными пунктами 153-174 Инструкции №191н.</w:t>
      </w:r>
    </w:p>
    <w:p w:rsidR="00585082" w:rsidRDefault="00585082" w:rsidP="00280DE1">
      <w:pPr>
        <w:ind w:firstLine="709"/>
        <w:jc w:val="both"/>
        <w:rPr>
          <w:sz w:val="24"/>
          <w:szCs w:val="24"/>
        </w:rPr>
      </w:pPr>
      <w:r w:rsidRPr="00280DE1">
        <w:rPr>
          <w:sz w:val="28"/>
          <w:szCs w:val="28"/>
        </w:rPr>
        <w:t>Показатели форм бюджетной отчетности главного распорядителя соответствуют контрольным соотношениям, установленных</w:t>
      </w:r>
      <w:r>
        <w:rPr>
          <w:sz w:val="24"/>
          <w:szCs w:val="24"/>
        </w:rPr>
        <w:t xml:space="preserve"> </w:t>
      </w:r>
      <w:r w:rsidR="00280DE1" w:rsidRPr="009004F9">
        <w:rPr>
          <w:color w:val="052635"/>
          <w:sz w:val="28"/>
          <w:szCs w:val="28"/>
        </w:rPr>
        <w:t>письм</w:t>
      </w:r>
      <w:r w:rsidR="00280DE1">
        <w:rPr>
          <w:color w:val="052635"/>
          <w:sz w:val="28"/>
          <w:szCs w:val="28"/>
        </w:rPr>
        <w:t>ами</w:t>
      </w:r>
      <w:r w:rsidR="00280DE1" w:rsidRPr="009004F9">
        <w:rPr>
          <w:color w:val="052635"/>
          <w:sz w:val="28"/>
          <w:szCs w:val="28"/>
        </w:rPr>
        <w:t xml:space="preserve"> </w:t>
      </w:r>
      <w:r w:rsidR="00280DE1" w:rsidRPr="008D451F">
        <w:rPr>
          <w:sz w:val="28"/>
          <w:szCs w:val="28"/>
        </w:rPr>
        <w:t>Минфина России и Федерального казначейства от 30.12.2015г. №№02-07-0707/77754/07-04/05/02-919, №№02-07/77756/07-04-05/02/920</w:t>
      </w:r>
    </w:p>
    <w:p w:rsidR="00280DE1" w:rsidRPr="00280DE1" w:rsidRDefault="00280DE1" w:rsidP="00280DE1">
      <w:pPr>
        <w:ind w:firstLine="780"/>
        <w:jc w:val="both"/>
        <w:rPr>
          <w:b/>
          <w:sz w:val="24"/>
          <w:szCs w:val="24"/>
        </w:rPr>
      </w:pPr>
      <w:r w:rsidRPr="00280DE1">
        <w:rPr>
          <w:sz w:val="28"/>
          <w:szCs w:val="28"/>
        </w:rPr>
        <w:t>Внешней проверкой годовой бюджетной отчетности ГАБС за 2015 год не выявлено фактов, способных негативно повлиять на достоверность основных показателей бюджетной отчетности</w:t>
      </w:r>
    </w:p>
    <w:p w:rsidR="00585082" w:rsidRPr="000E63FB" w:rsidRDefault="00585082" w:rsidP="00585082">
      <w:pPr>
        <w:ind w:left="780"/>
        <w:jc w:val="center"/>
        <w:rPr>
          <w:b/>
          <w:sz w:val="28"/>
          <w:szCs w:val="28"/>
        </w:rPr>
      </w:pPr>
      <w:r w:rsidRPr="000E63FB">
        <w:rPr>
          <w:b/>
          <w:sz w:val="28"/>
          <w:szCs w:val="28"/>
        </w:rPr>
        <w:t>Заключение.</w:t>
      </w:r>
    </w:p>
    <w:p w:rsidR="00585082" w:rsidRPr="00777EDB" w:rsidRDefault="00585082" w:rsidP="000E63FB">
      <w:pPr>
        <w:ind w:firstLine="780"/>
        <w:jc w:val="both"/>
        <w:rPr>
          <w:b/>
          <w:sz w:val="28"/>
          <w:szCs w:val="28"/>
        </w:rPr>
      </w:pPr>
      <w:r w:rsidRPr="00777EDB">
        <w:rPr>
          <w:b/>
          <w:sz w:val="28"/>
          <w:szCs w:val="28"/>
        </w:rPr>
        <w:t xml:space="preserve">В результате проверки годовой бюджетной отчетности главного распорядителя – Администрации муниципального образования «Сортавальского городское поселение» выявлены следующие </w:t>
      </w:r>
      <w:r w:rsidR="000E63FB" w:rsidRPr="00777EDB">
        <w:rPr>
          <w:b/>
          <w:sz w:val="28"/>
          <w:szCs w:val="28"/>
        </w:rPr>
        <w:t>недостатки</w:t>
      </w:r>
      <w:r w:rsidRPr="00777EDB">
        <w:rPr>
          <w:b/>
          <w:sz w:val="28"/>
          <w:szCs w:val="28"/>
        </w:rPr>
        <w:t>:</w:t>
      </w:r>
    </w:p>
    <w:p w:rsidR="00585082" w:rsidRPr="00511DC0" w:rsidRDefault="00585082" w:rsidP="00777EDB">
      <w:pPr>
        <w:pStyle w:val="ac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777EDB">
        <w:rPr>
          <w:b/>
          <w:sz w:val="28"/>
          <w:szCs w:val="28"/>
        </w:rPr>
        <w:t>В нарушение п.</w:t>
      </w:r>
      <w:r w:rsidR="000E63FB" w:rsidRPr="00777EDB">
        <w:rPr>
          <w:b/>
          <w:sz w:val="28"/>
          <w:szCs w:val="28"/>
        </w:rPr>
        <w:t>11.1</w:t>
      </w:r>
      <w:r w:rsidRPr="00777EDB">
        <w:rPr>
          <w:b/>
          <w:sz w:val="28"/>
          <w:szCs w:val="28"/>
        </w:rPr>
        <w:t xml:space="preserve"> и п. 15</w:t>
      </w:r>
      <w:r w:rsidR="000E63FB" w:rsidRPr="00777EDB">
        <w:rPr>
          <w:b/>
          <w:sz w:val="28"/>
          <w:szCs w:val="28"/>
        </w:rPr>
        <w:t>6</w:t>
      </w:r>
      <w:r w:rsidRPr="00777EDB">
        <w:rPr>
          <w:b/>
          <w:sz w:val="28"/>
          <w:szCs w:val="28"/>
        </w:rPr>
        <w:t xml:space="preserve"> Инструкции 191н Администрацией муниципального образования «Сортавальское городское поселение» не представлены в Контрольно-счетный комитет Сортавальского муниципального района</w:t>
      </w:r>
      <w:r w:rsidRPr="0046122E">
        <w:rPr>
          <w:b/>
          <w:sz w:val="24"/>
          <w:szCs w:val="24"/>
        </w:rPr>
        <w:t xml:space="preserve"> </w:t>
      </w:r>
      <w:r w:rsidR="000E63FB" w:rsidRPr="00511DC0">
        <w:rPr>
          <w:b/>
          <w:sz w:val="28"/>
          <w:szCs w:val="28"/>
        </w:rPr>
        <w:t>таблиц</w:t>
      </w:r>
      <w:r w:rsidR="00777EDB" w:rsidRPr="00511DC0">
        <w:rPr>
          <w:b/>
          <w:sz w:val="28"/>
          <w:szCs w:val="28"/>
        </w:rPr>
        <w:t>а</w:t>
      </w:r>
      <w:r w:rsidR="000E63FB" w:rsidRPr="00511DC0">
        <w:rPr>
          <w:b/>
          <w:sz w:val="28"/>
          <w:szCs w:val="28"/>
        </w:rPr>
        <w:t xml:space="preserve"> №4</w:t>
      </w:r>
      <w:r w:rsidR="00511DC0" w:rsidRPr="00511DC0">
        <w:rPr>
          <w:b/>
          <w:sz w:val="28"/>
          <w:szCs w:val="28"/>
        </w:rPr>
        <w:t xml:space="preserve"> «Сведения об особенностях ведения бюджетного учета»</w:t>
      </w:r>
      <w:r w:rsidR="00777EDB" w:rsidRPr="00511DC0">
        <w:rPr>
          <w:b/>
          <w:sz w:val="28"/>
          <w:szCs w:val="28"/>
        </w:rPr>
        <w:t>;</w:t>
      </w:r>
    </w:p>
    <w:p w:rsidR="00777EDB" w:rsidRPr="00511DC0" w:rsidRDefault="00777EDB" w:rsidP="00777EDB">
      <w:pPr>
        <w:pStyle w:val="ac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511DC0">
        <w:rPr>
          <w:b/>
          <w:sz w:val="28"/>
          <w:szCs w:val="28"/>
        </w:rPr>
        <w:t xml:space="preserve">В </w:t>
      </w:r>
      <w:r w:rsidRPr="00511DC0">
        <w:rPr>
          <w:b/>
          <w:color w:val="000000"/>
          <w:sz w:val="28"/>
          <w:szCs w:val="28"/>
        </w:rPr>
        <w:t xml:space="preserve"> нарушение п.167 Инструкции №191н в графе 7 и 8 формы 0503169</w:t>
      </w:r>
      <w:r w:rsidR="00511DC0" w:rsidRPr="00511DC0">
        <w:rPr>
          <w:b/>
          <w:color w:val="000000"/>
          <w:sz w:val="28"/>
          <w:szCs w:val="28"/>
        </w:rPr>
        <w:t xml:space="preserve"> «Сведения по дебиторской и кредиторской задолженности»</w:t>
      </w:r>
      <w:r w:rsidRPr="00511DC0">
        <w:rPr>
          <w:b/>
          <w:color w:val="000000"/>
          <w:sz w:val="28"/>
          <w:szCs w:val="28"/>
        </w:rPr>
        <w:t xml:space="preserve"> (дебиторская задолженность) не указаны причины образования просроченной дебиторской задолженности.</w:t>
      </w:r>
    </w:p>
    <w:p w:rsidR="00511DC0" w:rsidRPr="00511DC0" w:rsidRDefault="00511DC0" w:rsidP="00777EDB">
      <w:pPr>
        <w:pStyle w:val="ac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511DC0">
        <w:rPr>
          <w:b/>
          <w:sz w:val="28"/>
          <w:szCs w:val="28"/>
        </w:rPr>
        <w:t>Таблица №5 к ф. 0503160 не содержит информации об осуществлении внутреннего финансового контроля и внутреннего финансового аудита в соответствии с требованиями, установленными п. 160.2-1 БК РФ.</w:t>
      </w:r>
    </w:p>
    <w:p w:rsidR="00511DC0" w:rsidRDefault="00511DC0" w:rsidP="00511DC0">
      <w:pPr>
        <w:pStyle w:val="ac"/>
        <w:ind w:left="1069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</w:p>
    <w:p w:rsidR="00286337" w:rsidRPr="00D93204" w:rsidRDefault="00585082" w:rsidP="00D93204">
      <w:pPr>
        <w:ind w:firstLine="709"/>
        <w:jc w:val="both"/>
        <w:rPr>
          <w:b/>
          <w:sz w:val="28"/>
          <w:szCs w:val="28"/>
        </w:rPr>
      </w:pPr>
      <w:proofErr w:type="gramStart"/>
      <w:r w:rsidRPr="00D93204">
        <w:rPr>
          <w:b/>
          <w:sz w:val="28"/>
          <w:szCs w:val="28"/>
        </w:rPr>
        <w:t>В остальных формах представленной бюджетной отчетности  нарушений</w:t>
      </w:r>
      <w:r w:rsidR="00511DC0" w:rsidRPr="00D93204">
        <w:rPr>
          <w:b/>
          <w:sz w:val="28"/>
          <w:szCs w:val="28"/>
        </w:rPr>
        <w:t xml:space="preserve"> и недостатков </w:t>
      </w:r>
      <w:r w:rsidRPr="00D93204">
        <w:rPr>
          <w:b/>
          <w:sz w:val="28"/>
          <w:szCs w:val="28"/>
        </w:rPr>
        <w:t>норм действующего законодательства РФ, в части подготовки годового отчета</w:t>
      </w:r>
      <w:r w:rsidR="00D93204" w:rsidRPr="00D93204">
        <w:rPr>
          <w:b/>
          <w:sz w:val="28"/>
          <w:szCs w:val="28"/>
        </w:rPr>
        <w:t xml:space="preserve"> об исполнении бюджета главного распорядителя бюджетных средств Сортавальского городского поселения за 2015 год</w:t>
      </w:r>
      <w:r w:rsidRPr="00D93204">
        <w:rPr>
          <w:b/>
          <w:sz w:val="28"/>
          <w:szCs w:val="28"/>
        </w:rPr>
        <w:t>, не выявлено.</w:t>
      </w:r>
      <w:proofErr w:type="gramEnd"/>
      <w:r w:rsidRPr="00D93204">
        <w:rPr>
          <w:b/>
          <w:sz w:val="28"/>
          <w:szCs w:val="28"/>
        </w:rPr>
        <w:t xml:space="preserve"> Показатели годовой отчетности главного распорядителя достоверны. Бюджетная отчетность за 201</w:t>
      </w:r>
      <w:r w:rsidR="00511DC0" w:rsidRPr="00D93204">
        <w:rPr>
          <w:b/>
          <w:sz w:val="28"/>
          <w:szCs w:val="28"/>
        </w:rPr>
        <w:t>5</w:t>
      </w:r>
      <w:r w:rsidRPr="00D93204">
        <w:rPr>
          <w:b/>
          <w:sz w:val="28"/>
          <w:szCs w:val="28"/>
        </w:rPr>
        <w:t xml:space="preserve"> год представлена в полном объеме, в установленный срок</w:t>
      </w:r>
      <w:r>
        <w:rPr>
          <w:b/>
          <w:sz w:val="24"/>
          <w:szCs w:val="24"/>
        </w:rPr>
        <w:t>.</w:t>
      </w:r>
      <w:r w:rsidR="00D93204">
        <w:rPr>
          <w:b/>
          <w:sz w:val="24"/>
          <w:szCs w:val="24"/>
        </w:rPr>
        <w:t xml:space="preserve"> </w:t>
      </w:r>
      <w:r w:rsidR="002C3E27" w:rsidRPr="00D93204">
        <w:rPr>
          <w:b/>
          <w:sz w:val="28"/>
          <w:szCs w:val="28"/>
        </w:rPr>
        <w:t xml:space="preserve">Утвержденные бюджетные назначения, указанные в Отчете ГАБС, соответствуют </w:t>
      </w:r>
      <w:r w:rsidR="002C3E27" w:rsidRPr="00D93204">
        <w:rPr>
          <w:b/>
          <w:sz w:val="28"/>
          <w:szCs w:val="28"/>
        </w:rPr>
        <w:lastRenderedPageBreak/>
        <w:t>показателям сводной бюджетной росписи. Исполнение бюджетных назначений, указанное в Отчете ГАБС, соответствует консолидированным показателям отчетности получателей, администраторов доходов и администраторов источников финансирования дефицита бюджета и подтверждено отчетами Управления Федерального казначейства по Республике Карелия</w:t>
      </w:r>
      <w:r w:rsidR="000B4B9D" w:rsidRPr="00D93204">
        <w:rPr>
          <w:b/>
          <w:sz w:val="28"/>
          <w:szCs w:val="28"/>
        </w:rPr>
        <w:t>.</w:t>
      </w:r>
    </w:p>
    <w:p w:rsidR="000B4B9D" w:rsidRDefault="000B4B9D" w:rsidP="008413F0">
      <w:pPr>
        <w:pStyle w:val="ac"/>
        <w:ind w:left="0"/>
        <w:jc w:val="both"/>
        <w:rPr>
          <w:sz w:val="28"/>
          <w:szCs w:val="28"/>
        </w:rPr>
      </w:pPr>
    </w:p>
    <w:p w:rsidR="00716D77" w:rsidRDefault="00716D77" w:rsidP="000B4B9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по результатам проверки отчета об исполнении бюджета </w:t>
      </w:r>
      <w:r w:rsidR="00D93204">
        <w:rPr>
          <w:b/>
          <w:sz w:val="28"/>
          <w:szCs w:val="28"/>
        </w:rPr>
        <w:t xml:space="preserve">Сортавальского городского поселения </w:t>
      </w:r>
      <w:r>
        <w:rPr>
          <w:b/>
          <w:sz w:val="28"/>
          <w:szCs w:val="28"/>
        </w:rPr>
        <w:t>за 201</w:t>
      </w:r>
      <w:r w:rsidR="00D9320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</w:t>
      </w:r>
    </w:p>
    <w:p w:rsidR="00043E0F" w:rsidRDefault="00043E0F" w:rsidP="00043E0F">
      <w:pPr>
        <w:jc w:val="center"/>
        <w:rPr>
          <w:b/>
          <w:sz w:val="28"/>
          <w:szCs w:val="28"/>
        </w:rPr>
      </w:pPr>
    </w:p>
    <w:p w:rsidR="005E3A01" w:rsidRDefault="005E3A01" w:rsidP="00043E0F">
      <w:pPr>
        <w:jc w:val="center"/>
        <w:rPr>
          <w:b/>
          <w:sz w:val="28"/>
          <w:szCs w:val="28"/>
        </w:rPr>
      </w:pPr>
    </w:p>
    <w:p w:rsidR="005E3A01" w:rsidRPr="005E3A01" w:rsidRDefault="005E3A01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проверка отчета об исполнении бюджета Сортавальского </w:t>
      </w:r>
      <w:r w:rsidR="00D9320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D93204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предоставляет достаточные основания для выражения независимого мнения о достоверности бюджетной отчетности и соответствия </w:t>
      </w:r>
      <w:proofErr w:type="gramStart"/>
      <w:r>
        <w:rPr>
          <w:sz w:val="28"/>
          <w:szCs w:val="28"/>
        </w:rPr>
        <w:t>порядка ведения бюджетного учета исполнения бюджета</w:t>
      </w:r>
      <w:proofErr w:type="gramEnd"/>
      <w:r>
        <w:rPr>
          <w:sz w:val="28"/>
          <w:szCs w:val="28"/>
        </w:rPr>
        <w:t xml:space="preserve"> законодательству Российской Федерации.</w:t>
      </w:r>
      <w:r w:rsidRPr="005E3A01">
        <w:rPr>
          <w:sz w:val="28"/>
          <w:szCs w:val="28"/>
        </w:rPr>
        <w:t xml:space="preserve"> </w:t>
      </w:r>
    </w:p>
    <w:p w:rsidR="00043E0F" w:rsidRDefault="00716D77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Сортавальского </w:t>
      </w:r>
      <w:r w:rsidR="00D9320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D93204">
        <w:rPr>
          <w:sz w:val="28"/>
          <w:szCs w:val="28"/>
        </w:rPr>
        <w:t>5</w:t>
      </w:r>
      <w:r>
        <w:rPr>
          <w:sz w:val="28"/>
          <w:szCs w:val="28"/>
        </w:rPr>
        <w:t xml:space="preserve"> год отражает достоверность результатов исполнения бюджета Сортавальского </w:t>
      </w:r>
      <w:r w:rsidR="00D9320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период с 1 января по 31 декабря 201</w:t>
      </w:r>
      <w:r w:rsidR="00D93204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716D77" w:rsidRDefault="00716D77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Недостатки, выявленные в процессе внешней проверки годовой бюджетной отчетности</w:t>
      </w:r>
      <w:r w:rsidR="005E3A01">
        <w:rPr>
          <w:sz w:val="28"/>
          <w:szCs w:val="28"/>
        </w:rPr>
        <w:t xml:space="preserve"> не повлияли</w:t>
      </w:r>
      <w:proofErr w:type="gramEnd"/>
      <w:r w:rsidR="005E3A01">
        <w:rPr>
          <w:sz w:val="28"/>
          <w:szCs w:val="28"/>
        </w:rPr>
        <w:t xml:space="preserve"> на достоверность результатов, отраженных в отчете об исполнении  бюджета</w:t>
      </w:r>
      <w:r w:rsidR="00D93204">
        <w:rPr>
          <w:sz w:val="28"/>
          <w:szCs w:val="28"/>
        </w:rPr>
        <w:t xml:space="preserve"> поселения</w:t>
      </w:r>
      <w:r w:rsidR="005E3A01">
        <w:rPr>
          <w:sz w:val="28"/>
          <w:szCs w:val="28"/>
        </w:rPr>
        <w:t xml:space="preserve"> за 201</w:t>
      </w:r>
      <w:r w:rsidR="00D93204">
        <w:rPr>
          <w:sz w:val="28"/>
          <w:szCs w:val="28"/>
        </w:rPr>
        <w:t>5</w:t>
      </w:r>
      <w:r w:rsidR="005E3A01">
        <w:rPr>
          <w:sz w:val="28"/>
          <w:szCs w:val="28"/>
        </w:rPr>
        <w:t xml:space="preserve"> год:</w:t>
      </w:r>
    </w:p>
    <w:p w:rsidR="00D93204" w:rsidRDefault="00F66A78" w:rsidP="00D9320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DA1CB3">
        <w:rPr>
          <w:sz w:val="28"/>
          <w:szCs w:val="28"/>
        </w:rPr>
        <w:t xml:space="preserve"> нарушение п.13</w:t>
      </w:r>
      <w:r>
        <w:rPr>
          <w:sz w:val="28"/>
          <w:szCs w:val="28"/>
        </w:rPr>
        <w:t>4</w:t>
      </w:r>
      <w:r w:rsidRPr="00DA1CB3">
        <w:rPr>
          <w:sz w:val="28"/>
          <w:szCs w:val="28"/>
        </w:rPr>
        <w:t xml:space="preserve"> Инструкции 191н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DA1CB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DA1CB3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поселения </w:t>
      </w:r>
      <w:r w:rsidRPr="00DA1CB3">
        <w:rPr>
          <w:sz w:val="28"/>
          <w:szCs w:val="28"/>
        </w:rPr>
        <w:t xml:space="preserve">(ф.0503117) составлен </w:t>
      </w:r>
      <w:r>
        <w:rPr>
          <w:sz w:val="28"/>
          <w:szCs w:val="28"/>
        </w:rPr>
        <w:t>в разрезе кодов дохода по бюджетной классификации РФ, тогда как  Решение о бюджете поселения не содержит в своей структуре утвержденных бюджетных назначений по кодам бюджетной классификации доходов;</w:t>
      </w:r>
    </w:p>
    <w:p w:rsidR="00F66A78" w:rsidRDefault="00F66A78" w:rsidP="00F66A7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6A78">
        <w:rPr>
          <w:sz w:val="28"/>
          <w:szCs w:val="28"/>
        </w:rPr>
        <w:t xml:space="preserve"> </w:t>
      </w:r>
      <w:r>
        <w:rPr>
          <w:sz w:val="28"/>
          <w:szCs w:val="28"/>
        </w:rPr>
        <w:t>в ф.0503117 по графе 6 «неисполненные назначения» отражены не достоверные данные по некоторым кодам доходов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Например, по коду 000 10100000000000000 по графе 4 показатель 49075000,0, по графе 5 показатель 43944714,64, по графе 6 отражен показатель 49075000,0, а надо 5130285,36 (разница между графами 5и 4) и т.п.;</w:t>
      </w:r>
    </w:p>
    <w:p w:rsidR="00F66A78" w:rsidRDefault="00F66A78" w:rsidP="00D9320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6A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815FE">
        <w:rPr>
          <w:sz w:val="28"/>
          <w:szCs w:val="28"/>
        </w:rPr>
        <w:t xml:space="preserve"> составе форм Пояснительной записки (ф.0503160) в Контрольно-счетный комитет не </w:t>
      </w:r>
      <w:proofErr w:type="gramStart"/>
      <w:r w:rsidRPr="00E815FE">
        <w:rPr>
          <w:sz w:val="28"/>
          <w:szCs w:val="28"/>
        </w:rPr>
        <w:t>представлена</w:t>
      </w:r>
      <w:proofErr w:type="gramEnd"/>
      <w:r w:rsidRPr="00E815FE">
        <w:rPr>
          <w:sz w:val="28"/>
          <w:szCs w:val="28"/>
        </w:rPr>
        <w:t xml:space="preserve"> таблицы №4</w:t>
      </w:r>
      <w:r w:rsidR="00C75527">
        <w:rPr>
          <w:sz w:val="28"/>
          <w:szCs w:val="28"/>
        </w:rPr>
        <w:t xml:space="preserve"> «</w:t>
      </w:r>
      <w:r>
        <w:rPr>
          <w:sz w:val="28"/>
          <w:szCs w:val="28"/>
        </w:rPr>
        <w:t>Сведения об особенностях ведения бюджетного учета»;</w:t>
      </w:r>
    </w:p>
    <w:p w:rsidR="00F66A78" w:rsidRDefault="00F66A78" w:rsidP="00D9320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879">
        <w:rPr>
          <w:sz w:val="28"/>
          <w:szCs w:val="28"/>
        </w:rPr>
        <w:t>в нарушение п. 164 Инструкции 191н в графе 3 по Муниципальной целевой программе  «Оборудование детских игровых (спортивных) площадок на придомовых территориях многоквартирных домов СГП в 2015 году» содержатся целевые мероприятия, не установленные соответствующим нормативным правовым актом</w:t>
      </w:r>
      <w:r>
        <w:rPr>
          <w:sz w:val="28"/>
          <w:szCs w:val="28"/>
        </w:rPr>
        <w:t>;</w:t>
      </w:r>
    </w:p>
    <w:p w:rsidR="00F66A78" w:rsidRDefault="00F66A78" w:rsidP="00D9320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п. 167 Инструкции №191н по  графе 8 раздела 2 Сведений отражена </w:t>
      </w:r>
      <w:proofErr w:type="gramStart"/>
      <w:r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не  содержащаяся в графе 8 раздела 2 Сведений ГРБС</w:t>
      </w:r>
    </w:p>
    <w:p w:rsidR="00E67D52" w:rsidRDefault="0008126D" w:rsidP="0008126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использованы не все имевшиеся в 201</w:t>
      </w:r>
      <w:r w:rsidR="00D9320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резервы дополнительных поступлений в бюджет</w:t>
      </w:r>
      <w:r w:rsidR="00C7552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</w:t>
      </w:r>
      <w:r w:rsidR="00F66A78">
        <w:rPr>
          <w:sz w:val="28"/>
          <w:szCs w:val="28"/>
        </w:rPr>
        <w:t>На конец отчетного периода образовалась просроченная дебиторская задолженность</w:t>
      </w:r>
      <w:r w:rsidR="009B6EF9">
        <w:rPr>
          <w:sz w:val="28"/>
          <w:szCs w:val="28"/>
        </w:rPr>
        <w:t xml:space="preserve"> по доходам от собственности</w:t>
      </w:r>
      <w:r w:rsidR="00A77125">
        <w:rPr>
          <w:sz w:val="28"/>
          <w:szCs w:val="28"/>
        </w:rPr>
        <w:t>. Плановые назначения по неналоговым доходам исполнены только на 35 процентов.</w:t>
      </w:r>
    </w:p>
    <w:p w:rsidR="00E67D52" w:rsidRDefault="0008126D" w:rsidP="00E67D5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125">
        <w:rPr>
          <w:sz w:val="28"/>
          <w:szCs w:val="28"/>
        </w:rPr>
        <w:t>по трем из четырех главных администраторов доходов бюджета поселения исполнение прогнозируемых поступлений в 2015 году составило менее 90,0 процентов. Самый низкий процент исполнения  прогнозируемых поступлений сложился по главному администратору – Администрация Сортавальского городского поселения</w:t>
      </w:r>
      <w:r w:rsidR="00E67D52">
        <w:rPr>
          <w:sz w:val="28"/>
          <w:szCs w:val="28"/>
        </w:rPr>
        <w:t xml:space="preserve">, что указывает на неполное исполнение полномочий, предусмотренных статьей 160.1 БК РФ, а также свидетельствует о необходимости </w:t>
      </w:r>
      <w:proofErr w:type="gramStart"/>
      <w:r w:rsidR="00E67D52">
        <w:rPr>
          <w:sz w:val="28"/>
          <w:szCs w:val="28"/>
        </w:rPr>
        <w:t>повышения исполнения функций администраторов дохода бюджета</w:t>
      </w:r>
      <w:proofErr w:type="gramEnd"/>
      <w:r w:rsidR="00A77125">
        <w:rPr>
          <w:sz w:val="28"/>
          <w:szCs w:val="28"/>
        </w:rPr>
        <w:t>.</w:t>
      </w:r>
    </w:p>
    <w:p w:rsidR="005E3A01" w:rsidRDefault="005E3A01" w:rsidP="005E3A01">
      <w:pPr>
        <w:pStyle w:val="ac"/>
        <w:jc w:val="both"/>
        <w:rPr>
          <w:sz w:val="28"/>
          <w:szCs w:val="28"/>
        </w:rPr>
      </w:pPr>
    </w:p>
    <w:p w:rsidR="00FE51DA" w:rsidRDefault="00FE51DA" w:rsidP="00FE51D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результатам внешней проверки</w:t>
      </w:r>
    </w:p>
    <w:p w:rsidR="00825D3D" w:rsidRDefault="00FE51DA" w:rsidP="0053523E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Сортавальского </w:t>
      </w:r>
      <w:r w:rsidR="007E66C1">
        <w:rPr>
          <w:sz w:val="28"/>
          <w:szCs w:val="28"/>
        </w:rPr>
        <w:t>городского поселения</w:t>
      </w:r>
      <w:proofErr w:type="gramStart"/>
      <w:r>
        <w:rPr>
          <w:sz w:val="28"/>
          <w:szCs w:val="28"/>
        </w:rPr>
        <w:t xml:space="preserve"> </w:t>
      </w:r>
      <w:r w:rsidR="00825D3D">
        <w:rPr>
          <w:sz w:val="28"/>
          <w:szCs w:val="28"/>
        </w:rPr>
        <w:t>:</w:t>
      </w:r>
      <w:proofErr w:type="gramEnd"/>
    </w:p>
    <w:p w:rsidR="00FE51DA" w:rsidRDefault="00825D3D" w:rsidP="0053523E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7E66C1">
        <w:rPr>
          <w:sz w:val="28"/>
          <w:szCs w:val="28"/>
        </w:rPr>
        <w:t>Привести в соответствие П</w:t>
      </w:r>
      <w:r w:rsidR="00FE51DA" w:rsidRPr="00825D3D">
        <w:rPr>
          <w:sz w:val="28"/>
          <w:szCs w:val="28"/>
        </w:rPr>
        <w:t>орядок</w:t>
      </w:r>
      <w:r w:rsidR="007E66C1">
        <w:rPr>
          <w:sz w:val="28"/>
          <w:szCs w:val="28"/>
        </w:rPr>
        <w:t xml:space="preserve"> организации и обеспечения (осуществления) внутреннего финансового контроля в администрации Сортавальского поселения, утвержденный Распоряжением администрации Сортавальского поселения от 31.12.2013г. №562-О</w:t>
      </w:r>
      <w:r w:rsidR="00FE51DA" w:rsidRPr="00825D3D">
        <w:rPr>
          <w:sz w:val="28"/>
          <w:szCs w:val="28"/>
        </w:rPr>
        <w:t xml:space="preserve"> </w:t>
      </w:r>
      <w:r w:rsidR="007E66C1">
        <w:rPr>
          <w:sz w:val="28"/>
          <w:szCs w:val="28"/>
        </w:rPr>
        <w:t xml:space="preserve">с </w:t>
      </w:r>
      <w:r w:rsidR="00FE51DA" w:rsidRPr="00825D3D">
        <w:rPr>
          <w:sz w:val="28"/>
          <w:szCs w:val="28"/>
        </w:rPr>
        <w:t>требованиями статьи 160.2-1 Бюджетного кодекса РФ</w:t>
      </w:r>
      <w:r>
        <w:rPr>
          <w:sz w:val="28"/>
          <w:szCs w:val="28"/>
        </w:rPr>
        <w:t>;</w:t>
      </w:r>
    </w:p>
    <w:p w:rsidR="00825D3D" w:rsidRDefault="000B4B9D" w:rsidP="0053523E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825D3D">
        <w:rPr>
          <w:sz w:val="28"/>
          <w:szCs w:val="28"/>
        </w:rPr>
        <w:t xml:space="preserve"> </w:t>
      </w:r>
      <w:r w:rsidR="007E66C1">
        <w:rPr>
          <w:sz w:val="28"/>
          <w:szCs w:val="28"/>
        </w:rPr>
        <w:t>О</w:t>
      </w:r>
      <w:r w:rsidR="00825D3D">
        <w:rPr>
          <w:sz w:val="28"/>
          <w:szCs w:val="28"/>
        </w:rPr>
        <w:t>беспечить составление достоверной бюджетной отчетности методологическим и методическим указаниям, установленным Министерством финансов РФ;</w:t>
      </w:r>
    </w:p>
    <w:p w:rsidR="00825D3D" w:rsidRDefault="000B4B9D" w:rsidP="0053523E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825D3D"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П</w:t>
      </w:r>
      <w:r w:rsidR="00825D3D">
        <w:rPr>
          <w:sz w:val="28"/>
          <w:szCs w:val="28"/>
        </w:rPr>
        <w:t xml:space="preserve">овысить качество управления бюджетными средствами в части сокращения </w:t>
      </w:r>
      <w:r w:rsidR="007E66C1">
        <w:rPr>
          <w:sz w:val="28"/>
          <w:szCs w:val="28"/>
        </w:rPr>
        <w:t xml:space="preserve">просроченной </w:t>
      </w:r>
      <w:r w:rsidR="00825D3D">
        <w:rPr>
          <w:sz w:val="28"/>
          <w:szCs w:val="28"/>
        </w:rPr>
        <w:t>дебиторской</w:t>
      </w:r>
      <w:r w:rsidR="007E66C1">
        <w:rPr>
          <w:sz w:val="28"/>
          <w:szCs w:val="28"/>
        </w:rPr>
        <w:t xml:space="preserve"> задолженности</w:t>
      </w:r>
      <w:r w:rsidR="00825D3D">
        <w:rPr>
          <w:sz w:val="28"/>
          <w:szCs w:val="28"/>
        </w:rPr>
        <w:t>, повышения эффективности администрирования закрепленных доходов.</w:t>
      </w:r>
    </w:p>
    <w:p w:rsidR="00E117C6" w:rsidRDefault="00E117C6" w:rsidP="00E117C6">
      <w:pPr>
        <w:pStyle w:val="ac"/>
        <w:numPr>
          <w:ilvl w:val="1"/>
          <w:numId w:val="1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17C6">
        <w:rPr>
          <w:sz w:val="28"/>
          <w:szCs w:val="28"/>
        </w:rPr>
        <w:t>При подготовке проекта Решения о бюджете (внесении изменений и дополнений в Решение о бюджете) при формировании  приложения  «Распределение бюджетных ассигнований по ведомственной классификации расходов бюджетов РФ» руководствоваться п. 2 ст.21 БК РФ;</w:t>
      </w:r>
    </w:p>
    <w:p w:rsidR="00E117C6" w:rsidRPr="00E117C6" w:rsidRDefault="00E117C6" w:rsidP="00E117C6">
      <w:pPr>
        <w:pStyle w:val="ac"/>
        <w:numPr>
          <w:ilvl w:val="1"/>
          <w:numId w:val="1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соблюдения принципа полноты отражения доходов, установленному ст.32 БК РФ и п. 134 Инструкции №191н </w:t>
      </w:r>
      <w:r w:rsidR="00A041F0">
        <w:rPr>
          <w:sz w:val="28"/>
          <w:szCs w:val="28"/>
        </w:rPr>
        <w:t xml:space="preserve"> дополнить проект Решения о бюджете (</w:t>
      </w:r>
      <w:r w:rsidR="00A041F0" w:rsidRPr="00E117C6">
        <w:rPr>
          <w:sz w:val="28"/>
          <w:szCs w:val="28"/>
        </w:rPr>
        <w:t>внесении изменений и дополнений в Решение о бюджете</w:t>
      </w:r>
      <w:r w:rsidR="00A041F0">
        <w:rPr>
          <w:sz w:val="28"/>
          <w:szCs w:val="28"/>
        </w:rPr>
        <w:t>) приложением, утверждающим бюджетные назначения по доходам бюджета в разрезе кодов бюджетной классификации РФ по доходам;</w:t>
      </w:r>
    </w:p>
    <w:p w:rsidR="00E117C6" w:rsidRPr="008F15D3" w:rsidRDefault="00E117C6" w:rsidP="00E117C6">
      <w:pPr>
        <w:pStyle w:val="ac"/>
        <w:numPr>
          <w:ilvl w:val="1"/>
          <w:numId w:val="1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разработке муниципальных программ обратить внимание на необходимость соблюдения требований, содержащихся в Порядке принятия решений о разработке, формировании, реализации и оценке эффективности муниципальных программ Сортавальского городского поселения, утвержденного Постановлением </w:t>
      </w:r>
      <w:r>
        <w:rPr>
          <w:sz w:val="28"/>
          <w:szCs w:val="28"/>
        </w:rPr>
        <w:lastRenderedPageBreak/>
        <w:t>Администрации Сортавальского городского поселения от 22.04.2015г. №26</w:t>
      </w:r>
    </w:p>
    <w:p w:rsidR="00E117C6" w:rsidRPr="00E117C6" w:rsidRDefault="00E117C6" w:rsidP="00E117C6">
      <w:pPr>
        <w:jc w:val="both"/>
        <w:rPr>
          <w:sz w:val="28"/>
          <w:szCs w:val="28"/>
        </w:rPr>
      </w:pPr>
    </w:p>
    <w:p w:rsidR="00FE1043" w:rsidRDefault="007E66C1" w:rsidP="0053523E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25D3D">
        <w:rPr>
          <w:sz w:val="28"/>
          <w:szCs w:val="28"/>
        </w:rPr>
        <w:t xml:space="preserve"> Сортавальского </w:t>
      </w:r>
      <w:r>
        <w:rPr>
          <w:sz w:val="28"/>
          <w:szCs w:val="28"/>
        </w:rPr>
        <w:t>городского поселения</w:t>
      </w:r>
      <w:r w:rsidR="00825D3D">
        <w:rPr>
          <w:sz w:val="28"/>
          <w:szCs w:val="28"/>
        </w:rPr>
        <w:t xml:space="preserve"> совместно с главными администраторами доходов бюджета Сортавальского </w:t>
      </w:r>
      <w:r>
        <w:rPr>
          <w:sz w:val="28"/>
          <w:szCs w:val="28"/>
        </w:rPr>
        <w:t>городского поселения</w:t>
      </w:r>
      <w:r w:rsidR="00825D3D">
        <w:rPr>
          <w:sz w:val="28"/>
          <w:szCs w:val="28"/>
        </w:rPr>
        <w:t xml:space="preserve"> принять меры по повышению </w:t>
      </w:r>
      <w:proofErr w:type="gramStart"/>
      <w:r w:rsidR="00825D3D">
        <w:rPr>
          <w:sz w:val="28"/>
          <w:szCs w:val="28"/>
        </w:rPr>
        <w:t>качества прогнозирования доходов  бюджета</w:t>
      </w:r>
      <w:r>
        <w:rPr>
          <w:sz w:val="28"/>
          <w:szCs w:val="28"/>
        </w:rPr>
        <w:t xml:space="preserve"> поселения</w:t>
      </w:r>
      <w:proofErr w:type="gramEnd"/>
      <w:r w:rsidR="00825D3D">
        <w:rPr>
          <w:sz w:val="28"/>
          <w:szCs w:val="28"/>
        </w:rPr>
        <w:t>.</w:t>
      </w:r>
    </w:p>
    <w:p w:rsidR="00C75527" w:rsidRDefault="00C75527" w:rsidP="00FE1043">
      <w:pPr>
        <w:jc w:val="center"/>
        <w:rPr>
          <w:b/>
          <w:sz w:val="28"/>
          <w:szCs w:val="28"/>
        </w:rPr>
      </w:pPr>
    </w:p>
    <w:p w:rsidR="00825D3D" w:rsidRDefault="00FE1043" w:rsidP="00FE1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FE1043" w:rsidRPr="00FE1043" w:rsidRDefault="00FE1043" w:rsidP="00C75527">
      <w:pPr>
        <w:ind w:firstLine="709"/>
        <w:jc w:val="both"/>
        <w:rPr>
          <w:b/>
          <w:sz w:val="28"/>
          <w:szCs w:val="28"/>
        </w:rPr>
      </w:pPr>
      <w:r w:rsidRPr="00FE1043">
        <w:rPr>
          <w:sz w:val="28"/>
          <w:szCs w:val="28"/>
        </w:rPr>
        <w:t>В соответствии с п.</w:t>
      </w:r>
      <w:r w:rsidR="00A041F0">
        <w:rPr>
          <w:sz w:val="28"/>
          <w:szCs w:val="28"/>
        </w:rPr>
        <w:t>5</w:t>
      </w:r>
      <w:r>
        <w:rPr>
          <w:sz w:val="28"/>
          <w:szCs w:val="28"/>
        </w:rPr>
        <w:t xml:space="preserve"> ст. 3</w:t>
      </w:r>
      <w:r w:rsidR="00A041F0"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Положения о бюджетном процессе в Сортавальском </w:t>
      </w:r>
      <w:r w:rsidR="00A041F0">
        <w:rPr>
          <w:sz w:val="28"/>
          <w:szCs w:val="28"/>
        </w:rPr>
        <w:t>городском поселении</w:t>
      </w:r>
      <w:r>
        <w:rPr>
          <w:sz w:val="28"/>
          <w:szCs w:val="28"/>
        </w:rPr>
        <w:t xml:space="preserve"> представить заключение на годовой отчет об исполнении бюджета Сортавальского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A041F0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Совет Сортавальского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 одновременным направлением в Администрацию Сортавальского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F05F4C" w:rsidRDefault="00F05F4C" w:rsidP="00F05F4C">
      <w:pPr>
        <w:jc w:val="center"/>
        <w:rPr>
          <w:b/>
          <w:sz w:val="28"/>
          <w:szCs w:val="28"/>
        </w:rPr>
      </w:pPr>
    </w:p>
    <w:p w:rsidR="00F05F4C" w:rsidRDefault="00F05F4C" w:rsidP="00F05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Предлагаемые представления и /или предписания: </w:t>
      </w:r>
    </w:p>
    <w:p w:rsidR="00F05F4C" w:rsidRPr="00946973" w:rsidRDefault="00F05F4C" w:rsidP="00F05F4C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>Внешняя проверка годового отчета об исполнении бюджета Сортавальского городского поселения за 2015 год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>Администрации Сортавальского городского поселения</w:t>
      </w:r>
      <w:proofErr w:type="gramStart"/>
      <w:r>
        <w:rPr>
          <w:sz w:val="28"/>
          <w:szCs w:val="28"/>
        </w:rPr>
        <w:t>.</w:t>
      </w:r>
      <w:r w:rsidRPr="00946973">
        <w:rPr>
          <w:sz w:val="28"/>
          <w:szCs w:val="28"/>
        </w:rPr>
        <w:t>.</w:t>
      </w:r>
      <w:proofErr w:type="gramEnd"/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</w:p>
    <w:p w:rsidR="00D57E0B" w:rsidRDefault="00D57E0B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контрольно-счетного</w:t>
      </w:r>
      <w:proofErr w:type="gramEnd"/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                                         Астафьева Н.А.</w:t>
      </w:r>
    </w:p>
    <w:p w:rsidR="0099694C" w:rsidRDefault="0099694C"/>
    <w:sectPr w:rsidR="0099694C" w:rsidSect="00043E0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1A" w:rsidRDefault="006D421A" w:rsidP="00043E0F">
      <w:r>
        <w:separator/>
      </w:r>
    </w:p>
  </w:endnote>
  <w:endnote w:type="continuationSeparator" w:id="0">
    <w:p w:rsidR="006D421A" w:rsidRDefault="006D421A" w:rsidP="000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1A" w:rsidRDefault="006D421A" w:rsidP="00043E0F">
      <w:r>
        <w:separator/>
      </w:r>
    </w:p>
  </w:footnote>
  <w:footnote w:type="continuationSeparator" w:id="0">
    <w:p w:rsidR="006D421A" w:rsidRDefault="006D421A" w:rsidP="0004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873312"/>
      <w:docPartObj>
        <w:docPartGallery w:val="Page Numbers (Top of Page)"/>
        <w:docPartUnique/>
      </w:docPartObj>
    </w:sdtPr>
    <w:sdtContent>
      <w:p w:rsidR="004B5496" w:rsidRDefault="004B549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AA">
          <w:rPr>
            <w:noProof/>
          </w:rPr>
          <w:t>31</w:t>
        </w:r>
        <w:r>
          <w:fldChar w:fldCharType="end"/>
        </w:r>
      </w:p>
    </w:sdtContent>
  </w:sdt>
  <w:p w:rsidR="004B5496" w:rsidRDefault="004B54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E9F"/>
    <w:multiLevelType w:val="hybridMultilevel"/>
    <w:tmpl w:val="1E88BBF0"/>
    <w:lvl w:ilvl="0" w:tplc="C2C824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10744B7"/>
    <w:multiLevelType w:val="multilevel"/>
    <w:tmpl w:val="D0804A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F6E48A6"/>
    <w:multiLevelType w:val="multilevel"/>
    <w:tmpl w:val="F4E0FA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330A3FB3"/>
    <w:multiLevelType w:val="hybridMultilevel"/>
    <w:tmpl w:val="E764A78C"/>
    <w:lvl w:ilvl="0" w:tplc="2160B7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611072"/>
    <w:multiLevelType w:val="hybridMultilevel"/>
    <w:tmpl w:val="FA505A70"/>
    <w:lvl w:ilvl="0" w:tplc="D938EA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8147C9"/>
    <w:multiLevelType w:val="hybridMultilevel"/>
    <w:tmpl w:val="FA56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4136A"/>
    <w:multiLevelType w:val="multilevel"/>
    <w:tmpl w:val="A5400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48B065E"/>
    <w:multiLevelType w:val="hybridMultilevel"/>
    <w:tmpl w:val="A7F0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33EA2"/>
    <w:multiLevelType w:val="hybridMultilevel"/>
    <w:tmpl w:val="98A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C154C"/>
    <w:multiLevelType w:val="hybridMultilevel"/>
    <w:tmpl w:val="8CE0D0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EE34B6E"/>
    <w:multiLevelType w:val="hybridMultilevel"/>
    <w:tmpl w:val="AE441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E"/>
    <w:rsid w:val="000055FA"/>
    <w:rsid w:val="00034C8F"/>
    <w:rsid w:val="00042440"/>
    <w:rsid w:val="00043E0F"/>
    <w:rsid w:val="00063EED"/>
    <w:rsid w:val="0007078E"/>
    <w:rsid w:val="000727F3"/>
    <w:rsid w:val="000742DF"/>
    <w:rsid w:val="00075F19"/>
    <w:rsid w:val="00076EF1"/>
    <w:rsid w:val="0008126D"/>
    <w:rsid w:val="0008277D"/>
    <w:rsid w:val="000835FA"/>
    <w:rsid w:val="00090B8B"/>
    <w:rsid w:val="000A11E1"/>
    <w:rsid w:val="000B167D"/>
    <w:rsid w:val="000B20B0"/>
    <w:rsid w:val="000B3CB1"/>
    <w:rsid w:val="000B4B9D"/>
    <w:rsid w:val="000B5DE3"/>
    <w:rsid w:val="000D1340"/>
    <w:rsid w:val="000D2507"/>
    <w:rsid w:val="000E4F3A"/>
    <w:rsid w:val="000E63FB"/>
    <w:rsid w:val="000E7DC8"/>
    <w:rsid w:val="001014A4"/>
    <w:rsid w:val="00112A53"/>
    <w:rsid w:val="00116073"/>
    <w:rsid w:val="00120015"/>
    <w:rsid w:val="0012008D"/>
    <w:rsid w:val="0012285C"/>
    <w:rsid w:val="00127169"/>
    <w:rsid w:val="00127CE8"/>
    <w:rsid w:val="00142512"/>
    <w:rsid w:val="001467C6"/>
    <w:rsid w:val="001713DC"/>
    <w:rsid w:val="00171EFD"/>
    <w:rsid w:val="001770C7"/>
    <w:rsid w:val="00180895"/>
    <w:rsid w:val="00182588"/>
    <w:rsid w:val="0018323B"/>
    <w:rsid w:val="00183ECE"/>
    <w:rsid w:val="00197D06"/>
    <w:rsid w:val="001A34BE"/>
    <w:rsid w:val="001A76C0"/>
    <w:rsid w:val="001C7598"/>
    <w:rsid w:val="001D169B"/>
    <w:rsid w:val="001D4327"/>
    <w:rsid w:val="001D49A4"/>
    <w:rsid w:val="002056CD"/>
    <w:rsid w:val="002456E7"/>
    <w:rsid w:val="002572F2"/>
    <w:rsid w:val="00265BF6"/>
    <w:rsid w:val="002714A7"/>
    <w:rsid w:val="0028005F"/>
    <w:rsid w:val="00280DE1"/>
    <w:rsid w:val="00285F94"/>
    <w:rsid w:val="00286337"/>
    <w:rsid w:val="00292CB1"/>
    <w:rsid w:val="002B1DD1"/>
    <w:rsid w:val="002B2655"/>
    <w:rsid w:val="002B4DAB"/>
    <w:rsid w:val="002B5803"/>
    <w:rsid w:val="002C3E27"/>
    <w:rsid w:val="002D1FC2"/>
    <w:rsid w:val="002D36B0"/>
    <w:rsid w:val="002D3802"/>
    <w:rsid w:val="002D3D99"/>
    <w:rsid w:val="002E130E"/>
    <w:rsid w:val="002F6D20"/>
    <w:rsid w:val="00304543"/>
    <w:rsid w:val="00306993"/>
    <w:rsid w:val="00312A96"/>
    <w:rsid w:val="003232F0"/>
    <w:rsid w:val="00325BC9"/>
    <w:rsid w:val="00331631"/>
    <w:rsid w:val="0033581F"/>
    <w:rsid w:val="00341B9B"/>
    <w:rsid w:val="0035440C"/>
    <w:rsid w:val="00362D47"/>
    <w:rsid w:val="00363C21"/>
    <w:rsid w:val="003656BA"/>
    <w:rsid w:val="00372A36"/>
    <w:rsid w:val="00382015"/>
    <w:rsid w:val="00385D71"/>
    <w:rsid w:val="00391151"/>
    <w:rsid w:val="003913A6"/>
    <w:rsid w:val="003C0FE1"/>
    <w:rsid w:val="003C3944"/>
    <w:rsid w:val="003C497E"/>
    <w:rsid w:val="003E75D9"/>
    <w:rsid w:val="003E7F12"/>
    <w:rsid w:val="003F1646"/>
    <w:rsid w:val="004016DB"/>
    <w:rsid w:val="0041215D"/>
    <w:rsid w:val="004149D0"/>
    <w:rsid w:val="004155E1"/>
    <w:rsid w:val="004245F7"/>
    <w:rsid w:val="0042582D"/>
    <w:rsid w:val="0042625F"/>
    <w:rsid w:val="00431DC8"/>
    <w:rsid w:val="00432BE5"/>
    <w:rsid w:val="004404B9"/>
    <w:rsid w:val="0044621F"/>
    <w:rsid w:val="004516CF"/>
    <w:rsid w:val="00464EAA"/>
    <w:rsid w:val="00464F34"/>
    <w:rsid w:val="00465221"/>
    <w:rsid w:val="00470661"/>
    <w:rsid w:val="00470F99"/>
    <w:rsid w:val="004725EA"/>
    <w:rsid w:val="00472C76"/>
    <w:rsid w:val="004803EA"/>
    <w:rsid w:val="00480D51"/>
    <w:rsid w:val="00482B28"/>
    <w:rsid w:val="004858C4"/>
    <w:rsid w:val="00490A17"/>
    <w:rsid w:val="00497773"/>
    <w:rsid w:val="004A4846"/>
    <w:rsid w:val="004B5496"/>
    <w:rsid w:val="004C1E35"/>
    <w:rsid w:val="004C6475"/>
    <w:rsid w:val="004D0C39"/>
    <w:rsid w:val="004D2A52"/>
    <w:rsid w:val="004E135C"/>
    <w:rsid w:val="00511DC0"/>
    <w:rsid w:val="00512865"/>
    <w:rsid w:val="00514F22"/>
    <w:rsid w:val="00521524"/>
    <w:rsid w:val="0052294D"/>
    <w:rsid w:val="005239BA"/>
    <w:rsid w:val="005263EB"/>
    <w:rsid w:val="005316D4"/>
    <w:rsid w:val="0053523E"/>
    <w:rsid w:val="005432DB"/>
    <w:rsid w:val="00557978"/>
    <w:rsid w:val="00573277"/>
    <w:rsid w:val="00582E20"/>
    <w:rsid w:val="00585082"/>
    <w:rsid w:val="005A0DFE"/>
    <w:rsid w:val="005A5A8D"/>
    <w:rsid w:val="005A7CBE"/>
    <w:rsid w:val="005B3CD2"/>
    <w:rsid w:val="005C4A82"/>
    <w:rsid w:val="005C5E79"/>
    <w:rsid w:val="005C71E5"/>
    <w:rsid w:val="005C7FBB"/>
    <w:rsid w:val="005D1BE5"/>
    <w:rsid w:val="005E2B2B"/>
    <w:rsid w:val="005E384D"/>
    <w:rsid w:val="005E3A01"/>
    <w:rsid w:val="005E7F5D"/>
    <w:rsid w:val="005F089D"/>
    <w:rsid w:val="005F2C0D"/>
    <w:rsid w:val="00602896"/>
    <w:rsid w:val="00605B24"/>
    <w:rsid w:val="0060605C"/>
    <w:rsid w:val="00617E51"/>
    <w:rsid w:val="006279EF"/>
    <w:rsid w:val="00631FB6"/>
    <w:rsid w:val="00643CD5"/>
    <w:rsid w:val="006507FD"/>
    <w:rsid w:val="00656A72"/>
    <w:rsid w:val="00657D7F"/>
    <w:rsid w:val="006616F7"/>
    <w:rsid w:val="00667711"/>
    <w:rsid w:val="006712C4"/>
    <w:rsid w:val="00673E38"/>
    <w:rsid w:val="00676328"/>
    <w:rsid w:val="0068646E"/>
    <w:rsid w:val="00697380"/>
    <w:rsid w:val="006A0285"/>
    <w:rsid w:val="006A1355"/>
    <w:rsid w:val="006A357E"/>
    <w:rsid w:val="006A533C"/>
    <w:rsid w:val="006A6484"/>
    <w:rsid w:val="006A6568"/>
    <w:rsid w:val="006C0F7D"/>
    <w:rsid w:val="006C42AF"/>
    <w:rsid w:val="006C499D"/>
    <w:rsid w:val="006C69AC"/>
    <w:rsid w:val="006D421A"/>
    <w:rsid w:val="006E5D0D"/>
    <w:rsid w:val="006F4BAA"/>
    <w:rsid w:val="00704D66"/>
    <w:rsid w:val="0071005D"/>
    <w:rsid w:val="00716D77"/>
    <w:rsid w:val="00744167"/>
    <w:rsid w:val="00746160"/>
    <w:rsid w:val="00750ED5"/>
    <w:rsid w:val="007541F0"/>
    <w:rsid w:val="00756F0E"/>
    <w:rsid w:val="00757A6B"/>
    <w:rsid w:val="00777EDB"/>
    <w:rsid w:val="00784BBA"/>
    <w:rsid w:val="00794785"/>
    <w:rsid w:val="0079553F"/>
    <w:rsid w:val="007957AE"/>
    <w:rsid w:val="007A0D34"/>
    <w:rsid w:val="007A715D"/>
    <w:rsid w:val="007B149F"/>
    <w:rsid w:val="007D0069"/>
    <w:rsid w:val="007D0770"/>
    <w:rsid w:val="007D505A"/>
    <w:rsid w:val="007E10BE"/>
    <w:rsid w:val="007E30D6"/>
    <w:rsid w:val="007E5532"/>
    <w:rsid w:val="007E66C1"/>
    <w:rsid w:val="007F1B4F"/>
    <w:rsid w:val="007F463D"/>
    <w:rsid w:val="007F469D"/>
    <w:rsid w:val="007F502D"/>
    <w:rsid w:val="007F5653"/>
    <w:rsid w:val="00801B50"/>
    <w:rsid w:val="0080388A"/>
    <w:rsid w:val="00806FE5"/>
    <w:rsid w:val="0081011D"/>
    <w:rsid w:val="008123FF"/>
    <w:rsid w:val="00815021"/>
    <w:rsid w:val="00825D3D"/>
    <w:rsid w:val="00832C19"/>
    <w:rsid w:val="008413F0"/>
    <w:rsid w:val="0084260B"/>
    <w:rsid w:val="00842DAF"/>
    <w:rsid w:val="008471CA"/>
    <w:rsid w:val="0084765E"/>
    <w:rsid w:val="00850A2A"/>
    <w:rsid w:val="008540DA"/>
    <w:rsid w:val="00856298"/>
    <w:rsid w:val="0086476B"/>
    <w:rsid w:val="00873483"/>
    <w:rsid w:val="008777D2"/>
    <w:rsid w:val="008815C2"/>
    <w:rsid w:val="008835E1"/>
    <w:rsid w:val="0088675A"/>
    <w:rsid w:val="008978A2"/>
    <w:rsid w:val="008A7EC5"/>
    <w:rsid w:val="008D4D6C"/>
    <w:rsid w:val="008F15D3"/>
    <w:rsid w:val="008F4F8B"/>
    <w:rsid w:val="008F73E5"/>
    <w:rsid w:val="009004E6"/>
    <w:rsid w:val="00901625"/>
    <w:rsid w:val="00903E2D"/>
    <w:rsid w:val="009074F6"/>
    <w:rsid w:val="00914BD1"/>
    <w:rsid w:val="009157AC"/>
    <w:rsid w:val="009251CC"/>
    <w:rsid w:val="00937FAB"/>
    <w:rsid w:val="0094138C"/>
    <w:rsid w:val="0094731C"/>
    <w:rsid w:val="00953FC4"/>
    <w:rsid w:val="00970FB0"/>
    <w:rsid w:val="00974565"/>
    <w:rsid w:val="0098123C"/>
    <w:rsid w:val="00993915"/>
    <w:rsid w:val="0099694C"/>
    <w:rsid w:val="009A63B6"/>
    <w:rsid w:val="009B6EF9"/>
    <w:rsid w:val="009C693B"/>
    <w:rsid w:val="009D58C4"/>
    <w:rsid w:val="009E01E5"/>
    <w:rsid w:val="009E3EAA"/>
    <w:rsid w:val="009E5706"/>
    <w:rsid w:val="009F3FA5"/>
    <w:rsid w:val="00A00BF4"/>
    <w:rsid w:val="00A041F0"/>
    <w:rsid w:val="00A10824"/>
    <w:rsid w:val="00A145E7"/>
    <w:rsid w:val="00A1633E"/>
    <w:rsid w:val="00A2336C"/>
    <w:rsid w:val="00A62B2A"/>
    <w:rsid w:val="00A65C45"/>
    <w:rsid w:val="00A709EC"/>
    <w:rsid w:val="00A74F7A"/>
    <w:rsid w:val="00A77125"/>
    <w:rsid w:val="00A82E9C"/>
    <w:rsid w:val="00A8524D"/>
    <w:rsid w:val="00A86B6E"/>
    <w:rsid w:val="00A940E4"/>
    <w:rsid w:val="00AA3E59"/>
    <w:rsid w:val="00AA44DB"/>
    <w:rsid w:val="00AB065C"/>
    <w:rsid w:val="00AB7AC2"/>
    <w:rsid w:val="00AC72EF"/>
    <w:rsid w:val="00AD4C68"/>
    <w:rsid w:val="00AE1496"/>
    <w:rsid w:val="00AF6C89"/>
    <w:rsid w:val="00AF78BC"/>
    <w:rsid w:val="00B02232"/>
    <w:rsid w:val="00B070AC"/>
    <w:rsid w:val="00B15044"/>
    <w:rsid w:val="00B234C5"/>
    <w:rsid w:val="00B25CA1"/>
    <w:rsid w:val="00B3275F"/>
    <w:rsid w:val="00B3615F"/>
    <w:rsid w:val="00B45FD6"/>
    <w:rsid w:val="00B46D98"/>
    <w:rsid w:val="00B53BD8"/>
    <w:rsid w:val="00B64CC8"/>
    <w:rsid w:val="00B64E65"/>
    <w:rsid w:val="00B74ADD"/>
    <w:rsid w:val="00B7548F"/>
    <w:rsid w:val="00B77981"/>
    <w:rsid w:val="00B90E85"/>
    <w:rsid w:val="00B9218C"/>
    <w:rsid w:val="00BA0BA9"/>
    <w:rsid w:val="00BA57EF"/>
    <w:rsid w:val="00BA792A"/>
    <w:rsid w:val="00BF56F0"/>
    <w:rsid w:val="00C1673A"/>
    <w:rsid w:val="00C22A7D"/>
    <w:rsid w:val="00C27290"/>
    <w:rsid w:val="00C33336"/>
    <w:rsid w:val="00C337AC"/>
    <w:rsid w:val="00C33F27"/>
    <w:rsid w:val="00C349C4"/>
    <w:rsid w:val="00C377C9"/>
    <w:rsid w:val="00C378B7"/>
    <w:rsid w:val="00C432FE"/>
    <w:rsid w:val="00C7351D"/>
    <w:rsid w:val="00C75527"/>
    <w:rsid w:val="00C85881"/>
    <w:rsid w:val="00CA5623"/>
    <w:rsid w:val="00CA5A54"/>
    <w:rsid w:val="00CA66EE"/>
    <w:rsid w:val="00CA6992"/>
    <w:rsid w:val="00CB71A8"/>
    <w:rsid w:val="00CC1E13"/>
    <w:rsid w:val="00CC4510"/>
    <w:rsid w:val="00CC50B8"/>
    <w:rsid w:val="00CD4DC1"/>
    <w:rsid w:val="00CE3267"/>
    <w:rsid w:val="00CE5B69"/>
    <w:rsid w:val="00CF1405"/>
    <w:rsid w:val="00D11AF2"/>
    <w:rsid w:val="00D14BD4"/>
    <w:rsid w:val="00D26C76"/>
    <w:rsid w:val="00D36EE4"/>
    <w:rsid w:val="00D432E7"/>
    <w:rsid w:val="00D47F1E"/>
    <w:rsid w:val="00D531C5"/>
    <w:rsid w:val="00D539FC"/>
    <w:rsid w:val="00D566EE"/>
    <w:rsid w:val="00D57E0B"/>
    <w:rsid w:val="00D6421A"/>
    <w:rsid w:val="00D7633E"/>
    <w:rsid w:val="00D76391"/>
    <w:rsid w:val="00D85D5C"/>
    <w:rsid w:val="00D871EC"/>
    <w:rsid w:val="00D93204"/>
    <w:rsid w:val="00D9765A"/>
    <w:rsid w:val="00DA1CB3"/>
    <w:rsid w:val="00DA3401"/>
    <w:rsid w:val="00DA5D82"/>
    <w:rsid w:val="00DA6254"/>
    <w:rsid w:val="00DA632E"/>
    <w:rsid w:val="00DB194E"/>
    <w:rsid w:val="00DB77D8"/>
    <w:rsid w:val="00DC5E9D"/>
    <w:rsid w:val="00DC6AAA"/>
    <w:rsid w:val="00DD3A4D"/>
    <w:rsid w:val="00DF74FD"/>
    <w:rsid w:val="00E00511"/>
    <w:rsid w:val="00E117C6"/>
    <w:rsid w:val="00E16B12"/>
    <w:rsid w:val="00E210CE"/>
    <w:rsid w:val="00E21805"/>
    <w:rsid w:val="00E42378"/>
    <w:rsid w:val="00E476A2"/>
    <w:rsid w:val="00E54DE9"/>
    <w:rsid w:val="00E6129A"/>
    <w:rsid w:val="00E63614"/>
    <w:rsid w:val="00E642A7"/>
    <w:rsid w:val="00E67D52"/>
    <w:rsid w:val="00E815FE"/>
    <w:rsid w:val="00E81733"/>
    <w:rsid w:val="00E8303F"/>
    <w:rsid w:val="00E84419"/>
    <w:rsid w:val="00E864A0"/>
    <w:rsid w:val="00E919F3"/>
    <w:rsid w:val="00E931B5"/>
    <w:rsid w:val="00E945E6"/>
    <w:rsid w:val="00E95CC4"/>
    <w:rsid w:val="00EA38EA"/>
    <w:rsid w:val="00EA46CE"/>
    <w:rsid w:val="00EB1E92"/>
    <w:rsid w:val="00EB7DB9"/>
    <w:rsid w:val="00ED25AE"/>
    <w:rsid w:val="00ED3360"/>
    <w:rsid w:val="00ED40A3"/>
    <w:rsid w:val="00EE21C2"/>
    <w:rsid w:val="00EE37A5"/>
    <w:rsid w:val="00EF0DA8"/>
    <w:rsid w:val="00F02D00"/>
    <w:rsid w:val="00F04F49"/>
    <w:rsid w:val="00F05F4C"/>
    <w:rsid w:val="00F12081"/>
    <w:rsid w:val="00F173E6"/>
    <w:rsid w:val="00F17445"/>
    <w:rsid w:val="00F17E63"/>
    <w:rsid w:val="00F2427E"/>
    <w:rsid w:val="00F25315"/>
    <w:rsid w:val="00F349DD"/>
    <w:rsid w:val="00F35077"/>
    <w:rsid w:val="00F50F75"/>
    <w:rsid w:val="00F5120E"/>
    <w:rsid w:val="00F62756"/>
    <w:rsid w:val="00F66A78"/>
    <w:rsid w:val="00F814AA"/>
    <w:rsid w:val="00F872DB"/>
    <w:rsid w:val="00F97C4D"/>
    <w:rsid w:val="00FA486E"/>
    <w:rsid w:val="00FA6FB7"/>
    <w:rsid w:val="00FB3056"/>
    <w:rsid w:val="00FC7D6F"/>
    <w:rsid w:val="00FC7D8E"/>
    <w:rsid w:val="00FD0524"/>
    <w:rsid w:val="00FD296A"/>
    <w:rsid w:val="00FE1043"/>
    <w:rsid w:val="00FE51DA"/>
    <w:rsid w:val="00FF0879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582E20"/>
    <w:pPr>
      <w:ind w:left="720"/>
      <w:contextualSpacing/>
    </w:pPr>
  </w:style>
  <w:style w:type="character" w:customStyle="1" w:styleId="ad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e">
    <w:name w:val="header"/>
    <w:basedOn w:val="a"/>
    <w:link w:val="af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582E20"/>
    <w:pPr>
      <w:ind w:left="720"/>
      <w:contextualSpacing/>
    </w:pPr>
  </w:style>
  <w:style w:type="character" w:customStyle="1" w:styleId="ad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e">
    <w:name w:val="header"/>
    <w:basedOn w:val="a"/>
    <w:link w:val="af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22F0-C364-4278-8050-0156F3DD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5879</TotalTime>
  <Pages>1</Pages>
  <Words>10432</Words>
  <Characters>59469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73</cp:revision>
  <cp:lastPrinted>2016-04-14T06:31:00Z</cp:lastPrinted>
  <dcterms:created xsi:type="dcterms:W3CDTF">2014-07-23T06:53:00Z</dcterms:created>
  <dcterms:modified xsi:type="dcterms:W3CDTF">2016-04-14T06:46:00Z</dcterms:modified>
</cp:coreProperties>
</file>