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428" w:rsidRDefault="007F506D" w:rsidP="004F314C">
      <w:pPr>
        <w:pStyle w:val="af6"/>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15.05pt;width:55.35pt;height:1in;z-index:251657728" o:allowincell="f">
            <v:imagedata r:id="rId8" o:title=""/>
            <w10:wrap type="topAndBottom"/>
          </v:shape>
          <o:OLEObject Type="Embed" ProgID="Unknown" ShapeID="_x0000_s1026" DrawAspect="Content" ObjectID="_1532262686" r:id="rId9"/>
        </w:object>
      </w:r>
    </w:p>
    <w:p w:rsidR="00277428" w:rsidRDefault="00277428" w:rsidP="00053EEB">
      <w:pPr>
        <w:pStyle w:val="4"/>
        <w:tabs>
          <w:tab w:val="left" w:pos="6521"/>
        </w:tabs>
        <w:ind w:left="0" w:firstLine="0"/>
        <w:jc w:val="center"/>
      </w:pPr>
      <w:r>
        <w:t xml:space="preserve">РЕСПУБЛИКА </w:t>
      </w:r>
      <w:r>
        <w:rPr>
          <w:noProof w:val="0"/>
        </w:rPr>
        <w:t xml:space="preserve">  </w:t>
      </w:r>
      <w:r>
        <w:t>КАРЕЛИЯ</w:t>
      </w:r>
    </w:p>
    <w:p w:rsidR="00277428" w:rsidRDefault="00277428" w:rsidP="00053EEB">
      <w:pPr>
        <w:jc w:val="center"/>
      </w:pPr>
    </w:p>
    <w:p w:rsidR="00277428" w:rsidRPr="00053EEB" w:rsidRDefault="00277428" w:rsidP="00053EEB">
      <w:pPr>
        <w:spacing w:after="0"/>
        <w:jc w:val="center"/>
        <w:rPr>
          <w:rFonts w:ascii="Times New Roman" w:hAnsi="Times New Roman"/>
          <w:b/>
          <w:sz w:val="32"/>
          <w:szCs w:val="32"/>
        </w:rPr>
      </w:pPr>
      <w:r w:rsidRPr="00053EEB">
        <w:rPr>
          <w:rFonts w:ascii="Times New Roman" w:hAnsi="Times New Roman"/>
          <w:b/>
          <w:sz w:val="32"/>
          <w:szCs w:val="32"/>
        </w:rPr>
        <w:t xml:space="preserve">КОНТРОЛЬНО-СЧЕТНЫЙ КОМИТЕТ </w:t>
      </w:r>
    </w:p>
    <w:p w:rsidR="00277428" w:rsidRPr="00053EEB" w:rsidRDefault="00277428" w:rsidP="00053EEB">
      <w:pPr>
        <w:jc w:val="center"/>
        <w:rPr>
          <w:rFonts w:ascii="Times New Roman" w:hAnsi="Times New Roman"/>
          <w:b/>
          <w:sz w:val="32"/>
          <w:szCs w:val="32"/>
        </w:rPr>
      </w:pPr>
    </w:p>
    <w:p w:rsidR="00277428" w:rsidRDefault="00277428" w:rsidP="00053EEB">
      <w:pPr>
        <w:jc w:val="center"/>
        <w:rPr>
          <w:rFonts w:ascii="Times New Roman" w:hAnsi="Times New Roman"/>
          <w:b/>
          <w:sz w:val="32"/>
          <w:szCs w:val="32"/>
        </w:rPr>
      </w:pPr>
      <w:r w:rsidRPr="00053EEB">
        <w:rPr>
          <w:rFonts w:ascii="Times New Roman" w:hAnsi="Times New Roman"/>
          <w:b/>
          <w:sz w:val="32"/>
          <w:szCs w:val="32"/>
        </w:rPr>
        <w:t>СОРТАВАЛЬСКОГО МУНИЦИПАЛЬНОГО РАЙОНА</w:t>
      </w:r>
    </w:p>
    <w:p w:rsidR="00277428" w:rsidRDefault="00277428" w:rsidP="00053EEB">
      <w:pPr>
        <w:jc w:val="center"/>
        <w:rPr>
          <w:rFonts w:ascii="Times New Roman" w:hAnsi="Times New Roman"/>
          <w:b/>
          <w:sz w:val="32"/>
          <w:szCs w:val="32"/>
        </w:rPr>
      </w:pPr>
    </w:p>
    <w:p w:rsidR="00277428" w:rsidRDefault="00277428" w:rsidP="00D21132">
      <w:pPr>
        <w:tabs>
          <w:tab w:val="left" w:pos="2676"/>
        </w:tabs>
        <w:jc w:val="center"/>
        <w:rPr>
          <w:rFonts w:ascii="Times New Roman" w:hAnsi="Times New Roman"/>
          <w:b/>
          <w:sz w:val="28"/>
          <w:szCs w:val="28"/>
        </w:rPr>
      </w:pPr>
      <w:r>
        <w:rPr>
          <w:rFonts w:ascii="Times New Roman" w:hAnsi="Times New Roman"/>
          <w:b/>
          <w:sz w:val="28"/>
          <w:szCs w:val="28"/>
        </w:rPr>
        <w:t>ОТЧЕТ</w:t>
      </w:r>
    </w:p>
    <w:p w:rsidR="00D21132" w:rsidRDefault="00277428" w:rsidP="00D21132">
      <w:pPr>
        <w:tabs>
          <w:tab w:val="left" w:pos="2676"/>
        </w:tabs>
        <w:ind w:left="57" w:right="454"/>
        <w:jc w:val="center"/>
        <w:rPr>
          <w:rFonts w:ascii="Times New Roman" w:hAnsi="Times New Roman"/>
          <w:sz w:val="28"/>
          <w:szCs w:val="28"/>
        </w:rPr>
      </w:pPr>
      <w:r>
        <w:rPr>
          <w:rFonts w:ascii="Times New Roman" w:hAnsi="Times New Roman"/>
          <w:b/>
          <w:sz w:val="28"/>
          <w:szCs w:val="28"/>
        </w:rPr>
        <w:t>о результатах контрольного мероприятия</w:t>
      </w:r>
    </w:p>
    <w:p w:rsidR="00D21132" w:rsidRDefault="00D21132" w:rsidP="00D21132">
      <w:pPr>
        <w:tabs>
          <w:tab w:val="left" w:pos="2676"/>
        </w:tabs>
        <w:ind w:left="57" w:right="454"/>
        <w:jc w:val="right"/>
        <w:rPr>
          <w:rFonts w:ascii="Times New Roman" w:hAnsi="Times New Roman"/>
          <w:sz w:val="28"/>
          <w:szCs w:val="28"/>
        </w:rPr>
      </w:pPr>
    </w:p>
    <w:p w:rsidR="00D21132" w:rsidRDefault="00D21132" w:rsidP="00D21132">
      <w:pPr>
        <w:tabs>
          <w:tab w:val="left" w:pos="2676"/>
        </w:tabs>
        <w:ind w:left="57" w:right="454"/>
        <w:jc w:val="right"/>
        <w:rPr>
          <w:rFonts w:ascii="Times New Roman" w:hAnsi="Times New Roman"/>
          <w:sz w:val="28"/>
          <w:szCs w:val="28"/>
        </w:rPr>
      </w:pPr>
      <w:r>
        <w:rPr>
          <w:rFonts w:ascii="Times New Roman" w:hAnsi="Times New Roman"/>
          <w:sz w:val="28"/>
          <w:szCs w:val="28"/>
        </w:rPr>
        <w:t>Утвержден</w:t>
      </w:r>
    </w:p>
    <w:p w:rsidR="00D21132" w:rsidRDefault="00D21132" w:rsidP="00D21132">
      <w:pPr>
        <w:tabs>
          <w:tab w:val="left" w:pos="2676"/>
        </w:tabs>
        <w:ind w:left="57" w:right="454"/>
        <w:jc w:val="right"/>
        <w:rPr>
          <w:rFonts w:ascii="Times New Roman" w:hAnsi="Times New Roman"/>
          <w:sz w:val="28"/>
          <w:szCs w:val="28"/>
        </w:rPr>
      </w:pPr>
      <w:r>
        <w:rPr>
          <w:rFonts w:ascii="Times New Roman" w:hAnsi="Times New Roman"/>
          <w:sz w:val="28"/>
          <w:szCs w:val="28"/>
        </w:rPr>
        <w:t>Приказом</w:t>
      </w:r>
    </w:p>
    <w:p w:rsidR="00D21132" w:rsidRDefault="00D21132" w:rsidP="00D21132">
      <w:pPr>
        <w:tabs>
          <w:tab w:val="left" w:pos="2676"/>
        </w:tabs>
        <w:ind w:left="57" w:right="454"/>
        <w:jc w:val="right"/>
        <w:rPr>
          <w:rFonts w:ascii="Times New Roman" w:hAnsi="Times New Roman"/>
          <w:sz w:val="28"/>
          <w:szCs w:val="28"/>
        </w:rPr>
      </w:pPr>
      <w:r>
        <w:rPr>
          <w:rFonts w:ascii="Times New Roman" w:hAnsi="Times New Roman"/>
          <w:sz w:val="28"/>
          <w:szCs w:val="28"/>
        </w:rPr>
        <w:t>Контрольно-счетного комитета СМР</w:t>
      </w:r>
    </w:p>
    <w:p w:rsidR="00D21132" w:rsidRDefault="00D21132" w:rsidP="00D21132">
      <w:pPr>
        <w:tabs>
          <w:tab w:val="left" w:pos="2676"/>
        </w:tabs>
        <w:ind w:left="57" w:right="454"/>
        <w:jc w:val="right"/>
        <w:rPr>
          <w:rFonts w:ascii="Times New Roman" w:hAnsi="Times New Roman"/>
          <w:sz w:val="28"/>
          <w:szCs w:val="28"/>
        </w:rPr>
      </w:pPr>
      <w:r>
        <w:rPr>
          <w:rFonts w:ascii="Times New Roman" w:hAnsi="Times New Roman"/>
          <w:sz w:val="28"/>
          <w:szCs w:val="28"/>
        </w:rPr>
        <w:t>от «</w:t>
      </w:r>
      <w:r w:rsidR="005A7D41">
        <w:rPr>
          <w:rFonts w:ascii="Times New Roman" w:hAnsi="Times New Roman"/>
          <w:sz w:val="28"/>
          <w:szCs w:val="28"/>
        </w:rPr>
        <w:t>06</w:t>
      </w:r>
      <w:r>
        <w:rPr>
          <w:rFonts w:ascii="Times New Roman" w:hAnsi="Times New Roman"/>
          <w:sz w:val="28"/>
          <w:szCs w:val="28"/>
        </w:rPr>
        <w:t xml:space="preserve">» </w:t>
      </w:r>
      <w:r w:rsidR="005A7D41">
        <w:rPr>
          <w:rFonts w:ascii="Times New Roman" w:hAnsi="Times New Roman"/>
          <w:sz w:val="28"/>
          <w:szCs w:val="28"/>
        </w:rPr>
        <w:t>июля</w:t>
      </w:r>
      <w:r>
        <w:rPr>
          <w:rFonts w:ascii="Times New Roman" w:hAnsi="Times New Roman"/>
          <w:sz w:val="28"/>
          <w:szCs w:val="28"/>
        </w:rPr>
        <w:t xml:space="preserve"> 2016г. №</w:t>
      </w:r>
      <w:r w:rsidR="005A7D41">
        <w:rPr>
          <w:rFonts w:ascii="Times New Roman" w:hAnsi="Times New Roman"/>
          <w:sz w:val="28"/>
          <w:szCs w:val="28"/>
        </w:rPr>
        <w:t>14</w:t>
      </w:r>
    </w:p>
    <w:p w:rsidR="00277428" w:rsidRDefault="00277428" w:rsidP="00053EEB">
      <w:pPr>
        <w:tabs>
          <w:tab w:val="left" w:pos="2676"/>
        </w:tabs>
        <w:jc w:val="center"/>
        <w:rPr>
          <w:rFonts w:ascii="Times New Roman" w:hAnsi="Times New Roman"/>
          <w:b/>
          <w:sz w:val="28"/>
          <w:szCs w:val="28"/>
        </w:rPr>
      </w:pPr>
    </w:p>
    <w:p w:rsidR="00277428" w:rsidRPr="00AE76BA" w:rsidRDefault="00277428" w:rsidP="00053EEB">
      <w:pPr>
        <w:tabs>
          <w:tab w:val="left" w:pos="2676"/>
        </w:tabs>
        <w:jc w:val="both"/>
        <w:rPr>
          <w:rFonts w:ascii="Times New Roman" w:hAnsi="Times New Roman"/>
          <w:b/>
          <w:sz w:val="28"/>
          <w:szCs w:val="28"/>
          <w:u w:val="single"/>
        </w:rPr>
      </w:pPr>
      <w:r>
        <w:rPr>
          <w:rFonts w:ascii="Times New Roman" w:hAnsi="Times New Roman"/>
          <w:b/>
          <w:sz w:val="28"/>
          <w:szCs w:val="28"/>
        </w:rPr>
        <w:t xml:space="preserve">№                                                              </w:t>
      </w:r>
      <w:r w:rsidR="005D3B95">
        <w:rPr>
          <w:rFonts w:ascii="Times New Roman" w:hAnsi="Times New Roman"/>
          <w:b/>
          <w:sz w:val="28"/>
          <w:szCs w:val="28"/>
        </w:rPr>
        <w:t xml:space="preserve">    </w:t>
      </w:r>
      <w:r>
        <w:rPr>
          <w:rFonts w:ascii="Times New Roman" w:hAnsi="Times New Roman"/>
          <w:b/>
          <w:sz w:val="28"/>
          <w:szCs w:val="28"/>
        </w:rPr>
        <w:t xml:space="preserve">         </w:t>
      </w:r>
      <w:r w:rsidR="00AE76BA">
        <w:rPr>
          <w:rFonts w:ascii="Times New Roman" w:hAnsi="Times New Roman"/>
          <w:b/>
          <w:sz w:val="28"/>
          <w:szCs w:val="28"/>
        </w:rPr>
        <w:t xml:space="preserve">                   </w:t>
      </w:r>
      <w:r>
        <w:rPr>
          <w:rFonts w:ascii="Times New Roman" w:hAnsi="Times New Roman"/>
          <w:b/>
          <w:sz w:val="28"/>
          <w:szCs w:val="28"/>
        </w:rPr>
        <w:t xml:space="preserve">  дата</w:t>
      </w:r>
      <w:r w:rsidR="005D3B95">
        <w:rPr>
          <w:rFonts w:ascii="Times New Roman" w:hAnsi="Times New Roman"/>
          <w:b/>
          <w:sz w:val="28"/>
          <w:szCs w:val="28"/>
        </w:rPr>
        <w:t xml:space="preserve"> </w:t>
      </w:r>
      <w:r w:rsidR="00AE76BA" w:rsidRPr="00AE76BA">
        <w:rPr>
          <w:rFonts w:ascii="Times New Roman" w:hAnsi="Times New Roman"/>
          <w:b/>
          <w:sz w:val="28"/>
          <w:szCs w:val="28"/>
          <w:u w:val="single"/>
        </w:rPr>
        <w:t>0</w:t>
      </w:r>
      <w:r w:rsidR="00BF1183">
        <w:rPr>
          <w:rFonts w:ascii="Times New Roman" w:hAnsi="Times New Roman"/>
          <w:b/>
          <w:sz w:val="28"/>
          <w:szCs w:val="28"/>
          <w:u w:val="single"/>
        </w:rPr>
        <w:t>6</w:t>
      </w:r>
      <w:r w:rsidR="00E165EC">
        <w:rPr>
          <w:rFonts w:ascii="Times New Roman" w:hAnsi="Times New Roman"/>
          <w:b/>
          <w:sz w:val="28"/>
          <w:szCs w:val="28"/>
          <w:u w:val="single"/>
        </w:rPr>
        <w:t>.</w:t>
      </w:r>
      <w:r w:rsidR="008F288F" w:rsidRPr="00AE76BA">
        <w:rPr>
          <w:rFonts w:ascii="Times New Roman" w:hAnsi="Times New Roman"/>
          <w:b/>
          <w:sz w:val="28"/>
          <w:szCs w:val="28"/>
          <w:u w:val="single"/>
        </w:rPr>
        <w:t>0</w:t>
      </w:r>
      <w:r w:rsidR="00932289">
        <w:rPr>
          <w:rFonts w:ascii="Times New Roman" w:hAnsi="Times New Roman"/>
          <w:b/>
          <w:sz w:val="28"/>
          <w:szCs w:val="28"/>
          <w:u w:val="single"/>
        </w:rPr>
        <w:t>7</w:t>
      </w:r>
      <w:r w:rsidRPr="00AE76BA">
        <w:rPr>
          <w:rFonts w:ascii="Times New Roman" w:hAnsi="Times New Roman"/>
          <w:b/>
          <w:sz w:val="28"/>
          <w:szCs w:val="28"/>
          <w:u w:val="single"/>
        </w:rPr>
        <w:t>.201</w:t>
      </w:r>
      <w:r w:rsidR="00932289">
        <w:rPr>
          <w:rFonts w:ascii="Times New Roman" w:hAnsi="Times New Roman"/>
          <w:b/>
          <w:sz w:val="28"/>
          <w:szCs w:val="28"/>
          <w:u w:val="single"/>
        </w:rPr>
        <w:t>6</w:t>
      </w:r>
      <w:r w:rsidR="00AE76BA">
        <w:rPr>
          <w:rFonts w:ascii="Times New Roman" w:hAnsi="Times New Roman"/>
          <w:b/>
          <w:sz w:val="28"/>
          <w:szCs w:val="28"/>
          <w:u w:val="single"/>
        </w:rPr>
        <w:t xml:space="preserve"> </w:t>
      </w:r>
      <w:r w:rsidRPr="00AE76BA">
        <w:rPr>
          <w:rFonts w:ascii="Times New Roman" w:hAnsi="Times New Roman"/>
          <w:b/>
          <w:sz w:val="28"/>
          <w:szCs w:val="28"/>
          <w:u w:val="single"/>
        </w:rPr>
        <w:t>г._</w:t>
      </w:r>
    </w:p>
    <w:p w:rsidR="008F288F" w:rsidRPr="00DA3D26" w:rsidRDefault="00277428" w:rsidP="008F288F">
      <w:pPr>
        <w:jc w:val="both"/>
        <w:rPr>
          <w:rFonts w:ascii="Times New Roman" w:hAnsi="Times New Roman"/>
          <w:sz w:val="28"/>
          <w:szCs w:val="28"/>
        </w:rPr>
      </w:pPr>
      <w:r>
        <w:rPr>
          <w:rFonts w:ascii="Times New Roman" w:hAnsi="Times New Roman"/>
          <w:b/>
          <w:sz w:val="28"/>
          <w:szCs w:val="28"/>
        </w:rPr>
        <w:t>Наименование (тема) контрольного мероприятия:</w:t>
      </w:r>
      <w:r w:rsidRPr="003B5CA3">
        <w:rPr>
          <w:sz w:val="28"/>
          <w:szCs w:val="28"/>
        </w:rPr>
        <w:t xml:space="preserve"> </w:t>
      </w:r>
      <w:r w:rsidR="00DA3D26" w:rsidRPr="00DA3D26">
        <w:rPr>
          <w:rFonts w:ascii="Times New Roman" w:hAnsi="Times New Roman"/>
          <w:sz w:val="28"/>
          <w:szCs w:val="28"/>
        </w:rPr>
        <w:t>«Проверка полноты и своевременности поступления в бюджет Сортавальского муниципального района неналоговых доходов от сдачи в аренду имущества за 2015 год»</w:t>
      </w:r>
      <w:r w:rsidR="008F288F" w:rsidRPr="00DA3D26">
        <w:rPr>
          <w:rFonts w:ascii="Times New Roman" w:hAnsi="Times New Roman"/>
          <w:sz w:val="28"/>
          <w:szCs w:val="28"/>
        </w:rPr>
        <w:t>.</w:t>
      </w:r>
    </w:p>
    <w:p w:rsidR="008F288F" w:rsidRPr="008F288F" w:rsidRDefault="00277428" w:rsidP="008F288F">
      <w:pPr>
        <w:tabs>
          <w:tab w:val="left" w:pos="2676"/>
        </w:tabs>
        <w:jc w:val="both"/>
        <w:rPr>
          <w:rFonts w:ascii="Times New Roman" w:hAnsi="Times New Roman"/>
          <w:sz w:val="28"/>
          <w:szCs w:val="28"/>
        </w:rPr>
      </w:pPr>
      <w:r w:rsidRPr="008F288F">
        <w:rPr>
          <w:rFonts w:ascii="Times New Roman" w:hAnsi="Times New Roman"/>
          <w:b/>
          <w:sz w:val="28"/>
          <w:szCs w:val="28"/>
        </w:rPr>
        <w:t xml:space="preserve">Основание проведения контрольного мероприятия: </w:t>
      </w:r>
      <w:r w:rsidR="008F288F" w:rsidRPr="008F288F">
        <w:rPr>
          <w:rFonts w:ascii="Times New Roman" w:hAnsi="Times New Roman"/>
          <w:sz w:val="28"/>
          <w:szCs w:val="28"/>
        </w:rPr>
        <w:t>п. 3.</w:t>
      </w:r>
      <w:r w:rsidR="00DA3D26">
        <w:rPr>
          <w:rFonts w:ascii="Times New Roman" w:hAnsi="Times New Roman"/>
          <w:sz w:val="28"/>
          <w:szCs w:val="28"/>
        </w:rPr>
        <w:t>6</w:t>
      </w:r>
      <w:r w:rsidR="008F288F" w:rsidRPr="008F288F">
        <w:rPr>
          <w:rFonts w:ascii="Times New Roman" w:hAnsi="Times New Roman"/>
          <w:sz w:val="28"/>
          <w:szCs w:val="28"/>
        </w:rPr>
        <w:t xml:space="preserve"> Плана работы Контроль</w:t>
      </w:r>
      <w:r w:rsidR="00DA3D26">
        <w:rPr>
          <w:rFonts w:ascii="Times New Roman" w:hAnsi="Times New Roman"/>
          <w:sz w:val="28"/>
          <w:szCs w:val="28"/>
        </w:rPr>
        <w:t>но-счетного комитета СМР на 2016</w:t>
      </w:r>
      <w:r w:rsidR="008F288F" w:rsidRPr="008F288F">
        <w:rPr>
          <w:rFonts w:ascii="Times New Roman" w:hAnsi="Times New Roman"/>
          <w:sz w:val="28"/>
          <w:szCs w:val="28"/>
        </w:rPr>
        <w:t xml:space="preserve"> год.</w:t>
      </w:r>
    </w:p>
    <w:p w:rsidR="00860536" w:rsidRDefault="00277428" w:rsidP="00860536">
      <w:pPr>
        <w:spacing w:after="120" w:line="315" w:lineRule="atLeast"/>
        <w:jc w:val="both"/>
        <w:rPr>
          <w:rFonts w:ascii="Times New Roman" w:hAnsi="Times New Roman"/>
          <w:sz w:val="28"/>
          <w:szCs w:val="28"/>
        </w:rPr>
      </w:pPr>
      <w:r>
        <w:rPr>
          <w:rFonts w:ascii="Times New Roman" w:hAnsi="Times New Roman"/>
          <w:b/>
          <w:sz w:val="28"/>
          <w:szCs w:val="28"/>
        </w:rPr>
        <w:t xml:space="preserve">Цель(и) контрольного мероприятия: </w:t>
      </w:r>
      <w:r w:rsidR="00860536" w:rsidRPr="00D068AD">
        <w:rPr>
          <w:rFonts w:ascii="Times New Roman" w:hAnsi="Times New Roman"/>
          <w:sz w:val="28"/>
          <w:szCs w:val="28"/>
        </w:rPr>
        <w:t>Оценить полноту и своевременность</w:t>
      </w:r>
      <w:r w:rsidR="00860536">
        <w:rPr>
          <w:rFonts w:ascii="Times New Roman" w:hAnsi="Times New Roman"/>
          <w:sz w:val="28"/>
          <w:szCs w:val="28"/>
        </w:rPr>
        <w:t xml:space="preserve"> поступления </w:t>
      </w:r>
      <w:r w:rsidR="00860536" w:rsidRPr="00D068AD">
        <w:rPr>
          <w:rFonts w:ascii="Times New Roman" w:hAnsi="Times New Roman"/>
          <w:sz w:val="28"/>
          <w:szCs w:val="28"/>
        </w:rPr>
        <w:t>в бюджет Сортавальского муниципального района неналоговых доходов от сдачи в аренду имущества за 2015год.</w:t>
      </w:r>
    </w:p>
    <w:p w:rsidR="00860536" w:rsidRPr="00860536" w:rsidRDefault="00277428" w:rsidP="00860536">
      <w:pPr>
        <w:tabs>
          <w:tab w:val="left" w:pos="2676"/>
        </w:tabs>
        <w:jc w:val="both"/>
        <w:rPr>
          <w:rFonts w:ascii="Times New Roman" w:hAnsi="Times New Roman"/>
          <w:b/>
          <w:sz w:val="28"/>
          <w:szCs w:val="28"/>
        </w:rPr>
      </w:pPr>
      <w:r>
        <w:rPr>
          <w:rFonts w:ascii="Times New Roman" w:hAnsi="Times New Roman"/>
          <w:b/>
          <w:sz w:val="28"/>
          <w:szCs w:val="28"/>
        </w:rPr>
        <w:t>Сроки проведения контрольного мероприятия:</w:t>
      </w:r>
      <w:r w:rsidRPr="003B5CA3">
        <w:rPr>
          <w:sz w:val="28"/>
          <w:szCs w:val="28"/>
        </w:rPr>
        <w:t xml:space="preserve"> </w:t>
      </w:r>
      <w:r w:rsidR="00860536" w:rsidRPr="00860536">
        <w:rPr>
          <w:rFonts w:ascii="Times New Roman" w:hAnsi="Times New Roman"/>
          <w:sz w:val="28"/>
          <w:szCs w:val="28"/>
        </w:rPr>
        <w:t>с 23 мая по 30 июня 2016 года.</w:t>
      </w:r>
    </w:p>
    <w:p w:rsidR="008F288F" w:rsidRPr="008F288F" w:rsidRDefault="008F288F" w:rsidP="00860536">
      <w:pPr>
        <w:spacing w:after="120" w:line="315" w:lineRule="atLeast"/>
        <w:jc w:val="both"/>
        <w:rPr>
          <w:rFonts w:ascii="Times New Roman" w:hAnsi="Times New Roman"/>
          <w:b/>
          <w:sz w:val="28"/>
          <w:szCs w:val="28"/>
        </w:rPr>
      </w:pPr>
      <w:r>
        <w:rPr>
          <w:rFonts w:ascii="Times New Roman" w:hAnsi="Times New Roman"/>
          <w:sz w:val="28"/>
          <w:szCs w:val="28"/>
        </w:rPr>
        <w:lastRenderedPageBreak/>
        <w:t>.</w:t>
      </w:r>
    </w:p>
    <w:p w:rsidR="008F288F" w:rsidRPr="008F288F" w:rsidRDefault="00277428" w:rsidP="008F288F">
      <w:pPr>
        <w:tabs>
          <w:tab w:val="left" w:pos="2676"/>
        </w:tabs>
        <w:jc w:val="both"/>
        <w:rPr>
          <w:rFonts w:ascii="Times New Roman" w:hAnsi="Times New Roman"/>
          <w:b/>
          <w:sz w:val="28"/>
          <w:szCs w:val="28"/>
        </w:rPr>
      </w:pPr>
      <w:r w:rsidRPr="008F288F">
        <w:rPr>
          <w:rFonts w:ascii="Times New Roman" w:hAnsi="Times New Roman"/>
          <w:b/>
          <w:sz w:val="28"/>
          <w:szCs w:val="28"/>
        </w:rPr>
        <w:t xml:space="preserve">Объекты контрольного мероприятия: </w:t>
      </w:r>
      <w:r w:rsidR="008F288F" w:rsidRPr="008F288F">
        <w:rPr>
          <w:rFonts w:ascii="Times New Roman" w:hAnsi="Times New Roman"/>
          <w:bCs/>
          <w:sz w:val="28"/>
          <w:szCs w:val="28"/>
        </w:rPr>
        <w:t xml:space="preserve">Муниципальное казенное учреждение </w:t>
      </w:r>
      <w:r w:rsidR="008F288F" w:rsidRPr="008F288F">
        <w:rPr>
          <w:rFonts w:ascii="Times New Roman" w:hAnsi="Times New Roman"/>
          <w:sz w:val="28"/>
          <w:szCs w:val="28"/>
        </w:rPr>
        <w:t>«Недвижимость-ИНВЕСТ».</w:t>
      </w:r>
    </w:p>
    <w:p w:rsidR="00277428" w:rsidRDefault="00277428" w:rsidP="00053EEB">
      <w:pPr>
        <w:tabs>
          <w:tab w:val="left" w:pos="2676"/>
        </w:tabs>
        <w:rPr>
          <w:rFonts w:ascii="Times New Roman" w:hAnsi="Times New Roman"/>
          <w:b/>
          <w:sz w:val="28"/>
          <w:szCs w:val="28"/>
        </w:rPr>
      </w:pPr>
      <w:r>
        <w:rPr>
          <w:rFonts w:ascii="Times New Roman" w:hAnsi="Times New Roman"/>
          <w:b/>
          <w:sz w:val="28"/>
          <w:szCs w:val="28"/>
        </w:rPr>
        <w:t>Проверяемый период деятельности:</w:t>
      </w:r>
      <w:r>
        <w:rPr>
          <w:rFonts w:ascii="Times New Roman" w:hAnsi="Times New Roman"/>
          <w:sz w:val="28"/>
          <w:szCs w:val="28"/>
        </w:rPr>
        <w:t xml:space="preserve"> </w:t>
      </w:r>
      <w:r w:rsidR="008F288F">
        <w:rPr>
          <w:rFonts w:ascii="Times New Roman" w:hAnsi="Times New Roman"/>
          <w:sz w:val="28"/>
          <w:szCs w:val="28"/>
        </w:rPr>
        <w:t>201</w:t>
      </w:r>
      <w:r w:rsidR="008F5205">
        <w:rPr>
          <w:rFonts w:ascii="Times New Roman" w:hAnsi="Times New Roman"/>
          <w:sz w:val="28"/>
          <w:szCs w:val="28"/>
        </w:rPr>
        <w:t>5</w:t>
      </w:r>
      <w:r w:rsidR="008F288F">
        <w:rPr>
          <w:rFonts w:ascii="Times New Roman" w:hAnsi="Times New Roman"/>
          <w:sz w:val="28"/>
          <w:szCs w:val="28"/>
        </w:rPr>
        <w:t xml:space="preserve"> год.</w:t>
      </w:r>
      <w:r>
        <w:rPr>
          <w:rFonts w:ascii="Times New Roman" w:hAnsi="Times New Roman"/>
          <w:b/>
          <w:sz w:val="28"/>
          <w:szCs w:val="28"/>
        </w:rPr>
        <w:t xml:space="preserve"> </w:t>
      </w:r>
    </w:p>
    <w:p w:rsidR="00277428" w:rsidRDefault="00277428" w:rsidP="00053EEB">
      <w:pPr>
        <w:tabs>
          <w:tab w:val="left" w:pos="2676"/>
        </w:tabs>
        <w:rPr>
          <w:rFonts w:ascii="Times New Roman" w:hAnsi="Times New Roman"/>
          <w:b/>
          <w:sz w:val="28"/>
          <w:szCs w:val="28"/>
        </w:rPr>
      </w:pPr>
      <w:r>
        <w:rPr>
          <w:rFonts w:ascii="Times New Roman" w:hAnsi="Times New Roman"/>
          <w:b/>
          <w:sz w:val="28"/>
          <w:szCs w:val="28"/>
        </w:rPr>
        <w:t>Исполнитель контрольного мероприятия:</w:t>
      </w:r>
    </w:p>
    <w:p w:rsidR="008F288F" w:rsidRPr="008F288F" w:rsidRDefault="008F5205" w:rsidP="008F288F">
      <w:pPr>
        <w:tabs>
          <w:tab w:val="left" w:pos="2676"/>
        </w:tabs>
        <w:jc w:val="both"/>
        <w:rPr>
          <w:rFonts w:ascii="Times New Roman" w:hAnsi="Times New Roman"/>
          <w:sz w:val="28"/>
          <w:szCs w:val="28"/>
        </w:rPr>
      </w:pPr>
      <w:r>
        <w:rPr>
          <w:rFonts w:ascii="Times New Roman" w:hAnsi="Times New Roman"/>
          <w:sz w:val="28"/>
          <w:szCs w:val="28"/>
        </w:rPr>
        <w:t>И</w:t>
      </w:r>
      <w:r w:rsidRPr="008F288F">
        <w:rPr>
          <w:rFonts w:ascii="Times New Roman" w:hAnsi="Times New Roman"/>
          <w:sz w:val="28"/>
          <w:szCs w:val="28"/>
        </w:rPr>
        <w:t>нспектор Ко</w:t>
      </w:r>
      <w:r>
        <w:rPr>
          <w:rFonts w:ascii="Times New Roman" w:hAnsi="Times New Roman"/>
          <w:sz w:val="28"/>
          <w:szCs w:val="28"/>
        </w:rPr>
        <w:t xml:space="preserve">нтрольно-счетного комитета СМР Н.В. </w:t>
      </w:r>
      <w:proofErr w:type="spellStart"/>
      <w:r>
        <w:rPr>
          <w:rFonts w:ascii="Times New Roman" w:hAnsi="Times New Roman"/>
          <w:sz w:val="28"/>
          <w:szCs w:val="28"/>
        </w:rPr>
        <w:t>Мангушева</w:t>
      </w:r>
      <w:proofErr w:type="spellEnd"/>
      <w:r>
        <w:rPr>
          <w:rFonts w:ascii="Times New Roman" w:hAnsi="Times New Roman"/>
          <w:sz w:val="28"/>
          <w:szCs w:val="28"/>
        </w:rPr>
        <w:t>.</w:t>
      </w:r>
    </w:p>
    <w:p w:rsidR="00277428" w:rsidRDefault="00277428" w:rsidP="007B712A">
      <w:pPr>
        <w:tabs>
          <w:tab w:val="left" w:pos="2676"/>
        </w:tabs>
        <w:spacing w:after="0" w:line="240" w:lineRule="auto"/>
        <w:jc w:val="both"/>
        <w:rPr>
          <w:sz w:val="28"/>
          <w:szCs w:val="28"/>
        </w:rPr>
      </w:pPr>
      <w:r>
        <w:rPr>
          <w:rFonts w:ascii="Times New Roman" w:hAnsi="Times New Roman"/>
          <w:b/>
          <w:sz w:val="28"/>
          <w:szCs w:val="28"/>
        </w:rPr>
        <w:t>Нормативные документы, использованные в работе:</w:t>
      </w:r>
      <w:r w:rsidRPr="003B5CA3">
        <w:rPr>
          <w:sz w:val="28"/>
          <w:szCs w:val="28"/>
        </w:rPr>
        <w:t xml:space="preserve"> </w:t>
      </w:r>
    </w:p>
    <w:p w:rsidR="00DF0955" w:rsidRPr="00DF0955" w:rsidRDefault="00DF0955" w:rsidP="007B712A">
      <w:pPr>
        <w:tabs>
          <w:tab w:val="left" w:pos="2676"/>
        </w:tabs>
        <w:spacing w:after="0" w:line="240" w:lineRule="auto"/>
        <w:jc w:val="both"/>
        <w:rPr>
          <w:rFonts w:ascii="Times New Roman" w:hAnsi="Times New Roman"/>
          <w:sz w:val="28"/>
          <w:szCs w:val="28"/>
        </w:rPr>
      </w:pPr>
      <w:r w:rsidRPr="00DF0955">
        <w:rPr>
          <w:rFonts w:ascii="Times New Roman" w:hAnsi="Times New Roman"/>
          <w:sz w:val="28"/>
          <w:szCs w:val="28"/>
        </w:rPr>
        <w:t xml:space="preserve">-Гражданский кодекс Российской Федерации; </w:t>
      </w:r>
    </w:p>
    <w:p w:rsidR="00DF0955" w:rsidRPr="00DF0955" w:rsidRDefault="00DF0955" w:rsidP="007B712A">
      <w:pPr>
        <w:tabs>
          <w:tab w:val="left" w:pos="2676"/>
        </w:tabs>
        <w:spacing w:after="0" w:line="240" w:lineRule="auto"/>
        <w:jc w:val="both"/>
        <w:rPr>
          <w:rFonts w:ascii="Times New Roman" w:hAnsi="Times New Roman"/>
          <w:sz w:val="28"/>
          <w:szCs w:val="28"/>
        </w:rPr>
      </w:pPr>
      <w:r w:rsidRPr="00DF0955">
        <w:rPr>
          <w:rFonts w:ascii="Times New Roman" w:hAnsi="Times New Roman"/>
          <w:sz w:val="28"/>
          <w:szCs w:val="28"/>
        </w:rPr>
        <w:t xml:space="preserve">-Земельный кодекс Российской Федерации (далее </w:t>
      </w:r>
      <w:r w:rsidRPr="00DF0955">
        <w:rPr>
          <w:rFonts w:ascii="Times New Roman" w:hAnsi="Times New Roman"/>
          <w:color w:val="000000"/>
          <w:sz w:val="28"/>
          <w:szCs w:val="28"/>
        </w:rPr>
        <w:t>ЗК РФ)</w:t>
      </w:r>
      <w:r w:rsidRPr="00DF0955">
        <w:rPr>
          <w:rFonts w:ascii="Times New Roman" w:hAnsi="Times New Roman"/>
          <w:sz w:val="28"/>
          <w:szCs w:val="28"/>
        </w:rPr>
        <w:t>;</w:t>
      </w:r>
    </w:p>
    <w:p w:rsidR="00DF0955" w:rsidRPr="00DF0955" w:rsidRDefault="00DF0955" w:rsidP="007B712A">
      <w:pPr>
        <w:tabs>
          <w:tab w:val="left" w:pos="2676"/>
        </w:tabs>
        <w:spacing w:after="0" w:line="240" w:lineRule="auto"/>
        <w:jc w:val="both"/>
        <w:rPr>
          <w:rFonts w:ascii="Times New Roman" w:hAnsi="Times New Roman"/>
          <w:sz w:val="28"/>
          <w:szCs w:val="28"/>
        </w:rPr>
      </w:pPr>
      <w:r w:rsidRPr="00DF0955">
        <w:rPr>
          <w:rFonts w:ascii="Times New Roman" w:hAnsi="Times New Roman"/>
          <w:sz w:val="28"/>
          <w:szCs w:val="28"/>
        </w:rPr>
        <w:t xml:space="preserve">-Федеральный закон от 06.12.2011г. № 402-ФЗ «О бухгалтерском учете» (далее </w:t>
      </w:r>
      <w:r w:rsidRPr="00DF0955">
        <w:rPr>
          <w:rFonts w:ascii="Times New Roman" w:hAnsi="Times New Roman"/>
          <w:color w:val="000000"/>
          <w:sz w:val="28"/>
          <w:szCs w:val="28"/>
        </w:rPr>
        <w:t>Закона № 402-ФЗ)</w:t>
      </w:r>
      <w:r w:rsidRPr="00DF0955">
        <w:rPr>
          <w:rFonts w:ascii="Times New Roman" w:hAnsi="Times New Roman"/>
          <w:sz w:val="28"/>
          <w:szCs w:val="28"/>
        </w:rPr>
        <w:t>;</w:t>
      </w:r>
    </w:p>
    <w:p w:rsidR="00DF0955" w:rsidRPr="00DF0955" w:rsidRDefault="00DF0955" w:rsidP="007B712A">
      <w:pPr>
        <w:tabs>
          <w:tab w:val="left" w:pos="2676"/>
        </w:tabs>
        <w:spacing w:after="0" w:line="240" w:lineRule="auto"/>
        <w:jc w:val="both"/>
        <w:rPr>
          <w:rFonts w:ascii="Times New Roman" w:eastAsia="Times New Roman" w:hAnsi="Times New Roman"/>
          <w:color w:val="000000"/>
          <w:sz w:val="28"/>
          <w:szCs w:val="28"/>
        </w:rPr>
      </w:pPr>
      <w:r w:rsidRPr="00DF0955">
        <w:rPr>
          <w:rFonts w:ascii="Times New Roman" w:eastAsia="Times New Roman" w:hAnsi="Times New Roman"/>
          <w:color w:val="000000"/>
          <w:sz w:val="28"/>
          <w:szCs w:val="28"/>
        </w:rPr>
        <w:t>-Федеральный Закон от 26.07.2006г. №135-ФЗ «О защите конкуренции» (далее Закон № 135-ФЗ);</w:t>
      </w:r>
    </w:p>
    <w:p w:rsidR="00DF0955" w:rsidRPr="00DF0955" w:rsidRDefault="00DF0955" w:rsidP="007B712A">
      <w:pPr>
        <w:tabs>
          <w:tab w:val="left" w:pos="2676"/>
        </w:tabs>
        <w:spacing w:after="0" w:line="240" w:lineRule="auto"/>
        <w:jc w:val="both"/>
        <w:rPr>
          <w:rFonts w:ascii="Times New Roman" w:hAnsi="Times New Roman"/>
          <w:sz w:val="28"/>
          <w:szCs w:val="28"/>
        </w:rPr>
      </w:pPr>
      <w:r w:rsidRPr="00DF0955">
        <w:rPr>
          <w:rFonts w:ascii="Times New Roman" w:hAnsi="Times New Roman"/>
          <w:sz w:val="28"/>
          <w:szCs w:val="28"/>
        </w:rPr>
        <w:t>-</w:t>
      </w:r>
      <w:hyperlink r:id="rId10" w:history="1">
        <w:r w:rsidRPr="00DF0955">
          <w:rPr>
            <w:rFonts w:ascii="Times New Roman" w:hAnsi="Times New Roman"/>
            <w:sz w:val="28"/>
            <w:szCs w:val="28"/>
          </w:rPr>
          <w:t>Федеральным законом</w:t>
        </w:r>
      </w:hyperlink>
      <w:r w:rsidRPr="00DF0955">
        <w:rPr>
          <w:rFonts w:ascii="Times New Roman" w:hAnsi="Times New Roman"/>
          <w:sz w:val="28"/>
          <w:szCs w:val="28"/>
        </w:rPr>
        <w:t xml:space="preserve"> от 23 июня 2014 года N 171-ФЗ "О внесении изменений в </w:t>
      </w:r>
      <w:hyperlink r:id="rId11" w:history="1">
        <w:r w:rsidRPr="00DF0955">
          <w:rPr>
            <w:rFonts w:ascii="Times New Roman" w:hAnsi="Times New Roman"/>
            <w:sz w:val="28"/>
            <w:szCs w:val="28"/>
          </w:rPr>
          <w:t>Земельный кодекс</w:t>
        </w:r>
      </w:hyperlink>
      <w:r w:rsidRPr="00DF0955">
        <w:rPr>
          <w:rFonts w:ascii="Times New Roman" w:hAnsi="Times New Roman"/>
          <w:sz w:val="28"/>
          <w:szCs w:val="28"/>
        </w:rPr>
        <w:t xml:space="preserve"> Российской Федерации и отдельные законодательные акты Российской Федерации";</w:t>
      </w:r>
    </w:p>
    <w:p w:rsidR="00DF0955" w:rsidRPr="00DF0955" w:rsidRDefault="00DF0955" w:rsidP="007B712A">
      <w:pPr>
        <w:tabs>
          <w:tab w:val="left" w:pos="2676"/>
        </w:tabs>
        <w:spacing w:after="0" w:line="240" w:lineRule="auto"/>
        <w:jc w:val="both"/>
        <w:rPr>
          <w:rFonts w:ascii="Times New Roman" w:hAnsi="Times New Roman"/>
          <w:sz w:val="28"/>
          <w:szCs w:val="28"/>
        </w:rPr>
      </w:pPr>
      <w:r w:rsidRPr="00DF0955">
        <w:rPr>
          <w:rFonts w:ascii="Times New Roman" w:hAnsi="Times New Roman"/>
          <w:sz w:val="28"/>
          <w:szCs w:val="28"/>
        </w:rPr>
        <w:t xml:space="preserve">-Приказ </w:t>
      </w:r>
      <w:r w:rsidRPr="00DF0955">
        <w:rPr>
          <w:rFonts w:ascii="Times New Roman" w:eastAsia="Times New Roman" w:hAnsi="Times New Roman"/>
          <w:sz w:val="28"/>
          <w:szCs w:val="28"/>
        </w:rPr>
        <w:t xml:space="preserve">Минфина РФ </w:t>
      </w:r>
      <w:r w:rsidRPr="00DF0955">
        <w:rPr>
          <w:rFonts w:ascii="Times New Roman" w:hAnsi="Times New Roman"/>
          <w:sz w:val="28"/>
          <w:szCs w:val="28"/>
        </w:rPr>
        <w:t>от 01.12 2010г. №157н «Об утверждении единого плана счетов бухгалтерского учета для органов государственной власти,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Инструкция 157н);</w:t>
      </w:r>
    </w:p>
    <w:p w:rsidR="00DF0955" w:rsidRPr="00DF0955" w:rsidRDefault="00DF0955" w:rsidP="007B712A">
      <w:pPr>
        <w:tabs>
          <w:tab w:val="left" w:pos="2676"/>
        </w:tabs>
        <w:spacing w:after="0" w:line="240" w:lineRule="auto"/>
        <w:jc w:val="both"/>
        <w:rPr>
          <w:rFonts w:ascii="Times New Roman" w:hAnsi="Times New Roman"/>
          <w:sz w:val="28"/>
          <w:szCs w:val="28"/>
        </w:rPr>
      </w:pPr>
      <w:r w:rsidRPr="00DF0955">
        <w:rPr>
          <w:rFonts w:ascii="Times New Roman" w:hAnsi="Times New Roman"/>
          <w:sz w:val="28"/>
          <w:szCs w:val="28"/>
        </w:rPr>
        <w:t>-Приказ Министерства финансов РФ от 01.07.2013г. № 65н «Об утверждении Указаний о порядке применения бюджетной классификации РФ» (далее Указания от 01.07 2013г. №65н);</w:t>
      </w:r>
    </w:p>
    <w:p w:rsidR="00DF0955" w:rsidRPr="00DF0955" w:rsidRDefault="00DF0955" w:rsidP="007B712A">
      <w:pPr>
        <w:tabs>
          <w:tab w:val="left" w:pos="2676"/>
        </w:tabs>
        <w:spacing w:after="0" w:line="240" w:lineRule="auto"/>
        <w:jc w:val="both"/>
        <w:rPr>
          <w:rFonts w:ascii="Times New Roman" w:hAnsi="Times New Roman"/>
          <w:sz w:val="28"/>
          <w:szCs w:val="28"/>
        </w:rPr>
      </w:pPr>
      <w:r w:rsidRPr="00DF0955">
        <w:rPr>
          <w:rFonts w:ascii="Times New Roman" w:hAnsi="Times New Roman"/>
          <w:sz w:val="28"/>
          <w:szCs w:val="28"/>
        </w:rPr>
        <w:t>-Приказ Минфина России от 30 марта 2015 г. N 52н"Об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органами управления государственными внебюджетными фондами, государственными (муниципальными) учреждениями, и Методических указаний по их применению";</w:t>
      </w:r>
    </w:p>
    <w:p w:rsidR="00DF0955" w:rsidRPr="00DF0955" w:rsidRDefault="00DF0955" w:rsidP="007B712A">
      <w:pPr>
        <w:tabs>
          <w:tab w:val="left" w:pos="2676"/>
        </w:tabs>
        <w:spacing w:after="0" w:line="240" w:lineRule="auto"/>
        <w:jc w:val="both"/>
        <w:rPr>
          <w:rFonts w:ascii="Times New Roman" w:hAnsi="Times New Roman"/>
          <w:sz w:val="28"/>
          <w:szCs w:val="28"/>
        </w:rPr>
      </w:pPr>
      <w:r w:rsidRPr="00DF0955">
        <w:rPr>
          <w:rFonts w:ascii="Times New Roman" w:hAnsi="Times New Roman"/>
          <w:sz w:val="28"/>
          <w:szCs w:val="28"/>
        </w:rPr>
        <w:t>-Приказ Министерства финансов РФ от 06.12.2010г. №162н «Об утверждении Плана счетов бюджетного учета и Инструкции по его применению» (далее - Инструкция №162н);</w:t>
      </w:r>
    </w:p>
    <w:p w:rsidR="00DF0955" w:rsidRPr="00DF0955" w:rsidRDefault="00DF0955" w:rsidP="007B712A">
      <w:pPr>
        <w:tabs>
          <w:tab w:val="left" w:pos="2676"/>
        </w:tabs>
        <w:spacing w:after="0" w:line="240" w:lineRule="auto"/>
        <w:jc w:val="both"/>
        <w:rPr>
          <w:rFonts w:ascii="Times New Roman" w:hAnsi="Times New Roman"/>
          <w:sz w:val="28"/>
          <w:szCs w:val="28"/>
        </w:rPr>
      </w:pPr>
      <w:r w:rsidRPr="00DF0955">
        <w:rPr>
          <w:rFonts w:ascii="Times New Roman" w:hAnsi="Times New Roman"/>
          <w:sz w:val="28"/>
          <w:szCs w:val="28"/>
        </w:rPr>
        <w:t>-Закон РК от 10.06.2013г. № 1712-ЗРК «О некоторых вопросах регулирования земельных отношений в РК» (далее Закон РК №1712-ЗРК);</w:t>
      </w:r>
    </w:p>
    <w:p w:rsidR="00DF0955" w:rsidRPr="00DF0955" w:rsidRDefault="00DF0955" w:rsidP="007B712A">
      <w:pPr>
        <w:tabs>
          <w:tab w:val="left" w:pos="2676"/>
        </w:tabs>
        <w:spacing w:after="0" w:line="240" w:lineRule="auto"/>
        <w:jc w:val="both"/>
        <w:rPr>
          <w:rFonts w:ascii="Times New Roman" w:hAnsi="Times New Roman"/>
          <w:sz w:val="28"/>
          <w:szCs w:val="28"/>
        </w:rPr>
      </w:pPr>
      <w:r w:rsidRPr="00DF0955">
        <w:rPr>
          <w:rFonts w:ascii="Times New Roman" w:hAnsi="Times New Roman"/>
          <w:sz w:val="28"/>
          <w:szCs w:val="28"/>
        </w:rPr>
        <w:t>-Закон РК от 04.03.2014г. № 1773-ЗРК «О внесении изменений в Закон РК «О некоторых вопросах регулирования земельных отношений в РК» (далее Закон РК № 1773-ЗРК);</w:t>
      </w:r>
    </w:p>
    <w:p w:rsidR="00DF0955" w:rsidRPr="00DF0955" w:rsidRDefault="00DF0955" w:rsidP="007B712A">
      <w:pPr>
        <w:pStyle w:val="1"/>
        <w:spacing w:before="0" w:after="0"/>
        <w:jc w:val="both"/>
        <w:rPr>
          <w:rFonts w:ascii="Times New Roman" w:hAnsi="Times New Roman" w:cs="Times New Roman"/>
          <w:b w:val="0"/>
          <w:sz w:val="28"/>
          <w:szCs w:val="28"/>
        </w:rPr>
      </w:pPr>
      <w:r w:rsidRPr="00DF0955">
        <w:rPr>
          <w:rFonts w:ascii="Times New Roman" w:hAnsi="Times New Roman" w:cs="Times New Roman"/>
          <w:b w:val="0"/>
          <w:sz w:val="28"/>
          <w:szCs w:val="28"/>
        </w:rPr>
        <w:lastRenderedPageBreak/>
        <w:t>-Закон Республики Карелия от 2 июля 2014 г. N 1808-ЗРК «О внесении изменений в статью 3 Закона Республики Карелия "О некоторых вопросах регулирования земельных отношений в Республике Карелия»;</w:t>
      </w:r>
    </w:p>
    <w:p w:rsidR="00DF0955" w:rsidRPr="00DF0955" w:rsidRDefault="00DF0955" w:rsidP="007B712A">
      <w:pPr>
        <w:pStyle w:val="1"/>
        <w:spacing w:before="0" w:after="0"/>
        <w:jc w:val="both"/>
        <w:rPr>
          <w:rFonts w:ascii="Times New Roman" w:hAnsi="Times New Roman" w:cs="Times New Roman"/>
          <w:b w:val="0"/>
          <w:sz w:val="28"/>
          <w:szCs w:val="28"/>
        </w:rPr>
      </w:pPr>
      <w:r w:rsidRPr="00DF0955">
        <w:rPr>
          <w:rFonts w:ascii="Times New Roman" w:hAnsi="Times New Roman" w:cs="Times New Roman"/>
          <w:b w:val="0"/>
          <w:sz w:val="28"/>
          <w:szCs w:val="28"/>
        </w:rPr>
        <w:t>-Закон Республики Карелия от 31 марта 2015 г. N 1883-ЗРК "О внесении изменений в Закон Республики Карелия "О некоторых вопросах регулирования земельных отношений в Республике Карелия";</w:t>
      </w:r>
    </w:p>
    <w:p w:rsidR="00DF0955" w:rsidRPr="00DF0955" w:rsidRDefault="00DF0955" w:rsidP="007B712A">
      <w:pPr>
        <w:pStyle w:val="1"/>
        <w:spacing w:before="0" w:after="0"/>
        <w:jc w:val="both"/>
        <w:rPr>
          <w:rFonts w:ascii="Times New Roman" w:hAnsi="Times New Roman" w:cs="Times New Roman"/>
          <w:b w:val="0"/>
          <w:sz w:val="28"/>
          <w:szCs w:val="28"/>
        </w:rPr>
      </w:pPr>
      <w:r w:rsidRPr="00DF0955">
        <w:rPr>
          <w:rFonts w:ascii="Times New Roman" w:hAnsi="Times New Roman" w:cs="Times New Roman"/>
          <w:b w:val="0"/>
          <w:sz w:val="28"/>
          <w:szCs w:val="28"/>
        </w:rPr>
        <w:t>-Закон Республики Карелия от 20 июля 2015 г. N 1923-ЗРК "О внесении изменения в статью 2 Закона Республики Карелия "О некоторых вопросах регулирования земельных отношений в Республике Карелия".</w:t>
      </w:r>
    </w:p>
    <w:p w:rsidR="00DF0955" w:rsidRPr="00DF0955" w:rsidRDefault="00DF0955" w:rsidP="007B712A">
      <w:pPr>
        <w:tabs>
          <w:tab w:val="left" w:pos="2676"/>
        </w:tabs>
        <w:spacing w:after="0" w:line="240" w:lineRule="auto"/>
        <w:jc w:val="both"/>
        <w:rPr>
          <w:rFonts w:ascii="Times New Roman" w:hAnsi="Times New Roman"/>
          <w:sz w:val="28"/>
          <w:szCs w:val="28"/>
        </w:rPr>
      </w:pPr>
      <w:r w:rsidRPr="00DF0955">
        <w:rPr>
          <w:rFonts w:ascii="Times New Roman" w:hAnsi="Times New Roman"/>
          <w:sz w:val="28"/>
          <w:szCs w:val="28"/>
        </w:rPr>
        <w:t>-Постановление Правительства РК от 17.04.2014 № 120-П «Об установлении арендной платы за использование земельных участков, находящихся в собственности РК или государственная собственность на которые не разграничена» (далее Постановление Правительства РК №120-П);</w:t>
      </w:r>
    </w:p>
    <w:p w:rsidR="00DF0955" w:rsidRPr="00DF0955" w:rsidRDefault="00DF0955" w:rsidP="007B712A">
      <w:pPr>
        <w:tabs>
          <w:tab w:val="left" w:pos="2676"/>
        </w:tabs>
        <w:spacing w:after="0" w:line="240" w:lineRule="auto"/>
        <w:jc w:val="both"/>
        <w:rPr>
          <w:rFonts w:ascii="Times New Roman" w:eastAsia="Times New Roman" w:hAnsi="Times New Roman"/>
          <w:sz w:val="28"/>
          <w:szCs w:val="28"/>
        </w:rPr>
      </w:pPr>
      <w:r w:rsidRPr="00DF0955">
        <w:rPr>
          <w:rFonts w:ascii="Times New Roman" w:hAnsi="Times New Roman"/>
          <w:sz w:val="28"/>
          <w:szCs w:val="28"/>
        </w:rPr>
        <w:t>-</w:t>
      </w:r>
      <w:r w:rsidRPr="00DF0955">
        <w:rPr>
          <w:rFonts w:ascii="Times New Roman" w:eastAsia="Times New Roman" w:hAnsi="Times New Roman"/>
          <w:sz w:val="28"/>
          <w:szCs w:val="28"/>
        </w:rPr>
        <w:t xml:space="preserve"> Решение Совета Сортавальского муниципального района от 23.06.2011г. № 178 «Об утверждении Положения о порядке передачи имущества, находящегося в собственности СМР, в аренду и безвозмездное пользование» (далее Положение №178);</w:t>
      </w:r>
    </w:p>
    <w:p w:rsidR="00DF0955" w:rsidRPr="00DF0955" w:rsidRDefault="00DF0955" w:rsidP="007B712A">
      <w:pPr>
        <w:tabs>
          <w:tab w:val="left" w:pos="2676"/>
        </w:tabs>
        <w:spacing w:after="0" w:line="240" w:lineRule="auto"/>
        <w:jc w:val="both"/>
        <w:rPr>
          <w:rFonts w:ascii="Times New Roman" w:eastAsia="Times New Roman" w:hAnsi="Times New Roman"/>
          <w:sz w:val="28"/>
          <w:szCs w:val="28"/>
        </w:rPr>
      </w:pPr>
      <w:r w:rsidRPr="00DF0955">
        <w:rPr>
          <w:rFonts w:ascii="Times New Roman" w:eastAsia="Times New Roman" w:hAnsi="Times New Roman"/>
          <w:sz w:val="28"/>
          <w:szCs w:val="28"/>
        </w:rPr>
        <w:t>- Решение Совета Сортавальского муниципального района от 05.04.2013г. № 302 Об утверждении Положения «О порядке управления и распоряжения имуществом СМР» (далее Положение № 302);</w:t>
      </w:r>
    </w:p>
    <w:p w:rsidR="00DF0955" w:rsidRPr="00DF0955" w:rsidRDefault="00DF0955" w:rsidP="007B712A">
      <w:pPr>
        <w:tabs>
          <w:tab w:val="left" w:pos="2676"/>
        </w:tabs>
        <w:spacing w:after="0" w:line="240" w:lineRule="auto"/>
        <w:jc w:val="both"/>
        <w:rPr>
          <w:rFonts w:ascii="Times New Roman" w:eastAsia="Times New Roman" w:hAnsi="Times New Roman"/>
          <w:sz w:val="28"/>
          <w:szCs w:val="28"/>
        </w:rPr>
      </w:pPr>
      <w:r w:rsidRPr="00DF0955">
        <w:rPr>
          <w:rFonts w:ascii="Times New Roman" w:eastAsia="Times New Roman" w:hAnsi="Times New Roman"/>
          <w:sz w:val="28"/>
          <w:szCs w:val="28"/>
        </w:rPr>
        <w:t>- Решение Совета Сортавальского муниципального района от 11.01.2008г. «О создании муниципального учреждения «Недвижимость - ИНВЕСТ»;</w:t>
      </w:r>
    </w:p>
    <w:p w:rsidR="00DF0955" w:rsidRPr="00DF0955" w:rsidRDefault="00DF0955" w:rsidP="007B712A">
      <w:pPr>
        <w:spacing w:after="0" w:line="240" w:lineRule="auto"/>
        <w:jc w:val="both"/>
        <w:rPr>
          <w:rFonts w:ascii="Times New Roman" w:eastAsia="Times New Roman" w:hAnsi="Times New Roman"/>
          <w:sz w:val="28"/>
          <w:szCs w:val="28"/>
        </w:rPr>
      </w:pPr>
      <w:r w:rsidRPr="00DF0955">
        <w:rPr>
          <w:rFonts w:ascii="Times New Roman" w:eastAsia="Times New Roman" w:hAnsi="Times New Roman"/>
          <w:sz w:val="28"/>
          <w:szCs w:val="28"/>
        </w:rPr>
        <w:t>- Распоряжение Администрации Сортавальского муниципального района от 23.04.2008г. № 504 «Об утверждении Устава муниципального учреждения «Недвижимость - ИНВЕСТ»;</w:t>
      </w:r>
    </w:p>
    <w:p w:rsidR="00DF0955" w:rsidRPr="00DF0955" w:rsidRDefault="00DF0955" w:rsidP="007B712A">
      <w:pPr>
        <w:spacing w:after="0" w:line="240" w:lineRule="auto"/>
        <w:jc w:val="both"/>
        <w:rPr>
          <w:rFonts w:ascii="Times New Roman" w:eastAsia="Times New Roman" w:hAnsi="Times New Roman"/>
          <w:sz w:val="28"/>
          <w:szCs w:val="28"/>
        </w:rPr>
      </w:pPr>
      <w:r w:rsidRPr="00DF0955">
        <w:rPr>
          <w:rFonts w:ascii="Times New Roman" w:eastAsia="Times New Roman" w:hAnsi="Times New Roman"/>
          <w:sz w:val="28"/>
          <w:szCs w:val="28"/>
        </w:rPr>
        <w:t>- Распоряжение Администрации Сортавальского муниципального района от 16.08.2011г. № 1865 «Об утверждении Устава МКУ «Н – ИНВЕСТ» в новой редакции;</w:t>
      </w:r>
    </w:p>
    <w:p w:rsidR="00DF0955" w:rsidRPr="00DF0955" w:rsidRDefault="00DF0955" w:rsidP="007B712A">
      <w:pPr>
        <w:spacing w:after="0" w:line="240" w:lineRule="auto"/>
        <w:jc w:val="both"/>
        <w:rPr>
          <w:rFonts w:ascii="Times New Roman" w:eastAsia="Times New Roman" w:hAnsi="Times New Roman"/>
          <w:sz w:val="28"/>
          <w:szCs w:val="28"/>
        </w:rPr>
      </w:pPr>
      <w:r w:rsidRPr="00DF0955">
        <w:rPr>
          <w:rFonts w:ascii="Times New Roman" w:eastAsia="Times New Roman" w:hAnsi="Times New Roman"/>
          <w:sz w:val="28"/>
          <w:szCs w:val="28"/>
        </w:rPr>
        <w:t>- Решение Совета Сортавальского муниципального района от 21.08.2008г. «О наделении МУ «Недвижимость – ИНВЕСТ» полномочиями выступать от имени муниципального образования «Сортавальский муниципальный район»;</w:t>
      </w:r>
    </w:p>
    <w:p w:rsidR="00DF0955" w:rsidRPr="00DF0955" w:rsidRDefault="00DF0955" w:rsidP="007B712A">
      <w:pPr>
        <w:spacing w:after="0" w:line="240" w:lineRule="auto"/>
        <w:jc w:val="both"/>
        <w:rPr>
          <w:rFonts w:ascii="Times New Roman" w:hAnsi="Times New Roman"/>
          <w:sz w:val="28"/>
          <w:szCs w:val="28"/>
        </w:rPr>
      </w:pPr>
      <w:r w:rsidRPr="00DF0955">
        <w:rPr>
          <w:rFonts w:ascii="Times New Roman" w:eastAsia="Times New Roman" w:hAnsi="Times New Roman"/>
          <w:sz w:val="28"/>
          <w:szCs w:val="28"/>
        </w:rPr>
        <w:t>-</w:t>
      </w:r>
      <w:r w:rsidRPr="00DF0955">
        <w:rPr>
          <w:rFonts w:ascii="Times New Roman" w:hAnsi="Times New Roman"/>
          <w:bCs/>
          <w:sz w:val="28"/>
          <w:szCs w:val="28"/>
        </w:rPr>
        <w:t xml:space="preserve"> Решение</w:t>
      </w:r>
      <w:r w:rsidRPr="00DF0955">
        <w:rPr>
          <w:rFonts w:ascii="Times New Roman" w:hAnsi="Times New Roman"/>
          <w:sz w:val="28"/>
          <w:szCs w:val="28"/>
        </w:rPr>
        <w:t xml:space="preserve"> </w:t>
      </w:r>
      <w:r w:rsidRPr="00DF0955">
        <w:rPr>
          <w:rFonts w:ascii="Times New Roman" w:eastAsia="Times New Roman" w:hAnsi="Times New Roman"/>
          <w:sz w:val="28"/>
          <w:szCs w:val="28"/>
        </w:rPr>
        <w:t xml:space="preserve">Совета Сортавальского муниципального района </w:t>
      </w:r>
      <w:r w:rsidRPr="00DF0955">
        <w:rPr>
          <w:rFonts w:ascii="Times New Roman" w:hAnsi="Times New Roman"/>
          <w:sz w:val="28"/>
          <w:szCs w:val="28"/>
        </w:rPr>
        <w:t>от 23 июня 2011 г. № 181 О порядке определения размера арендной платы за земельные участки, находящиеся в собственности Сортавальского муниципального района;</w:t>
      </w:r>
    </w:p>
    <w:p w:rsidR="00DF0955" w:rsidRPr="00DF0955" w:rsidRDefault="00DF0955" w:rsidP="007B712A">
      <w:pPr>
        <w:spacing w:after="0" w:line="240" w:lineRule="auto"/>
        <w:jc w:val="both"/>
        <w:rPr>
          <w:rFonts w:ascii="Times New Roman" w:eastAsia="Times New Roman" w:hAnsi="Times New Roman"/>
          <w:sz w:val="28"/>
          <w:szCs w:val="28"/>
        </w:rPr>
      </w:pPr>
      <w:r w:rsidRPr="00DF0955">
        <w:rPr>
          <w:rFonts w:ascii="Times New Roman" w:hAnsi="Times New Roman"/>
          <w:b/>
          <w:bCs/>
          <w:sz w:val="28"/>
          <w:szCs w:val="28"/>
        </w:rPr>
        <w:t xml:space="preserve">- </w:t>
      </w:r>
      <w:r w:rsidRPr="00DF0955">
        <w:rPr>
          <w:rFonts w:ascii="Times New Roman" w:hAnsi="Times New Roman"/>
          <w:bCs/>
          <w:sz w:val="28"/>
          <w:szCs w:val="28"/>
        </w:rPr>
        <w:t>Постановление</w:t>
      </w:r>
      <w:r w:rsidRPr="00DF0955">
        <w:rPr>
          <w:rFonts w:ascii="Times New Roman" w:hAnsi="Times New Roman"/>
          <w:sz w:val="28"/>
          <w:szCs w:val="28"/>
        </w:rPr>
        <w:t xml:space="preserve"> </w:t>
      </w:r>
      <w:r w:rsidRPr="00DF0955">
        <w:rPr>
          <w:rFonts w:ascii="Times New Roman" w:eastAsia="Times New Roman" w:hAnsi="Times New Roman"/>
          <w:sz w:val="28"/>
          <w:szCs w:val="28"/>
        </w:rPr>
        <w:t xml:space="preserve">Совета Сортавальского муниципального района </w:t>
      </w:r>
      <w:r w:rsidRPr="00DF0955">
        <w:rPr>
          <w:rFonts w:ascii="Times New Roman" w:hAnsi="Times New Roman"/>
          <w:sz w:val="28"/>
          <w:szCs w:val="28"/>
        </w:rPr>
        <w:t>от 02 июля 2013 года № 78 Об утверждении Порядка признания безнадежной к взысканию и списания дебиторской задолженности по арендной плате и пеням за пользование муниципальным имуществом и земельными участками</w:t>
      </w:r>
    </w:p>
    <w:p w:rsidR="00DF0955" w:rsidRPr="00DF0955" w:rsidRDefault="00DF0955" w:rsidP="007B712A">
      <w:pPr>
        <w:spacing w:after="0" w:line="240" w:lineRule="auto"/>
        <w:jc w:val="both"/>
        <w:rPr>
          <w:rFonts w:ascii="Times New Roman" w:eastAsia="Times New Roman" w:hAnsi="Times New Roman"/>
          <w:sz w:val="28"/>
          <w:szCs w:val="28"/>
        </w:rPr>
      </w:pPr>
      <w:r w:rsidRPr="00DF0955">
        <w:rPr>
          <w:rFonts w:ascii="Times New Roman" w:eastAsia="Times New Roman" w:hAnsi="Times New Roman"/>
          <w:color w:val="333333"/>
          <w:sz w:val="28"/>
          <w:szCs w:val="28"/>
        </w:rPr>
        <w:t xml:space="preserve">- Распоряжением Главы Администрации Сортавальского муниципального района от 30.12.2014г. № 2416 </w:t>
      </w:r>
      <w:r w:rsidRPr="00DF0955">
        <w:rPr>
          <w:rFonts w:ascii="Times New Roman" w:eastAsia="Times New Roman" w:hAnsi="Times New Roman"/>
          <w:iCs/>
          <w:color w:val="333333"/>
          <w:sz w:val="28"/>
          <w:szCs w:val="28"/>
        </w:rPr>
        <w:t>«О наделении подведомственных учреждений полномочиями администраторов доходов бюджета Сортавальского муниципального района».</w:t>
      </w:r>
    </w:p>
    <w:p w:rsidR="00277428" w:rsidRPr="00445117" w:rsidRDefault="00277428" w:rsidP="007B712A">
      <w:pPr>
        <w:tabs>
          <w:tab w:val="left" w:pos="2676"/>
        </w:tabs>
        <w:spacing w:after="0" w:line="240" w:lineRule="auto"/>
        <w:jc w:val="both"/>
        <w:rPr>
          <w:rFonts w:ascii="Times New Roman" w:hAnsi="Times New Roman"/>
          <w:sz w:val="28"/>
          <w:szCs w:val="28"/>
        </w:rPr>
      </w:pPr>
      <w:r>
        <w:rPr>
          <w:rFonts w:ascii="Times New Roman" w:hAnsi="Times New Roman"/>
          <w:b/>
          <w:sz w:val="28"/>
          <w:szCs w:val="28"/>
        </w:rPr>
        <w:t xml:space="preserve">Оформленные акты, заключения, справки и т.п., использованные в отчете, ознакомление с ними под расписку руководителя или иных </w:t>
      </w:r>
      <w:r>
        <w:rPr>
          <w:rFonts w:ascii="Times New Roman" w:hAnsi="Times New Roman"/>
          <w:b/>
          <w:sz w:val="28"/>
          <w:szCs w:val="28"/>
        </w:rPr>
        <w:lastRenderedPageBreak/>
        <w:t xml:space="preserve">должностных лиц проверенных объектов, наличие письменных объяснений, замечаний или возражений и заключение инспектора по ним: </w:t>
      </w:r>
      <w:r w:rsidR="008908C5" w:rsidRPr="00445117">
        <w:rPr>
          <w:rFonts w:ascii="Times New Roman" w:hAnsi="Times New Roman"/>
          <w:color w:val="052635"/>
          <w:sz w:val="28"/>
          <w:szCs w:val="28"/>
        </w:rPr>
        <w:t xml:space="preserve">Акт проверки </w:t>
      </w:r>
      <w:r w:rsidR="008908C5" w:rsidRPr="00445117">
        <w:rPr>
          <w:rFonts w:ascii="Times New Roman" w:eastAsia="Times New Roman" w:hAnsi="Times New Roman"/>
          <w:sz w:val="28"/>
          <w:szCs w:val="28"/>
        </w:rPr>
        <w:t xml:space="preserve">МКУ «Недвижимость – ИНВЕСТ» </w:t>
      </w:r>
      <w:r w:rsidR="008908C5" w:rsidRPr="00445117">
        <w:rPr>
          <w:rFonts w:ascii="Times New Roman" w:hAnsi="Times New Roman"/>
          <w:color w:val="052635"/>
          <w:sz w:val="28"/>
          <w:szCs w:val="28"/>
        </w:rPr>
        <w:t xml:space="preserve">от </w:t>
      </w:r>
      <w:r w:rsidR="00DF0955">
        <w:rPr>
          <w:rFonts w:ascii="Times New Roman" w:hAnsi="Times New Roman"/>
          <w:color w:val="052635"/>
          <w:sz w:val="28"/>
          <w:szCs w:val="28"/>
        </w:rPr>
        <w:t>30</w:t>
      </w:r>
      <w:r w:rsidR="008908C5" w:rsidRPr="00445117">
        <w:rPr>
          <w:rFonts w:ascii="Times New Roman" w:hAnsi="Times New Roman"/>
          <w:color w:val="052635"/>
          <w:sz w:val="28"/>
          <w:szCs w:val="28"/>
        </w:rPr>
        <w:t>.0</w:t>
      </w:r>
      <w:r w:rsidR="00DF0955">
        <w:rPr>
          <w:rFonts w:ascii="Times New Roman" w:hAnsi="Times New Roman"/>
          <w:color w:val="052635"/>
          <w:sz w:val="28"/>
          <w:szCs w:val="28"/>
        </w:rPr>
        <w:t>6.2016</w:t>
      </w:r>
      <w:r w:rsidR="001C15BF">
        <w:rPr>
          <w:rFonts w:ascii="Times New Roman" w:hAnsi="Times New Roman"/>
          <w:color w:val="052635"/>
          <w:sz w:val="28"/>
          <w:szCs w:val="28"/>
        </w:rPr>
        <w:t>г.</w:t>
      </w:r>
    </w:p>
    <w:p w:rsidR="00277428" w:rsidRPr="009A0D01" w:rsidRDefault="00277428" w:rsidP="007B712A">
      <w:pPr>
        <w:tabs>
          <w:tab w:val="left" w:pos="2676"/>
        </w:tabs>
        <w:spacing w:after="0" w:line="240" w:lineRule="auto"/>
        <w:jc w:val="both"/>
        <w:rPr>
          <w:rFonts w:ascii="Times New Roman" w:hAnsi="Times New Roman"/>
          <w:sz w:val="28"/>
          <w:szCs w:val="28"/>
        </w:rPr>
      </w:pPr>
      <w:r>
        <w:rPr>
          <w:rFonts w:ascii="Times New Roman" w:hAnsi="Times New Roman"/>
          <w:b/>
          <w:sz w:val="28"/>
          <w:szCs w:val="28"/>
        </w:rPr>
        <w:t xml:space="preserve">Неполученные документы из числа затребованных с указанием причин или иные факты, препятствовавшие работе: </w:t>
      </w:r>
      <w:r w:rsidRPr="009A0D01">
        <w:rPr>
          <w:rFonts w:ascii="Times New Roman" w:hAnsi="Times New Roman"/>
          <w:sz w:val="28"/>
          <w:szCs w:val="28"/>
        </w:rPr>
        <w:t>нет</w:t>
      </w:r>
    </w:p>
    <w:p w:rsidR="00277428" w:rsidRDefault="00277428" w:rsidP="007B712A">
      <w:pPr>
        <w:spacing w:after="0" w:line="240" w:lineRule="auto"/>
        <w:jc w:val="both"/>
        <w:rPr>
          <w:b/>
          <w:bCs/>
          <w:sz w:val="28"/>
          <w:szCs w:val="28"/>
        </w:rPr>
      </w:pPr>
      <w:r>
        <w:rPr>
          <w:rFonts w:ascii="Times New Roman" w:hAnsi="Times New Roman"/>
          <w:b/>
          <w:sz w:val="28"/>
          <w:szCs w:val="28"/>
        </w:rPr>
        <w:t>Результаты контрольного мероприятия (анализ соблюдения нормативных правовых актов, установленные нарушения и недостатки в проверяемой сфере и в деятельности объектов контрольного мероприятия с оценкой ущерба или нарушения):</w:t>
      </w:r>
      <w:r w:rsidRPr="008D6A40">
        <w:rPr>
          <w:b/>
          <w:bCs/>
          <w:sz w:val="28"/>
          <w:szCs w:val="28"/>
        </w:rPr>
        <w:t xml:space="preserve"> </w:t>
      </w:r>
    </w:p>
    <w:p w:rsidR="007B712A" w:rsidRPr="007B712A" w:rsidRDefault="007B712A" w:rsidP="007B712A">
      <w:pPr>
        <w:jc w:val="center"/>
        <w:rPr>
          <w:rFonts w:ascii="Times New Roman" w:hAnsi="Times New Roman"/>
          <w:b/>
          <w:bCs/>
          <w:color w:val="000000"/>
          <w:sz w:val="28"/>
          <w:szCs w:val="28"/>
        </w:rPr>
      </w:pPr>
    </w:p>
    <w:p w:rsidR="007B712A" w:rsidRPr="007B712A" w:rsidRDefault="007B712A" w:rsidP="007B712A">
      <w:pPr>
        <w:jc w:val="center"/>
        <w:rPr>
          <w:rFonts w:ascii="Times New Roman" w:hAnsi="Times New Roman"/>
          <w:b/>
          <w:bCs/>
          <w:sz w:val="28"/>
          <w:szCs w:val="28"/>
        </w:rPr>
      </w:pPr>
      <w:r w:rsidRPr="007B712A">
        <w:rPr>
          <w:rFonts w:ascii="Times New Roman" w:hAnsi="Times New Roman"/>
          <w:b/>
          <w:bCs/>
          <w:sz w:val="28"/>
          <w:szCs w:val="28"/>
        </w:rPr>
        <w:t>1.Общие сведения</w:t>
      </w:r>
    </w:p>
    <w:p w:rsidR="007B712A" w:rsidRPr="007B712A" w:rsidRDefault="007B712A" w:rsidP="00AA7ABD">
      <w:pPr>
        <w:spacing w:line="240" w:lineRule="auto"/>
        <w:ind w:firstLine="709"/>
        <w:jc w:val="center"/>
        <w:rPr>
          <w:rFonts w:ascii="Times New Roman" w:hAnsi="Times New Roman"/>
          <w:b/>
          <w:bCs/>
          <w:sz w:val="28"/>
          <w:szCs w:val="28"/>
        </w:rPr>
      </w:pPr>
    </w:p>
    <w:p w:rsidR="007B712A" w:rsidRPr="007B712A" w:rsidRDefault="007B712A" w:rsidP="00AA7ABD">
      <w:pPr>
        <w:spacing w:after="0" w:line="240" w:lineRule="auto"/>
        <w:ind w:firstLine="709"/>
        <w:jc w:val="both"/>
        <w:rPr>
          <w:rFonts w:ascii="Times New Roman" w:eastAsia="Times New Roman" w:hAnsi="Times New Roman"/>
          <w:sz w:val="28"/>
          <w:szCs w:val="28"/>
        </w:rPr>
      </w:pPr>
      <w:r w:rsidRPr="007B712A">
        <w:rPr>
          <w:rFonts w:ascii="Times New Roman" w:hAnsi="Times New Roman"/>
          <w:bCs/>
          <w:sz w:val="28"/>
          <w:szCs w:val="28"/>
        </w:rPr>
        <w:t xml:space="preserve">Муниципальное казенное учреждение </w:t>
      </w:r>
      <w:r w:rsidRPr="007B712A">
        <w:rPr>
          <w:rFonts w:ascii="Times New Roman" w:hAnsi="Times New Roman"/>
          <w:sz w:val="28"/>
          <w:szCs w:val="28"/>
        </w:rPr>
        <w:t>«Недвижимость - ИНВЕСТ»</w:t>
      </w:r>
      <w:r w:rsidRPr="007B712A">
        <w:rPr>
          <w:rFonts w:ascii="Times New Roman" w:hAnsi="Times New Roman"/>
          <w:bCs/>
          <w:sz w:val="28"/>
          <w:szCs w:val="28"/>
        </w:rPr>
        <w:t xml:space="preserve"> (далее МКУ «Н–ИНВЕСТ») создано в соответствии с Решением Совета </w:t>
      </w:r>
      <w:r w:rsidRPr="007B712A">
        <w:rPr>
          <w:rFonts w:ascii="Times New Roman" w:eastAsia="Times New Roman" w:hAnsi="Times New Roman"/>
          <w:sz w:val="28"/>
          <w:szCs w:val="28"/>
        </w:rPr>
        <w:t>Сортавальского муниципального района от 11.01.2008г. «О создании муниципального учреждения «Недвижимость - ИНВЕСТ».</w:t>
      </w:r>
    </w:p>
    <w:p w:rsidR="007B712A" w:rsidRPr="007B712A" w:rsidRDefault="007B712A" w:rsidP="00AA7ABD">
      <w:pPr>
        <w:spacing w:after="0" w:line="240" w:lineRule="auto"/>
        <w:ind w:firstLine="709"/>
        <w:jc w:val="both"/>
        <w:rPr>
          <w:rFonts w:ascii="Times New Roman" w:hAnsi="Times New Roman"/>
          <w:sz w:val="28"/>
          <w:szCs w:val="28"/>
        </w:rPr>
      </w:pPr>
      <w:r w:rsidRPr="007B712A">
        <w:rPr>
          <w:rFonts w:ascii="Times New Roman" w:hAnsi="Times New Roman"/>
          <w:sz w:val="28"/>
          <w:szCs w:val="28"/>
        </w:rPr>
        <w:t>Учредителем Муниципального казенного учреждения является Администрация Сортавальского муниципального района, действующая на основании Устава Сортавальского муниципального района.</w:t>
      </w:r>
    </w:p>
    <w:p w:rsidR="007B712A" w:rsidRPr="007B712A" w:rsidRDefault="007B712A" w:rsidP="00AA7ABD">
      <w:pPr>
        <w:autoSpaceDE w:val="0"/>
        <w:autoSpaceDN w:val="0"/>
        <w:adjustRightInd w:val="0"/>
        <w:spacing w:after="0" w:line="240" w:lineRule="auto"/>
        <w:ind w:firstLine="709"/>
        <w:jc w:val="both"/>
        <w:outlineLvl w:val="1"/>
        <w:rPr>
          <w:rFonts w:ascii="Times New Roman" w:hAnsi="Times New Roman"/>
          <w:sz w:val="28"/>
          <w:szCs w:val="28"/>
        </w:rPr>
      </w:pPr>
      <w:r w:rsidRPr="007B712A">
        <w:rPr>
          <w:rFonts w:ascii="Times New Roman" w:hAnsi="Times New Roman"/>
          <w:sz w:val="28"/>
          <w:szCs w:val="28"/>
        </w:rPr>
        <w:t>Устав муниципального учреждения был утвержден Распоряжением Главы администрации Сортавальского муниципального района от 23.04.2008 года № 504.</w:t>
      </w:r>
    </w:p>
    <w:p w:rsidR="007B712A" w:rsidRPr="007B712A" w:rsidRDefault="007B712A" w:rsidP="00AA7ABD">
      <w:pPr>
        <w:autoSpaceDE w:val="0"/>
        <w:autoSpaceDN w:val="0"/>
        <w:adjustRightInd w:val="0"/>
        <w:spacing w:after="0" w:line="240" w:lineRule="auto"/>
        <w:ind w:firstLine="709"/>
        <w:jc w:val="both"/>
        <w:outlineLvl w:val="1"/>
        <w:rPr>
          <w:rFonts w:ascii="Times New Roman" w:hAnsi="Times New Roman"/>
          <w:sz w:val="28"/>
          <w:szCs w:val="28"/>
        </w:rPr>
      </w:pPr>
      <w:r w:rsidRPr="007B712A">
        <w:rPr>
          <w:rFonts w:ascii="Times New Roman" w:hAnsi="Times New Roman"/>
          <w:sz w:val="28"/>
          <w:szCs w:val="28"/>
        </w:rPr>
        <w:t>Распоряжением Главы администрации Сортавальского муниципального района от 16.09.2011г. № 1865 была утверждена новая редакция Устава МКУ «Н – ИНВЕСТ».</w:t>
      </w:r>
    </w:p>
    <w:p w:rsidR="007B712A" w:rsidRPr="007B712A" w:rsidRDefault="007B712A" w:rsidP="00AA7ABD">
      <w:pPr>
        <w:autoSpaceDE w:val="0"/>
        <w:autoSpaceDN w:val="0"/>
        <w:adjustRightInd w:val="0"/>
        <w:spacing w:after="0" w:line="240" w:lineRule="auto"/>
        <w:ind w:firstLine="709"/>
        <w:jc w:val="both"/>
        <w:outlineLvl w:val="1"/>
        <w:rPr>
          <w:rFonts w:ascii="Times New Roman" w:hAnsi="Times New Roman"/>
          <w:sz w:val="28"/>
          <w:szCs w:val="28"/>
        </w:rPr>
      </w:pPr>
      <w:r w:rsidRPr="007B712A">
        <w:rPr>
          <w:rFonts w:ascii="Times New Roman" w:hAnsi="Times New Roman"/>
          <w:sz w:val="28"/>
          <w:szCs w:val="28"/>
        </w:rPr>
        <w:t xml:space="preserve">Положения Устава отражают основные направления деятельности Учреждения и соответствуют нормам Гражданского Кодекса Российской Федерации. </w:t>
      </w:r>
    </w:p>
    <w:p w:rsidR="007B712A" w:rsidRPr="007B712A" w:rsidRDefault="007B712A" w:rsidP="00AA7ABD">
      <w:pPr>
        <w:autoSpaceDE w:val="0"/>
        <w:autoSpaceDN w:val="0"/>
        <w:adjustRightInd w:val="0"/>
        <w:spacing w:after="0" w:line="240" w:lineRule="auto"/>
        <w:ind w:firstLine="709"/>
        <w:jc w:val="both"/>
        <w:outlineLvl w:val="1"/>
        <w:rPr>
          <w:rFonts w:ascii="Times New Roman" w:hAnsi="Times New Roman"/>
          <w:sz w:val="28"/>
          <w:szCs w:val="28"/>
        </w:rPr>
      </w:pPr>
      <w:r w:rsidRPr="007B712A">
        <w:rPr>
          <w:rFonts w:ascii="Times New Roman" w:hAnsi="Times New Roman"/>
          <w:sz w:val="28"/>
          <w:szCs w:val="28"/>
        </w:rPr>
        <w:t xml:space="preserve">МКУ </w:t>
      </w:r>
      <w:r w:rsidRPr="007B712A">
        <w:rPr>
          <w:rFonts w:ascii="Times New Roman" w:hAnsi="Times New Roman"/>
          <w:bCs/>
          <w:sz w:val="28"/>
          <w:szCs w:val="28"/>
        </w:rPr>
        <w:t xml:space="preserve">«Н-ИНВЕСТ» </w:t>
      </w:r>
      <w:r w:rsidRPr="007B712A">
        <w:rPr>
          <w:rFonts w:ascii="Times New Roman" w:hAnsi="Times New Roman"/>
          <w:sz w:val="28"/>
          <w:szCs w:val="28"/>
        </w:rPr>
        <w:t>является юридическим лицом, имеет самостоятельный баланс, печать и штамп со своим наименованием, бланки и другие реквизиты.</w:t>
      </w:r>
    </w:p>
    <w:p w:rsidR="007B712A" w:rsidRPr="007B712A" w:rsidRDefault="007B712A" w:rsidP="00AA7ABD">
      <w:pPr>
        <w:autoSpaceDE w:val="0"/>
        <w:autoSpaceDN w:val="0"/>
        <w:adjustRightInd w:val="0"/>
        <w:spacing w:after="0" w:line="240" w:lineRule="auto"/>
        <w:ind w:firstLine="709"/>
        <w:jc w:val="both"/>
        <w:outlineLvl w:val="1"/>
        <w:rPr>
          <w:rFonts w:ascii="Times New Roman" w:hAnsi="Times New Roman"/>
          <w:sz w:val="28"/>
          <w:szCs w:val="28"/>
        </w:rPr>
      </w:pPr>
      <w:r w:rsidRPr="007B712A">
        <w:rPr>
          <w:rFonts w:ascii="Times New Roman" w:hAnsi="Times New Roman"/>
          <w:sz w:val="28"/>
          <w:szCs w:val="28"/>
        </w:rPr>
        <w:t xml:space="preserve">Запись о МКУ </w:t>
      </w:r>
      <w:r w:rsidRPr="007B712A">
        <w:rPr>
          <w:rFonts w:ascii="Times New Roman" w:hAnsi="Times New Roman"/>
          <w:bCs/>
          <w:sz w:val="28"/>
          <w:szCs w:val="28"/>
        </w:rPr>
        <w:t xml:space="preserve">«Н-ИНВЕСТ» </w:t>
      </w:r>
      <w:r w:rsidRPr="007B712A">
        <w:rPr>
          <w:rFonts w:ascii="Times New Roman" w:hAnsi="Times New Roman"/>
          <w:sz w:val="28"/>
          <w:szCs w:val="28"/>
        </w:rPr>
        <w:t>внесена в Единый государственный реестр юридических лиц 04.05.2008г. за основным государственным регистрационным номером №1081035001013. Запись неоднократно корректировалась в связи с регистрацией изменений, вносимых в учредительные документы юридического лица.</w:t>
      </w:r>
    </w:p>
    <w:p w:rsidR="007B712A" w:rsidRPr="007B712A" w:rsidRDefault="007B712A" w:rsidP="00AA7ABD">
      <w:pPr>
        <w:autoSpaceDE w:val="0"/>
        <w:autoSpaceDN w:val="0"/>
        <w:adjustRightInd w:val="0"/>
        <w:spacing w:after="0" w:line="240" w:lineRule="auto"/>
        <w:ind w:firstLine="709"/>
        <w:jc w:val="both"/>
        <w:outlineLvl w:val="1"/>
        <w:rPr>
          <w:rFonts w:ascii="Times New Roman" w:hAnsi="Times New Roman"/>
          <w:sz w:val="28"/>
          <w:szCs w:val="28"/>
        </w:rPr>
      </w:pPr>
      <w:r w:rsidRPr="007B712A">
        <w:rPr>
          <w:rFonts w:ascii="Times New Roman" w:hAnsi="Times New Roman"/>
          <w:sz w:val="28"/>
          <w:szCs w:val="28"/>
        </w:rPr>
        <w:t xml:space="preserve">МКУ </w:t>
      </w:r>
      <w:r w:rsidRPr="007B712A">
        <w:rPr>
          <w:rFonts w:ascii="Times New Roman" w:hAnsi="Times New Roman"/>
          <w:bCs/>
          <w:sz w:val="28"/>
          <w:szCs w:val="28"/>
        </w:rPr>
        <w:t xml:space="preserve">«Н-ИНВЕСТ» </w:t>
      </w:r>
      <w:r w:rsidRPr="007B712A">
        <w:rPr>
          <w:rFonts w:ascii="Times New Roman" w:hAnsi="Times New Roman"/>
          <w:sz w:val="28"/>
          <w:szCs w:val="28"/>
        </w:rPr>
        <w:t>поставлено на учет в Межрайонной инспекции Федеральной налоговой службы России №5 по Республике Карелия 04.05.2008г. с присвоением ИНН 1007017439, КПП 100701001.</w:t>
      </w:r>
    </w:p>
    <w:p w:rsidR="007B712A" w:rsidRPr="007B712A" w:rsidRDefault="007B712A" w:rsidP="00AA7ABD">
      <w:pPr>
        <w:spacing w:after="0" w:line="240" w:lineRule="auto"/>
        <w:ind w:firstLine="709"/>
        <w:jc w:val="both"/>
        <w:rPr>
          <w:rFonts w:ascii="Times New Roman" w:hAnsi="Times New Roman"/>
          <w:sz w:val="28"/>
          <w:szCs w:val="28"/>
        </w:rPr>
      </w:pPr>
      <w:r w:rsidRPr="007B712A">
        <w:rPr>
          <w:rFonts w:ascii="Times New Roman" w:hAnsi="Times New Roman"/>
          <w:sz w:val="28"/>
          <w:szCs w:val="28"/>
        </w:rPr>
        <w:t xml:space="preserve">Учреждение создано с целью организации и совершенствования системы управления имуществом казны и имуществом, находящимся в собственности Сортавальского муниципального района (далее – </w:t>
      </w:r>
      <w:r w:rsidRPr="007B712A">
        <w:rPr>
          <w:rFonts w:ascii="Times New Roman" w:hAnsi="Times New Roman"/>
          <w:sz w:val="28"/>
          <w:szCs w:val="28"/>
        </w:rPr>
        <w:lastRenderedPageBreak/>
        <w:t xml:space="preserve">«муниципальное имущество»), муниципальными и государственными (право собственности на которые не разграничено) земельными участками на территории Сортавальского муниципального района, а также для осуществления функций, возложенных на него в соответствии с Уставом. </w:t>
      </w:r>
    </w:p>
    <w:p w:rsidR="007B712A" w:rsidRPr="007B712A" w:rsidRDefault="007B712A" w:rsidP="00AA7ABD">
      <w:pPr>
        <w:spacing w:after="0" w:line="240" w:lineRule="auto"/>
        <w:ind w:firstLine="709"/>
        <w:jc w:val="both"/>
        <w:rPr>
          <w:rFonts w:ascii="Times New Roman" w:hAnsi="Times New Roman"/>
          <w:bCs/>
          <w:sz w:val="28"/>
          <w:szCs w:val="28"/>
        </w:rPr>
      </w:pPr>
    </w:p>
    <w:p w:rsidR="007B712A" w:rsidRPr="007B712A" w:rsidRDefault="007B712A" w:rsidP="00AA7ABD">
      <w:pPr>
        <w:autoSpaceDE w:val="0"/>
        <w:autoSpaceDN w:val="0"/>
        <w:adjustRightInd w:val="0"/>
        <w:spacing w:after="0" w:line="240" w:lineRule="auto"/>
        <w:ind w:firstLine="709"/>
        <w:jc w:val="both"/>
        <w:rPr>
          <w:rFonts w:ascii="Times New Roman" w:hAnsi="Times New Roman"/>
          <w:sz w:val="28"/>
          <w:szCs w:val="28"/>
        </w:rPr>
      </w:pPr>
      <w:r w:rsidRPr="007B712A">
        <w:rPr>
          <w:rFonts w:ascii="Times New Roman" w:hAnsi="Times New Roman"/>
          <w:sz w:val="28"/>
          <w:szCs w:val="28"/>
        </w:rPr>
        <w:t>Основными задачами деятельности Учреждения являются:</w:t>
      </w:r>
    </w:p>
    <w:p w:rsidR="007B712A" w:rsidRPr="007B712A" w:rsidRDefault="007B712A" w:rsidP="00AA7ABD">
      <w:pPr>
        <w:autoSpaceDE w:val="0"/>
        <w:autoSpaceDN w:val="0"/>
        <w:adjustRightInd w:val="0"/>
        <w:spacing w:after="0" w:line="240" w:lineRule="auto"/>
        <w:ind w:firstLine="709"/>
        <w:jc w:val="both"/>
        <w:rPr>
          <w:rFonts w:ascii="Times New Roman" w:hAnsi="Times New Roman"/>
          <w:sz w:val="28"/>
          <w:szCs w:val="28"/>
        </w:rPr>
      </w:pPr>
    </w:p>
    <w:p w:rsidR="007B712A" w:rsidRPr="007B712A" w:rsidRDefault="007B712A" w:rsidP="00AA7ABD">
      <w:pPr>
        <w:spacing w:after="0" w:line="240" w:lineRule="auto"/>
        <w:jc w:val="both"/>
        <w:rPr>
          <w:rFonts w:ascii="Times New Roman" w:eastAsia="Times New Roman" w:hAnsi="Times New Roman"/>
          <w:sz w:val="28"/>
          <w:szCs w:val="28"/>
        </w:rPr>
      </w:pPr>
      <w:r w:rsidRPr="007B712A">
        <w:rPr>
          <w:rFonts w:ascii="Times New Roman" w:eastAsia="Times New Roman" w:hAnsi="Times New Roman"/>
          <w:sz w:val="28"/>
          <w:szCs w:val="28"/>
        </w:rPr>
        <w:t>1. ведение реестра муниципального имущества Сортавальского муниципального района, в том числе казны Сортавальского муниципального района, учет движения муниципального имущества;</w:t>
      </w:r>
    </w:p>
    <w:p w:rsidR="007B712A" w:rsidRPr="007B712A" w:rsidRDefault="007B712A" w:rsidP="00AA7ABD">
      <w:pPr>
        <w:spacing w:after="0" w:line="240" w:lineRule="auto"/>
        <w:jc w:val="both"/>
        <w:rPr>
          <w:rFonts w:ascii="Times New Roman" w:eastAsia="Times New Roman" w:hAnsi="Times New Roman"/>
          <w:sz w:val="28"/>
          <w:szCs w:val="28"/>
        </w:rPr>
      </w:pPr>
      <w:r w:rsidRPr="007B712A">
        <w:rPr>
          <w:rFonts w:ascii="Times New Roman" w:eastAsia="Times New Roman" w:hAnsi="Times New Roman"/>
          <w:sz w:val="28"/>
          <w:szCs w:val="28"/>
        </w:rPr>
        <w:t>2. организация проверок использования муниципального имущества, переданного в аренду и безвозмездное пользование, по назначению;</w:t>
      </w:r>
    </w:p>
    <w:p w:rsidR="007B712A" w:rsidRPr="007B712A" w:rsidRDefault="007B712A" w:rsidP="00AA7ABD">
      <w:pPr>
        <w:spacing w:after="0" w:line="240" w:lineRule="auto"/>
        <w:jc w:val="both"/>
        <w:rPr>
          <w:rFonts w:ascii="Times New Roman" w:eastAsia="Times New Roman" w:hAnsi="Times New Roman"/>
          <w:sz w:val="28"/>
          <w:szCs w:val="28"/>
        </w:rPr>
      </w:pPr>
      <w:r w:rsidRPr="007B712A">
        <w:rPr>
          <w:rFonts w:ascii="Times New Roman" w:eastAsia="Times New Roman" w:hAnsi="Times New Roman"/>
          <w:sz w:val="28"/>
          <w:szCs w:val="28"/>
        </w:rPr>
        <w:t>3. организация и осуществление работы по государственной регистрации прав муниципальной собственности на недвижимое муниципальное имущество и сделок с ним;</w:t>
      </w:r>
    </w:p>
    <w:p w:rsidR="007B712A" w:rsidRPr="007B712A" w:rsidRDefault="007B712A" w:rsidP="00AA7ABD">
      <w:pPr>
        <w:spacing w:after="0" w:line="240" w:lineRule="auto"/>
        <w:jc w:val="both"/>
        <w:rPr>
          <w:rFonts w:ascii="Times New Roman" w:eastAsia="Times New Roman" w:hAnsi="Times New Roman"/>
          <w:sz w:val="28"/>
          <w:szCs w:val="28"/>
        </w:rPr>
      </w:pPr>
      <w:r w:rsidRPr="007B712A">
        <w:rPr>
          <w:rFonts w:ascii="Times New Roman" w:eastAsia="Times New Roman" w:hAnsi="Times New Roman"/>
          <w:sz w:val="28"/>
          <w:szCs w:val="28"/>
        </w:rPr>
        <w:t>4. подготовка проектов документов по закреплению имущества за муниципальными предприятиями и муниципальными учреждениями;</w:t>
      </w:r>
    </w:p>
    <w:p w:rsidR="007B712A" w:rsidRPr="007B712A" w:rsidRDefault="007B712A" w:rsidP="00AA7ABD">
      <w:pPr>
        <w:spacing w:after="0" w:line="240" w:lineRule="auto"/>
        <w:jc w:val="both"/>
        <w:rPr>
          <w:rFonts w:ascii="Times New Roman" w:eastAsia="Times New Roman" w:hAnsi="Times New Roman"/>
          <w:sz w:val="28"/>
          <w:szCs w:val="28"/>
        </w:rPr>
      </w:pPr>
      <w:r w:rsidRPr="007B712A">
        <w:rPr>
          <w:rFonts w:ascii="Times New Roman" w:eastAsia="Times New Roman" w:hAnsi="Times New Roman"/>
          <w:sz w:val="28"/>
          <w:szCs w:val="28"/>
        </w:rPr>
        <w:t>5. сопровождение сделок с муниципальным имуществом (подготовка проектов распорядительных актов, договоров аренды, безвозмездного пользования, купли-продажи и прочее), в том числе заключение соответствующих договоров при передаче муниципального имущества в аренду и безвозмездное пользование по решению Учредителя;</w:t>
      </w:r>
    </w:p>
    <w:p w:rsidR="007B712A" w:rsidRPr="007B712A" w:rsidRDefault="007B712A" w:rsidP="00AA7ABD">
      <w:pPr>
        <w:spacing w:after="0" w:line="240" w:lineRule="auto"/>
        <w:jc w:val="both"/>
        <w:rPr>
          <w:rFonts w:ascii="Times New Roman" w:eastAsia="Times New Roman" w:hAnsi="Times New Roman"/>
          <w:sz w:val="28"/>
          <w:szCs w:val="28"/>
        </w:rPr>
      </w:pPr>
      <w:r w:rsidRPr="007B712A">
        <w:rPr>
          <w:rFonts w:ascii="Times New Roman" w:eastAsia="Times New Roman" w:hAnsi="Times New Roman"/>
          <w:sz w:val="28"/>
          <w:szCs w:val="28"/>
        </w:rPr>
        <w:t>6. подготовка документов о создании, реорганизации и ликвидации муниципальных унитарных предприятий и муниципальных учреждений, ведение реестра муниципальных учреждений и предприятий в установленном порядке;</w:t>
      </w:r>
    </w:p>
    <w:p w:rsidR="007B712A" w:rsidRPr="007B712A" w:rsidRDefault="007B712A" w:rsidP="00AA7ABD">
      <w:pPr>
        <w:spacing w:after="0" w:line="240" w:lineRule="auto"/>
        <w:jc w:val="both"/>
        <w:rPr>
          <w:rFonts w:ascii="Times New Roman" w:eastAsia="Times New Roman" w:hAnsi="Times New Roman"/>
          <w:sz w:val="28"/>
          <w:szCs w:val="28"/>
        </w:rPr>
      </w:pPr>
      <w:r w:rsidRPr="007B712A">
        <w:rPr>
          <w:rFonts w:ascii="Times New Roman" w:eastAsia="Times New Roman" w:hAnsi="Times New Roman"/>
          <w:sz w:val="28"/>
          <w:szCs w:val="28"/>
        </w:rPr>
        <w:t>7. по поручению Учредителя выступает от имени Сортавальского муниципального района в случаях передачи ни за кем не закрепленного муниципального имущества третьим лицам, а также прием указанного имущества от третьих лиц;</w:t>
      </w:r>
    </w:p>
    <w:p w:rsidR="007B712A" w:rsidRPr="007B712A" w:rsidRDefault="007B712A" w:rsidP="00AA7ABD">
      <w:pPr>
        <w:spacing w:after="0" w:line="240" w:lineRule="auto"/>
        <w:jc w:val="both"/>
        <w:rPr>
          <w:rFonts w:ascii="Times New Roman" w:eastAsia="Times New Roman" w:hAnsi="Times New Roman"/>
          <w:sz w:val="28"/>
          <w:szCs w:val="28"/>
        </w:rPr>
      </w:pPr>
      <w:r w:rsidRPr="007B712A">
        <w:rPr>
          <w:rFonts w:ascii="Times New Roman" w:eastAsia="Times New Roman" w:hAnsi="Times New Roman"/>
          <w:sz w:val="28"/>
          <w:szCs w:val="28"/>
        </w:rPr>
        <w:t>8. подготовка документации и сопровождение процедуры разграничения имущества между Сортавальским муниципальным районом и входящими в его состав городскими и сельскими поселениями; Сортавальским муниципальным районом и Российской Федерацией, Республикой Карелия в установленном порядке;</w:t>
      </w:r>
    </w:p>
    <w:p w:rsidR="007B712A" w:rsidRPr="007B712A" w:rsidRDefault="007B712A" w:rsidP="00AA7ABD">
      <w:pPr>
        <w:spacing w:after="0" w:line="240" w:lineRule="auto"/>
        <w:jc w:val="both"/>
        <w:rPr>
          <w:rFonts w:ascii="Times New Roman" w:eastAsia="Times New Roman" w:hAnsi="Times New Roman"/>
          <w:sz w:val="28"/>
          <w:szCs w:val="28"/>
        </w:rPr>
      </w:pPr>
      <w:r w:rsidRPr="007B712A">
        <w:rPr>
          <w:rFonts w:ascii="Times New Roman" w:eastAsia="Times New Roman" w:hAnsi="Times New Roman"/>
          <w:sz w:val="28"/>
          <w:szCs w:val="28"/>
        </w:rPr>
        <w:t>9. разработка, представление и реализация программы приватизации муниципального имущества;</w:t>
      </w:r>
    </w:p>
    <w:p w:rsidR="007B712A" w:rsidRPr="007B712A" w:rsidRDefault="007B712A" w:rsidP="00AA7ABD">
      <w:pPr>
        <w:spacing w:after="0" w:line="240" w:lineRule="auto"/>
        <w:jc w:val="both"/>
        <w:rPr>
          <w:rFonts w:ascii="Times New Roman" w:eastAsia="Times New Roman" w:hAnsi="Times New Roman"/>
          <w:sz w:val="28"/>
          <w:szCs w:val="28"/>
        </w:rPr>
      </w:pPr>
      <w:r w:rsidRPr="007B712A">
        <w:rPr>
          <w:rFonts w:ascii="Times New Roman" w:eastAsia="Times New Roman" w:hAnsi="Times New Roman"/>
          <w:sz w:val="28"/>
          <w:szCs w:val="28"/>
        </w:rPr>
        <w:t>10. организация работы по учету договоров аренды и купли-продажи муниципального имущества, и земельных участков на территории Сортавальского муниципального района, контроль за поступлением денежных средств от сдаваемого в аренду либо продаваемого имущества;</w:t>
      </w:r>
    </w:p>
    <w:p w:rsidR="007B712A" w:rsidRPr="007B712A" w:rsidRDefault="007B712A" w:rsidP="00AA7ABD">
      <w:pPr>
        <w:spacing w:after="0" w:line="240" w:lineRule="auto"/>
        <w:jc w:val="both"/>
        <w:rPr>
          <w:rFonts w:ascii="Times New Roman" w:eastAsia="Times New Roman" w:hAnsi="Times New Roman"/>
          <w:sz w:val="28"/>
          <w:szCs w:val="28"/>
        </w:rPr>
      </w:pPr>
      <w:r w:rsidRPr="007B712A">
        <w:rPr>
          <w:rFonts w:ascii="Times New Roman" w:eastAsia="Times New Roman" w:hAnsi="Times New Roman"/>
          <w:sz w:val="28"/>
          <w:szCs w:val="28"/>
        </w:rPr>
        <w:t xml:space="preserve">11. подготовка и проведение торгов по продаже муниципального имущества и земельных участков, а также права их аренды, в том числе заключение </w:t>
      </w:r>
      <w:r w:rsidRPr="007B712A">
        <w:rPr>
          <w:rFonts w:ascii="Times New Roman" w:eastAsia="Times New Roman" w:hAnsi="Times New Roman"/>
          <w:sz w:val="28"/>
          <w:szCs w:val="28"/>
        </w:rPr>
        <w:lastRenderedPageBreak/>
        <w:t>соответствующих договоров для осуществления функций по организации торгов в установленном законом порядке.</w:t>
      </w:r>
    </w:p>
    <w:p w:rsidR="007B712A" w:rsidRPr="007B712A" w:rsidRDefault="007B712A" w:rsidP="00AA7ABD">
      <w:pPr>
        <w:spacing w:after="0" w:line="240" w:lineRule="auto"/>
        <w:jc w:val="both"/>
        <w:rPr>
          <w:rFonts w:ascii="Times New Roman" w:eastAsia="Times New Roman" w:hAnsi="Times New Roman"/>
          <w:sz w:val="28"/>
          <w:szCs w:val="28"/>
        </w:rPr>
      </w:pPr>
      <w:r w:rsidRPr="007B712A">
        <w:rPr>
          <w:rFonts w:ascii="Times New Roman" w:eastAsia="Times New Roman" w:hAnsi="Times New Roman"/>
          <w:sz w:val="28"/>
          <w:szCs w:val="28"/>
        </w:rPr>
        <w:t>12. работа по привлечению инвестиций в Сортавальский муниципальный район;</w:t>
      </w:r>
    </w:p>
    <w:p w:rsidR="007B712A" w:rsidRPr="007B712A" w:rsidRDefault="007B712A" w:rsidP="00AA7ABD">
      <w:pPr>
        <w:spacing w:after="0" w:line="240" w:lineRule="auto"/>
        <w:jc w:val="both"/>
        <w:rPr>
          <w:rFonts w:ascii="Times New Roman" w:eastAsia="Times New Roman" w:hAnsi="Times New Roman"/>
          <w:sz w:val="28"/>
          <w:szCs w:val="28"/>
        </w:rPr>
      </w:pPr>
      <w:r w:rsidRPr="007B712A">
        <w:rPr>
          <w:rFonts w:ascii="Times New Roman" w:eastAsia="Times New Roman" w:hAnsi="Times New Roman"/>
          <w:sz w:val="28"/>
          <w:szCs w:val="28"/>
        </w:rPr>
        <w:t>13. подготовка документов и сопровождение процедуры выдачи и аннулирования разрешений на установку рекламных конструкций, контроль поступления денежных средств, выявление и подготовка проектов предписаний о демонтаже рекламных конструкций, установленных без разрешения;</w:t>
      </w:r>
    </w:p>
    <w:p w:rsidR="007B712A" w:rsidRPr="007B712A" w:rsidRDefault="007B712A" w:rsidP="00AA7ABD">
      <w:pPr>
        <w:spacing w:after="0" w:line="240" w:lineRule="auto"/>
        <w:jc w:val="both"/>
        <w:rPr>
          <w:rFonts w:ascii="Times New Roman" w:eastAsia="Times New Roman" w:hAnsi="Times New Roman"/>
          <w:sz w:val="28"/>
          <w:szCs w:val="28"/>
        </w:rPr>
      </w:pPr>
      <w:r w:rsidRPr="007B712A">
        <w:rPr>
          <w:rFonts w:ascii="Times New Roman" w:eastAsia="Times New Roman" w:hAnsi="Times New Roman"/>
          <w:sz w:val="28"/>
          <w:szCs w:val="28"/>
        </w:rPr>
        <w:t>14. организация проверок использования земельных участков, переданных в аренду и безвозмездное пользование, по назначению, в том числе организация муниципального земельного контроля по переданным полномочиям;</w:t>
      </w:r>
    </w:p>
    <w:p w:rsidR="007B712A" w:rsidRPr="007B712A" w:rsidRDefault="007B712A" w:rsidP="00AA7ABD">
      <w:pPr>
        <w:spacing w:after="0" w:line="240" w:lineRule="auto"/>
        <w:jc w:val="both"/>
        <w:rPr>
          <w:rFonts w:ascii="Times New Roman" w:eastAsia="Times New Roman" w:hAnsi="Times New Roman"/>
          <w:sz w:val="28"/>
          <w:szCs w:val="28"/>
        </w:rPr>
      </w:pPr>
      <w:r w:rsidRPr="007B712A">
        <w:rPr>
          <w:rFonts w:ascii="Times New Roman" w:eastAsia="Times New Roman" w:hAnsi="Times New Roman"/>
          <w:sz w:val="28"/>
          <w:szCs w:val="28"/>
        </w:rPr>
        <w:t>15. сопровождение процедуры формирование земельных участков на территории Сортавальского муниципального района;</w:t>
      </w:r>
    </w:p>
    <w:p w:rsidR="007B712A" w:rsidRPr="007B712A" w:rsidRDefault="007B712A" w:rsidP="00AA7ABD">
      <w:pPr>
        <w:spacing w:after="0" w:line="240" w:lineRule="auto"/>
        <w:jc w:val="both"/>
        <w:rPr>
          <w:rFonts w:ascii="Times New Roman" w:eastAsia="Times New Roman" w:hAnsi="Times New Roman"/>
          <w:sz w:val="28"/>
          <w:szCs w:val="28"/>
        </w:rPr>
      </w:pPr>
      <w:r w:rsidRPr="007B712A">
        <w:rPr>
          <w:rFonts w:ascii="Times New Roman" w:eastAsia="Times New Roman" w:hAnsi="Times New Roman"/>
          <w:sz w:val="28"/>
          <w:szCs w:val="28"/>
        </w:rPr>
        <w:t>16. подготовка документов и сопровождение процедуры изменения категории земельных участков на территории Сортавальского муниципального района по решению Учредителя;</w:t>
      </w:r>
    </w:p>
    <w:p w:rsidR="007B712A" w:rsidRPr="007B712A" w:rsidRDefault="007B712A" w:rsidP="00AA7ABD">
      <w:pPr>
        <w:spacing w:after="0" w:line="240" w:lineRule="auto"/>
        <w:jc w:val="both"/>
        <w:rPr>
          <w:rFonts w:ascii="Times New Roman" w:eastAsia="Times New Roman" w:hAnsi="Times New Roman"/>
          <w:sz w:val="28"/>
          <w:szCs w:val="28"/>
        </w:rPr>
      </w:pPr>
      <w:r w:rsidRPr="007B712A">
        <w:rPr>
          <w:rFonts w:ascii="Times New Roman" w:eastAsia="Times New Roman" w:hAnsi="Times New Roman"/>
          <w:sz w:val="28"/>
          <w:szCs w:val="28"/>
        </w:rPr>
        <w:t>17. осуществление градостроительной деятельности и сопровождение процедуры согласований всех видов градостроительной и проектно-планировочной документации по переданным полномочиям;</w:t>
      </w:r>
    </w:p>
    <w:p w:rsidR="007B712A" w:rsidRPr="007B712A" w:rsidRDefault="007B712A" w:rsidP="00AA7ABD">
      <w:pPr>
        <w:spacing w:after="0" w:line="240" w:lineRule="auto"/>
        <w:jc w:val="both"/>
        <w:rPr>
          <w:rFonts w:ascii="Times New Roman" w:eastAsia="Times New Roman" w:hAnsi="Times New Roman"/>
          <w:sz w:val="28"/>
          <w:szCs w:val="28"/>
        </w:rPr>
      </w:pPr>
      <w:r w:rsidRPr="007B712A">
        <w:rPr>
          <w:rFonts w:ascii="Times New Roman" w:eastAsia="Times New Roman" w:hAnsi="Times New Roman"/>
          <w:sz w:val="28"/>
          <w:szCs w:val="28"/>
        </w:rPr>
        <w:t>18. сопровождение процедуры подготовки схем территориального зонирования и планирования Сортавальского муниципального района, генеральных планов поселений по переданным полномочиям;</w:t>
      </w:r>
    </w:p>
    <w:p w:rsidR="007B712A" w:rsidRPr="007B712A" w:rsidRDefault="007B712A" w:rsidP="00AA7ABD">
      <w:pPr>
        <w:spacing w:after="0" w:line="240" w:lineRule="auto"/>
        <w:jc w:val="both"/>
        <w:rPr>
          <w:rFonts w:ascii="Times New Roman" w:eastAsia="Times New Roman" w:hAnsi="Times New Roman"/>
          <w:sz w:val="28"/>
          <w:szCs w:val="28"/>
        </w:rPr>
      </w:pPr>
      <w:r w:rsidRPr="007B712A">
        <w:rPr>
          <w:rFonts w:ascii="Times New Roman" w:eastAsia="Times New Roman" w:hAnsi="Times New Roman"/>
          <w:sz w:val="28"/>
          <w:szCs w:val="28"/>
        </w:rPr>
        <w:t>19. ведение архива системы обеспечения градостроительной деятельности;</w:t>
      </w:r>
    </w:p>
    <w:p w:rsidR="007B712A" w:rsidRPr="007B712A" w:rsidRDefault="007B712A" w:rsidP="00AA7ABD">
      <w:pPr>
        <w:spacing w:after="0" w:line="240" w:lineRule="auto"/>
        <w:jc w:val="both"/>
        <w:rPr>
          <w:rFonts w:ascii="Times New Roman" w:eastAsia="Times New Roman" w:hAnsi="Times New Roman"/>
          <w:sz w:val="28"/>
          <w:szCs w:val="28"/>
        </w:rPr>
      </w:pPr>
      <w:r w:rsidRPr="007B712A">
        <w:rPr>
          <w:rFonts w:ascii="Times New Roman" w:eastAsia="Times New Roman" w:hAnsi="Times New Roman"/>
          <w:sz w:val="28"/>
          <w:szCs w:val="28"/>
        </w:rPr>
        <w:t>20. подготовка трудовых договоров с руководителями муниципальных предприятий, учреждений.</w:t>
      </w:r>
    </w:p>
    <w:p w:rsidR="007B712A" w:rsidRPr="007B712A" w:rsidRDefault="007B712A" w:rsidP="007B712A">
      <w:pPr>
        <w:spacing w:after="0"/>
        <w:ind w:firstLine="709"/>
        <w:jc w:val="both"/>
        <w:rPr>
          <w:rFonts w:ascii="Times New Roman" w:eastAsia="Times New Roman" w:hAnsi="Times New Roman"/>
          <w:color w:val="333333"/>
          <w:sz w:val="28"/>
          <w:szCs w:val="28"/>
        </w:rPr>
      </w:pPr>
      <w:r w:rsidRPr="007B712A">
        <w:rPr>
          <w:rFonts w:ascii="Times New Roman" w:eastAsia="Times New Roman" w:hAnsi="Times New Roman"/>
          <w:color w:val="333333"/>
          <w:sz w:val="28"/>
          <w:szCs w:val="28"/>
        </w:rPr>
        <w:t xml:space="preserve">В соответствии с Распоряжением Главы Администрации Сортавальского муниципального района от 30.12.2014г. № 2416 </w:t>
      </w:r>
      <w:r w:rsidRPr="007B712A">
        <w:rPr>
          <w:rFonts w:ascii="Times New Roman" w:eastAsia="Times New Roman" w:hAnsi="Times New Roman"/>
          <w:iCs/>
          <w:color w:val="333333"/>
          <w:sz w:val="28"/>
          <w:szCs w:val="28"/>
        </w:rPr>
        <w:t>«О наделении подведомственных учреждений полномочиями администраторов доходов бюджета Сортавальского муниципального района»</w:t>
      </w:r>
      <w:r w:rsidRPr="007B712A">
        <w:rPr>
          <w:rFonts w:ascii="Times New Roman" w:eastAsia="Times New Roman" w:hAnsi="Times New Roman"/>
          <w:color w:val="333333"/>
          <w:sz w:val="28"/>
          <w:szCs w:val="28"/>
        </w:rPr>
        <w:t xml:space="preserve"> </w:t>
      </w:r>
      <w:r w:rsidR="00E26FD2">
        <w:rPr>
          <w:rFonts w:ascii="Times New Roman" w:eastAsia="Times New Roman" w:hAnsi="Times New Roman"/>
          <w:color w:val="333333"/>
          <w:sz w:val="28"/>
          <w:szCs w:val="28"/>
        </w:rPr>
        <w:t>МКУ</w:t>
      </w:r>
      <w:r w:rsidRPr="007B712A">
        <w:rPr>
          <w:rFonts w:ascii="Times New Roman" w:eastAsia="Times New Roman" w:hAnsi="Times New Roman"/>
          <w:color w:val="333333"/>
          <w:sz w:val="28"/>
          <w:szCs w:val="28"/>
        </w:rPr>
        <w:t xml:space="preserve"> Н-ИНВЕСТ» является администратором доходов бюджета Сортавальского муниципального района, получаемых в виде: арендной платы за земельные участки и доходов от сдачи в аренду имущества.</w:t>
      </w:r>
    </w:p>
    <w:p w:rsidR="007B712A" w:rsidRPr="007B712A" w:rsidRDefault="007B712A" w:rsidP="007B712A">
      <w:pPr>
        <w:rPr>
          <w:rFonts w:ascii="Times New Roman" w:hAnsi="Times New Roman"/>
          <w:bCs/>
          <w:sz w:val="28"/>
          <w:szCs w:val="28"/>
        </w:rPr>
      </w:pPr>
    </w:p>
    <w:p w:rsidR="007B712A" w:rsidRPr="007B712A" w:rsidRDefault="007B712A" w:rsidP="007B712A">
      <w:pPr>
        <w:spacing w:after="120"/>
        <w:ind w:firstLine="708"/>
        <w:jc w:val="center"/>
        <w:rPr>
          <w:rFonts w:ascii="Times New Roman" w:eastAsia="Times New Roman" w:hAnsi="Times New Roman"/>
          <w:b/>
          <w:bCs/>
          <w:sz w:val="28"/>
          <w:szCs w:val="28"/>
        </w:rPr>
      </w:pPr>
      <w:r w:rsidRPr="007B712A">
        <w:rPr>
          <w:rFonts w:ascii="Times New Roman" w:eastAsia="Times New Roman" w:hAnsi="Times New Roman"/>
          <w:b/>
          <w:bCs/>
          <w:sz w:val="28"/>
          <w:szCs w:val="28"/>
        </w:rPr>
        <w:t xml:space="preserve">2.Анализ поступления доходов </w:t>
      </w:r>
      <w:r w:rsidRPr="007B712A">
        <w:rPr>
          <w:rFonts w:ascii="Times New Roman" w:hAnsi="Times New Roman"/>
          <w:b/>
          <w:sz w:val="28"/>
          <w:szCs w:val="28"/>
        </w:rPr>
        <w:t>в бюджет Сортавальского муниципального района неналоговых доходов от сдачи в аренду имущества за 2014 – 2015 год.</w:t>
      </w:r>
    </w:p>
    <w:p w:rsidR="007B712A" w:rsidRPr="007B712A" w:rsidRDefault="007B712A" w:rsidP="007B712A">
      <w:pPr>
        <w:spacing w:after="0"/>
        <w:ind w:firstLine="709"/>
        <w:jc w:val="center"/>
        <w:rPr>
          <w:rFonts w:ascii="Times New Roman" w:eastAsia="Times New Roman" w:hAnsi="Times New Roman"/>
          <w:b/>
          <w:bCs/>
          <w:sz w:val="28"/>
          <w:szCs w:val="28"/>
        </w:rPr>
      </w:pPr>
    </w:p>
    <w:p w:rsidR="007B712A" w:rsidRPr="007B712A" w:rsidRDefault="007B712A" w:rsidP="007B712A">
      <w:pPr>
        <w:pStyle w:val="1"/>
        <w:spacing w:before="0" w:after="0" w:line="276" w:lineRule="auto"/>
        <w:ind w:firstLine="709"/>
        <w:jc w:val="both"/>
        <w:rPr>
          <w:rFonts w:ascii="Times New Roman" w:hAnsi="Times New Roman" w:cs="Times New Roman"/>
          <w:b w:val="0"/>
          <w:bCs w:val="0"/>
          <w:sz w:val="28"/>
          <w:szCs w:val="28"/>
        </w:rPr>
      </w:pPr>
      <w:r w:rsidRPr="007B712A">
        <w:rPr>
          <w:rFonts w:ascii="Times New Roman" w:hAnsi="Times New Roman" w:cs="Times New Roman"/>
          <w:b w:val="0"/>
          <w:bCs w:val="0"/>
          <w:sz w:val="28"/>
          <w:szCs w:val="28"/>
        </w:rPr>
        <w:t xml:space="preserve">Анализ поступления неналоговых доходов </w:t>
      </w:r>
      <w:r w:rsidRPr="007B712A">
        <w:rPr>
          <w:rFonts w:ascii="Times New Roman" w:hAnsi="Times New Roman" w:cs="Times New Roman"/>
          <w:b w:val="0"/>
          <w:sz w:val="28"/>
          <w:szCs w:val="28"/>
        </w:rPr>
        <w:t>от сдачи в аренду имущества</w:t>
      </w:r>
      <w:r w:rsidRPr="007B712A">
        <w:rPr>
          <w:rFonts w:ascii="Times New Roman" w:hAnsi="Times New Roman" w:cs="Times New Roman"/>
          <w:b w:val="0"/>
          <w:bCs w:val="0"/>
          <w:sz w:val="28"/>
          <w:szCs w:val="28"/>
        </w:rPr>
        <w:t xml:space="preserve"> Сортавальского муниципального района за 2014 - 2015 годы</w:t>
      </w:r>
      <w:r w:rsidR="00E35C8D">
        <w:rPr>
          <w:rFonts w:ascii="Times New Roman" w:hAnsi="Times New Roman" w:cs="Times New Roman"/>
          <w:b w:val="0"/>
          <w:bCs w:val="0"/>
          <w:sz w:val="28"/>
          <w:szCs w:val="28"/>
        </w:rPr>
        <w:t>,</w:t>
      </w:r>
      <w:r w:rsidRPr="007B712A">
        <w:rPr>
          <w:rFonts w:ascii="Times New Roman" w:hAnsi="Times New Roman" w:cs="Times New Roman"/>
          <w:b w:val="0"/>
          <w:bCs w:val="0"/>
          <w:sz w:val="28"/>
          <w:szCs w:val="28"/>
        </w:rPr>
        <w:t xml:space="preserve"> администратором которых является МКУ «Н-</w:t>
      </w:r>
      <w:r w:rsidRPr="007B712A">
        <w:rPr>
          <w:rFonts w:ascii="Times New Roman" w:hAnsi="Times New Roman" w:cs="Times New Roman"/>
          <w:b w:val="0"/>
          <w:sz w:val="28"/>
          <w:szCs w:val="28"/>
        </w:rPr>
        <w:t xml:space="preserve"> ИНВЕСТ</w:t>
      </w:r>
      <w:r w:rsidRPr="007B712A">
        <w:rPr>
          <w:rFonts w:ascii="Times New Roman" w:hAnsi="Times New Roman" w:cs="Times New Roman"/>
          <w:b w:val="0"/>
          <w:bCs w:val="0"/>
          <w:sz w:val="28"/>
          <w:szCs w:val="28"/>
        </w:rPr>
        <w:t xml:space="preserve">» проведенный на </w:t>
      </w:r>
      <w:r w:rsidRPr="007B712A">
        <w:rPr>
          <w:rFonts w:ascii="Times New Roman" w:hAnsi="Times New Roman" w:cs="Times New Roman"/>
          <w:b w:val="0"/>
          <w:bCs w:val="0"/>
          <w:sz w:val="28"/>
          <w:szCs w:val="28"/>
        </w:rPr>
        <w:lastRenderedPageBreak/>
        <w:t xml:space="preserve">основании данных </w:t>
      </w:r>
      <w:r w:rsidRPr="007B712A">
        <w:rPr>
          <w:rFonts w:ascii="Times New Roman" w:hAnsi="Times New Roman" w:cs="Times New Roman"/>
          <w:b w:val="0"/>
          <w:sz w:val="28"/>
          <w:szCs w:val="28"/>
        </w:rPr>
        <w:t xml:space="preserve">Отчетов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(ф.0503127) МКУ «Н-ИНВЕСТ» за 2014 -2015 год </w:t>
      </w:r>
      <w:r w:rsidRPr="007B712A">
        <w:rPr>
          <w:rFonts w:ascii="Times New Roman" w:hAnsi="Times New Roman" w:cs="Times New Roman"/>
          <w:b w:val="0"/>
          <w:bCs w:val="0"/>
          <w:sz w:val="28"/>
          <w:szCs w:val="28"/>
        </w:rPr>
        <w:t>представлен в Таблице №1.</w:t>
      </w:r>
    </w:p>
    <w:p w:rsidR="007B712A" w:rsidRPr="007B712A" w:rsidRDefault="007B712A" w:rsidP="007B712A">
      <w:pPr>
        <w:spacing w:after="0"/>
        <w:ind w:firstLine="709"/>
        <w:jc w:val="right"/>
        <w:rPr>
          <w:rFonts w:ascii="Times New Roman" w:eastAsia="Times New Roman" w:hAnsi="Times New Roman"/>
          <w:b/>
          <w:bCs/>
          <w:sz w:val="28"/>
          <w:szCs w:val="28"/>
        </w:rPr>
      </w:pPr>
    </w:p>
    <w:p w:rsidR="007B712A" w:rsidRPr="007B712A" w:rsidRDefault="007B712A" w:rsidP="007B712A">
      <w:pPr>
        <w:spacing w:after="120"/>
        <w:ind w:firstLine="708"/>
        <w:jc w:val="right"/>
        <w:rPr>
          <w:rFonts w:ascii="Times New Roman" w:eastAsia="Times New Roman" w:hAnsi="Times New Roman"/>
          <w:sz w:val="28"/>
          <w:szCs w:val="28"/>
        </w:rPr>
      </w:pPr>
      <w:r w:rsidRPr="007B712A">
        <w:rPr>
          <w:rFonts w:ascii="Times New Roman" w:eastAsia="Times New Roman" w:hAnsi="Times New Roman"/>
          <w:bCs/>
          <w:sz w:val="28"/>
          <w:szCs w:val="28"/>
        </w:rPr>
        <w:t>Таблица №1, тыс. руб.</w:t>
      </w:r>
    </w:p>
    <w:tbl>
      <w:tblPr>
        <w:tblW w:w="9072" w:type="dxa"/>
        <w:tblCellSpacing w:w="0" w:type="dxa"/>
        <w:tblBorders>
          <w:top w:val="outset" w:sz="6" w:space="0" w:color="auto"/>
          <w:left w:val="outset" w:sz="6" w:space="0" w:color="auto"/>
          <w:bottom w:val="outset" w:sz="6" w:space="0" w:color="auto"/>
          <w:right w:val="outset" w:sz="6" w:space="0" w:color="auto"/>
        </w:tblBorders>
        <w:tblLayout w:type="fixed"/>
        <w:tblCellMar>
          <w:top w:w="60" w:type="dxa"/>
          <w:left w:w="60" w:type="dxa"/>
          <w:bottom w:w="60" w:type="dxa"/>
          <w:right w:w="60" w:type="dxa"/>
        </w:tblCellMar>
        <w:tblLook w:val="04A0" w:firstRow="1" w:lastRow="0" w:firstColumn="1" w:lastColumn="0" w:noHBand="0" w:noVBand="1"/>
      </w:tblPr>
      <w:tblGrid>
        <w:gridCol w:w="3827"/>
        <w:gridCol w:w="1134"/>
        <w:gridCol w:w="1276"/>
        <w:gridCol w:w="992"/>
        <w:gridCol w:w="850"/>
        <w:gridCol w:w="993"/>
      </w:tblGrid>
      <w:tr w:rsidR="007B712A" w:rsidRPr="007B712A" w:rsidTr="0083123B">
        <w:trPr>
          <w:trHeight w:val="2304"/>
          <w:tblCellSpacing w:w="0" w:type="dxa"/>
        </w:trPr>
        <w:tc>
          <w:tcPr>
            <w:tcW w:w="3827" w:type="dxa"/>
            <w:tcBorders>
              <w:top w:val="outset" w:sz="6" w:space="0" w:color="auto"/>
              <w:left w:val="outset" w:sz="6" w:space="0" w:color="auto"/>
              <w:bottom w:val="outset" w:sz="6" w:space="0" w:color="auto"/>
              <w:right w:val="outset" w:sz="6" w:space="0" w:color="auto"/>
            </w:tcBorders>
            <w:hideMark/>
          </w:tcPr>
          <w:p w:rsidR="007B712A" w:rsidRPr="007B712A" w:rsidRDefault="007B712A" w:rsidP="007B712A">
            <w:pPr>
              <w:spacing w:after="360"/>
              <w:rPr>
                <w:rFonts w:ascii="Times New Roman" w:eastAsia="Times New Roman" w:hAnsi="Times New Roman"/>
                <w:b/>
                <w:sz w:val="20"/>
                <w:szCs w:val="20"/>
              </w:rPr>
            </w:pPr>
            <w:r w:rsidRPr="007B712A">
              <w:rPr>
                <w:rFonts w:ascii="Times New Roman" w:eastAsia="Times New Roman" w:hAnsi="Times New Roman"/>
                <w:b/>
                <w:sz w:val="20"/>
                <w:szCs w:val="20"/>
              </w:rPr>
              <w:t>Наименование показателя</w:t>
            </w:r>
          </w:p>
        </w:tc>
        <w:tc>
          <w:tcPr>
            <w:tcW w:w="1134"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rPr>
                <w:rFonts w:ascii="Times New Roman" w:eastAsia="Times New Roman" w:hAnsi="Times New Roman"/>
                <w:b/>
                <w:sz w:val="20"/>
                <w:szCs w:val="20"/>
              </w:rPr>
            </w:pPr>
            <w:r w:rsidRPr="007B712A">
              <w:rPr>
                <w:rFonts w:ascii="Times New Roman" w:eastAsia="Times New Roman" w:hAnsi="Times New Roman"/>
                <w:b/>
                <w:sz w:val="20"/>
                <w:szCs w:val="20"/>
              </w:rPr>
              <w:t>Исполнено за 2014 год, (тыс. руб.)</w:t>
            </w:r>
          </w:p>
        </w:tc>
        <w:tc>
          <w:tcPr>
            <w:tcW w:w="1276" w:type="dxa"/>
            <w:tcBorders>
              <w:top w:val="outset" w:sz="6" w:space="0" w:color="auto"/>
              <w:left w:val="outset" w:sz="6" w:space="0" w:color="auto"/>
              <w:bottom w:val="outset" w:sz="6" w:space="0" w:color="auto"/>
              <w:right w:val="outset" w:sz="6" w:space="0" w:color="auto"/>
            </w:tcBorders>
            <w:hideMark/>
          </w:tcPr>
          <w:p w:rsidR="007B712A" w:rsidRPr="007B712A" w:rsidRDefault="007B712A" w:rsidP="007B712A">
            <w:pPr>
              <w:spacing w:after="360"/>
              <w:rPr>
                <w:rFonts w:ascii="Times New Roman" w:eastAsia="Times New Roman" w:hAnsi="Times New Roman"/>
                <w:b/>
                <w:sz w:val="20"/>
                <w:szCs w:val="20"/>
              </w:rPr>
            </w:pPr>
            <w:r w:rsidRPr="007B712A">
              <w:rPr>
                <w:rFonts w:ascii="Times New Roman" w:eastAsia="Times New Roman" w:hAnsi="Times New Roman"/>
                <w:b/>
                <w:sz w:val="20"/>
                <w:szCs w:val="20"/>
              </w:rPr>
              <w:t>Уточненный план доходов на 2015 год, (тыс. руб.)</w:t>
            </w:r>
          </w:p>
        </w:tc>
        <w:tc>
          <w:tcPr>
            <w:tcW w:w="992" w:type="dxa"/>
            <w:tcBorders>
              <w:top w:val="outset" w:sz="6" w:space="0" w:color="auto"/>
              <w:left w:val="outset" w:sz="6" w:space="0" w:color="auto"/>
              <w:bottom w:val="outset" w:sz="6" w:space="0" w:color="auto"/>
              <w:right w:val="outset" w:sz="6" w:space="0" w:color="auto"/>
            </w:tcBorders>
            <w:hideMark/>
          </w:tcPr>
          <w:p w:rsidR="007B712A" w:rsidRPr="007B712A" w:rsidRDefault="007B712A" w:rsidP="007B712A">
            <w:pPr>
              <w:spacing w:after="360"/>
              <w:rPr>
                <w:rFonts w:ascii="Times New Roman" w:eastAsia="Times New Roman" w:hAnsi="Times New Roman"/>
                <w:b/>
                <w:sz w:val="20"/>
                <w:szCs w:val="20"/>
              </w:rPr>
            </w:pPr>
            <w:r w:rsidRPr="007B712A">
              <w:rPr>
                <w:rFonts w:ascii="Times New Roman" w:eastAsia="Times New Roman" w:hAnsi="Times New Roman"/>
                <w:b/>
                <w:sz w:val="20"/>
                <w:szCs w:val="20"/>
              </w:rPr>
              <w:t>Исполнено за 2015 год, (тыс. руб.)</w:t>
            </w:r>
          </w:p>
        </w:tc>
        <w:tc>
          <w:tcPr>
            <w:tcW w:w="850" w:type="dxa"/>
            <w:tcBorders>
              <w:top w:val="outset" w:sz="6" w:space="0" w:color="auto"/>
              <w:left w:val="outset" w:sz="6" w:space="0" w:color="auto"/>
              <w:bottom w:val="outset" w:sz="6" w:space="0" w:color="auto"/>
              <w:right w:val="outset" w:sz="6" w:space="0" w:color="auto"/>
            </w:tcBorders>
            <w:hideMark/>
          </w:tcPr>
          <w:p w:rsidR="007B712A" w:rsidRPr="007B712A" w:rsidRDefault="007B712A" w:rsidP="007B712A">
            <w:pPr>
              <w:jc w:val="center"/>
              <w:rPr>
                <w:rFonts w:ascii="Times New Roman" w:eastAsia="Times New Roman" w:hAnsi="Times New Roman"/>
                <w:b/>
                <w:sz w:val="20"/>
                <w:szCs w:val="20"/>
              </w:rPr>
            </w:pPr>
            <w:r w:rsidRPr="007B712A">
              <w:rPr>
                <w:rFonts w:ascii="Times New Roman" w:eastAsia="Times New Roman" w:hAnsi="Times New Roman"/>
                <w:b/>
                <w:sz w:val="20"/>
                <w:szCs w:val="20"/>
              </w:rPr>
              <w:t>Факт 2015г. к плану 2015г.,</w:t>
            </w:r>
          </w:p>
          <w:p w:rsidR="007B712A" w:rsidRPr="007B712A" w:rsidRDefault="007B712A" w:rsidP="007B712A">
            <w:pPr>
              <w:spacing w:after="360"/>
              <w:jc w:val="center"/>
              <w:rPr>
                <w:rFonts w:ascii="Times New Roman" w:eastAsia="Times New Roman" w:hAnsi="Times New Roman"/>
                <w:b/>
                <w:sz w:val="20"/>
                <w:szCs w:val="20"/>
              </w:rPr>
            </w:pPr>
            <w:r w:rsidRPr="007B712A">
              <w:rPr>
                <w:rFonts w:ascii="Times New Roman" w:eastAsia="Times New Roman" w:hAnsi="Times New Roman"/>
                <w:b/>
                <w:color w:val="000000"/>
                <w:sz w:val="20"/>
                <w:szCs w:val="20"/>
              </w:rPr>
              <w:t>% выполнения</w:t>
            </w:r>
          </w:p>
        </w:tc>
        <w:tc>
          <w:tcPr>
            <w:tcW w:w="993"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jc w:val="center"/>
              <w:rPr>
                <w:rFonts w:ascii="Times New Roman" w:eastAsia="Times New Roman" w:hAnsi="Times New Roman"/>
                <w:b/>
                <w:color w:val="000000"/>
                <w:sz w:val="20"/>
                <w:szCs w:val="20"/>
              </w:rPr>
            </w:pPr>
            <w:r w:rsidRPr="007B712A">
              <w:rPr>
                <w:rFonts w:ascii="Times New Roman" w:eastAsia="Times New Roman" w:hAnsi="Times New Roman"/>
                <w:b/>
                <w:color w:val="000000"/>
                <w:sz w:val="20"/>
                <w:szCs w:val="20"/>
              </w:rPr>
              <w:t xml:space="preserve">Факт 2015г. к факту 2014г., </w:t>
            </w:r>
          </w:p>
          <w:p w:rsidR="007B712A" w:rsidRPr="007B712A" w:rsidRDefault="007B712A" w:rsidP="007B712A">
            <w:pPr>
              <w:jc w:val="center"/>
              <w:rPr>
                <w:rFonts w:ascii="Times New Roman" w:eastAsia="Times New Roman" w:hAnsi="Times New Roman"/>
                <w:b/>
                <w:color w:val="000000"/>
                <w:sz w:val="20"/>
                <w:szCs w:val="20"/>
              </w:rPr>
            </w:pPr>
            <w:r w:rsidRPr="007B712A">
              <w:rPr>
                <w:rFonts w:ascii="Times New Roman" w:eastAsia="Times New Roman" w:hAnsi="Times New Roman"/>
                <w:b/>
                <w:color w:val="000000"/>
                <w:sz w:val="20"/>
                <w:szCs w:val="20"/>
              </w:rPr>
              <w:t>% выполнения</w:t>
            </w:r>
          </w:p>
        </w:tc>
      </w:tr>
      <w:tr w:rsidR="007B712A" w:rsidRPr="007B712A" w:rsidTr="0083123B">
        <w:trPr>
          <w:trHeight w:val="2304"/>
          <w:tblCellSpacing w:w="0" w:type="dxa"/>
        </w:trPr>
        <w:tc>
          <w:tcPr>
            <w:tcW w:w="3827"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jc w:val="both"/>
              <w:rPr>
                <w:rFonts w:ascii="Times New Roman" w:eastAsia="Times New Roman" w:hAnsi="Times New Roman"/>
                <w:b/>
                <w:sz w:val="20"/>
                <w:szCs w:val="20"/>
              </w:rPr>
            </w:pPr>
            <w:r w:rsidRPr="007B712A">
              <w:rPr>
                <w:rFonts w:ascii="Times New Roman" w:eastAsia="Times New Roman" w:hAnsi="Times New Roman"/>
                <w:b/>
                <w:sz w:val="20"/>
                <w:szCs w:val="20"/>
              </w:rPr>
              <w:t xml:space="preserve">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w:t>
            </w:r>
          </w:p>
          <w:p w:rsidR="007B712A" w:rsidRPr="007B712A" w:rsidRDefault="007B712A" w:rsidP="007B712A">
            <w:pPr>
              <w:jc w:val="both"/>
              <w:rPr>
                <w:rFonts w:ascii="Times New Roman" w:eastAsia="Times New Roman" w:hAnsi="Times New Roman"/>
                <w:b/>
                <w:sz w:val="20"/>
                <w:szCs w:val="20"/>
              </w:rPr>
            </w:pPr>
            <w:r w:rsidRPr="007B712A">
              <w:rPr>
                <w:rFonts w:ascii="Times New Roman" w:eastAsia="Times New Roman" w:hAnsi="Times New Roman"/>
                <w:b/>
                <w:sz w:val="20"/>
                <w:szCs w:val="20"/>
              </w:rPr>
              <w:t>в том числе:</w:t>
            </w:r>
          </w:p>
          <w:p w:rsidR="007B712A" w:rsidRPr="007B712A" w:rsidRDefault="007B712A" w:rsidP="007B712A">
            <w:pPr>
              <w:jc w:val="both"/>
              <w:rPr>
                <w:rFonts w:ascii="Times New Roman" w:eastAsia="Times New Roman" w:hAnsi="Times New Roman"/>
                <w:b/>
                <w:sz w:val="20"/>
                <w:szCs w:val="20"/>
              </w:rPr>
            </w:pPr>
          </w:p>
        </w:tc>
        <w:tc>
          <w:tcPr>
            <w:tcW w:w="1134"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rPr>
                <w:rFonts w:ascii="Times New Roman" w:eastAsia="Times New Roman" w:hAnsi="Times New Roman"/>
                <w:b/>
                <w:sz w:val="20"/>
                <w:szCs w:val="20"/>
              </w:rPr>
            </w:pPr>
            <w:r w:rsidRPr="007B712A">
              <w:rPr>
                <w:rFonts w:ascii="Times New Roman" w:eastAsia="Times New Roman" w:hAnsi="Times New Roman"/>
                <w:b/>
                <w:sz w:val="20"/>
                <w:szCs w:val="20"/>
              </w:rPr>
              <w:t>8 600,8</w:t>
            </w:r>
          </w:p>
        </w:tc>
        <w:tc>
          <w:tcPr>
            <w:tcW w:w="1276"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rPr>
                <w:rFonts w:ascii="Times New Roman" w:eastAsia="Times New Roman" w:hAnsi="Times New Roman"/>
                <w:b/>
                <w:sz w:val="20"/>
                <w:szCs w:val="20"/>
              </w:rPr>
            </w:pPr>
            <w:r w:rsidRPr="007B712A">
              <w:rPr>
                <w:rFonts w:ascii="Times New Roman" w:eastAsia="Times New Roman" w:hAnsi="Times New Roman"/>
                <w:b/>
                <w:sz w:val="20"/>
                <w:szCs w:val="20"/>
              </w:rPr>
              <w:t>11 906,5</w:t>
            </w:r>
          </w:p>
        </w:tc>
        <w:tc>
          <w:tcPr>
            <w:tcW w:w="992"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rPr>
                <w:rFonts w:ascii="Times New Roman" w:eastAsia="Times New Roman" w:hAnsi="Times New Roman"/>
                <w:b/>
                <w:sz w:val="20"/>
                <w:szCs w:val="20"/>
              </w:rPr>
            </w:pPr>
            <w:r w:rsidRPr="007B712A">
              <w:rPr>
                <w:rFonts w:ascii="Times New Roman" w:eastAsia="Times New Roman" w:hAnsi="Times New Roman"/>
                <w:b/>
                <w:sz w:val="20"/>
                <w:szCs w:val="20"/>
              </w:rPr>
              <w:t>11 813,7</w:t>
            </w:r>
          </w:p>
        </w:tc>
        <w:tc>
          <w:tcPr>
            <w:tcW w:w="850"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jc w:val="center"/>
              <w:rPr>
                <w:rFonts w:ascii="Times New Roman" w:eastAsia="Times New Roman" w:hAnsi="Times New Roman"/>
                <w:b/>
                <w:sz w:val="20"/>
                <w:szCs w:val="20"/>
              </w:rPr>
            </w:pPr>
            <w:r w:rsidRPr="007B712A">
              <w:rPr>
                <w:rFonts w:ascii="Times New Roman" w:eastAsia="Times New Roman" w:hAnsi="Times New Roman"/>
                <w:b/>
                <w:sz w:val="20"/>
                <w:szCs w:val="20"/>
              </w:rPr>
              <w:t>99,2</w:t>
            </w:r>
          </w:p>
        </w:tc>
        <w:tc>
          <w:tcPr>
            <w:tcW w:w="993"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jc w:val="center"/>
              <w:rPr>
                <w:rFonts w:ascii="Times New Roman" w:eastAsia="Times New Roman" w:hAnsi="Times New Roman"/>
                <w:b/>
                <w:color w:val="000000"/>
                <w:sz w:val="20"/>
                <w:szCs w:val="20"/>
              </w:rPr>
            </w:pPr>
            <w:r w:rsidRPr="007B712A">
              <w:rPr>
                <w:rFonts w:ascii="Times New Roman" w:eastAsia="Times New Roman" w:hAnsi="Times New Roman"/>
                <w:b/>
                <w:color w:val="000000"/>
                <w:sz w:val="20"/>
                <w:szCs w:val="20"/>
              </w:rPr>
              <w:t>137,4</w:t>
            </w:r>
          </w:p>
        </w:tc>
      </w:tr>
      <w:tr w:rsidR="007B712A" w:rsidRPr="007B712A" w:rsidTr="0083123B">
        <w:trPr>
          <w:trHeight w:val="2035"/>
          <w:tblCellSpacing w:w="0" w:type="dxa"/>
        </w:trPr>
        <w:tc>
          <w:tcPr>
            <w:tcW w:w="3827"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jc w:val="both"/>
              <w:rPr>
                <w:rFonts w:ascii="Times New Roman" w:eastAsia="Times New Roman" w:hAnsi="Times New Roman"/>
                <w:sz w:val="20"/>
                <w:szCs w:val="20"/>
              </w:rPr>
            </w:pPr>
            <w:r w:rsidRPr="007B712A">
              <w:rPr>
                <w:rFonts w:ascii="Times New Roman" w:eastAsia="Times New Roman" w:hAnsi="Times New Roman"/>
                <w:sz w:val="20"/>
                <w:szCs w:val="20"/>
              </w:rPr>
              <w:t>Доходы, получаемые в виде арендной платы за земельные участки,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p w:rsidR="007B712A" w:rsidRPr="007B712A" w:rsidRDefault="007B712A" w:rsidP="007B712A">
            <w:pPr>
              <w:jc w:val="both"/>
              <w:rPr>
                <w:rFonts w:ascii="Times New Roman" w:eastAsia="Times New Roman" w:hAnsi="Times New Roman"/>
                <w:sz w:val="20"/>
                <w:szCs w:val="20"/>
              </w:rPr>
            </w:pPr>
            <w:r w:rsidRPr="007B712A">
              <w:rPr>
                <w:rFonts w:ascii="Times New Roman" w:eastAsia="Times New Roman" w:hAnsi="Times New Roman"/>
                <w:sz w:val="20"/>
                <w:szCs w:val="20"/>
              </w:rPr>
              <w:t>КБК 001 1 11 05013 10 0000 120</w:t>
            </w:r>
          </w:p>
        </w:tc>
        <w:tc>
          <w:tcPr>
            <w:tcW w:w="1134"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jc w:val="center"/>
              <w:rPr>
                <w:rFonts w:ascii="Times New Roman" w:eastAsia="Times New Roman" w:hAnsi="Times New Roman"/>
                <w:sz w:val="20"/>
                <w:szCs w:val="20"/>
              </w:rPr>
            </w:pPr>
            <w:r w:rsidRPr="007B712A">
              <w:rPr>
                <w:rFonts w:ascii="Times New Roman" w:eastAsia="Times New Roman" w:hAnsi="Times New Roman"/>
                <w:sz w:val="20"/>
                <w:szCs w:val="20"/>
              </w:rPr>
              <w:t>8 600,8</w:t>
            </w:r>
          </w:p>
        </w:tc>
        <w:tc>
          <w:tcPr>
            <w:tcW w:w="1276"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jc w:val="center"/>
              <w:rPr>
                <w:rFonts w:ascii="Times New Roman" w:eastAsia="Times New Roman" w:hAnsi="Times New Roman"/>
                <w:sz w:val="20"/>
                <w:szCs w:val="20"/>
              </w:rPr>
            </w:pPr>
            <w:r w:rsidRPr="007B712A">
              <w:rPr>
                <w:rFonts w:ascii="Times New Roman" w:eastAsia="Times New Roman" w:hAnsi="Times New Roman"/>
                <w:sz w:val="20"/>
                <w:szCs w:val="20"/>
              </w:rPr>
              <w:t>5 352,5</w:t>
            </w:r>
          </w:p>
        </w:tc>
        <w:tc>
          <w:tcPr>
            <w:tcW w:w="992"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jc w:val="center"/>
              <w:rPr>
                <w:rFonts w:ascii="Times New Roman" w:eastAsia="Times New Roman" w:hAnsi="Times New Roman"/>
                <w:sz w:val="20"/>
                <w:szCs w:val="20"/>
              </w:rPr>
            </w:pPr>
            <w:r w:rsidRPr="007B712A">
              <w:rPr>
                <w:rFonts w:ascii="Times New Roman" w:eastAsia="Times New Roman" w:hAnsi="Times New Roman"/>
                <w:sz w:val="20"/>
                <w:szCs w:val="20"/>
              </w:rPr>
              <w:t>4 867,1</w:t>
            </w:r>
          </w:p>
        </w:tc>
        <w:tc>
          <w:tcPr>
            <w:tcW w:w="850"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jc w:val="center"/>
              <w:rPr>
                <w:rFonts w:ascii="Times New Roman" w:eastAsia="Times New Roman" w:hAnsi="Times New Roman"/>
                <w:sz w:val="20"/>
                <w:szCs w:val="20"/>
              </w:rPr>
            </w:pPr>
            <w:r w:rsidRPr="007B712A">
              <w:rPr>
                <w:rFonts w:ascii="Times New Roman" w:eastAsia="Times New Roman" w:hAnsi="Times New Roman"/>
                <w:sz w:val="20"/>
                <w:szCs w:val="20"/>
              </w:rPr>
              <w:t>90,1</w:t>
            </w:r>
          </w:p>
        </w:tc>
        <w:tc>
          <w:tcPr>
            <w:tcW w:w="993"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jc w:val="center"/>
              <w:rPr>
                <w:rFonts w:ascii="Times New Roman" w:eastAsia="Times New Roman" w:hAnsi="Times New Roman"/>
                <w:sz w:val="20"/>
                <w:szCs w:val="20"/>
              </w:rPr>
            </w:pPr>
            <w:r w:rsidRPr="007B712A">
              <w:rPr>
                <w:rFonts w:ascii="Times New Roman" w:eastAsia="Times New Roman" w:hAnsi="Times New Roman"/>
                <w:sz w:val="20"/>
                <w:szCs w:val="20"/>
              </w:rPr>
              <w:t>56,5</w:t>
            </w:r>
          </w:p>
        </w:tc>
      </w:tr>
      <w:tr w:rsidR="007B712A" w:rsidRPr="007B712A" w:rsidTr="0083123B">
        <w:trPr>
          <w:tblCellSpacing w:w="0" w:type="dxa"/>
        </w:trPr>
        <w:tc>
          <w:tcPr>
            <w:tcW w:w="3827" w:type="dxa"/>
            <w:tcBorders>
              <w:top w:val="outset" w:sz="6" w:space="0" w:color="auto"/>
              <w:left w:val="outset" w:sz="6" w:space="0" w:color="auto"/>
              <w:bottom w:val="outset" w:sz="6" w:space="0" w:color="auto"/>
              <w:right w:val="outset" w:sz="6" w:space="0" w:color="auto"/>
            </w:tcBorders>
            <w:hideMark/>
          </w:tcPr>
          <w:p w:rsidR="007B712A" w:rsidRPr="007B712A" w:rsidRDefault="007B712A" w:rsidP="007B712A">
            <w:pPr>
              <w:jc w:val="both"/>
              <w:rPr>
                <w:rFonts w:ascii="Times New Roman" w:eastAsia="Times New Roman" w:hAnsi="Times New Roman"/>
                <w:color w:val="000000"/>
                <w:sz w:val="20"/>
                <w:szCs w:val="20"/>
              </w:rPr>
            </w:pPr>
            <w:r w:rsidRPr="007B712A">
              <w:rPr>
                <w:rFonts w:ascii="Times New Roman" w:eastAsia="Times New Roman" w:hAnsi="Times New Roman"/>
                <w:color w:val="000000"/>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p w:rsidR="007B712A" w:rsidRPr="007B712A" w:rsidRDefault="007B712A" w:rsidP="007B712A">
            <w:pPr>
              <w:jc w:val="both"/>
              <w:rPr>
                <w:rFonts w:ascii="Times New Roman" w:eastAsia="Times New Roman" w:hAnsi="Times New Roman"/>
                <w:sz w:val="20"/>
                <w:szCs w:val="20"/>
              </w:rPr>
            </w:pPr>
            <w:r w:rsidRPr="007B712A">
              <w:rPr>
                <w:rFonts w:ascii="Times New Roman" w:eastAsia="Times New Roman" w:hAnsi="Times New Roman"/>
                <w:color w:val="000000"/>
                <w:sz w:val="20"/>
                <w:szCs w:val="20"/>
              </w:rPr>
              <w:t>КБК 001 1 11 05013 13 0000 120</w:t>
            </w:r>
          </w:p>
        </w:tc>
        <w:tc>
          <w:tcPr>
            <w:tcW w:w="1134"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jc w:val="center"/>
              <w:rPr>
                <w:rFonts w:ascii="Times New Roman" w:eastAsia="Times New Roman" w:hAnsi="Times New Roman"/>
                <w:sz w:val="20"/>
                <w:szCs w:val="20"/>
              </w:rPr>
            </w:pPr>
            <w:r w:rsidRPr="007B712A">
              <w:rPr>
                <w:rFonts w:ascii="Times New Roman" w:eastAsia="Times New Roman" w:hAnsi="Times New Roman"/>
                <w:sz w:val="20"/>
                <w:szCs w:val="20"/>
              </w:rPr>
              <w:t>-</w:t>
            </w:r>
          </w:p>
        </w:tc>
        <w:tc>
          <w:tcPr>
            <w:tcW w:w="1276"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jc w:val="center"/>
              <w:rPr>
                <w:rFonts w:ascii="Times New Roman" w:eastAsia="Times New Roman" w:hAnsi="Times New Roman"/>
                <w:sz w:val="20"/>
                <w:szCs w:val="20"/>
              </w:rPr>
            </w:pPr>
            <w:r w:rsidRPr="007B712A">
              <w:rPr>
                <w:rFonts w:ascii="Times New Roman" w:eastAsia="Times New Roman" w:hAnsi="Times New Roman"/>
                <w:sz w:val="20"/>
                <w:szCs w:val="20"/>
              </w:rPr>
              <w:t>6 554,0</w:t>
            </w:r>
          </w:p>
        </w:tc>
        <w:tc>
          <w:tcPr>
            <w:tcW w:w="992"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jc w:val="center"/>
              <w:rPr>
                <w:rFonts w:ascii="Times New Roman" w:eastAsia="Times New Roman" w:hAnsi="Times New Roman"/>
                <w:sz w:val="20"/>
                <w:szCs w:val="20"/>
              </w:rPr>
            </w:pPr>
            <w:r w:rsidRPr="007B712A">
              <w:rPr>
                <w:rFonts w:ascii="Times New Roman" w:eastAsia="Times New Roman" w:hAnsi="Times New Roman"/>
                <w:sz w:val="20"/>
                <w:szCs w:val="20"/>
              </w:rPr>
              <w:t>6 946,6</w:t>
            </w:r>
          </w:p>
        </w:tc>
        <w:tc>
          <w:tcPr>
            <w:tcW w:w="850"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jc w:val="center"/>
              <w:rPr>
                <w:rFonts w:ascii="Times New Roman" w:eastAsia="Times New Roman" w:hAnsi="Times New Roman"/>
                <w:sz w:val="20"/>
                <w:szCs w:val="20"/>
              </w:rPr>
            </w:pPr>
            <w:r w:rsidRPr="007B712A">
              <w:rPr>
                <w:rFonts w:ascii="Times New Roman" w:eastAsia="Times New Roman" w:hAnsi="Times New Roman"/>
                <w:sz w:val="20"/>
                <w:szCs w:val="20"/>
              </w:rPr>
              <w:t>106,0</w:t>
            </w:r>
          </w:p>
        </w:tc>
        <w:tc>
          <w:tcPr>
            <w:tcW w:w="993"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jc w:val="center"/>
              <w:rPr>
                <w:rFonts w:ascii="Times New Roman" w:eastAsia="Times New Roman" w:hAnsi="Times New Roman"/>
                <w:sz w:val="20"/>
                <w:szCs w:val="20"/>
              </w:rPr>
            </w:pPr>
            <w:r w:rsidRPr="007B712A">
              <w:rPr>
                <w:rFonts w:ascii="Times New Roman" w:eastAsia="Times New Roman" w:hAnsi="Times New Roman"/>
                <w:sz w:val="20"/>
                <w:szCs w:val="20"/>
              </w:rPr>
              <w:t>-</w:t>
            </w:r>
          </w:p>
        </w:tc>
      </w:tr>
      <w:tr w:rsidR="007B712A" w:rsidRPr="007B712A" w:rsidTr="0083123B">
        <w:trPr>
          <w:tblCellSpacing w:w="0" w:type="dxa"/>
        </w:trPr>
        <w:tc>
          <w:tcPr>
            <w:tcW w:w="3827" w:type="dxa"/>
            <w:tcBorders>
              <w:top w:val="outset" w:sz="6" w:space="0" w:color="auto"/>
              <w:left w:val="outset" w:sz="6" w:space="0" w:color="auto"/>
              <w:bottom w:val="outset" w:sz="6" w:space="0" w:color="auto"/>
              <w:right w:val="outset" w:sz="6" w:space="0" w:color="auto"/>
            </w:tcBorders>
            <w:hideMark/>
          </w:tcPr>
          <w:p w:rsidR="007B712A" w:rsidRPr="007B712A" w:rsidRDefault="007B712A" w:rsidP="007B712A">
            <w:pPr>
              <w:jc w:val="both"/>
              <w:rPr>
                <w:rFonts w:ascii="Times New Roman" w:eastAsia="Times New Roman" w:hAnsi="Times New Roman"/>
                <w:b/>
                <w:sz w:val="20"/>
                <w:szCs w:val="20"/>
              </w:rPr>
            </w:pPr>
            <w:r w:rsidRPr="007B712A">
              <w:rPr>
                <w:rFonts w:ascii="Times New Roman" w:eastAsia="Times New Roman" w:hAnsi="Times New Roman"/>
                <w:b/>
                <w:color w:val="000000"/>
                <w:sz w:val="20"/>
                <w:szCs w:val="20"/>
              </w:rPr>
              <w:lastRenderedPageBreak/>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 </w:t>
            </w:r>
            <w:r w:rsidRPr="007B712A">
              <w:rPr>
                <w:rFonts w:ascii="Times New Roman" w:eastAsia="Times New Roman" w:hAnsi="Times New Roman"/>
                <w:b/>
                <w:sz w:val="20"/>
                <w:szCs w:val="20"/>
              </w:rPr>
              <w:t>КБК 001 1 11 05025 05 0000 120</w:t>
            </w:r>
          </w:p>
        </w:tc>
        <w:tc>
          <w:tcPr>
            <w:tcW w:w="1134"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jc w:val="center"/>
              <w:rPr>
                <w:rFonts w:ascii="Times New Roman" w:eastAsia="Times New Roman" w:hAnsi="Times New Roman"/>
                <w:b/>
                <w:sz w:val="20"/>
                <w:szCs w:val="20"/>
              </w:rPr>
            </w:pPr>
            <w:r w:rsidRPr="007B712A">
              <w:rPr>
                <w:rFonts w:ascii="Times New Roman" w:eastAsia="Times New Roman" w:hAnsi="Times New Roman"/>
                <w:b/>
                <w:sz w:val="20"/>
                <w:szCs w:val="20"/>
              </w:rPr>
              <w:t>257,7</w:t>
            </w:r>
          </w:p>
        </w:tc>
        <w:tc>
          <w:tcPr>
            <w:tcW w:w="1276"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jc w:val="center"/>
              <w:rPr>
                <w:rFonts w:ascii="Times New Roman" w:eastAsia="Times New Roman" w:hAnsi="Times New Roman"/>
                <w:b/>
                <w:sz w:val="20"/>
                <w:szCs w:val="20"/>
              </w:rPr>
            </w:pPr>
            <w:r w:rsidRPr="007B712A">
              <w:rPr>
                <w:rFonts w:ascii="Times New Roman" w:eastAsia="Times New Roman" w:hAnsi="Times New Roman"/>
                <w:b/>
                <w:sz w:val="20"/>
                <w:szCs w:val="20"/>
              </w:rPr>
              <w:t>408,7</w:t>
            </w:r>
          </w:p>
        </w:tc>
        <w:tc>
          <w:tcPr>
            <w:tcW w:w="992"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jc w:val="center"/>
              <w:rPr>
                <w:rFonts w:ascii="Times New Roman" w:eastAsia="Times New Roman" w:hAnsi="Times New Roman"/>
                <w:b/>
                <w:sz w:val="20"/>
                <w:szCs w:val="20"/>
              </w:rPr>
            </w:pPr>
            <w:r w:rsidRPr="007B712A">
              <w:rPr>
                <w:rFonts w:ascii="Times New Roman" w:eastAsia="Times New Roman" w:hAnsi="Times New Roman"/>
                <w:b/>
                <w:sz w:val="20"/>
                <w:szCs w:val="20"/>
              </w:rPr>
              <w:t>435,0</w:t>
            </w:r>
          </w:p>
        </w:tc>
        <w:tc>
          <w:tcPr>
            <w:tcW w:w="850"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jc w:val="center"/>
              <w:rPr>
                <w:rFonts w:ascii="Times New Roman" w:eastAsia="Times New Roman" w:hAnsi="Times New Roman"/>
                <w:b/>
                <w:sz w:val="20"/>
                <w:szCs w:val="20"/>
              </w:rPr>
            </w:pPr>
            <w:r w:rsidRPr="007B712A">
              <w:rPr>
                <w:rFonts w:ascii="Times New Roman" w:eastAsia="Times New Roman" w:hAnsi="Times New Roman"/>
                <w:b/>
                <w:sz w:val="20"/>
                <w:szCs w:val="20"/>
              </w:rPr>
              <w:t>106,0</w:t>
            </w:r>
          </w:p>
        </w:tc>
        <w:tc>
          <w:tcPr>
            <w:tcW w:w="993"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jc w:val="center"/>
              <w:rPr>
                <w:rFonts w:ascii="Times New Roman" w:eastAsia="Times New Roman" w:hAnsi="Times New Roman"/>
                <w:b/>
                <w:sz w:val="20"/>
                <w:szCs w:val="20"/>
              </w:rPr>
            </w:pPr>
            <w:r w:rsidRPr="007B712A">
              <w:rPr>
                <w:rFonts w:ascii="Times New Roman" w:eastAsia="Times New Roman" w:hAnsi="Times New Roman"/>
                <w:b/>
                <w:sz w:val="20"/>
                <w:szCs w:val="20"/>
              </w:rPr>
              <w:t>169,0</w:t>
            </w:r>
          </w:p>
        </w:tc>
      </w:tr>
      <w:tr w:rsidR="007B712A" w:rsidRPr="007B712A" w:rsidTr="0083123B">
        <w:trPr>
          <w:tblCellSpacing w:w="0" w:type="dxa"/>
        </w:trPr>
        <w:tc>
          <w:tcPr>
            <w:tcW w:w="3827" w:type="dxa"/>
            <w:tcBorders>
              <w:top w:val="outset" w:sz="6" w:space="0" w:color="auto"/>
              <w:left w:val="outset" w:sz="6" w:space="0" w:color="auto"/>
              <w:bottom w:val="outset" w:sz="6" w:space="0" w:color="auto"/>
              <w:right w:val="outset" w:sz="6" w:space="0" w:color="auto"/>
            </w:tcBorders>
            <w:hideMark/>
          </w:tcPr>
          <w:p w:rsidR="007B712A" w:rsidRPr="007B712A" w:rsidRDefault="007B712A" w:rsidP="007B712A">
            <w:pPr>
              <w:jc w:val="both"/>
              <w:rPr>
                <w:rFonts w:ascii="Times New Roman" w:eastAsia="Times New Roman" w:hAnsi="Times New Roman"/>
                <w:b/>
                <w:color w:val="000000"/>
                <w:sz w:val="20"/>
                <w:szCs w:val="20"/>
              </w:rPr>
            </w:pPr>
            <w:r w:rsidRPr="007B712A">
              <w:rPr>
                <w:rFonts w:ascii="Times New Roman" w:eastAsia="Times New Roman" w:hAnsi="Times New Roman"/>
                <w:b/>
                <w:color w:val="000000"/>
                <w:sz w:val="20"/>
                <w:szCs w:val="20"/>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7B712A" w:rsidRPr="007B712A" w:rsidRDefault="007B712A" w:rsidP="007B712A">
            <w:pPr>
              <w:jc w:val="both"/>
              <w:rPr>
                <w:rFonts w:ascii="Times New Roman" w:eastAsia="Times New Roman" w:hAnsi="Times New Roman"/>
                <w:b/>
                <w:sz w:val="20"/>
                <w:szCs w:val="20"/>
              </w:rPr>
            </w:pPr>
            <w:r w:rsidRPr="007B712A">
              <w:rPr>
                <w:rFonts w:ascii="Times New Roman" w:eastAsia="Times New Roman" w:hAnsi="Times New Roman"/>
                <w:b/>
                <w:sz w:val="20"/>
                <w:szCs w:val="20"/>
              </w:rPr>
              <w:t>КБК 001 1 11 09045 05 0000 120</w:t>
            </w:r>
          </w:p>
        </w:tc>
        <w:tc>
          <w:tcPr>
            <w:tcW w:w="1134"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jc w:val="center"/>
              <w:rPr>
                <w:rFonts w:ascii="Times New Roman" w:eastAsia="Times New Roman" w:hAnsi="Times New Roman"/>
                <w:b/>
                <w:sz w:val="20"/>
                <w:szCs w:val="20"/>
              </w:rPr>
            </w:pPr>
            <w:r w:rsidRPr="007B712A">
              <w:rPr>
                <w:rFonts w:ascii="Times New Roman" w:eastAsia="Times New Roman" w:hAnsi="Times New Roman"/>
                <w:b/>
                <w:sz w:val="20"/>
                <w:szCs w:val="20"/>
              </w:rPr>
              <w:t>6 426,9</w:t>
            </w:r>
          </w:p>
        </w:tc>
        <w:tc>
          <w:tcPr>
            <w:tcW w:w="1276"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jc w:val="center"/>
              <w:rPr>
                <w:rFonts w:ascii="Times New Roman" w:eastAsia="Times New Roman" w:hAnsi="Times New Roman"/>
                <w:b/>
                <w:sz w:val="20"/>
                <w:szCs w:val="20"/>
              </w:rPr>
            </w:pPr>
            <w:r w:rsidRPr="007B712A">
              <w:rPr>
                <w:rFonts w:ascii="Times New Roman" w:eastAsia="Times New Roman" w:hAnsi="Times New Roman"/>
                <w:b/>
                <w:sz w:val="20"/>
                <w:szCs w:val="20"/>
              </w:rPr>
              <w:t>4 970,0</w:t>
            </w:r>
          </w:p>
        </w:tc>
        <w:tc>
          <w:tcPr>
            <w:tcW w:w="992"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jc w:val="center"/>
              <w:rPr>
                <w:rFonts w:ascii="Times New Roman" w:eastAsia="Times New Roman" w:hAnsi="Times New Roman"/>
                <w:b/>
                <w:sz w:val="20"/>
                <w:szCs w:val="20"/>
              </w:rPr>
            </w:pPr>
            <w:r w:rsidRPr="007B712A">
              <w:rPr>
                <w:rFonts w:ascii="Times New Roman" w:eastAsia="Times New Roman" w:hAnsi="Times New Roman"/>
                <w:b/>
                <w:sz w:val="20"/>
                <w:szCs w:val="20"/>
              </w:rPr>
              <w:t>5 018,3</w:t>
            </w:r>
          </w:p>
        </w:tc>
        <w:tc>
          <w:tcPr>
            <w:tcW w:w="850"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jc w:val="center"/>
              <w:rPr>
                <w:rFonts w:ascii="Times New Roman" w:eastAsia="Times New Roman" w:hAnsi="Times New Roman"/>
                <w:b/>
                <w:sz w:val="20"/>
                <w:szCs w:val="20"/>
              </w:rPr>
            </w:pPr>
            <w:r w:rsidRPr="007B712A">
              <w:rPr>
                <w:rFonts w:ascii="Times New Roman" w:eastAsia="Times New Roman" w:hAnsi="Times New Roman"/>
                <w:b/>
                <w:sz w:val="20"/>
                <w:szCs w:val="20"/>
              </w:rPr>
              <w:t>100,1</w:t>
            </w:r>
          </w:p>
        </w:tc>
        <w:tc>
          <w:tcPr>
            <w:tcW w:w="993" w:type="dxa"/>
            <w:tcBorders>
              <w:top w:val="outset" w:sz="6" w:space="0" w:color="auto"/>
              <w:left w:val="outset" w:sz="6" w:space="0" w:color="auto"/>
              <w:bottom w:val="outset" w:sz="6" w:space="0" w:color="auto"/>
              <w:right w:val="outset" w:sz="6" w:space="0" w:color="auto"/>
            </w:tcBorders>
          </w:tcPr>
          <w:p w:rsidR="007B712A" w:rsidRPr="007B712A" w:rsidRDefault="007B712A" w:rsidP="007B712A">
            <w:pPr>
              <w:spacing w:after="360"/>
              <w:jc w:val="center"/>
              <w:rPr>
                <w:rFonts w:ascii="Times New Roman" w:eastAsia="Times New Roman" w:hAnsi="Times New Roman"/>
                <w:b/>
                <w:sz w:val="20"/>
                <w:szCs w:val="20"/>
              </w:rPr>
            </w:pPr>
            <w:r w:rsidRPr="007B712A">
              <w:rPr>
                <w:rFonts w:ascii="Times New Roman" w:eastAsia="Times New Roman" w:hAnsi="Times New Roman"/>
                <w:b/>
                <w:sz w:val="20"/>
                <w:szCs w:val="20"/>
              </w:rPr>
              <w:t>78,0</w:t>
            </w:r>
          </w:p>
        </w:tc>
      </w:tr>
      <w:tr w:rsidR="007B712A" w:rsidRPr="007B712A" w:rsidTr="0083123B">
        <w:trPr>
          <w:tblCellSpacing w:w="0" w:type="dxa"/>
        </w:trPr>
        <w:tc>
          <w:tcPr>
            <w:tcW w:w="3827" w:type="dxa"/>
            <w:tcBorders>
              <w:top w:val="single" w:sz="4" w:space="0" w:color="auto"/>
              <w:left w:val="single" w:sz="4" w:space="0" w:color="auto"/>
              <w:bottom w:val="single" w:sz="4" w:space="0" w:color="auto"/>
              <w:right w:val="single" w:sz="4" w:space="0" w:color="auto"/>
            </w:tcBorders>
          </w:tcPr>
          <w:p w:rsidR="007B712A" w:rsidRPr="007B712A" w:rsidRDefault="007B712A" w:rsidP="007B712A">
            <w:pPr>
              <w:spacing w:after="120"/>
              <w:rPr>
                <w:rFonts w:ascii="Times New Roman" w:eastAsia="Times New Roman" w:hAnsi="Times New Roman"/>
                <w:b/>
                <w:color w:val="000000"/>
                <w:sz w:val="20"/>
                <w:szCs w:val="20"/>
              </w:rPr>
            </w:pPr>
            <w:r w:rsidRPr="007B712A">
              <w:rPr>
                <w:rFonts w:ascii="Times New Roman" w:hAnsi="Times New Roman"/>
                <w:b/>
                <w:sz w:val="20"/>
                <w:szCs w:val="20"/>
              </w:rPr>
              <w:t>Неналоговые доходы от сдачи в аренду имущества за 2015 год, всего.</w:t>
            </w:r>
          </w:p>
        </w:tc>
        <w:tc>
          <w:tcPr>
            <w:tcW w:w="1134" w:type="dxa"/>
            <w:tcBorders>
              <w:top w:val="single" w:sz="4" w:space="0" w:color="auto"/>
              <w:left w:val="single" w:sz="4" w:space="0" w:color="auto"/>
              <w:bottom w:val="single" w:sz="4" w:space="0" w:color="auto"/>
              <w:right w:val="single" w:sz="4" w:space="0" w:color="auto"/>
            </w:tcBorders>
          </w:tcPr>
          <w:p w:rsidR="007B712A" w:rsidRPr="007B712A" w:rsidRDefault="007B712A" w:rsidP="007B712A">
            <w:pPr>
              <w:spacing w:after="360"/>
              <w:jc w:val="center"/>
              <w:rPr>
                <w:rFonts w:ascii="Times New Roman" w:eastAsia="Times New Roman" w:hAnsi="Times New Roman"/>
                <w:b/>
                <w:sz w:val="20"/>
                <w:szCs w:val="20"/>
              </w:rPr>
            </w:pPr>
            <w:r w:rsidRPr="007B712A">
              <w:rPr>
                <w:rFonts w:ascii="Times New Roman" w:eastAsia="Times New Roman" w:hAnsi="Times New Roman"/>
                <w:b/>
                <w:sz w:val="20"/>
                <w:szCs w:val="20"/>
              </w:rPr>
              <w:t>15 284,7</w:t>
            </w:r>
          </w:p>
        </w:tc>
        <w:tc>
          <w:tcPr>
            <w:tcW w:w="1276" w:type="dxa"/>
            <w:tcBorders>
              <w:top w:val="single" w:sz="4" w:space="0" w:color="auto"/>
              <w:left w:val="single" w:sz="4" w:space="0" w:color="auto"/>
              <w:bottom w:val="single" w:sz="4" w:space="0" w:color="auto"/>
              <w:right w:val="single" w:sz="4" w:space="0" w:color="auto"/>
            </w:tcBorders>
          </w:tcPr>
          <w:p w:rsidR="007B712A" w:rsidRPr="007B712A" w:rsidRDefault="007B712A" w:rsidP="007B712A">
            <w:pPr>
              <w:spacing w:after="360"/>
              <w:jc w:val="center"/>
              <w:rPr>
                <w:rFonts w:ascii="Times New Roman" w:eastAsia="Times New Roman" w:hAnsi="Times New Roman"/>
                <w:b/>
                <w:sz w:val="20"/>
                <w:szCs w:val="20"/>
              </w:rPr>
            </w:pPr>
            <w:r w:rsidRPr="007B712A">
              <w:rPr>
                <w:rFonts w:ascii="Times New Roman" w:eastAsia="Times New Roman" w:hAnsi="Times New Roman"/>
                <w:b/>
                <w:sz w:val="20"/>
                <w:szCs w:val="20"/>
              </w:rPr>
              <w:t>17 285,2</w:t>
            </w:r>
          </w:p>
        </w:tc>
        <w:tc>
          <w:tcPr>
            <w:tcW w:w="992" w:type="dxa"/>
            <w:tcBorders>
              <w:top w:val="single" w:sz="4" w:space="0" w:color="auto"/>
              <w:left w:val="single" w:sz="4" w:space="0" w:color="auto"/>
              <w:bottom w:val="single" w:sz="4" w:space="0" w:color="auto"/>
              <w:right w:val="single" w:sz="4" w:space="0" w:color="auto"/>
            </w:tcBorders>
          </w:tcPr>
          <w:p w:rsidR="007B712A" w:rsidRPr="007B712A" w:rsidRDefault="007B712A" w:rsidP="007B712A">
            <w:pPr>
              <w:spacing w:after="360"/>
              <w:jc w:val="center"/>
              <w:rPr>
                <w:rFonts w:ascii="Times New Roman" w:eastAsia="Times New Roman" w:hAnsi="Times New Roman"/>
                <w:b/>
                <w:sz w:val="20"/>
                <w:szCs w:val="20"/>
              </w:rPr>
            </w:pPr>
            <w:r w:rsidRPr="007B712A">
              <w:rPr>
                <w:rFonts w:ascii="Times New Roman" w:eastAsia="Times New Roman" w:hAnsi="Times New Roman"/>
                <w:b/>
                <w:sz w:val="20"/>
                <w:szCs w:val="20"/>
              </w:rPr>
              <w:t>17 267,0</w:t>
            </w:r>
          </w:p>
        </w:tc>
        <w:tc>
          <w:tcPr>
            <w:tcW w:w="850" w:type="dxa"/>
            <w:tcBorders>
              <w:top w:val="single" w:sz="4" w:space="0" w:color="auto"/>
              <w:left w:val="single" w:sz="4" w:space="0" w:color="auto"/>
              <w:bottom w:val="single" w:sz="4" w:space="0" w:color="auto"/>
              <w:right w:val="single" w:sz="4" w:space="0" w:color="auto"/>
            </w:tcBorders>
          </w:tcPr>
          <w:p w:rsidR="007B712A" w:rsidRPr="007B712A" w:rsidRDefault="007B712A" w:rsidP="007B712A">
            <w:pPr>
              <w:spacing w:after="360"/>
              <w:jc w:val="center"/>
              <w:rPr>
                <w:rFonts w:ascii="Times New Roman" w:eastAsia="Times New Roman" w:hAnsi="Times New Roman"/>
                <w:b/>
                <w:sz w:val="20"/>
                <w:szCs w:val="20"/>
              </w:rPr>
            </w:pPr>
            <w:r w:rsidRPr="007B712A">
              <w:rPr>
                <w:rFonts w:ascii="Times New Roman" w:eastAsia="Times New Roman" w:hAnsi="Times New Roman"/>
                <w:b/>
                <w:sz w:val="20"/>
                <w:szCs w:val="20"/>
              </w:rPr>
              <w:t>99,9</w:t>
            </w:r>
          </w:p>
        </w:tc>
        <w:tc>
          <w:tcPr>
            <w:tcW w:w="993" w:type="dxa"/>
            <w:tcBorders>
              <w:top w:val="single" w:sz="4" w:space="0" w:color="auto"/>
              <w:left w:val="single" w:sz="4" w:space="0" w:color="auto"/>
              <w:bottom w:val="single" w:sz="4" w:space="0" w:color="auto"/>
              <w:right w:val="single" w:sz="4" w:space="0" w:color="auto"/>
            </w:tcBorders>
          </w:tcPr>
          <w:p w:rsidR="007B712A" w:rsidRPr="007B712A" w:rsidRDefault="007B712A" w:rsidP="007B712A">
            <w:pPr>
              <w:spacing w:after="360"/>
              <w:jc w:val="center"/>
              <w:rPr>
                <w:rFonts w:ascii="Times New Roman" w:eastAsia="Times New Roman" w:hAnsi="Times New Roman"/>
                <w:b/>
                <w:sz w:val="20"/>
                <w:szCs w:val="20"/>
              </w:rPr>
            </w:pPr>
            <w:r w:rsidRPr="007B712A">
              <w:rPr>
                <w:rFonts w:ascii="Times New Roman" w:eastAsia="Times New Roman" w:hAnsi="Times New Roman"/>
                <w:b/>
                <w:sz w:val="20"/>
                <w:szCs w:val="20"/>
              </w:rPr>
              <w:t>113,0</w:t>
            </w:r>
          </w:p>
        </w:tc>
      </w:tr>
    </w:tbl>
    <w:p w:rsidR="007B712A" w:rsidRPr="007B712A" w:rsidRDefault="007B712A" w:rsidP="007B712A">
      <w:pPr>
        <w:ind w:firstLine="708"/>
        <w:jc w:val="center"/>
        <w:rPr>
          <w:rFonts w:ascii="Times New Roman" w:eastAsia="Times New Roman" w:hAnsi="Times New Roman"/>
          <w:color w:val="666666"/>
          <w:sz w:val="28"/>
          <w:szCs w:val="28"/>
        </w:rPr>
      </w:pPr>
      <w:r w:rsidRPr="007B712A">
        <w:rPr>
          <w:rFonts w:ascii="Times New Roman" w:eastAsia="Times New Roman" w:hAnsi="Times New Roman"/>
          <w:b/>
          <w:bCs/>
          <w:color w:val="666666"/>
          <w:sz w:val="28"/>
          <w:szCs w:val="28"/>
        </w:rPr>
        <w:t> </w:t>
      </w:r>
    </w:p>
    <w:p w:rsidR="007B712A" w:rsidRPr="007B712A" w:rsidRDefault="007B712A" w:rsidP="007B712A">
      <w:pPr>
        <w:spacing w:after="0"/>
        <w:ind w:firstLine="709"/>
        <w:jc w:val="both"/>
        <w:rPr>
          <w:rFonts w:ascii="Times New Roman" w:eastAsia="Times New Roman" w:hAnsi="Times New Roman"/>
          <w:sz w:val="28"/>
          <w:szCs w:val="28"/>
        </w:rPr>
      </w:pPr>
      <w:r w:rsidRPr="007B712A">
        <w:rPr>
          <w:rFonts w:ascii="Times New Roman" w:eastAsia="Times New Roman" w:hAnsi="Times New Roman"/>
          <w:sz w:val="28"/>
          <w:szCs w:val="28"/>
        </w:rPr>
        <w:t>Как видно из данных Таблицы №1, в проверяемом периоде наблюдается увеличение общего объема поступления в бюджет Сортавальского муниципального района доходов от сдачи в аренду имущества, в том числе земельных участков, относительно поступлений 2014 года.</w:t>
      </w:r>
      <w:r w:rsidRPr="007B712A">
        <w:rPr>
          <w:rFonts w:ascii="Times New Roman" w:hAnsi="Times New Roman"/>
          <w:sz w:val="28"/>
          <w:szCs w:val="28"/>
        </w:rPr>
        <w:t xml:space="preserve"> </w:t>
      </w:r>
      <w:r w:rsidRPr="007B712A">
        <w:rPr>
          <w:rFonts w:ascii="Times New Roman" w:eastAsia="Times New Roman" w:hAnsi="Times New Roman"/>
          <w:sz w:val="28"/>
          <w:szCs w:val="28"/>
        </w:rPr>
        <w:t>Утвержденные бюджетные назначения в целом</w:t>
      </w:r>
      <w:r w:rsidRPr="007B712A">
        <w:rPr>
          <w:rFonts w:ascii="Times New Roman" w:hAnsi="Times New Roman"/>
          <w:sz w:val="28"/>
          <w:szCs w:val="28"/>
        </w:rPr>
        <w:t xml:space="preserve"> </w:t>
      </w:r>
      <w:r w:rsidRPr="007B712A">
        <w:rPr>
          <w:rFonts w:ascii="Times New Roman" w:eastAsia="Times New Roman" w:hAnsi="Times New Roman"/>
          <w:sz w:val="28"/>
          <w:szCs w:val="28"/>
        </w:rPr>
        <w:t>исполнены на 99,9% от уточненных бюджетных назначений.</w:t>
      </w:r>
    </w:p>
    <w:p w:rsidR="007B712A" w:rsidRPr="007B712A" w:rsidRDefault="007B712A" w:rsidP="007B712A">
      <w:pPr>
        <w:spacing w:after="0"/>
        <w:ind w:firstLine="709"/>
        <w:jc w:val="both"/>
        <w:rPr>
          <w:rFonts w:ascii="Times New Roman" w:eastAsia="Times New Roman" w:hAnsi="Times New Roman"/>
          <w:sz w:val="28"/>
          <w:szCs w:val="28"/>
        </w:rPr>
      </w:pPr>
      <w:r w:rsidRPr="007B712A">
        <w:rPr>
          <w:rFonts w:ascii="Times New Roman" w:hAnsi="Times New Roman"/>
          <w:sz w:val="28"/>
          <w:szCs w:val="28"/>
        </w:rPr>
        <w:t xml:space="preserve">Общая сумма неналоговых доходов от сдачи в аренду имущества, в том числе земельных участков за 2015 год составила - </w:t>
      </w:r>
      <w:r w:rsidRPr="007B712A">
        <w:rPr>
          <w:rFonts w:ascii="Times New Roman" w:eastAsia="Times New Roman" w:hAnsi="Times New Roman"/>
          <w:sz w:val="28"/>
          <w:szCs w:val="28"/>
        </w:rPr>
        <w:t xml:space="preserve">17 267,0 тыс. руб., что на 1 982,3 тыс. руб. или на 13% больше суммы, поступившей в 2014 году (15 284,7 тыс. руб.). </w:t>
      </w:r>
    </w:p>
    <w:p w:rsidR="007B712A" w:rsidRPr="007B712A" w:rsidRDefault="007B712A" w:rsidP="007B712A">
      <w:pPr>
        <w:spacing w:after="0"/>
        <w:ind w:firstLine="709"/>
        <w:jc w:val="both"/>
        <w:rPr>
          <w:rFonts w:ascii="Times New Roman" w:hAnsi="Times New Roman"/>
          <w:sz w:val="28"/>
          <w:szCs w:val="28"/>
        </w:rPr>
      </w:pPr>
      <w:r w:rsidRPr="007B712A">
        <w:rPr>
          <w:rFonts w:ascii="Times New Roman" w:eastAsia="Times New Roman" w:hAnsi="Times New Roman"/>
          <w:sz w:val="28"/>
          <w:szCs w:val="28"/>
        </w:rPr>
        <w:t>Доходы, получаемые в виде арендной платы за земельные участки, государственная собственность на которые не разграничена,</w:t>
      </w:r>
      <w:r w:rsidRPr="007B712A">
        <w:rPr>
          <w:rFonts w:ascii="Times New Roman" w:eastAsia="Times New Roman" w:hAnsi="Times New Roman"/>
          <w:bCs/>
          <w:sz w:val="28"/>
          <w:szCs w:val="28"/>
        </w:rPr>
        <w:t xml:space="preserve"> администратором которых является МКУ «Н-</w:t>
      </w:r>
      <w:r w:rsidR="006807E0">
        <w:rPr>
          <w:rFonts w:ascii="Times New Roman" w:eastAsia="Times New Roman" w:hAnsi="Times New Roman"/>
          <w:bCs/>
          <w:sz w:val="28"/>
          <w:szCs w:val="28"/>
        </w:rPr>
        <w:t>ИНВЕСТ</w:t>
      </w:r>
      <w:r w:rsidRPr="007B712A">
        <w:rPr>
          <w:rFonts w:ascii="Times New Roman" w:eastAsia="Times New Roman" w:hAnsi="Times New Roman"/>
          <w:bCs/>
          <w:sz w:val="28"/>
          <w:szCs w:val="28"/>
        </w:rPr>
        <w:t>»</w:t>
      </w:r>
      <w:r w:rsidRPr="007B712A">
        <w:rPr>
          <w:rFonts w:ascii="Times New Roman" w:eastAsia="Times New Roman" w:hAnsi="Times New Roman"/>
          <w:sz w:val="28"/>
          <w:szCs w:val="28"/>
        </w:rPr>
        <w:t xml:space="preserve"> поступили в бюджет Сортавальского муниципального района в 2015 году в сумме - 11 813,7 тыс. руб. что на 3 212,9 тыс. руб. или на 37% больше суммы, поступившей в 2014 году (8 600,8 тыс. руб.). </w:t>
      </w:r>
    </w:p>
    <w:p w:rsidR="007B712A" w:rsidRPr="007B712A" w:rsidRDefault="007B712A" w:rsidP="007B712A">
      <w:pPr>
        <w:spacing w:after="0"/>
        <w:ind w:firstLine="709"/>
        <w:jc w:val="both"/>
        <w:rPr>
          <w:rFonts w:ascii="Times New Roman" w:hAnsi="Times New Roman"/>
          <w:sz w:val="28"/>
          <w:szCs w:val="28"/>
        </w:rPr>
      </w:pPr>
      <w:r w:rsidRPr="007B712A">
        <w:rPr>
          <w:rFonts w:ascii="Times New Roman" w:eastAsia="Times New Roman" w:hAnsi="Times New Roman"/>
          <w:color w:val="000000"/>
          <w:sz w:val="28"/>
          <w:szCs w:val="28"/>
        </w:rPr>
        <w:t xml:space="preserve">Доходы, получаемые в виде арендной платы, а также средства от продажи права на заключение договоров аренды за земли, находящиеся в собственности </w:t>
      </w:r>
      <w:r w:rsidRPr="007B712A">
        <w:rPr>
          <w:rFonts w:ascii="Times New Roman" w:eastAsia="Times New Roman" w:hAnsi="Times New Roman"/>
          <w:sz w:val="28"/>
          <w:szCs w:val="28"/>
        </w:rPr>
        <w:t xml:space="preserve">Сортавальского муниципального района поступили в 2015 году </w:t>
      </w:r>
      <w:r w:rsidRPr="007B712A">
        <w:rPr>
          <w:rFonts w:ascii="Times New Roman" w:eastAsia="Times New Roman" w:hAnsi="Times New Roman"/>
          <w:sz w:val="28"/>
          <w:szCs w:val="28"/>
        </w:rPr>
        <w:lastRenderedPageBreak/>
        <w:t xml:space="preserve">в сумме - 435,0 тыс. руб. что на 177,3 тыс. руб. или на 69%; больше суммы, поступившей в 2014 году (257,7 тыс. руб.). </w:t>
      </w:r>
    </w:p>
    <w:p w:rsidR="007B712A" w:rsidRPr="007B712A" w:rsidRDefault="007B712A" w:rsidP="007B712A">
      <w:pPr>
        <w:spacing w:after="0"/>
        <w:ind w:firstLine="709"/>
        <w:jc w:val="both"/>
        <w:rPr>
          <w:rFonts w:ascii="Times New Roman" w:eastAsia="Times New Roman" w:hAnsi="Times New Roman"/>
          <w:sz w:val="28"/>
          <w:szCs w:val="28"/>
        </w:rPr>
      </w:pPr>
      <w:r w:rsidRPr="007B712A">
        <w:rPr>
          <w:rFonts w:ascii="Times New Roman" w:eastAsia="Times New Roman" w:hAnsi="Times New Roman"/>
          <w:sz w:val="28"/>
          <w:szCs w:val="28"/>
        </w:rPr>
        <w:t>Доходы, получаемые в виде арендной платы за имущество, поступили в 2015 году в сумме - 5 018,3 тыс. руб. что на 1 408,6 тыс. руб. или на 22%; меньше суммы, поступившей в 2014 году (6 426,9 тыс. руб.). Причиной снижения объема полученных доходов послужило, значительное сокращение общего количества договоров аренды имущества, а также увеличение задолженности арендатора ООО «Кондор», которая на конец года составляла 2 094,34 тыс. руб.</w:t>
      </w:r>
    </w:p>
    <w:p w:rsidR="007B712A" w:rsidRPr="007B712A" w:rsidRDefault="007B712A" w:rsidP="007B712A">
      <w:pPr>
        <w:spacing w:after="0"/>
        <w:ind w:firstLine="708"/>
        <w:jc w:val="both"/>
        <w:rPr>
          <w:rFonts w:ascii="Times New Roman" w:eastAsia="Times New Roman" w:hAnsi="Times New Roman"/>
          <w:sz w:val="28"/>
          <w:szCs w:val="28"/>
        </w:rPr>
      </w:pPr>
      <w:r w:rsidRPr="007B712A">
        <w:rPr>
          <w:rFonts w:ascii="Times New Roman" w:hAnsi="Times New Roman"/>
          <w:sz w:val="28"/>
          <w:szCs w:val="28"/>
        </w:rPr>
        <w:t>Общая сумма неналоговых доходов от сдачи в аренду имущества, (в том числе земельных участков) за 2015 год</w:t>
      </w:r>
      <w:r w:rsidRPr="007B712A">
        <w:rPr>
          <w:rFonts w:ascii="Times New Roman" w:eastAsia="Times New Roman" w:hAnsi="Times New Roman"/>
          <w:bCs/>
          <w:sz w:val="28"/>
          <w:szCs w:val="28"/>
        </w:rPr>
        <w:t xml:space="preserve"> в сумме неналоговых доходов бю</w:t>
      </w:r>
      <w:r w:rsidRPr="007B712A">
        <w:rPr>
          <w:rFonts w:ascii="Times New Roman" w:eastAsia="Times New Roman" w:hAnsi="Times New Roman"/>
          <w:sz w:val="28"/>
          <w:szCs w:val="28"/>
        </w:rPr>
        <w:t xml:space="preserve">джета </w:t>
      </w:r>
      <w:r w:rsidRPr="007B712A">
        <w:rPr>
          <w:rFonts w:ascii="Times New Roman" w:eastAsia="Times New Roman" w:hAnsi="Times New Roman"/>
          <w:bCs/>
          <w:sz w:val="28"/>
          <w:szCs w:val="28"/>
        </w:rPr>
        <w:t>Сортавальского муниципального</w:t>
      </w:r>
      <w:r w:rsidRPr="007B712A">
        <w:rPr>
          <w:rFonts w:ascii="Times New Roman" w:eastAsia="Times New Roman" w:hAnsi="Times New Roman"/>
          <w:sz w:val="28"/>
          <w:szCs w:val="28"/>
        </w:rPr>
        <w:t xml:space="preserve"> за 2015 год составила 16%, и 6% от общей суммы собственных доходов района. Значения данных показателей сопоставимо с значениями 2014 года (17% и 5% соответственно).</w:t>
      </w:r>
    </w:p>
    <w:p w:rsidR="007B712A" w:rsidRPr="007B712A" w:rsidRDefault="007B712A" w:rsidP="007B712A">
      <w:pPr>
        <w:spacing w:after="0"/>
        <w:jc w:val="both"/>
        <w:rPr>
          <w:rFonts w:ascii="Times New Roman" w:eastAsia="Times New Roman" w:hAnsi="Times New Roman"/>
          <w:sz w:val="28"/>
          <w:szCs w:val="28"/>
        </w:rPr>
      </w:pPr>
      <w:r w:rsidRPr="007B712A">
        <w:rPr>
          <w:rFonts w:ascii="Times New Roman" w:eastAsia="Times New Roman" w:hAnsi="Times New Roman"/>
          <w:sz w:val="28"/>
          <w:szCs w:val="28"/>
        </w:rPr>
        <w:tab/>
        <w:t xml:space="preserve">Процент выполнения плана по доходам от </w:t>
      </w:r>
      <w:r w:rsidRPr="007B712A">
        <w:rPr>
          <w:rFonts w:ascii="Times New Roman" w:hAnsi="Times New Roman"/>
          <w:sz w:val="28"/>
          <w:szCs w:val="28"/>
        </w:rPr>
        <w:t xml:space="preserve">сдачи в аренду имущества, (в том числе земельных участков) </w:t>
      </w:r>
      <w:r w:rsidRPr="007B712A">
        <w:rPr>
          <w:rFonts w:ascii="Times New Roman" w:eastAsia="Times New Roman" w:hAnsi="Times New Roman"/>
          <w:sz w:val="28"/>
          <w:szCs w:val="28"/>
        </w:rPr>
        <w:t>в 2015 году составил 99% от уточненного планового показателя. Прогнозируемые поступления исполнены в разрезе всех источников, за исключением доходов, получаемых в виде арендной платы за земельные участки собственность на которые не разграничена и которые расположены в границах сельских поселений (исполнены на 90,1%). Причиной неисполнения утвержденных бюджетных назначений явилось наличие недоимки по арендной плате.</w:t>
      </w:r>
    </w:p>
    <w:p w:rsidR="007B712A" w:rsidRPr="007B712A" w:rsidRDefault="007B712A" w:rsidP="007B712A">
      <w:pPr>
        <w:ind w:firstLine="708"/>
        <w:jc w:val="center"/>
        <w:rPr>
          <w:rFonts w:ascii="Times New Roman" w:hAnsi="Times New Roman"/>
          <w:b/>
          <w:sz w:val="28"/>
          <w:szCs w:val="28"/>
        </w:rPr>
      </w:pPr>
    </w:p>
    <w:p w:rsidR="007B712A" w:rsidRPr="007B712A" w:rsidRDefault="007B712A" w:rsidP="007B712A">
      <w:pPr>
        <w:ind w:firstLine="708"/>
        <w:jc w:val="center"/>
        <w:rPr>
          <w:rFonts w:ascii="Times New Roman" w:hAnsi="Times New Roman"/>
          <w:b/>
          <w:sz w:val="28"/>
          <w:szCs w:val="28"/>
        </w:rPr>
      </w:pPr>
      <w:r w:rsidRPr="007B712A">
        <w:rPr>
          <w:rFonts w:ascii="Times New Roman" w:hAnsi="Times New Roman"/>
          <w:b/>
          <w:sz w:val="28"/>
          <w:szCs w:val="28"/>
        </w:rPr>
        <w:t>3.Проверка полноты начисления арендной платы за земельные участки.</w:t>
      </w:r>
    </w:p>
    <w:p w:rsidR="007B712A" w:rsidRPr="007B712A" w:rsidRDefault="007B712A" w:rsidP="007B712A">
      <w:pPr>
        <w:spacing w:after="0"/>
        <w:ind w:firstLine="708"/>
        <w:jc w:val="both"/>
        <w:rPr>
          <w:rFonts w:ascii="Times New Roman" w:hAnsi="Times New Roman"/>
          <w:sz w:val="28"/>
          <w:szCs w:val="28"/>
        </w:rPr>
      </w:pPr>
      <w:r w:rsidRPr="007B712A">
        <w:rPr>
          <w:rFonts w:ascii="Times New Roman" w:hAnsi="Times New Roman"/>
          <w:sz w:val="28"/>
          <w:szCs w:val="28"/>
        </w:rPr>
        <w:t>По данным Реестра договоров аренды земельных участков по состоянию на 01.01.2015г. было заключено 1994 договора, на общую площадь 17 977 га, в том числе 1770 договоров с физическими лицами, на общую площадь 2840 га и 224 договора с юридическими лицами, на общую площадь 15 137 га.</w:t>
      </w:r>
    </w:p>
    <w:p w:rsidR="007B712A" w:rsidRPr="007B712A" w:rsidRDefault="007B712A" w:rsidP="007B712A">
      <w:pPr>
        <w:spacing w:after="0"/>
        <w:ind w:firstLine="708"/>
        <w:jc w:val="both"/>
        <w:rPr>
          <w:rFonts w:ascii="Times New Roman" w:hAnsi="Times New Roman"/>
          <w:sz w:val="28"/>
          <w:szCs w:val="28"/>
        </w:rPr>
      </w:pPr>
      <w:r w:rsidRPr="007B712A">
        <w:rPr>
          <w:rFonts w:ascii="Times New Roman" w:hAnsi="Times New Roman"/>
          <w:sz w:val="28"/>
          <w:szCs w:val="28"/>
        </w:rPr>
        <w:t>В соответствии с представленным к проверке реестром договоров аренды земельных участков, по состоянию на 01.01.2016г. заключено 1549 договоров, на общую площадь 15 687 га, в том числе 1308 договоров с физическими лицами, на общую площадь 492 га и 241 договоров с юридическими лицами, на общую площадь 15 195,67 га.</w:t>
      </w:r>
    </w:p>
    <w:p w:rsidR="007B712A" w:rsidRPr="007B712A" w:rsidRDefault="007B712A" w:rsidP="007B712A">
      <w:pPr>
        <w:spacing w:after="0"/>
        <w:ind w:firstLine="708"/>
        <w:jc w:val="both"/>
        <w:rPr>
          <w:rFonts w:ascii="Times New Roman" w:hAnsi="Times New Roman"/>
          <w:sz w:val="28"/>
          <w:szCs w:val="28"/>
        </w:rPr>
      </w:pPr>
      <w:r w:rsidRPr="007B712A">
        <w:rPr>
          <w:rFonts w:ascii="Times New Roman" w:hAnsi="Times New Roman"/>
          <w:sz w:val="28"/>
          <w:szCs w:val="28"/>
        </w:rPr>
        <w:t xml:space="preserve">В 2015 году Администрацией Сортавальского муниципального района было заключено 75 договоров аренды земельных участков из них 42 договора с физическими лицами, на общую площадь 8,13 га и 33 договора с юридическими лицами, на общую площадь 22,05 га. </w:t>
      </w:r>
    </w:p>
    <w:p w:rsidR="007B712A" w:rsidRPr="007B712A" w:rsidRDefault="007B712A" w:rsidP="007B712A">
      <w:pPr>
        <w:spacing w:after="0"/>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lastRenderedPageBreak/>
        <w:t>Общее количество договоров аренды земельных участков за 2015 год уменьшилось на 445 договоров или на 22%.</w:t>
      </w:r>
    </w:p>
    <w:p w:rsidR="007B712A" w:rsidRPr="007B712A" w:rsidRDefault="007B712A" w:rsidP="007B712A">
      <w:pPr>
        <w:spacing w:after="0"/>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t>На сокращение общего количества договоров на конец 2015 года повлияло ряд причин:</w:t>
      </w:r>
    </w:p>
    <w:p w:rsidR="007B712A" w:rsidRPr="007B712A" w:rsidRDefault="007B712A" w:rsidP="007B712A">
      <w:pPr>
        <w:numPr>
          <w:ilvl w:val="0"/>
          <w:numId w:val="39"/>
        </w:numPr>
        <w:spacing w:after="0"/>
        <w:ind w:left="0"/>
        <w:jc w:val="both"/>
        <w:rPr>
          <w:rFonts w:ascii="Times New Roman" w:hAnsi="Times New Roman"/>
          <w:sz w:val="28"/>
          <w:szCs w:val="28"/>
        </w:rPr>
      </w:pPr>
      <w:r w:rsidRPr="007B712A">
        <w:rPr>
          <w:rFonts w:ascii="Times New Roman" w:hAnsi="Times New Roman"/>
          <w:sz w:val="28"/>
          <w:szCs w:val="28"/>
        </w:rPr>
        <w:t>Зак</w:t>
      </w:r>
      <w:r w:rsidRPr="00215931">
        <w:rPr>
          <w:rFonts w:ascii="Times New Roman" w:hAnsi="Times New Roman"/>
          <w:sz w:val="28"/>
          <w:szCs w:val="28"/>
        </w:rPr>
        <w:t xml:space="preserve">оном N 171-ФЗ внесены изменения в </w:t>
      </w:r>
      <w:hyperlink r:id="rId12" w:history="1">
        <w:r w:rsidRPr="00215931">
          <w:rPr>
            <w:rStyle w:val="ae"/>
            <w:rFonts w:ascii="Times New Roman" w:hAnsi="Times New Roman"/>
            <w:color w:val="auto"/>
            <w:sz w:val="28"/>
            <w:szCs w:val="28"/>
          </w:rPr>
          <w:t>Земельный кодекс</w:t>
        </w:r>
      </w:hyperlink>
      <w:r w:rsidRPr="00215931">
        <w:rPr>
          <w:rFonts w:ascii="Times New Roman" w:hAnsi="Times New Roman"/>
          <w:sz w:val="28"/>
          <w:szCs w:val="28"/>
        </w:rPr>
        <w:t xml:space="preserve"> и </w:t>
      </w:r>
      <w:hyperlink r:id="rId13" w:history="1">
        <w:r w:rsidRPr="00215931">
          <w:rPr>
            <w:rStyle w:val="ae"/>
            <w:rFonts w:ascii="Times New Roman" w:hAnsi="Times New Roman"/>
            <w:color w:val="auto"/>
            <w:sz w:val="28"/>
            <w:szCs w:val="28"/>
          </w:rPr>
          <w:t>Закон</w:t>
        </w:r>
      </w:hyperlink>
      <w:r w:rsidRPr="00215931">
        <w:rPr>
          <w:rFonts w:ascii="Times New Roman" w:hAnsi="Times New Roman"/>
          <w:sz w:val="28"/>
          <w:szCs w:val="28"/>
        </w:rPr>
        <w:t xml:space="preserve"> N -137-ФЗ, вступившие в силу с 01.03.2015. Полномочия по распоряжению земельными</w:t>
      </w:r>
      <w:r w:rsidRPr="007B712A">
        <w:rPr>
          <w:rFonts w:ascii="Times New Roman" w:hAnsi="Times New Roman"/>
          <w:sz w:val="28"/>
          <w:szCs w:val="28"/>
        </w:rPr>
        <w:t xml:space="preserve"> участками, государственная собственность на которые не разграничена, расположенными на территории поселений, перешли к входящим в состав Сортавальского муниципального района поселениям. Возможность переоформления договорных отношений Администрацией Сортавальского муниципального района по данным договорам исключена.</w:t>
      </w:r>
    </w:p>
    <w:p w:rsidR="007B712A" w:rsidRPr="007B712A" w:rsidRDefault="007B712A" w:rsidP="007B712A">
      <w:pPr>
        <w:numPr>
          <w:ilvl w:val="0"/>
          <w:numId w:val="39"/>
        </w:numPr>
        <w:spacing w:after="0"/>
        <w:ind w:left="0"/>
        <w:jc w:val="both"/>
        <w:rPr>
          <w:rFonts w:ascii="Times New Roman" w:hAnsi="Times New Roman"/>
          <w:sz w:val="28"/>
          <w:szCs w:val="28"/>
        </w:rPr>
      </w:pPr>
      <w:r w:rsidRPr="007B712A">
        <w:rPr>
          <w:rFonts w:ascii="Times New Roman" w:hAnsi="Times New Roman"/>
          <w:sz w:val="28"/>
          <w:szCs w:val="28"/>
        </w:rPr>
        <w:t>В течении года МКУ «Н-ИНВЕСТ» проводилась работа по инвентаризации реестра действующих договоров аренды, в результате из реестра были исключены договора, расторгнутые ранее.</w:t>
      </w:r>
    </w:p>
    <w:p w:rsidR="007B712A" w:rsidRPr="007B712A" w:rsidRDefault="007B712A" w:rsidP="007B712A">
      <w:pPr>
        <w:numPr>
          <w:ilvl w:val="0"/>
          <w:numId w:val="39"/>
        </w:numPr>
        <w:spacing w:after="0"/>
        <w:ind w:left="0"/>
        <w:jc w:val="both"/>
        <w:rPr>
          <w:rFonts w:ascii="Times New Roman" w:hAnsi="Times New Roman"/>
          <w:sz w:val="28"/>
          <w:szCs w:val="28"/>
        </w:rPr>
      </w:pPr>
      <w:r w:rsidRPr="007B712A">
        <w:rPr>
          <w:rFonts w:ascii="Times New Roman" w:hAnsi="Times New Roman"/>
          <w:sz w:val="28"/>
          <w:szCs w:val="28"/>
        </w:rPr>
        <w:t>Были расторгнуты договора аренды участков, не поставленных на кадастровый учет.</w:t>
      </w:r>
    </w:p>
    <w:p w:rsidR="007B712A" w:rsidRPr="007B712A" w:rsidRDefault="007B712A" w:rsidP="007B712A">
      <w:pPr>
        <w:spacing w:after="0"/>
        <w:jc w:val="both"/>
        <w:rPr>
          <w:rFonts w:ascii="Times New Roman" w:hAnsi="Times New Roman"/>
          <w:sz w:val="28"/>
          <w:szCs w:val="28"/>
        </w:rPr>
      </w:pPr>
    </w:p>
    <w:p w:rsidR="007B712A" w:rsidRPr="007B712A" w:rsidRDefault="007B712A" w:rsidP="007B712A">
      <w:pPr>
        <w:spacing w:after="0"/>
        <w:ind w:firstLine="708"/>
        <w:jc w:val="both"/>
        <w:rPr>
          <w:rFonts w:ascii="Times New Roman" w:hAnsi="Times New Roman"/>
          <w:sz w:val="28"/>
          <w:szCs w:val="28"/>
        </w:rPr>
      </w:pPr>
      <w:r w:rsidRPr="007B712A">
        <w:rPr>
          <w:rFonts w:ascii="Times New Roman" w:hAnsi="Times New Roman"/>
          <w:sz w:val="28"/>
          <w:szCs w:val="28"/>
        </w:rPr>
        <w:t xml:space="preserve">Начислено арендной платы за земельные участки в 2015 г. - </w:t>
      </w:r>
      <w:r w:rsidRPr="007B712A">
        <w:rPr>
          <w:rFonts w:ascii="Times New Roman" w:eastAsia="Times New Roman" w:hAnsi="Times New Roman"/>
          <w:sz w:val="28"/>
          <w:szCs w:val="28"/>
        </w:rPr>
        <w:t xml:space="preserve">25 407,5 </w:t>
      </w:r>
      <w:r w:rsidRPr="007B712A">
        <w:rPr>
          <w:rFonts w:ascii="Times New Roman" w:hAnsi="Times New Roman"/>
          <w:sz w:val="28"/>
          <w:szCs w:val="28"/>
        </w:rPr>
        <w:t>тыс. руб. Поступило арендной платы - 19 264,0 тыс. руб., или 76% от начисленных сумм.</w:t>
      </w:r>
    </w:p>
    <w:p w:rsidR="007B712A" w:rsidRPr="007B712A" w:rsidRDefault="007B712A" w:rsidP="007B712A">
      <w:pPr>
        <w:spacing w:after="0"/>
        <w:ind w:firstLine="708"/>
        <w:jc w:val="both"/>
        <w:rPr>
          <w:rFonts w:ascii="Times New Roman" w:hAnsi="Times New Roman"/>
          <w:sz w:val="28"/>
          <w:szCs w:val="28"/>
        </w:rPr>
      </w:pPr>
      <w:r w:rsidRPr="007B712A">
        <w:rPr>
          <w:rFonts w:ascii="Times New Roman" w:hAnsi="Times New Roman"/>
          <w:sz w:val="28"/>
          <w:szCs w:val="28"/>
        </w:rPr>
        <w:t>За аналогичный период 2014 года начисления по арендным платежам произведены в сумме 30 198,3 тыс. руб., поступления арендной платы - 17 459,</w:t>
      </w:r>
      <w:r w:rsidR="00E35C8D">
        <w:rPr>
          <w:rFonts w:ascii="Times New Roman" w:hAnsi="Times New Roman"/>
          <w:sz w:val="28"/>
          <w:szCs w:val="28"/>
        </w:rPr>
        <w:t>21 тыс. руб., что составляло 58</w:t>
      </w:r>
      <w:r w:rsidRPr="007B712A">
        <w:rPr>
          <w:rFonts w:ascii="Times New Roman" w:hAnsi="Times New Roman"/>
          <w:sz w:val="28"/>
          <w:szCs w:val="28"/>
        </w:rPr>
        <w:t>% от начисленных сумм.</w:t>
      </w:r>
    </w:p>
    <w:p w:rsidR="007B712A" w:rsidRPr="007B712A" w:rsidRDefault="007B712A" w:rsidP="007B712A">
      <w:pPr>
        <w:spacing w:after="0"/>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t>Нужно отметить, что в 2015 году наблюдается увеличение на 1 804,79 тыс. руб. поступлений арендной платы по сравнению с 2014 годом, а также увеличение процента поступления арендной платы от начисленных за год сумм. В 2014 году указанный процент составлял 58%, в 2015 году-76%.</w:t>
      </w:r>
    </w:p>
    <w:p w:rsidR="007B712A" w:rsidRPr="007B712A" w:rsidRDefault="00CC055E" w:rsidP="007B712A">
      <w:pPr>
        <w:autoSpaceDE w:val="0"/>
        <w:autoSpaceDN w:val="0"/>
        <w:adjustRightInd w:val="0"/>
        <w:spacing w:after="0"/>
        <w:ind w:firstLine="708"/>
        <w:jc w:val="both"/>
        <w:rPr>
          <w:rFonts w:ascii="Times New Roman" w:hAnsi="Times New Roman"/>
          <w:sz w:val="28"/>
          <w:szCs w:val="28"/>
        </w:rPr>
      </w:pPr>
      <w:r>
        <w:rPr>
          <w:rFonts w:ascii="Times New Roman" w:eastAsia="TimesNewRomanPSMT" w:hAnsi="Times New Roman"/>
          <w:sz w:val="28"/>
          <w:szCs w:val="28"/>
        </w:rPr>
        <w:t>Р</w:t>
      </w:r>
      <w:r w:rsidR="007B712A" w:rsidRPr="007B712A">
        <w:rPr>
          <w:rFonts w:ascii="Times New Roman" w:hAnsi="Times New Roman"/>
          <w:sz w:val="28"/>
          <w:szCs w:val="28"/>
        </w:rPr>
        <w:t xml:space="preserve">азмер арендной платы </w:t>
      </w:r>
      <w:r w:rsidR="007B712A" w:rsidRPr="007B712A">
        <w:rPr>
          <w:rFonts w:ascii="Times New Roman" w:eastAsia="TimesNewRomanPSMT" w:hAnsi="Times New Roman"/>
          <w:sz w:val="28"/>
          <w:szCs w:val="28"/>
        </w:rPr>
        <w:t xml:space="preserve">за использование земельных участков, и сроки её внесения </w:t>
      </w:r>
      <w:r w:rsidR="007B712A" w:rsidRPr="007B712A">
        <w:rPr>
          <w:rFonts w:ascii="Times New Roman" w:hAnsi="Times New Roman"/>
          <w:sz w:val="28"/>
          <w:szCs w:val="28"/>
        </w:rPr>
        <w:t>в 2015 году должен был определяться в соответствии с</w:t>
      </w:r>
      <w:r w:rsidR="007B712A" w:rsidRPr="007B712A">
        <w:rPr>
          <w:rFonts w:ascii="Times New Roman" w:eastAsia="TimesNewRomanPSMT" w:hAnsi="Times New Roman"/>
          <w:sz w:val="28"/>
          <w:szCs w:val="28"/>
        </w:rPr>
        <w:t xml:space="preserve"> Законом Республики Карелия от 10.06.2013 №1712-ЗРК «О некоторых вопросах регулирования земельных отношений в Республике Карелия» (далее - «Закон 1712-ЗРК») и изданным в соответствии с ч.2 ст.3 Закона 1712-ЗРК Постановления Правительства Республики Карелия от 17.04.2014 №120-П «Об установлении арендной платы за использование земельных участков, находящихся в собственности Республики Карелия или государственная собственность на которые не разграничена» (далее -«Постановление 120-П»).</w:t>
      </w:r>
    </w:p>
    <w:p w:rsidR="007B712A" w:rsidRPr="007B712A" w:rsidRDefault="007B712A" w:rsidP="007B712A">
      <w:pPr>
        <w:pStyle w:val="1"/>
        <w:keepNext w:val="0"/>
        <w:widowControl w:val="0"/>
        <w:spacing w:before="0" w:after="0" w:line="276" w:lineRule="auto"/>
        <w:ind w:firstLine="708"/>
        <w:jc w:val="both"/>
        <w:rPr>
          <w:rFonts w:ascii="Times New Roman" w:hAnsi="Times New Roman" w:cs="Times New Roman"/>
          <w:b w:val="0"/>
          <w:sz w:val="28"/>
          <w:szCs w:val="28"/>
        </w:rPr>
      </w:pPr>
      <w:r w:rsidRPr="007B712A">
        <w:rPr>
          <w:rFonts w:ascii="Times New Roman" w:hAnsi="Times New Roman" w:cs="Times New Roman"/>
          <w:b w:val="0"/>
          <w:sz w:val="28"/>
          <w:szCs w:val="28"/>
        </w:rPr>
        <w:t xml:space="preserve">Согласно пунктам 1 и 2 Постановления N 120-П годовая арендная плата за использование земельных участков, государственная собственность на которые не разграничена определяется как выраженный в рублях процент </w:t>
      </w:r>
      <w:r w:rsidRPr="007B712A">
        <w:rPr>
          <w:rFonts w:ascii="Times New Roman" w:hAnsi="Times New Roman" w:cs="Times New Roman"/>
          <w:b w:val="0"/>
          <w:sz w:val="28"/>
          <w:szCs w:val="28"/>
        </w:rPr>
        <w:lastRenderedPageBreak/>
        <w:t>кадастровой стоимости земельного участка и устанавливается в размере, определяемом в зависимости от целей предоставления.</w:t>
      </w:r>
    </w:p>
    <w:p w:rsidR="007B712A" w:rsidRPr="007B712A" w:rsidRDefault="007B712A" w:rsidP="007B712A">
      <w:pPr>
        <w:spacing w:after="0"/>
        <w:ind w:firstLine="708"/>
        <w:jc w:val="both"/>
        <w:rPr>
          <w:rFonts w:ascii="Times New Roman" w:hAnsi="Times New Roman"/>
          <w:sz w:val="28"/>
          <w:szCs w:val="28"/>
        </w:rPr>
      </w:pPr>
      <w:r w:rsidRPr="007B712A">
        <w:rPr>
          <w:rFonts w:ascii="Times New Roman" w:hAnsi="Times New Roman"/>
          <w:sz w:val="28"/>
          <w:szCs w:val="28"/>
        </w:rPr>
        <w:t>Размер арендной платы и сроки ее внесения за участки, находящиеся в собственности Сортавальского муниципального района должны определяться в соответствии с «Порядком определения размера арендной платы на земельные участки в муниципальной собственности», утвержденным Решением Совета Сортавальского муниципального района №181 от 23.06.2011г.</w:t>
      </w:r>
    </w:p>
    <w:p w:rsidR="007B712A" w:rsidRPr="007B712A" w:rsidRDefault="007B712A" w:rsidP="007B712A">
      <w:pPr>
        <w:spacing w:after="0"/>
        <w:ind w:firstLine="708"/>
        <w:jc w:val="both"/>
        <w:rPr>
          <w:rFonts w:ascii="Times New Roman" w:hAnsi="Times New Roman"/>
          <w:sz w:val="28"/>
          <w:szCs w:val="28"/>
        </w:rPr>
      </w:pPr>
      <w:r w:rsidRPr="007B712A">
        <w:rPr>
          <w:rFonts w:ascii="Times New Roman" w:hAnsi="Times New Roman"/>
          <w:sz w:val="28"/>
          <w:szCs w:val="28"/>
        </w:rPr>
        <w:t>Входе контрольного мероприятия проведена выборочная проверка полноты начисления арендной платы за 2015 год по 60 договорам с физическими лицами и 25 договорам с юридическими лицами.</w:t>
      </w:r>
    </w:p>
    <w:p w:rsidR="007B712A" w:rsidRPr="007B712A" w:rsidRDefault="007B712A" w:rsidP="007B712A">
      <w:pPr>
        <w:spacing w:after="0"/>
        <w:ind w:firstLine="708"/>
        <w:jc w:val="both"/>
        <w:rPr>
          <w:rFonts w:ascii="Times New Roman" w:hAnsi="Times New Roman"/>
          <w:sz w:val="28"/>
          <w:szCs w:val="28"/>
        </w:rPr>
      </w:pPr>
      <w:r w:rsidRPr="007B712A">
        <w:rPr>
          <w:rFonts w:ascii="Times New Roman" w:hAnsi="Times New Roman"/>
          <w:sz w:val="28"/>
          <w:szCs w:val="28"/>
        </w:rPr>
        <w:t>При проверке правильности исчисления арендной платы за земельные участки, предоставленные по договорам аренды, установлено, что расчет суммы арендной платы за 2015 год произведен в соответствии с действующими нормативными правовыми актами за исключением расчета арендной платы по договору №1978 от 27.06.2011г.</w:t>
      </w:r>
    </w:p>
    <w:p w:rsidR="007B712A" w:rsidRPr="007B712A" w:rsidRDefault="007B712A" w:rsidP="007B712A">
      <w:pPr>
        <w:spacing w:after="0"/>
        <w:ind w:firstLine="708"/>
        <w:jc w:val="both"/>
        <w:rPr>
          <w:rFonts w:ascii="Times New Roman" w:hAnsi="Times New Roman"/>
          <w:sz w:val="28"/>
          <w:szCs w:val="28"/>
        </w:rPr>
      </w:pPr>
      <w:r w:rsidRPr="007B712A">
        <w:rPr>
          <w:rFonts w:ascii="Times New Roman" w:hAnsi="Times New Roman"/>
          <w:sz w:val="28"/>
          <w:szCs w:val="28"/>
        </w:rPr>
        <w:t xml:space="preserve">По договору аренды №1978 от 27.06.2011г. земельного участка с кадастровым номером </w:t>
      </w:r>
      <w:bookmarkStart w:id="0" w:name="_GoBack"/>
      <w:bookmarkEnd w:id="0"/>
      <w:r w:rsidRPr="007B712A">
        <w:rPr>
          <w:rFonts w:ascii="Times New Roman" w:hAnsi="Times New Roman"/>
          <w:sz w:val="28"/>
          <w:szCs w:val="28"/>
        </w:rPr>
        <w:t xml:space="preserve">не верно произведен расчет размера арендной платы, подлежащей уплате за 2015 год. Для расчета суммы арендной платы за земельный участок, предоставленный под индивидуальное жилищное строительство в соответствии с </w:t>
      </w:r>
      <w:proofErr w:type="spellStart"/>
      <w:r w:rsidRPr="007B712A">
        <w:rPr>
          <w:rFonts w:ascii="Times New Roman" w:hAnsi="Times New Roman"/>
          <w:sz w:val="28"/>
          <w:szCs w:val="28"/>
        </w:rPr>
        <w:t>пп.з</w:t>
      </w:r>
      <w:proofErr w:type="spellEnd"/>
      <w:r w:rsidRPr="007B712A">
        <w:rPr>
          <w:rFonts w:ascii="Times New Roman" w:hAnsi="Times New Roman"/>
          <w:sz w:val="28"/>
          <w:szCs w:val="28"/>
        </w:rPr>
        <w:t xml:space="preserve"> п.2 Постановления N 120-П должен применятся процент от кадастровой стоимости земельного участка равный 0,6 (двукратная ставка земельного налога). </w:t>
      </w:r>
      <w:r w:rsidR="0009176C">
        <w:rPr>
          <w:rFonts w:ascii="Times New Roman" w:hAnsi="Times New Roman"/>
          <w:sz w:val="28"/>
          <w:szCs w:val="28"/>
        </w:rPr>
        <w:t>Д</w:t>
      </w:r>
      <w:r w:rsidRPr="007B712A">
        <w:rPr>
          <w:rFonts w:ascii="Times New Roman" w:hAnsi="Times New Roman"/>
          <w:sz w:val="28"/>
          <w:szCs w:val="28"/>
        </w:rPr>
        <w:t xml:space="preserve">ля расчета арендной платы применен процент от кадастровой стоимости равный 0,8. </w:t>
      </w:r>
    </w:p>
    <w:p w:rsidR="007B712A" w:rsidRPr="007B712A" w:rsidRDefault="007B712A" w:rsidP="007B712A">
      <w:pPr>
        <w:spacing w:after="0"/>
        <w:ind w:firstLine="708"/>
        <w:jc w:val="both"/>
        <w:rPr>
          <w:rFonts w:ascii="Times New Roman" w:hAnsi="Times New Roman"/>
          <w:sz w:val="28"/>
          <w:szCs w:val="28"/>
        </w:rPr>
      </w:pPr>
      <w:r w:rsidRPr="007B712A">
        <w:rPr>
          <w:rFonts w:ascii="Times New Roman" w:hAnsi="Times New Roman"/>
          <w:sz w:val="28"/>
          <w:szCs w:val="28"/>
        </w:rPr>
        <w:t>При проверке правильности отражения в бухгалтерском учете операций по начислению арендной платы за земельные участки установлены, случаи недостоверного отражение данных о начисленных за 2015 год суммах:</w:t>
      </w:r>
    </w:p>
    <w:p w:rsidR="007B712A" w:rsidRPr="007B712A" w:rsidRDefault="007B712A" w:rsidP="007B712A">
      <w:pPr>
        <w:spacing w:after="0"/>
        <w:ind w:firstLine="708"/>
        <w:jc w:val="both"/>
        <w:rPr>
          <w:rFonts w:ascii="Times New Roman" w:hAnsi="Times New Roman"/>
          <w:sz w:val="28"/>
          <w:szCs w:val="28"/>
        </w:rPr>
      </w:pPr>
      <w:r w:rsidRPr="007B712A">
        <w:rPr>
          <w:rFonts w:ascii="Times New Roman" w:hAnsi="Times New Roman"/>
          <w:sz w:val="28"/>
          <w:szCs w:val="28"/>
        </w:rPr>
        <w:t xml:space="preserve">1.По данным </w:t>
      </w:r>
      <w:proofErr w:type="spellStart"/>
      <w:r w:rsidRPr="007B712A">
        <w:rPr>
          <w:rFonts w:ascii="Times New Roman" w:hAnsi="Times New Roman"/>
          <w:sz w:val="28"/>
          <w:szCs w:val="28"/>
        </w:rPr>
        <w:t>оборотно</w:t>
      </w:r>
      <w:proofErr w:type="spellEnd"/>
      <w:r w:rsidRPr="007B712A">
        <w:rPr>
          <w:rFonts w:ascii="Times New Roman" w:hAnsi="Times New Roman"/>
          <w:sz w:val="28"/>
          <w:szCs w:val="28"/>
        </w:rPr>
        <w:t>-сальдовой ведомости по счету 205.21 за 2015 год не отражены начисления в сумме 2 535,48 руб. по договору №1916 от 22.04.2011г. Согласно представленным пояснениям начисления по данному договору отражены в бухгалтерском учете в 2016 году.</w:t>
      </w:r>
    </w:p>
    <w:p w:rsidR="007B712A" w:rsidRPr="007B712A" w:rsidRDefault="007B712A" w:rsidP="007B712A">
      <w:pPr>
        <w:spacing w:after="0"/>
        <w:ind w:firstLine="708"/>
        <w:jc w:val="both"/>
        <w:rPr>
          <w:rFonts w:ascii="Times New Roman" w:hAnsi="Times New Roman"/>
          <w:sz w:val="28"/>
          <w:szCs w:val="28"/>
        </w:rPr>
      </w:pPr>
      <w:r w:rsidRPr="007B712A">
        <w:rPr>
          <w:rFonts w:ascii="Times New Roman" w:hAnsi="Times New Roman"/>
          <w:sz w:val="28"/>
          <w:szCs w:val="28"/>
        </w:rPr>
        <w:t>2. По договору №2849 от 27.12.2013г. согласно расчета начислена арендная плата в сумме 227,29 руб., по данным Журнала-ордера №5 в бухгалтерском учете по данному договору отражены начисления в сумме – 89,43 руб. Расхождение начисленной суммы с данными бухгалтерского учета составляет -137,86 руб. Согласно представленным пояснениям начисления по данному договору отражены в бухгалтерском учете в 2016 году.</w:t>
      </w:r>
    </w:p>
    <w:p w:rsidR="007B712A" w:rsidRPr="007B712A" w:rsidRDefault="007B712A" w:rsidP="007B712A">
      <w:pPr>
        <w:spacing w:after="0"/>
        <w:ind w:firstLine="709"/>
        <w:jc w:val="both"/>
        <w:rPr>
          <w:rFonts w:ascii="Times New Roman" w:hAnsi="Times New Roman"/>
          <w:sz w:val="28"/>
          <w:szCs w:val="28"/>
        </w:rPr>
      </w:pPr>
      <w:r w:rsidRPr="007B712A">
        <w:rPr>
          <w:rFonts w:ascii="Times New Roman" w:hAnsi="Times New Roman"/>
          <w:sz w:val="28"/>
          <w:szCs w:val="28"/>
        </w:rPr>
        <w:t xml:space="preserve">3. По договору №1375 от 24.10.2008г. согласно расчета начислена арендная плата в сумме 133,02 руб., по данным Журнала-ордера №5 в </w:t>
      </w:r>
      <w:r w:rsidRPr="007B712A">
        <w:rPr>
          <w:rFonts w:ascii="Times New Roman" w:hAnsi="Times New Roman"/>
          <w:sz w:val="28"/>
          <w:szCs w:val="28"/>
        </w:rPr>
        <w:lastRenderedPageBreak/>
        <w:t>бухгалтерском учете по данному договору начисления не отражены. Согласно представленным пояснениям начисления по данному договору отражены в бухгалтерском учете в 2016 году.</w:t>
      </w:r>
    </w:p>
    <w:p w:rsidR="007B712A" w:rsidRPr="007B712A" w:rsidRDefault="007B712A" w:rsidP="007B712A">
      <w:pPr>
        <w:spacing w:after="0"/>
        <w:ind w:firstLine="709"/>
        <w:jc w:val="both"/>
        <w:rPr>
          <w:rFonts w:ascii="Times New Roman" w:hAnsi="Times New Roman"/>
          <w:sz w:val="28"/>
          <w:szCs w:val="28"/>
        </w:rPr>
      </w:pPr>
      <w:r w:rsidRPr="007B712A">
        <w:rPr>
          <w:rFonts w:ascii="Times New Roman" w:hAnsi="Times New Roman"/>
          <w:sz w:val="28"/>
          <w:szCs w:val="28"/>
        </w:rPr>
        <w:t xml:space="preserve">4.По договору №1567 от 26.11.2009г. согласно расчета на 2015 год начислена арендная плата в сумме 3 838,03 руб., по данным Журнала-ордера №5 в бухгалтерском учете по данному договору отражены начисления в сумме – 4 286,97 руб. Расхождение начисленной суммы с данными бухгалтерского учета составляет -448,94 руб. </w:t>
      </w:r>
    </w:p>
    <w:p w:rsidR="007B712A" w:rsidRPr="007B712A" w:rsidRDefault="007B712A" w:rsidP="007B712A">
      <w:pPr>
        <w:spacing w:after="0"/>
        <w:ind w:firstLine="709"/>
        <w:jc w:val="both"/>
        <w:rPr>
          <w:rFonts w:ascii="Times New Roman" w:hAnsi="Times New Roman"/>
          <w:sz w:val="28"/>
          <w:szCs w:val="28"/>
        </w:rPr>
      </w:pPr>
      <w:r w:rsidRPr="007B712A">
        <w:rPr>
          <w:rFonts w:ascii="Times New Roman" w:hAnsi="Times New Roman"/>
          <w:sz w:val="28"/>
          <w:szCs w:val="28"/>
        </w:rPr>
        <w:t xml:space="preserve">5.По договору №2967 от 04.06.20014г. согласно расчета на 2015 год начислена арендная плата в сумме 619,01 руб., по данным Журнала-ордера №5 в бухгалтерском учете по данному договору отражены начисления в сумме – 9 171,86 руб. Расхождение начисленной суммы с данными бухгалтерского учета составляет -8 552,85 руб. </w:t>
      </w:r>
    </w:p>
    <w:p w:rsidR="007B712A" w:rsidRPr="007B712A" w:rsidRDefault="007B712A" w:rsidP="007B712A">
      <w:pPr>
        <w:spacing w:after="0"/>
        <w:ind w:firstLine="709"/>
        <w:jc w:val="both"/>
        <w:rPr>
          <w:rFonts w:ascii="Times New Roman" w:hAnsi="Times New Roman"/>
          <w:sz w:val="28"/>
          <w:szCs w:val="28"/>
        </w:rPr>
      </w:pPr>
      <w:r w:rsidRPr="007B712A">
        <w:rPr>
          <w:rFonts w:ascii="Times New Roman" w:hAnsi="Times New Roman"/>
          <w:sz w:val="28"/>
          <w:szCs w:val="28"/>
        </w:rPr>
        <w:t>Данные факты является нарушением Инструкции N 157н и статьи 13 Федерального Закона от 06.12.2011 №402-ФЗ. «О бухгалтерском учете» и привели к искажению суммы дебиторской задолженности как самого учреждения, так и отчетности Сортавальского муниципального района по состоянию на 31.12.2015г. на сумму 11 820,15 рублей.</w:t>
      </w:r>
    </w:p>
    <w:p w:rsidR="007B712A" w:rsidRPr="007B712A" w:rsidRDefault="007B712A" w:rsidP="007B712A">
      <w:pPr>
        <w:spacing w:after="0"/>
        <w:ind w:firstLine="709"/>
        <w:jc w:val="both"/>
        <w:rPr>
          <w:rFonts w:ascii="Times New Roman" w:hAnsi="Times New Roman"/>
          <w:sz w:val="28"/>
          <w:szCs w:val="28"/>
        </w:rPr>
      </w:pPr>
      <w:r w:rsidRPr="007B712A">
        <w:rPr>
          <w:rFonts w:ascii="Times New Roman" w:hAnsi="Times New Roman"/>
          <w:sz w:val="28"/>
          <w:szCs w:val="28"/>
        </w:rPr>
        <w:t>В соответствии с условиями заключенных договоров аренды, в случае неуплаты арендатором платежей в установленный договором срок арендодатель имеет право выставить пени в размере 0,1-0,2% от суммы неуплаты за каждый день просрочки.</w:t>
      </w:r>
    </w:p>
    <w:p w:rsidR="007B712A" w:rsidRPr="007B712A" w:rsidRDefault="007B712A" w:rsidP="007B712A">
      <w:pPr>
        <w:spacing w:after="0"/>
        <w:ind w:firstLine="709"/>
        <w:jc w:val="both"/>
        <w:rPr>
          <w:rFonts w:ascii="Times New Roman" w:hAnsi="Times New Roman"/>
          <w:sz w:val="28"/>
          <w:szCs w:val="28"/>
        </w:rPr>
      </w:pPr>
      <w:r w:rsidRPr="007B712A">
        <w:rPr>
          <w:rFonts w:ascii="Times New Roman" w:hAnsi="Times New Roman"/>
          <w:sz w:val="28"/>
          <w:szCs w:val="28"/>
        </w:rPr>
        <w:t>В проверяемом периоде МКУ «Н-</w:t>
      </w:r>
      <w:r w:rsidR="006807E0">
        <w:rPr>
          <w:rFonts w:ascii="Times New Roman" w:hAnsi="Times New Roman"/>
          <w:sz w:val="28"/>
          <w:szCs w:val="28"/>
        </w:rPr>
        <w:t>ИНВЕСТ</w:t>
      </w:r>
      <w:r w:rsidRPr="007B712A">
        <w:rPr>
          <w:rFonts w:ascii="Times New Roman" w:hAnsi="Times New Roman"/>
          <w:sz w:val="28"/>
          <w:szCs w:val="28"/>
        </w:rPr>
        <w:t xml:space="preserve">» по договорам аренды земельных участков по которым сумма оплаты не поступает в установленный договором срок данное право не использовалось, за исключением случаев подачи обращении о взыскании задолженности в судебном порядке. </w:t>
      </w:r>
    </w:p>
    <w:p w:rsidR="007B712A" w:rsidRPr="007B712A" w:rsidRDefault="007B712A" w:rsidP="007B712A">
      <w:pPr>
        <w:spacing w:after="0"/>
        <w:ind w:firstLine="708"/>
        <w:jc w:val="both"/>
        <w:rPr>
          <w:rFonts w:ascii="Times New Roman" w:hAnsi="Times New Roman"/>
          <w:sz w:val="28"/>
          <w:szCs w:val="28"/>
        </w:rPr>
      </w:pPr>
      <w:r w:rsidRPr="007B712A">
        <w:rPr>
          <w:rFonts w:ascii="Times New Roman" w:hAnsi="Times New Roman"/>
          <w:sz w:val="28"/>
          <w:szCs w:val="28"/>
        </w:rPr>
        <w:t>Комиссией по бюджету, (протокол заседания Комиссии от 19.06.2015г.) «Н-И</w:t>
      </w:r>
      <w:r w:rsidR="006807E0">
        <w:rPr>
          <w:rFonts w:ascii="Times New Roman" w:hAnsi="Times New Roman"/>
          <w:sz w:val="28"/>
          <w:szCs w:val="28"/>
        </w:rPr>
        <w:t>НВЕСТ</w:t>
      </w:r>
      <w:r w:rsidRPr="007B712A">
        <w:rPr>
          <w:rFonts w:ascii="Times New Roman" w:hAnsi="Times New Roman"/>
          <w:sz w:val="28"/>
          <w:szCs w:val="28"/>
        </w:rPr>
        <w:t>» были даны рекомендации об использовании права начисления пени, предусмотренные договорными отношениями, которые были приняты к сведению, но в работе применены только в случае подачи обращении о взыскании задолженности в судебном порядке.</w:t>
      </w:r>
    </w:p>
    <w:p w:rsidR="007B712A" w:rsidRPr="007B712A" w:rsidRDefault="007B712A" w:rsidP="007B712A">
      <w:pPr>
        <w:spacing w:after="0"/>
        <w:ind w:firstLine="709"/>
        <w:jc w:val="both"/>
        <w:rPr>
          <w:rFonts w:ascii="Times New Roman" w:hAnsi="Times New Roman"/>
          <w:sz w:val="28"/>
          <w:szCs w:val="28"/>
        </w:rPr>
      </w:pPr>
      <w:r w:rsidRPr="007B712A">
        <w:rPr>
          <w:rFonts w:ascii="Times New Roman" w:hAnsi="Times New Roman"/>
          <w:sz w:val="28"/>
          <w:szCs w:val="28"/>
        </w:rPr>
        <w:t xml:space="preserve">Контрольно-счетный комитет СМР </w:t>
      </w:r>
      <w:r w:rsidRPr="007B712A">
        <w:rPr>
          <w:rFonts w:ascii="Times New Roman" w:eastAsia="Times New Roman" w:hAnsi="Times New Roman"/>
          <w:sz w:val="28"/>
          <w:szCs w:val="28"/>
        </w:rPr>
        <w:t xml:space="preserve">отмечает, что, не используя </w:t>
      </w:r>
      <w:r w:rsidRPr="007B712A">
        <w:rPr>
          <w:rFonts w:ascii="Times New Roman" w:hAnsi="Times New Roman"/>
          <w:sz w:val="28"/>
          <w:szCs w:val="28"/>
        </w:rPr>
        <w:t>возможность, предусмотренную договорными отношениями по начислению пеней за просрочку платежа, арендодатель не стимулирует арендаторов, нарушивших срок оплаты по договору к своевременному погашению задолженности по арендной плате.</w:t>
      </w:r>
    </w:p>
    <w:p w:rsidR="007B712A" w:rsidRPr="007B712A" w:rsidRDefault="007B712A" w:rsidP="007B712A">
      <w:pPr>
        <w:spacing w:after="0"/>
        <w:ind w:firstLine="709"/>
        <w:jc w:val="both"/>
        <w:rPr>
          <w:rFonts w:ascii="Times New Roman" w:hAnsi="Times New Roman"/>
          <w:sz w:val="28"/>
          <w:szCs w:val="28"/>
        </w:rPr>
      </w:pPr>
      <w:r w:rsidRPr="007B712A">
        <w:rPr>
          <w:rFonts w:ascii="Times New Roman" w:eastAsia="Times New Roman" w:hAnsi="Times New Roman"/>
          <w:sz w:val="28"/>
          <w:szCs w:val="28"/>
        </w:rPr>
        <w:t xml:space="preserve">По данным </w:t>
      </w:r>
      <w:proofErr w:type="spellStart"/>
      <w:r w:rsidRPr="007B712A">
        <w:rPr>
          <w:rFonts w:ascii="Times New Roman" w:eastAsia="Times New Roman" w:hAnsi="Times New Roman"/>
          <w:sz w:val="28"/>
          <w:szCs w:val="28"/>
        </w:rPr>
        <w:t>оборотно</w:t>
      </w:r>
      <w:proofErr w:type="spellEnd"/>
      <w:r w:rsidRPr="007B712A">
        <w:rPr>
          <w:rFonts w:ascii="Times New Roman" w:eastAsia="Times New Roman" w:hAnsi="Times New Roman"/>
          <w:sz w:val="28"/>
          <w:szCs w:val="28"/>
        </w:rPr>
        <w:t xml:space="preserve">-сальдовой ведомости по счету 205.21 (КБК 00111105025050000 и 00111105013100000) задолженность по арендным платежам на 01.01.2016г. составляет 25 611,0 тыс. руб. В ходе проверки </w:t>
      </w:r>
      <w:r w:rsidRPr="007B712A">
        <w:rPr>
          <w:rFonts w:ascii="Times New Roman" w:eastAsia="Times New Roman" w:hAnsi="Times New Roman"/>
          <w:sz w:val="28"/>
          <w:szCs w:val="28"/>
        </w:rPr>
        <w:lastRenderedPageBreak/>
        <w:t>выявлено, что основная часть задолженности по арендным платежам является просроченной. В нарушение п.</w:t>
      </w:r>
      <w:r w:rsidRPr="007B712A">
        <w:rPr>
          <w:rFonts w:ascii="Times New Roman" w:hAnsi="Times New Roman"/>
          <w:sz w:val="28"/>
          <w:szCs w:val="28"/>
        </w:rPr>
        <w:t xml:space="preserve"> 167 Инструкции 191-н в </w:t>
      </w:r>
      <w:hyperlink w:anchor="sub_522" w:history="1">
        <w:r w:rsidRPr="007B712A">
          <w:rPr>
            <w:rFonts w:ascii="Times New Roman" w:hAnsi="Times New Roman"/>
            <w:sz w:val="28"/>
            <w:szCs w:val="28"/>
          </w:rPr>
          <w:t>разделе 2</w:t>
        </w:r>
      </w:hyperlink>
      <w:r w:rsidRPr="007B712A">
        <w:rPr>
          <w:rFonts w:ascii="Times New Roman" w:hAnsi="Times New Roman"/>
          <w:sz w:val="28"/>
          <w:szCs w:val="28"/>
        </w:rPr>
        <w:t xml:space="preserve"> Сведений по дебиторской и кредиторской задолженности (</w:t>
      </w:r>
      <w:hyperlink w:anchor="sub_503169" w:history="1">
        <w:r w:rsidRPr="007B712A">
          <w:rPr>
            <w:rFonts w:ascii="Times New Roman" w:hAnsi="Times New Roman"/>
            <w:sz w:val="28"/>
            <w:szCs w:val="28"/>
          </w:rPr>
          <w:t>ф. 0503169</w:t>
        </w:r>
      </w:hyperlink>
      <w:r w:rsidRPr="007B712A">
        <w:rPr>
          <w:rFonts w:ascii="Times New Roman" w:hAnsi="Times New Roman"/>
          <w:sz w:val="28"/>
          <w:szCs w:val="28"/>
        </w:rPr>
        <w:t>) по состоянию на 01.01.2016г. представленной МКУ «Н-</w:t>
      </w:r>
      <w:r w:rsidR="00CC055E">
        <w:rPr>
          <w:rFonts w:ascii="Times New Roman" w:hAnsi="Times New Roman"/>
          <w:sz w:val="28"/>
          <w:szCs w:val="28"/>
        </w:rPr>
        <w:t>ИНВЕСТ</w:t>
      </w:r>
      <w:r w:rsidRPr="007B712A">
        <w:rPr>
          <w:rFonts w:ascii="Times New Roman" w:hAnsi="Times New Roman"/>
          <w:sz w:val="28"/>
          <w:szCs w:val="28"/>
        </w:rPr>
        <w:t>» в составе годовой бюджетной отчетности за 2015 год не раскрыта аналитическая информация о просроченной дебиторской задолженности.</w:t>
      </w:r>
    </w:p>
    <w:p w:rsidR="007B712A" w:rsidRPr="007B712A" w:rsidRDefault="007B712A" w:rsidP="007B712A">
      <w:pPr>
        <w:jc w:val="both"/>
        <w:rPr>
          <w:rFonts w:ascii="Times New Roman" w:eastAsia="Times New Roman" w:hAnsi="Times New Roman"/>
          <w:sz w:val="28"/>
          <w:szCs w:val="28"/>
        </w:rPr>
      </w:pPr>
    </w:p>
    <w:p w:rsidR="007B712A" w:rsidRPr="007B712A" w:rsidRDefault="007B712A" w:rsidP="007B712A">
      <w:pPr>
        <w:ind w:firstLine="708"/>
        <w:jc w:val="center"/>
        <w:rPr>
          <w:rFonts w:ascii="Times New Roman" w:eastAsia="Times New Roman" w:hAnsi="Times New Roman"/>
          <w:b/>
          <w:sz w:val="28"/>
          <w:szCs w:val="28"/>
        </w:rPr>
      </w:pPr>
      <w:r w:rsidRPr="007B712A">
        <w:rPr>
          <w:rFonts w:ascii="Times New Roman" w:eastAsia="Times New Roman" w:hAnsi="Times New Roman"/>
          <w:b/>
          <w:sz w:val="28"/>
          <w:szCs w:val="28"/>
        </w:rPr>
        <w:t>4.Своевременность поступления арендной платы за землю 2015 год и ведение работы по взысканию просроченной задолженности.</w:t>
      </w:r>
    </w:p>
    <w:p w:rsidR="007B712A" w:rsidRPr="007B712A" w:rsidRDefault="007B712A" w:rsidP="007B712A">
      <w:pPr>
        <w:spacing w:after="0"/>
        <w:ind w:firstLine="708"/>
        <w:jc w:val="both"/>
        <w:rPr>
          <w:rFonts w:ascii="Times New Roman" w:eastAsia="Times New Roman" w:hAnsi="Times New Roman"/>
          <w:b/>
          <w:sz w:val="28"/>
          <w:szCs w:val="28"/>
        </w:rPr>
      </w:pPr>
    </w:p>
    <w:p w:rsidR="007B712A" w:rsidRPr="007B712A" w:rsidRDefault="007B712A" w:rsidP="007B712A">
      <w:pPr>
        <w:spacing w:after="0"/>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t>По данным бухгалтерского учета МКУ «Н-И</w:t>
      </w:r>
      <w:r w:rsidR="006807E0">
        <w:rPr>
          <w:rFonts w:ascii="Times New Roman" w:eastAsia="Times New Roman" w:hAnsi="Times New Roman"/>
          <w:sz w:val="28"/>
          <w:szCs w:val="28"/>
        </w:rPr>
        <w:t>НВЕСТ</w:t>
      </w:r>
      <w:r w:rsidRPr="007B712A">
        <w:rPr>
          <w:rFonts w:ascii="Times New Roman" w:eastAsia="Times New Roman" w:hAnsi="Times New Roman"/>
          <w:sz w:val="28"/>
          <w:szCs w:val="28"/>
        </w:rPr>
        <w:t>» задолженность по арендным платежам на начало 2015 года составляла 28 316,0 тыс. руб.</w:t>
      </w:r>
    </w:p>
    <w:p w:rsidR="007B712A" w:rsidRPr="007B712A" w:rsidRDefault="007B712A" w:rsidP="007B712A">
      <w:pPr>
        <w:spacing w:after="0"/>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t xml:space="preserve">В течении 2015 года в результате проведенной МКУ «Н- ИНВЕСТ» работы по инвентаризации задолженности были выявлены суммы арендной платы, излишне начисленные арендаторам за прошлые года по различным основаниям (выкуп земельного участка, отсутствие информации о расторжении договора). Также в проверяемом периоде учреждением был произведен перерасчет ранее начисленной арендной платы арендатору ЗАО «Кей </w:t>
      </w:r>
      <w:proofErr w:type="spellStart"/>
      <w:r w:rsidRPr="007B712A">
        <w:rPr>
          <w:rFonts w:ascii="Times New Roman" w:eastAsia="Times New Roman" w:hAnsi="Times New Roman"/>
          <w:sz w:val="28"/>
          <w:szCs w:val="28"/>
        </w:rPr>
        <w:t>Форест</w:t>
      </w:r>
      <w:proofErr w:type="spellEnd"/>
      <w:r w:rsidRPr="007B712A">
        <w:rPr>
          <w:rFonts w:ascii="Times New Roman" w:eastAsia="Times New Roman" w:hAnsi="Times New Roman"/>
          <w:sz w:val="28"/>
          <w:szCs w:val="28"/>
        </w:rPr>
        <w:t>», сумма начислений уменьшена на 3 838,3 тыс. руб., из-за уменьшения по решению суда кадастровой стоимости земельного участка, исходя из которой производился расчет.</w:t>
      </w:r>
    </w:p>
    <w:p w:rsidR="007B712A" w:rsidRPr="007B712A" w:rsidRDefault="007B712A" w:rsidP="007B712A">
      <w:pPr>
        <w:spacing w:after="0"/>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t>В результате произведенного перерасчета ранее начисленной арендной платы общая сумма задолженности арендаторов была уменьшена на 8 848,5 тыс. руб. Таким образом, фактическая сумма задолженности на 01.01.2015 года составляла – 19 467,5 тыс. руб. (28 316,0-8 848,5).</w:t>
      </w:r>
    </w:p>
    <w:p w:rsidR="007B712A" w:rsidRPr="007B712A" w:rsidRDefault="007B712A" w:rsidP="007B712A">
      <w:pPr>
        <w:spacing w:after="0"/>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t xml:space="preserve">По данным бухгалтерского учета (Журнал-ордер №5) начисления арендной платы за земельные участки, находящиеся в муниципальной собственности, а также за участки, государственная собственность на которые не разграничена за 2015 год составило 25 407,5 тыс. руб. </w:t>
      </w:r>
    </w:p>
    <w:p w:rsidR="007B712A" w:rsidRPr="007B712A" w:rsidRDefault="007B712A" w:rsidP="007B712A">
      <w:pPr>
        <w:spacing w:after="0"/>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t>Сумма начисленной арендной платы за 2015 год, срок уплаты по которой определен в Расчетах арендной платы как 01 апреля 2015 года составляет – 17 241,9 тыс. руб. (25 407,5 - 8 165,6 (арендная плата вносится ежеквартально, срок уплаты –после 15.04.2015г.)).</w:t>
      </w:r>
    </w:p>
    <w:p w:rsidR="007B712A" w:rsidRPr="007B712A" w:rsidRDefault="007B712A" w:rsidP="007B712A">
      <w:pPr>
        <w:spacing w:after="0"/>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t>Таким образом, задолженность арендаторов, сложившаяся из суммы задолженности на начало года и начислений за 2015 год по которым срок уплаты, согласно расчета за 2015 год установлен как 01.04.2015 года составила 36 709,4 тыс. руб. (19 467,5 тыс. руб. + 17 241,9 тыс. руб.).</w:t>
      </w:r>
    </w:p>
    <w:p w:rsidR="007B712A" w:rsidRPr="007B712A" w:rsidRDefault="007B712A" w:rsidP="007B712A">
      <w:pPr>
        <w:spacing w:after="0"/>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lastRenderedPageBreak/>
        <w:t>По данным бухгалтерского учета (данные главной книги по счету 210.02) поступления арендной платы на 01.04.2015 года составило – 3 639,12 тыс. руб. Сумма поступившей арендной платы по состоянию на 01.04.2015 года составила менее 10% начисленной по сроку уплаты суммы.</w:t>
      </w:r>
    </w:p>
    <w:p w:rsidR="007B712A" w:rsidRPr="007B712A" w:rsidRDefault="007B712A" w:rsidP="007B712A">
      <w:pPr>
        <w:spacing w:after="0"/>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t>При анализе причин низкого процента своевременного поступления арендных платежей от арендаторов - физических лиц установлено, что арендаторы, нарушая условия договоров аренды, согласно которым обязаны ежегодно по собственной инициативе получать расчет арендной платы, не получают расчеты (отсутствует подписи в получении расчетов) либо получают расчеты позднее срока уплаты, указанного в расчете (дата получения расчета позднее даты уплаты, указанной в расчете).</w:t>
      </w:r>
    </w:p>
    <w:p w:rsidR="007B712A" w:rsidRPr="007B712A" w:rsidRDefault="007B712A" w:rsidP="007B712A">
      <w:pPr>
        <w:spacing w:after="0"/>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t xml:space="preserve">Контрольно-счетный комитет </w:t>
      </w:r>
      <w:r w:rsidR="00E72ACD">
        <w:rPr>
          <w:rFonts w:ascii="Times New Roman" w:eastAsia="Times New Roman" w:hAnsi="Times New Roman"/>
          <w:sz w:val="28"/>
          <w:szCs w:val="28"/>
        </w:rPr>
        <w:t xml:space="preserve">рекомендует </w:t>
      </w:r>
      <w:r w:rsidRPr="007B712A">
        <w:rPr>
          <w:rFonts w:ascii="Times New Roman" w:eastAsia="Times New Roman" w:hAnsi="Times New Roman"/>
          <w:sz w:val="28"/>
          <w:szCs w:val="28"/>
        </w:rPr>
        <w:t>до наступления срока уплаты арендных платежей, через средства массовой информации проводить работу по информированию арендаторов земельных участков о необходимости получения расчетов по арендной плате и сроках ее уплаты, а также проводить адресную рассылку расчетов используя как услуги почтовой связи, так и альтернативные средства (электронную почту).</w:t>
      </w:r>
    </w:p>
    <w:p w:rsidR="007B712A" w:rsidRPr="007B712A" w:rsidRDefault="007B712A" w:rsidP="007B712A">
      <w:pPr>
        <w:spacing w:after="0"/>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t>Низкий процент поступления арендных платежей за земельные участки в установленные договорами сроки обуславливает необходимость ведения оперативной претензионной работы.</w:t>
      </w:r>
    </w:p>
    <w:p w:rsidR="007B712A" w:rsidRPr="007B712A" w:rsidRDefault="007B712A" w:rsidP="007B712A">
      <w:pPr>
        <w:spacing w:after="0"/>
        <w:ind w:firstLine="709"/>
        <w:jc w:val="both"/>
        <w:rPr>
          <w:rFonts w:ascii="Times New Roman" w:hAnsi="Times New Roman"/>
          <w:sz w:val="28"/>
          <w:szCs w:val="28"/>
        </w:rPr>
      </w:pPr>
      <w:r w:rsidRPr="007B712A">
        <w:rPr>
          <w:rFonts w:ascii="Times New Roman" w:eastAsia="Times New Roman" w:hAnsi="Times New Roman"/>
          <w:sz w:val="28"/>
          <w:szCs w:val="28"/>
        </w:rPr>
        <w:t xml:space="preserve">Согласно пункту </w:t>
      </w:r>
      <w:r w:rsidRPr="007B712A">
        <w:rPr>
          <w:rFonts w:ascii="Times New Roman" w:hAnsi="Times New Roman"/>
          <w:sz w:val="28"/>
          <w:szCs w:val="28"/>
        </w:rPr>
        <w:t>2.</w:t>
      </w:r>
      <w:r w:rsidRPr="007B712A">
        <w:rPr>
          <w:rStyle w:val="40"/>
          <w:sz w:val="28"/>
          <w:szCs w:val="28"/>
        </w:rPr>
        <w:t xml:space="preserve"> </w:t>
      </w:r>
      <w:r w:rsidRPr="007B712A">
        <w:rPr>
          <w:rFonts w:ascii="Times New Roman" w:hAnsi="Times New Roman"/>
          <w:bCs/>
          <w:color w:val="26282F"/>
          <w:sz w:val="28"/>
          <w:szCs w:val="28"/>
        </w:rPr>
        <w:t>Статьи 160.1.</w:t>
      </w:r>
      <w:r w:rsidRPr="007B712A">
        <w:rPr>
          <w:rFonts w:ascii="Times New Roman" w:hAnsi="Times New Roman"/>
          <w:sz w:val="28"/>
          <w:szCs w:val="28"/>
        </w:rPr>
        <w:t xml:space="preserve"> БК РФ МКУ- «Недвижимость-Инвест», как администратор доходов бюджета обладает бюджетными полномочиями по взысканию задолженности по платежам в бюджет, пеней и штрафов</w:t>
      </w:r>
      <w:r w:rsidRPr="007B712A">
        <w:rPr>
          <w:rFonts w:ascii="Times New Roman" w:eastAsia="Times New Roman" w:hAnsi="Times New Roman"/>
          <w:sz w:val="28"/>
          <w:szCs w:val="28"/>
        </w:rPr>
        <w:t xml:space="preserve"> доходов, получаемых в виде арендной платы за земельные участки.</w:t>
      </w:r>
    </w:p>
    <w:p w:rsidR="007B712A" w:rsidRPr="007B712A" w:rsidRDefault="007B712A" w:rsidP="007B712A">
      <w:pPr>
        <w:spacing w:after="0"/>
        <w:ind w:firstLine="709"/>
        <w:jc w:val="both"/>
        <w:rPr>
          <w:rFonts w:ascii="Times New Roman" w:eastAsia="Times New Roman" w:hAnsi="Times New Roman"/>
          <w:sz w:val="28"/>
          <w:szCs w:val="28"/>
        </w:rPr>
      </w:pPr>
      <w:r w:rsidRPr="007B712A">
        <w:rPr>
          <w:rFonts w:ascii="Times New Roman" w:eastAsia="Times New Roman" w:hAnsi="Times New Roman"/>
          <w:sz w:val="28"/>
          <w:szCs w:val="28"/>
        </w:rPr>
        <w:t>В соответствии с пунктом 3 Порядка осуществления подведомственными учреждениями, полномочий администратора доходов бюджета Сортавальского муниципального района (Приложение №2 к Распоряжению администратора Сортавальского муниципального района №2416 от 30.12 2014г.) МКУ «Н-ИНВЕСТ», как администратор доходов, получаемых в виде арендной платы за земельные участки должно обеспечивать контроль над полнотой и своевременностью осуществления платежей в бюджет, осуществлять взыскание задолженности по платежам в бюджет Сортавальского муниципального района, а также пеней и штрафов.</w:t>
      </w:r>
    </w:p>
    <w:p w:rsidR="007B712A" w:rsidRDefault="007B712A" w:rsidP="007B712A">
      <w:pPr>
        <w:spacing w:after="0"/>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t xml:space="preserve">В ходе проверки установлено, что нормативный правовой акт, устанавливающий порядок взыскания </w:t>
      </w:r>
      <w:r w:rsidRPr="007B712A">
        <w:rPr>
          <w:rFonts w:ascii="Times New Roman" w:hAnsi="Times New Roman"/>
          <w:sz w:val="28"/>
          <w:szCs w:val="28"/>
        </w:rPr>
        <w:t>задолженности по платежам в бюджет, пеней (</w:t>
      </w:r>
      <w:r w:rsidRPr="007B712A">
        <w:rPr>
          <w:rFonts w:ascii="Times New Roman" w:eastAsia="Times New Roman" w:hAnsi="Times New Roman"/>
          <w:sz w:val="28"/>
          <w:szCs w:val="28"/>
        </w:rPr>
        <w:t xml:space="preserve">ведения претензионной работы) и назначении лиц, ответственных за осуществление работы по взысканию просроченной задолженности по администрируемым доходам в МКУ «Н-ИНВЕСТ» отсутствует. Порядок осуществления подведомственными учреждениями, полномочий </w:t>
      </w:r>
      <w:r w:rsidRPr="007B712A">
        <w:rPr>
          <w:rFonts w:ascii="Times New Roman" w:eastAsia="Times New Roman" w:hAnsi="Times New Roman"/>
          <w:sz w:val="28"/>
          <w:szCs w:val="28"/>
        </w:rPr>
        <w:lastRenderedPageBreak/>
        <w:t xml:space="preserve">администратора доходов бюджета Сортавальского муниципального района не содержит порядка взыскания администраторами задолженности по администрируемым доходам. </w:t>
      </w:r>
    </w:p>
    <w:p w:rsidR="007D1B2E" w:rsidRPr="007D1B2E" w:rsidRDefault="007D1B2E" w:rsidP="007D1B2E">
      <w:pPr>
        <w:autoSpaceDE w:val="0"/>
        <w:autoSpaceDN w:val="0"/>
        <w:adjustRightInd w:val="0"/>
        <w:spacing w:after="0"/>
        <w:ind w:firstLine="720"/>
        <w:jc w:val="both"/>
        <w:rPr>
          <w:rFonts w:ascii="Times New Roman" w:hAnsi="Times New Roman"/>
          <w:sz w:val="28"/>
          <w:szCs w:val="28"/>
          <w:lang w:eastAsia="ru-RU"/>
        </w:rPr>
      </w:pPr>
      <w:r w:rsidRPr="007D1B2E">
        <w:rPr>
          <w:rFonts w:ascii="Times New Roman" w:hAnsi="Times New Roman"/>
          <w:sz w:val="28"/>
          <w:szCs w:val="28"/>
          <w:lang w:eastAsia="ru-RU"/>
        </w:rPr>
        <w:t>Согласно пункту 3.</w:t>
      </w:r>
      <w:r w:rsidRPr="007D1B2E">
        <w:rPr>
          <w:rFonts w:ascii="Times New Roman" w:hAnsi="Times New Roman"/>
          <w:bCs/>
          <w:sz w:val="28"/>
          <w:szCs w:val="28"/>
        </w:rPr>
        <w:t xml:space="preserve"> статьи 160.1.</w:t>
      </w:r>
      <w:r w:rsidRPr="007D1B2E">
        <w:rPr>
          <w:rFonts w:ascii="Times New Roman" w:hAnsi="Times New Roman"/>
          <w:sz w:val="28"/>
          <w:szCs w:val="28"/>
        </w:rPr>
        <w:t xml:space="preserve"> БК РФ</w:t>
      </w:r>
      <w:r w:rsidRPr="007D1B2E">
        <w:rPr>
          <w:rFonts w:ascii="Times New Roman" w:hAnsi="Times New Roman"/>
          <w:sz w:val="28"/>
          <w:szCs w:val="28"/>
          <w:lang w:eastAsia="ru-RU"/>
        </w:rPr>
        <w:t xml:space="preserve"> Бюджетные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w:t>
      </w:r>
      <w:hyperlink r:id="rId14" w:history="1">
        <w:r w:rsidRPr="007D1B2E">
          <w:rPr>
            <w:rFonts w:ascii="Times New Roman" w:hAnsi="Times New Roman"/>
            <w:sz w:val="28"/>
            <w:szCs w:val="28"/>
            <w:lang w:eastAsia="ru-RU"/>
          </w:rPr>
          <w:t>правовыми актами</w:t>
        </w:r>
      </w:hyperlink>
      <w:r w:rsidRPr="007D1B2E">
        <w:rPr>
          <w:rFonts w:ascii="Times New Roman" w:hAnsi="Times New Roman"/>
          <w:sz w:val="28"/>
          <w:szCs w:val="28"/>
          <w:lang w:eastAsia="ru-RU"/>
        </w:rPr>
        <w:t>, наделяющих их полномочиями администратора доходов бюджета.</w:t>
      </w:r>
    </w:p>
    <w:p w:rsidR="007B712A" w:rsidRDefault="007B712A" w:rsidP="007B712A">
      <w:pPr>
        <w:spacing w:after="0"/>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t>Данные бухгалтерского учета об основных должников по арендной плате на 01.01.2015г. и на 01.01.2016г. приведены в Таблице №2:</w:t>
      </w:r>
    </w:p>
    <w:p w:rsidR="007B712A" w:rsidRPr="007B712A" w:rsidRDefault="007B712A" w:rsidP="007B712A">
      <w:pPr>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tab/>
      </w:r>
      <w:r w:rsidRPr="007B712A">
        <w:rPr>
          <w:rFonts w:ascii="Times New Roman" w:eastAsia="Times New Roman" w:hAnsi="Times New Roman"/>
          <w:sz w:val="28"/>
          <w:szCs w:val="28"/>
        </w:rPr>
        <w:tab/>
      </w:r>
      <w:r w:rsidRPr="007B712A">
        <w:rPr>
          <w:rFonts w:ascii="Times New Roman" w:eastAsia="Times New Roman" w:hAnsi="Times New Roman"/>
          <w:sz w:val="28"/>
          <w:szCs w:val="28"/>
        </w:rPr>
        <w:tab/>
      </w:r>
      <w:r w:rsidRPr="007B712A">
        <w:rPr>
          <w:rFonts w:ascii="Times New Roman" w:eastAsia="Times New Roman" w:hAnsi="Times New Roman"/>
          <w:sz w:val="28"/>
          <w:szCs w:val="28"/>
        </w:rPr>
        <w:tab/>
      </w:r>
      <w:r w:rsidRPr="007B712A">
        <w:rPr>
          <w:rFonts w:ascii="Times New Roman" w:eastAsia="Times New Roman" w:hAnsi="Times New Roman"/>
          <w:sz w:val="28"/>
          <w:szCs w:val="28"/>
        </w:rPr>
        <w:tab/>
      </w:r>
      <w:r w:rsidRPr="007B712A">
        <w:rPr>
          <w:rFonts w:ascii="Times New Roman" w:eastAsia="Times New Roman" w:hAnsi="Times New Roman"/>
          <w:sz w:val="28"/>
          <w:szCs w:val="28"/>
        </w:rPr>
        <w:tab/>
      </w:r>
      <w:r w:rsidRPr="007B712A">
        <w:rPr>
          <w:rFonts w:ascii="Times New Roman" w:eastAsia="Times New Roman" w:hAnsi="Times New Roman"/>
          <w:sz w:val="28"/>
          <w:szCs w:val="28"/>
        </w:rPr>
        <w:tab/>
      </w:r>
      <w:r w:rsidRPr="007B712A">
        <w:rPr>
          <w:rFonts w:ascii="Times New Roman" w:eastAsia="Times New Roman" w:hAnsi="Times New Roman"/>
          <w:sz w:val="28"/>
          <w:szCs w:val="28"/>
        </w:rPr>
        <w:tab/>
        <w:t>Таблица №2, тыс. руб.</w:t>
      </w:r>
    </w:p>
    <w:tbl>
      <w:tblPr>
        <w:tblW w:w="9179" w:type="dxa"/>
        <w:tblInd w:w="108" w:type="dxa"/>
        <w:tblLook w:val="04A0" w:firstRow="1" w:lastRow="0" w:firstColumn="1" w:lastColumn="0" w:noHBand="0" w:noVBand="1"/>
      </w:tblPr>
      <w:tblGrid>
        <w:gridCol w:w="2342"/>
        <w:gridCol w:w="960"/>
        <w:gridCol w:w="960"/>
        <w:gridCol w:w="1915"/>
        <w:gridCol w:w="276"/>
        <w:gridCol w:w="1323"/>
        <w:gridCol w:w="355"/>
        <w:gridCol w:w="704"/>
        <w:gridCol w:w="344"/>
      </w:tblGrid>
      <w:tr w:rsidR="007B712A" w:rsidRPr="007B712A" w:rsidTr="007B712A">
        <w:trPr>
          <w:gridAfter w:val="1"/>
          <w:wAfter w:w="344" w:type="dxa"/>
          <w:trHeight w:val="300"/>
        </w:trPr>
        <w:tc>
          <w:tcPr>
            <w:tcW w:w="2342" w:type="dxa"/>
            <w:tcBorders>
              <w:top w:val="nil"/>
              <w:left w:val="nil"/>
              <w:bottom w:val="nil"/>
              <w:right w:val="nil"/>
            </w:tcBorders>
            <w:shd w:val="clear" w:color="auto" w:fill="auto"/>
            <w:noWrap/>
            <w:vAlign w:val="bottom"/>
          </w:tcPr>
          <w:p w:rsidR="007B712A" w:rsidRPr="007B712A" w:rsidRDefault="007B712A" w:rsidP="007B712A">
            <w:pPr>
              <w:rPr>
                <w:rFonts w:ascii="Times New Roman" w:eastAsia="Times New Roman" w:hAnsi="Times New Roman"/>
                <w:sz w:val="28"/>
                <w:szCs w:val="28"/>
              </w:rPr>
            </w:pPr>
          </w:p>
        </w:tc>
        <w:tc>
          <w:tcPr>
            <w:tcW w:w="960" w:type="dxa"/>
            <w:tcBorders>
              <w:top w:val="nil"/>
              <w:left w:val="nil"/>
              <w:bottom w:val="nil"/>
              <w:right w:val="nil"/>
            </w:tcBorders>
            <w:shd w:val="clear" w:color="auto" w:fill="auto"/>
            <w:noWrap/>
            <w:vAlign w:val="bottom"/>
          </w:tcPr>
          <w:p w:rsidR="007B712A" w:rsidRPr="007B712A" w:rsidRDefault="007B712A" w:rsidP="007B712A">
            <w:pPr>
              <w:rPr>
                <w:rFonts w:ascii="Times New Roman" w:eastAsia="Times New Roman" w:hAnsi="Times New Roman"/>
                <w:sz w:val="28"/>
                <w:szCs w:val="28"/>
              </w:rPr>
            </w:pPr>
          </w:p>
        </w:tc>
        <w:tc>
          <w:tcPr>
            <w:tcW w:w="960" w:type="dxa"/>
            <w:tcBorders>
              <w:top w:val="nil"/>
              <w:left w:val="nil"/>
              <w:bottom w:val="nil"/>
              <w:right w:val="nil"/>
            </w:tcBorders>
            <w:shd w:val="clear" w:color="auto" w:fill="auto"/>
            <w:noWrap/>
            <w:vAlign w:val="bottom"/>
          </w:tcPr>
          <w:p w:rsidR="007B712A" w:rsidRPr="007B712A" w:rsidRDefault="007B712A" w:rsidP="007B712A">
            <w:pPr>
              <w:rPr>
                <w:rFonts w:ascii="Times New Roman" w:eastAsia="Times New Roman" w:hAnsi="Times New Roman"/>
                <w:sz w:val="28"/>
                <w:szCs w:val="28"/>
              </w:rPr>
            </w:pPr>
          </w:p>
        </w:tc>
        <w:tc>
          <w:tcPr>
            <w:tcW w:w="1915" w:type="dxa"/>
            <w:tcBorders>
              <w:top w:val="nil"/>
              <w:left w:val="nil"/>
              <w:bottom w:val="nil"/>
              <w:right w:val="nil"/>
            </w:tcBorders>
            <w:shd w:val="clear" w:color="auto" w:fill="auto"/>
            <w:noWrap/>
            <w:vAlign w:val="bottom"/>
          </w:tcPr>
          <w:p w:rsidR="007B712A" w:rsidRPr="007B712A" w:rsidRDefault="007B712A" w:rsidP="007B712A">
            <w:pPr>
              <w:rPr>
                <w:rFonts w:ascii="Times New Roman" w:eastAsia="Times New Roman" w:hAnsi="Times New Roman"/>
                <w:sz w:val="28"/>
                <w:szCs w:val="28"/>
              </w:rPr>
            </w:pPr>
          </w:p>
        </w:tc>
        <w:tc>
          <w:tcPr>
            <w:tcW w:w="276" w:type="dxa"/>
            <w:tcBorders>
              <w:top w:val="nil"/>
              <w:left w:val="nil"/>
              <w:bottom w:val="nil"/>
              <w:right w:val="nil"/>
            </w:tcBorders>
            <w:shd w:val="clear" w:color="auto" w:fill="auto"/>
            <w:noWrap/>
            <w:vAlign w:val="bottom"/>
          </w:tcPr>
          <w:p w:rsidR="007B712A" w:rsidRPr="007B712A" w:rsidRDefault="007B712A" w:rsidP="007B712A">
            <w:pPr>
              <w:rPr>
                <w:rFonts w:ascii="Times New Roman" w:eastAsia="Times New Roman" w:hAnsi="Times New Roman"/>
                <w:sz w:val="28"/>
                <w:szCs w:val="28"/>
              </w:rPr>
            </w:pPr>
          </w:p>
        </w:tc>
        <w:tc>
          <w:tcPr>
            <w:tcW w:w="1323" w:type="dxa"/>
            <w:tcBorders>
              <w:top w:val="nil"/>
              <w:left w:val="nil"/>
              <w:bottom w:val="nil"/>
              <w:right w:val="nil"/>
            </w:tcBorders>
            <w:shd w:val="clear" w:color="auto" w:fill="auto"/>
            <w:noWrap/>
            <w:vAlign w:val="bottom"/>
          </w:tcPr>
          <w:p w:rsidR="007B712A" w:rsidRPr="007B712A" w:rsidRDefault="007B712A" w:rsidP="007B712A">
            <w:pPr>
              <w:rPr>
                <w:rFonts w:ascii="Times New Roman" w:eastAsia="Times New Roman" w:hAnsi="Times New Roman"/>
                <w:sz w:val="28"/>
                <w:szCs w:val="28"/>
              </w:rPr>
            </w:pPr>
          </w:p>
        </w:tc>
        <w:tc>
          <w:tcPr>
            <w:tcW w:w="355" w:type="dxa"/>
            <w:tcBorders>
              <w:top w:val="nil"/>
              <w:left w:val="nil"/>
              <w:bottom w:val="nil"/>
              <w:right w:val="nil"/>
            </w:tcBorders>
            <w:shd w:val="clear" w:color="auto" w:fill="auto"/>
            <w:noWrap/>
            <w:vAlign w:val="bottom"/>
          </w:tcPr>
          <w:p w:rsidR="007B712A" w:rsidRPr="007B712A" w:rsidRDefault="007B712A" w:rsidP="007B712A">
            <w:pPr>
              <w:rPr>
                <w:rFonts w:ascii="Times New Roman" w:eastAsia="Times New Roman" w:hAnsi="Times New Roman"/>
                <w:sz w:val="28"/>
                <w:szCs w:val="28"/>
              </w:rPr>
            </w:pPr>
          </w:p>
        </w:tc>
        <w:tc>
          <w:tcPr>
            <w:tcW w:w="704" w:type="dxa"/>
            <w:tcBorders>
              <w:top w:val="nil"/>
              <w:left w:val="nil"/>
              <w:bottom w:val="nil"/>
              <w:right w:val="nil"/>
            </w:tcBorders>
            <w:shd w:val="clear" w:color="auto" w:fill="auto"/>
            <w:noWrap/>
            <w:vAlign w:val="bottom"/>
          </w:tcPr>
          <w:p w:rsidR="007B712A" w:rsidRPr="007B712A" w:rsidRDefault="007B712A" w:rsidP="007B712A">
            <w:pPr>
              <w:rPr>
                <w:rFonts w:ascii="Times New Roman" w:eastAsia="Times New Roman" w:hAnsi="Times New Roman"/>
                <w:sz w:val="28"/>
                <w:szCs w:val="28"/>
              </w:rPr>
            </w:pPr>
          </w:p>
        </w:tc>
      </w:tr>
      <w:tr w:rsidR="007B712A" w:rsidRPr="007B712A" w:rsidTr="0083123B">
        <w:trPr>
          <w:trHeight w:val="300"/>
        </w:trPr>
        <w:tc>
          <w:tcPr>
            <w:tcW w:w="6177" w:type="dxa"/>
            <w:gridSpan w:val="4"/>
            <w:tcBorders>
              <w:top w:val="single" w:sz="4" w:space="0" w:color="auto"/>
              <w:left w:val="single" w:sz="4" w:space="0" w:color="auto"/>
              <w:bottom w:val="single" w:sz="4" w:space="0" w:color="auto"/>
              <w:right w:val="single" w:sz="4" w:space="0" w:color="auto"/>
            </w:tcBorders>
            <w:shd w:val="clear" w:color="000000" w:fill="FBF9EC"/>
          </w:tcPr>
          <w:p w:rsidR="007B712A" w:rsidRPr="007B712A" w:rsidRDefault="007B712A" w:rsidP="007B712A">
            <w:pPr>
              <w:spacing w:after="0"/>
              <w:ind w:firstLineChars="200" w:firstLine="402"/>
              <w:rPr>
                <w:rFonts w:ascii="Times New Roman" w:eastAsia="Times New Roman" w:hAnsi="Times New Roman"/>
                <w:b/>
                <w:sz w:val="20"/>
                <w:szCs w:val="20"/>
              </w:rPr>
            </w:pPr>
            <w:r w:rsidRPr="007B712A">
              <w:rPr>
                <w:rFonts w:ascii="Times New Roman" w:eastAsia="Times New Roman" w:hAnsi="Times New Roman"/>
                <w:b/>
                <w:sz w:val="20"/>
                <w:szCs w:val="20"/>
              </w:rPr>
              <w:t>Наименование</w:t>
            </w:r>
          </w:p>
        </w:tc>
        <w:tc>
          <w:tcPr>
            <w:tcW w:w="1599" w:type="dxa"/>
            <w:gridSpan w:val="2"/>
            <w:tcBorders>
              <w:top w:val="single" w:sz="4" w:space="0" w:color="auto"/>
              <w:left w:val="single" w:sz="4" w:space="0" w:color="auto"/>
              <w:bottom w:val="single" w:sz="4" w:space="0" w:color="auto"/>
              <w:right w:val="single" w:sz="4" w:space="0" w:color="auto"/>
            </w:tcBorders>
            <w:shd w:val="clear" w:color="000000" w:fill="FBF9EC"/>
          </w:tcPr>
          <w:p w:rsidR="007B712A" w:rsidRPr="007B712A" w:rsidRDefault="007B712A" w:rsidP="007B712A">
            <w:pPr>
              <w:spacing w:after="0"/>
              <w:jc w:val="center"/>
              <w:rPr>
                <w:rFonts w:ascii="Times New Roman" w:eastAsia="Times New Roman" w:hAnsi="Times New Roman"/>
                <w:b/>
                <w:sz w:val="20"/>
                <w:szCs w:val="20"/>
              </w:rPr>
            </w:pPr>
            <w:r w:rsidRPr="007B712A">
              <w:rPr>
                <w:rFonts w:ascii="Times New Roman" w:eastAsia="Times New Roman" w:hAnsi="Times New Roman"/>
                <w:b/>
                <w:sz w:val="20"/>
                <w:szCs w:val="20"/>
              </w:rPr>
              <w:t>Сальдо на 01.01.2015г.</w:t>
            </w:r>
          </w:p>
        </w:tc>
        <w:tc>
          <w:tcPr>
            <w:tcW w:w="1403" w:type="dxa"/>
            <w:gridSpan w:val="3"/>
            <w:tcBorders>
              <w:top w:val="single" w:sz="4" w:space="0" w:color="auto"/>
              <w:left w:val="single" w:sz="4" w:space="0" w:color="auto"/>
              <w:bottom w:val="single" w:sz="4" w:space="0" w:color="auto"/>
              <w:right w:val="single" w:sz="4" w:space="0" w:color="auto"/>
            </w:tcBorders>
            <w:shd w:val="clear" w:color="000000" w:fill="FBF9EC"/>
          </w:tcPr>
          <w:p w:rsidR="007B712A" w:rsidRPr="007B712A" w:rsidRDefault="007B712A" w:rsidP="007B712A">
            <w:pPr>
              <w:spacing w:after="0"/>
              <w:jc w:val="right"/>
              <w:rPr>
                <w:rFonts w:ascii="Times New Roman" w:eastAsia="Times New Roman" w:hAnsi="Times New Roman"/>
                <w:b/>
                <w:sz w:val="20"/>
                <w:szCs w:val="20"/>
              </w:rPr>
            </w:pPr>
            <w:r w:rsidRPr="007B712A">
              <w:rPr>
                <w:rFonts w:ascii="Times New Roman" w:eastAsia="Times New Roman" w:hAnsi="Times New Roman"/>
                <w:b/>
                <w:sz w:val="20"/>
                <w:szCs w:val="20"/>
              </w:rPr>
              <w:t>Сальдо на 01.01.2016</w:t>
            </w:r>
          </w:p>
        </w:tc>
      </w:tr>
      <w:tr w:rsidR="007B712A" w:rsidRPr="007B712A" w:rsidTr="0083123B">
        <w:trPr>
          <w:trHeight w:val="300"/>
        </w:trPr>
        <w:tc>
          <w:tcPr>
            <w:tcW w:w="6177" w:type="dxa"/>
            <w:gridSpan w:val="4"/>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ind w:firstLineChars="200" w:firstLine="400"/>
              <w:rPr>
                <w:rFonts w:ascii="Times New Roman" w:eastAsia="Times New Roman" w:hAnsi="Times New Roman"/>
                <w:sz w:val="20"/>
                <w:szCs w:val="20"/>
              </w:rPr>
            </w:pPr>
            <w:r w:rsidRPr="007B712A">
              <w:rPr>
                <w:rFonts w:ascii="Times New Roman" w:eastAsia="Times New Roman" w:hAnsi="Times New Roman"/>
                <w:sz w:val="20"/>
                <w:szCs w:val="20"/>
              </w:rPr>
              <w:t>КРОО ООО "МФР"</w:t>
            </w:r>
          </w:p>
        </w:tc>
        <w:tc>
          <w:tcPr>
            <w:tcW w:w="1599" w:type="dxa"/>
            <w:gridSpan w:val="2"/>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6 735,2</w:t>
            </w:r>
          </w:p>
        </w:tc>
        <w:tc>
          <w:tcPr>
            <w:tcW w:w="1403" w:type="dxa"/>
            <w:gridSpan w:val="3"/>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5 002,3</w:t>
            </w:r>
          </w:p>
        </w:tc>
      </w:tr>
      <w:tr w:rsidR="007B712A" w:rsidRPr="007B712A" w:rsidTr="0083123B">
        <w:trPr>
          <w:trHeight w:val="300"/>
        </w:trPr>
        <w:tc>
          <w:tcPr>
            <w:tcW w:w="6177" w:type="dxa"/>
            <w:gridSpan w:val="4"/>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ind w:firstLineChars="200" w:firstLine="400"/>
              <w:rPr>
                <w:rFonts w:ascii="Times New Roman" w:eastAsia="Times New Roman" w:hAnsi="Times New Roman"/>
                <w:sz w:val="20"/>
                <w:szCs w:val="20"/>
              </w:rPr>
            </w:pPr>
            <w:r w:rsidRPr="007B712A">
              <w:rPr>
                <w:rFonts w:ascii="Times New Roman" w:eastAsia="Times New Roman" w:hAnsi="Times New Roman"/>
                <w:sz w:val="20"/>
                <w:szCs w:val="20"/>
              </w:rPr>
              <w:t>ООО "</w:t>
            </w:r>
            <w:proofErr w:type="spellStart"/>
            <w:r w:rsidRPr="007B712A">
              <w:rPr>
                <w:rFonts w:ascii="Times New Roman" w:eastAsia="Times New Roman" w:hAnsi="Times New Roman"/>
                <w:sz w:val="20"/>
                <w:szCs w:val="20"/>
              </w:rPr>
              <w:t>Кейносет</w:t>
            </w:r>
            <w:proofErr w:type="spellEnd"/>
            <w:r w:rsidRPr="007B712A">
              <w:rPr>
                <w:rFonts w:ascii="Times New Roman" w:eastAsia="Times New Roman" w:hAnsi="Times New Roman"/>
                <w:sz w:val="20"/>
                <w:szCs w:val="20"/>
              </w:rPr>
              <w:t>"</w:t>
            </w:r>
          </w:p>
        </w:tc>
        <w:tc>
          <w:tcPr>
            <w:tcW w:w="1599" w:type="dxa"/>
            <w:gridSpan w:val="2"/>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141,8</w:t>
            </w:r>
          </w:p>
        </w:tc>
        <w:tc>
          <w:tcPr>
            <w:tcW w:w="1403" w:type="dxa"/>
            <w:gridSpan w:val="3"/>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141,8</w:t>
            </w:r>
          </w:p>
        </w:tc>
      </w:tr>
      <w:tr w:rsidR="007B712A" w:rsidRPr="007B712A" w:rsidTr="0083123B">
        <w:trPr>
          <w:trHeight w:val="300"/>
        </w:trPr>
        <w:tc>
          <w:tcPr>
            <w:tcW w:w="6177" w:type="dxa"/>
            <w:gridSpan w:val="4"/>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ind w:firstLineChars="200" w:firstLine="400"/>
              <w:rPr>
                <w:rFonts w:ascii="Times New Roman" w:eastAsia="Times New Roman" w:hAnsi="Times New Roman"/>
                <w:sz w:val="20"/>
                <w:szCs w:val="20"/>
              </w:rPr>
            </w:pPr>
            <w:r w:rsidRPr="007B712A">
              <w:rPr>
                <w:rFonts w:ascii="Times New Roman" w:eastAsia="Times New Roman" w:hAnsi="Times New Roman"/>
                <w:sz w:val="20"/>
                <w:szCs w:val="20"/>
              </w:rPr>
              <w:t>ООО "</w:t>
            </w:r>
            <w:proofErr w:type="spellStart"/>
            <w:r w:rsidRPr="007B712A">
              <w:rPr>
                <w:rFonts w:ascii="Times New Roman" w:eastAsia="Times New Roman" w:hAnsi="Times New Roman"/>
                <w:sz w:val="20"/>
                <w:szCs w:val="20"/>
              </w:rPr>
              <w:t>Росгаз</w:t>
            </w:r>
            <w:proofErr w:type="spellEnd"/>
            <w:r w:rsidRPr="007B712A">
              <w:rPr>
                <w:rFonts w:ascii="Times New Roman" w:eastAsia="Times New Roman" w:hAnsi="Times New Roman"/>
                <w:sz w:val="20"/>
                <w:szCs w:val="20"/>
              </w:rPr>
              <w:t>"</w:t>
            </w:r>
          </w:p>
        </w:tc>
        <w:tc>
          <w:tcPr>
            <w:tcW w:w="1599" w:type="dxa"/>
            <w:gridSpan w:val="2"/>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327,9</w:t>
            </w:r>
          </w:p>
        </w:tc>
        <w:tc>
          <w:tcPr>
            <w:tcW w:w="1403" w:type="dxa"/>
            <w:gridSpan w:val="3"/>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655,9</w:t>
            </w:r>
          </w:p>
        </w:tc>
      </w:tr>
      <w:tr w:rsidR="007B712A" w:rsidRPr="007B712A" w:rsidTr="0083123B">
        <w:trPr>
          <w:trHeight w:val="300"/>
        </w:trPr>
        <w:tc>
          <w:tcPr>
            <w:tcW w:w="6177" w:type="dxa"/>
            <w:gridSpan w:val="4"/>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ind w:firstLineChars="200" w:firstLine="400"/>
              <w:rPr>
                <w:rFonts w:ascii="Times New Roman" w:eastAsia="Times New Roman" w:hAnsi="Times New Roman"/>
                <w:sz w:val="20"/>
                <w:szCs w:val="20"/>
              </w:rPr>
            </w:pPr>
            <w:r w:rsidRPr="007B712A">
              <w:rPr>
                <w:rFonts w:ascii="Times New Roman" w:eastAsia="Times New Roman" w:hAnsi="Times New Roman"/>
                <w:sz w:val="20"/>
                <w:szCs w:val="20"/>
              </w:rPr>
              <w:t>ООО "</w:t>
            </w:r>
            <w:proofErr w:type="spellStart"/>
            <w:r w:rsidRPr="007B712A">
              <w:rPr>
                <w:rFonts w:ascii="Times New Roman" w:eastAsia="Times New Roman" w:hAnsi="Times New Roman"/>
                <w:sz w:val="20"/>
                <w:szCs w:val="20"/>
              </w:rPr>
              <w:t>Рустранс</w:t>
            </w:r>
            <w:proofErr w:type="spellEnd"/>
            <w:r w:rsidRPr="007B712A">
              <w:rPr>
                <w:rFonts w:ascii="Times New Roman" w:eastAsia="Times New Roman" w:hAnsi="Times New Roman"/>
                <w:sz w:val="20"/>
                <w:szCs w:val="20"/>
              </w:rPr>
              <w:t>"</w:t>
            </w:r>
          </w:p>
        </w:tc>
        <w:tc>
          <w:tcPr>
            <w:tcW w:w="1599" w:type="dxa"/>
            <w:gridSpan w:val="2"/>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7 943,0</w:t>
            </w:r>
          </w:p>
        </w:tc>
        <w:tc>
          <w:tcPr>
            <w:tcW w:w="1403" w:type="dxa"/>
            <w:gridSpan w:val="3"/>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13 423,9</w:t>
            </w:r>
          </w:p>
        </w:tc>
      </w:tr>
      <w:tr w:rsidR="007B712A" w:rsidRPr="007B712A" w:rsidTr="0083123B">
        <w:trPr>
          <w:trHeight w:val="300"/>
        </w:trPr>
        <w:tc>
          <w:tcPr>
            <w:tcW w:w="6177" w:type="dxa"/>
            <w:gridSpan w:val="4"/>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ind w:firstLineChars="200" w:firstLine="400"/>
              <w:rPr>
                <w:rFonts w:ascii="Times New Roman" w:eastAsia="Times New Roman" w:hAnsi="Times New Roman"/>
                <w:sz w:val="20"/>
                <w:szCs w:val="20"/>
              </w:rPr>
            </w:pPr>
            <w:r w:rsidRPr="007B712A">
              <w:rPr>
                <w:rFonts w:ascii="Times New Roman" w:eastAsia="Times New Roman" w:hAnsi="Times New Roman"/>
                <w:sz w:val="20"/>
                <w:szCs w:val="20"/>
              </w:rPr>
              <w:t>ООО "</w:t>
            </w:r>
            <w:proofErr w:type="spellStart"/>
            <w:r w:rsidRPr="007B712A">
              <w:rPr>
                <w:rFonts w:ascii="Times New Roman" w:eastAsia="Times New Roman" w:hAnsi="Times New Roman"/>
                <w:sz w:val="20"/>
                <w:szCs w:val="20"/>
              </w:rPr>
              <w:t>Русфорест</w:t>
            </w:r>
            <w:proofErr w:type="spellEnd"/>
            <w:r w:rsidRPr="007B712A">
              <w:rPr>
                <w:rFonts w:ascii="Times New Roman" w:eastAsia="Times New Roman" w:hAnsi="Times New Roman"/>
                <w:sz w:val="20"/>
                <w:szCs w:val="20"/>
              </w:rPr>
              <w:t>"</w:t>
            </w:r>
          </w:p>
        </w:tc>
        <w:tc>
          <w:tcPr>
            <w:tcW w:w="1599" w:type="dxa"/>
            <w:gridSpan w:val="2"/>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267,8</w:t>
            </w:r>
          </w:p>
        </w:tc>
        <w:tc>
          <w:tcPr>
            <w:tcW w:w="1403" w:type="dxa"/>
            <w:gridSpan w:val="3"/>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350,7</w:t>
            </w:r>
          </w:p>
        </w:tc>
      </w:tr>
      <w:tr w:rsidR="007B712A" w:rsidRPr="007B712A" w:rsidTr="0083123B">
        <w:trPr>
          <w:trHeight w:val="300"/>
        </w:trPr>
        <w:tc>
          <w:tcPr>
            <w:tcW w:w="6177" w:type="dxa"/>
            <w:gridSpan w:val="4"/>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ind w:firstLineChars="200" w:firstLine="400"/>
              <w:rPr>
                <w:rFonts w:ascii="Times New Roman" w:eastAsia="Times New Roman" w:hAnsi="Times New Roman"/>
                <w:sz w:val="20"/>
                <w:szCs w:val="20"/>
              </w:rPr>
            </w:pPr>
            <w:r w:rsidRPr="007B712A">
              <w:rPr>
                <w:rFonts w:ascii="Times New Roman" w:eastAsia="Times New Roman" w:hAnsi="Times New Roman"/>
                <w:sz w:val="20"/>
                <w:szCs w:val="20"/>
              </w:rPr>
              <w:t>ООО "ТНХ"</w:t>
            </w:r>
          </w:p>
        </w:tc>
        <w:tc>
          <w:tcPr>
            <w:tcW w:w="1599" w:type="dxa"/>
            <w:gridSpan w:val="2"/>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111,6</w:t>
            </w:r>
          </w:p>
        </w:tc>
        <w:tc>
          <w:tcPr>
            <w:tcW w:w="1403" w:type="dxa"/>
            <w:gridSpan w:val="3"/>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222,9</w:t>
            </w:r>
          </w:p>
        </w:tc>
      </w:tr>
      <w:tr w:rsidR="007B712A" w:rsidRPr="007B712A" w:rsidTr="0083123B">
        <w:trPr>
          <w:trHeight w:val="300"/>
        </w:trPr>
        <w:tc>
          <w:tcPr>
            <w:tcW w:w="6177" w:type="dxa"/>
            <w:gridSpan w:val="4"/>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ind w:firstLineChars="200" w:firstLine="400"/>
              <w:rPr>
                <w:rFonts w:ascii="Times New Roman" w:eastAsia="Times New Roman" w:hAnsi="Times New Roman"/>
                <w:sz w:val="20"/>
                <w:szCs w:val="20"/>
              </w:rPr>
            </w:pPr>
            <w:r w:rsidRPr="007B712A">
              <w:rPr>
                <w:rFonts w:ascii="Times New Roman" w:eastAsia="Times New Roman" w:hAnsi="Times New Roman"/>
                <w:sz w:val="20"/>
                <w:szCs w:val="20"/>
              </w:rPr>
              <w:t>ООО "</w:t>
            </w:r>
            <w:proofErr w:type="spellStart"/>
            <w:r w:rsidRPr="007B712A">
              <w:rPr>
                <w:rFonts w:ascii="Times New Roman" w:eastAsia="Times New Roman" w:hAnsi="Times New Roman"/>
                <w:sz w:val="20"/>
                <w:szCs w:val="20"/>
              </w:rPr>
              <w:t>Хонка</w:t>
            </w:r>
            <w:proofErr w:type="spellEnd"/>
            <w:r w:rsidRPr="007B712A">
              <w:rPr>
                <w:rFonts w:ascii="Times New Roman" w:eastAsia="Times New Roman" w:hAnsi="Times New Roman"/>
                <w:sz w:val="20"/>
                <w:szCs w:val="20"/>
              </w:rPr>
              <w:t>-Сари"</w:t>
            </w:r>
          </w:p>
        </w:tc>
        <w:tc>
          <w:tcPr>
            <w:tcW w:w="1599" w:type="dxa"/>
            <w:gridSpan w:val="2"/>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639,9</w:t>
            </w:r>
          </w:p>
        </w:tc>
        <w:tc>
          <w:tcPr>
            <w:tcW w:w="1403" w:type="dxa"/>
            <w:gridSpan w:val="3"/>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639,9</w:t>
            </w:r>
          </w:p>
        </w:tc>
      </w:tr>
      <w:tr w:rsidR="007B712A" w:rsidRPr="007B712A" w:rsidTr="0083123B">
        <w:trPr>
          <w:trHeight w:val="300"/>
        </w:trPr>
        <w:tc>
          <w:tcPr>
            <w:tcW w:w="6177" w:type="dxa"/>
            <w:gridSpan w:val="4"/>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ind w:firstLineChars="200" w:firstLine="400"/>
              <w:rPr>
                <w:rFonts w:ascii="Times New Roman" w:eastAsia="Times New Roman" w:hAnsi="Times New Roman"/>
                <w:sz w:val="20"/>
                <w:szCs w:val="20"/>
              </w:rPr>
            </w:pPr>
            <w:r w:rsidRPr="007B712A">
              <w:rPr>
                <w:rFonts w:ascii="Times New Roman" w:eastAsia="Times New Roman" w:hAnsi="Times New Roman"/>
                <w:sz w:val="20"/>
                <w:szCs w:val="20"/>
              </w:rPr>
              <w:t>СНП "ЯНИС"</w:t>
            </w:r>
          </w:p>
        </w:tc>
        <w:tc>
          <w:tcPr>
            <w:tcW w:w="1599" w:type="dxa"/>
            <w:gridSpan w:val="2"/>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484,7</w:t>
            </w:r>
          </w:p>
        </w:tc>
        <w:tc>
          <w:tcPr>
            <w:tcW w:w="1403" w:type="dxa"/>
            <w:gridSpan w:val="3"/>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510,6</w:t>
            </w:r>
          </w:p>
        </w:tc>
      </w:tr>
      <w:tr w:rsidR="007B712A" w:rsidRPr="007B712A" w:rsidTr="0083123B">
        <w:trPr>
          <w:trHeight w:val="300"/>
        </w:trPr>
        <w:tc>
          <w:tcPr>
            <w:tcW w:w="6177" w:type="dxa"/>
            <w:gridSpan w:val="4"/>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ind w:firstLineChars="200" w:firstLine="400"/>
              <w:rPr>
                <w:rFonts w:ascii="Times New Roman" w:eastAsia="Times New Roman" w:hAnsi="Times New Roman"/>
                <w:sz w:val="20"/>
                <w:szCs w:val="20"/>
              </w:rPr>
            </w:pPr>
            <w:r w:rsidRPr="007B712A">
              <w:rPr>
                <w:rFonts w:ascii="Times New Roman" w:eastAsia="Times New Roman" w:hAnsi="Times New Roman"/>
                <w:sz w:val="20"/>
                <w:szCs w:val="20"/>
              </w:rPr>
              <w:t>СНТ "</w:t>
            </w:r>
            <w:proofErr w:type="spellStart"/>
            <w:r w:rsidRPr="007B712A">
              <w:rPr>
                <w:rFonts w:ascii="Times New Roman" w:eastAsia="Times New Roman" w:hAnsi="Times New Roman"/>
                <w:sz w:val="20"/>
                <w:szCs w:val="20"/>
              </w:rPr>
              <w:t>Приладожье</w:t>
            </w:r>
            <w:proofErr w:type="spellEnd"/>
            <w:r w:rsidRPr="007B712A">
              <w:rPr>
                <w:rFonts w:ascii="Times New Roman" w:eastAsia="Times New Roman" w:hAnsi="Times New Roman"/>
                <w:sz w:val="20"/>
                <w:szCs w:val="20"/>
              </w:rPr>
              <w:t>"</w:t>
            </w:r>
          </w:p>
        </w:tc>
        <w:tc>
          <w:tcPr>
            <w:tcW w:w="1599" w:type="dxa"/>
            <w:gridSpan w:val="2"/>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852,6</w:t>
            </w:r>
          </w:p>
        </w:tc>
        <w:tc>
          <w:tcPr>
            <w:tcW w:w="1403" w:type="dxa"/>
            <w:gridSpan w:val="3"/>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905,5</w:t>
            </w:r>
          </w:p>
        </w:tc>
      </w:tr>
      <w:tr w:rsidR="007B712A" w:rsidRPr="007B712A" w:rsidTr="0083123B">
        <w:trPr>
          <w:trHeight w:val="300"/>
        </w:trPr>
        <w:tc>
          <w:tcPr>
            <w:tcW w:w="6177" w:type="dxa"/>
            <w:gridSpan w:val="4"/>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ind w:firstLineChars="200" w:firstLine="400"/>
              <w:rPr>
                <w:rFonts w:ascii="Times New Roman" w:eastAsia="Times New Roman" w:hAnsi="Times New Roman"/>
                <w:sz w:val="20"/>
                <w:szCs w:val="20"/>
              </w:rPr>
            </w:pPr>
            <w:r w:rsidRPr="007B712A">
              <w:rPr>
                <w:rFonts w:ascii="Times New Roman" w:eastAsia="Times New Roman" w:hAnsi="Times New Roman"/>
                <w:sz w:val="20"/>
                <w:szCs w:val="20"/>
              </w:rPr>
              <w:t>ЗАО "</w:t>
            </w:r>
            <w:proofErr w:type="spellStart"/>
            <w:r w:rsidRPr="007B712A">
              <w:rPr>
                <w:rFonts w:ascii="Times New Roman" w:eastAsia="Times New Roman" w:hAnsi="Times New Roman"/>
                <w:sz w:val="20"/>
                <w:szCs w:val="20"/>
              </w:rPr>
              <w:t>Вяртсильский</w:t>
            </w:r>
            <w:proofErr w:type="spellEnd"/>
            <w:r w:rsidRPr="007B712A">
              <w:rPr>
                <w:rFonts w:ascii="Times New Roman" w:eastAsia="Times New Roman" w:hAnsi="Times New Roman"/>
                <w:sz w:val="20"/>
                <w:szCs w:val="20"/>
              </w:rPr>
              <w:t xml:space="preserve"> метизный завод"</w:t>
            </w:r>
          </w:p>
        </w:tc>
        <w:tc>
          <w:tcPr>
            <w:tcW w:w="1599" w:type="dxa"/>
            <w:gridSpan w:val="2"/>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88,7 </w:t>
            </w:r>
          </w:p>
        </w:tc>
        <w:tc>
          <w:tcPr>
            <w:tcW w:w="1403" w:type="dxa"/>
            <w:gridSpan w:val="3"/>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271,8</w:t>
            </w:r>
          </w:p>
        </w:tc>
      </w:tr>
      <w:tr w:rsidR="007B712A" w:rsidRPr="007B712A" w:rsidTr="0083123B">
        <w:trPr>
          <w:trHeight w:val="300"/>
        </w:trPr>
        <w:tc>
          <w:tcPr>
            <w:tcW w:w="6177" w:type="dxa"/>
            <w:gridSpan w:val="4"/>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ind w:firstLineChars="200" w:firstLine="400"/>
              <w:rPr>
                <w:rFonts w:ascii="Times New Roman" w:eastAsia="Times New Roman" w:hAnsi="Times New Roman"/>
                <w:sz w:val="20"/>
                <w:szCs w:val="20"/>
              </w:rPr>
            </w:pPr>
            <w:r w:rsidRPr="007B712A">
              <w:rPr>
                <w:rFonts w:ascii="Times New Roman" w:eastAsia="Times New Roman" w:hAnsi="Times New Roman"/>
                <w:sz w:val="20"/>
                <w:szCs w:val="20"/>
              </w:rPr>
              <w:t>Кондратьев Сергей Геннадьевич</w:t>
            </w:r>
          </w:p>
        </w:tc>
        <w:tc>
          <w:tcPr>
            <w:tcW w:w="1599" w:type="dxa"/>
            <w:gridSpan w:val="2"/>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318,0</w:t>
            </w:r>
          </w:p>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 </w:t>
            </w:r>
          </w:p>
        </w:tc>
        <w:tc>
          <w:tcPr>
            <w:tcW w:w="1403" w:type="dxa"/>
            <w:gridSpan w:val="3"/>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436,0</w:t>
            </w:r>
          </w:p>
        </w:tc>
      </w:tr>
      <w:tr w:rsidR="007B712A" w:rsidRPr="007B712A" w:rsidTr="0083123B">
        <w:trPr>
          <w:trHeight w:val="300"/>
        </w:trPr>
        <w:tc>
          <w:tcPr>
            <w:tcW w:w="6177" w:type="dxa"/>
            <w:gridSpan w:val="4"/>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ind w:firstLineChars="200" w:firstLine="400"/>
              <w:rPr>
                <w:rFonts w:ascii="Times New Roman" w:eastAsia="Times New Roman" w:hAnsi="Times New Roman"/>
                <w:sz w:val="20"/>
                <w:szCs w:val="20"/>
              </w:rPr>
            </w:pPr>
            <w:proofErr w:type="spellStart"/>
            <w:r w:rsidRPr="007B712A">
              <w:rPr>
                <w:rFonts w:ascii="Times New Roman" w:eastAsia="Times New Roman" w:hAnsi="Times New Roman"/>
                <w:sz w:val="20"/>
                <w:szCs w:val="20"/>
              </w:rPr>
              <w:t>Мостяев</w:t>
            </w:r>
            <w:proofErr w:type="spellEnd"/>
            <w:r w:rsidRPr="007B712A">
              <w:rPr>
                <w:rFonts w:ascii="Times New Roman" w:eastAsia="Times New Roman" w:hAnsi="Times New Roman"/>
                <w:sz w:val="20"/>
                <w:szCs w:val="20"/>
              </w:rPr>
              <w:t xml:space="preserve"> Игорь Николаевич</w:t>
            </w:r>
          </w:p>
        </w:tc>
        <w:tc>
          <w:tcPr>
            <w:tcW w:w="1599" w:type="dxa"/>
            <w:gridSpan w:val="2"/>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p>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129,9 </w:t>
            </w:r>
          </w:p>
        </w:tc>
        <w:tc>
          <w:tcPr>
            <w:tcW w:w="1403" w:type="dxa"/>
            <w:gridSpan w:val="3"/>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p>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 xml:space="preserve">211,9 </w:t>
            </w:r>
          </w:p>
        </w:tc>
      </w:tr>
      <w:tr w:rsidR="007B712A" w:rsidRPr="007B712A" w:rsidTr="0083123B">
        <w:trPr>
          <w:trHeight w:val="300"/>
        </w:trPr>
        <w:tc>
          <w:tcPr>
            <w:tcW w:w="6177" w:type="dxa"/>
            <w:gridSpan w:val="4"/>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ind w:firstLineChars="200" w:firstLine="400"/>
              <w:rPr>
                <w:rFonts w:ascii="Times New Roman" w:eastAsia="Times New Roman" w:hAnsi="Times New Roman"/>
                <w:sz w:val="20"/>
                <w:szCs w:val="20"/>
              </w:rPr>
            </w:pPr>
            <w:r w:rsidRPr="007B712A">
              <w:rPr>
                <w:rFonts w:ascii="Times New Roman" w:eastAsia="Times New Roman" w:hAnsi="Times New Roman"/>
                <w:sz w:val="20"/>
                <w:szCs w:val="20"/>
              </w:rPr>
              <w:t>ООО "</w:t>
            </w:r>
            <w:proofErr w:type="spellStart"/>
            <w:r w:rsidRPr="007B712A">
              <w:rPr>
                <w:rFonts w:ascii="Times New Roman" w:eastAsia="Times New Roman" w:hAnsi="Times New Roman"/>
                <w:sz w:val="20"/>
                <w:szCs w:val="20"/>
              </w:rPr>
              <w:t>Карелпродактс</w:t>
            </w:r>
            <w:proofErr w:type="spellEnd"/>
            <w:r w:rsidRPr="007B712A">
              <w:rPr>
                <w:rFonts w:ascii="Times New Roman" w:eastAsia="Times New Roman" w:hAnsi="Times New Roman"/>
                <w:sz w:val="20"/>
                <w:szCs w:val="20"/>
              </w:rPr>
              <w:t>"</w:t>
            </w:r>
          </w:p>
        </w:tc>
        <w:tc>
          <w:tcPr>
            <w:tcW w:w="1599" w:type="dxa"/>
            <w:gridSpan w:val="2"/>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1 303,9 </w:t>
            </w:r>
          </w:p>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 </w:t>
            </w:r>
          </w:p>
        </w:tc>
        <w:tc>
          <w:tcPr>
            <w:tcW w:w="1403" w:type="dxa"/>
            <w:gridSpan w:val="3"/>
            <w:tcBorders>
              <w:top w:val="single" w:sz="4" w:space="0" w:color="auto"/>
              <w:left w:val="single" w:sz="4" w:space="0" w:color="auto"/>
              <w:bottom w:val="single" w:sz="4" w:space="0" w:color="auto"/>
              <w:right w:val="single" w:sz="4" w:space="0" w:color="auto"/>
            </w:tcBorders>
            <w:shd w:val="clear" w:color="000000" w:fill="FBF9EC"/>
            <w:hideMark/>
          </w:tcPr>
          <w:p w:rsidR="007B712A" w:rsidRPr="007B712A" w:rsidRDefault="007B712A" w:rsidP="007B712A">
            <w:pPr>
              <w:spacing w:after="0"/>
              <w:jc w:val="right"/>
              <w:rPr>
                <w:rFonts w:ascii="Times New Roman" w:eastAsia="Times New Roman" w:hAnsi="Times New Roman"/>
                <w:sz w:val="20"/>
                <w:szCs w:val="20"/>
              </w:rPr>
            </w:pPr>
            <w:r w:rsidRPr="007B712A">
              <w:rPr>
                <w:rFonts w:ascii="Times New Roman" w:eastAsia="Times New Roman" w:hAnsi="Times New Roman"/>
                <w:sz w:val="20"/>
                <w:szCs w:val="20"/>
              </w:rPr>
              <w:t>362,1</w:t>
            </w:r>
          </w:p>
        </w:tc>
      </w:tr>
    </w:tbl>
    <w:p w:rsidR="007B712A" w:rsidRPr="007B712A" w:rsidRDefault="007B712A" w:rsidP="007B712A">
      <w:pPr>
        <w:ind w:firstLine="708"/>
        <w:jc w:val="both"/>
        <w:rPr>
          <w:rFonts w:ascii="Times New Roman" w:eastAsia="Times New Roman" w:hAnsi="Times New Roman"/>
          <w:sz w:val="28"/>
          <w:szCs w:val="28"/>
        </w:rPr>
      </w:pPr>
    </w:p>
    <w:p w:rsidR="007B712A" w:rsidRPr="007B712A" w:rsidRDefault="007B712A" w:rsidP="007B712A">
      <w:pPr>
        <w:spacing w:after="0"/>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t xml:space="preserve">На 01.01.2015 года по данным </w:t>
      </w:r>
      <w:proofErr w:type="spellStart"/>
      <w:r w:rsidRPr="007B712A">
        <w:rPr>
          <w:rFonts w:ascii="Times New Roman" w:eastAsia="Times New Roman" w:hAnsi="Times New Roman"/>
          <w:sz w:val="28"/>
          <w:szCs w:val="28"/>
        </w:rPr>
        <w:t>оборотно</w:t>
      </w:r>
      <w:proofErr w:type="spellEnd"/>
      <w:r w:rsidRPr="007B712A">
        <w:rPr>
          <w:rFonts w:ascii="Times New Roman" w:eastAsia="Times New Roman" w:hAnsi="Times New Roman"/>
          <w:sz w:val="28"/>
          <w:szCs w:val="28"/>
        </w:rPr>
        <w:t>-сальдовой ведомости по счету 205.21 (КБК 00111105025050000 и 00111105013100000) количество арендаторов земельных участков, имеющих задолженность по арендной плате составляло 979, из них 378 арендаторов задолженность которых составляет более 3,0 тыс. руб. Общая сумма задолженности арендаторов, имеющих задолженность менее 3,0 тыс. руб. составляет 490,9 тыс. руб.</w:t>
      </w:r>
    </w:p>
    <w:p w:rsidR="007B712A" w:rsidRPr="007B712A" w:rsidRDefault="007B712A" w:rsidP="007B712A">
      <w:pPr>
        <w:spacing w:after="0"/>
        <w:ind w:firstLine="708"/>
        <w:jc w:val="both"/>
        <w:rPr>
          <w:rFonts w:ascii="Times New Roman" w:hAnsi="Times New Roman"/>
          <w:sz w:val="28"/>
          <w:szCs w:val="28"/>
        </w:rPr>
      </w:pPr>
      <w:r w:rsidRPr="007B712A">
        <w:rPr>
          <w:rFonts w:ascii="Times New Roman" w:eastAsia="Times New Roman" w:hAnsi="Times New Roman"/>
          <w:sz w:val="28"/>
          <w:szCs w:val="28"/>
        </w:rPr>
        <w:t xml:space="preserve">В </w:t>
      </w:r>
      <w:r w:rsidRPr="007B712A">
        <w:rPr>
          <w:rFonts w:ascii="Times New Roman" w:hAnsi="Times New Roman"/>
          <w:sz w:val="28"/>
          <w:szCs w:val="28"/>
        </w:rPr>
        <w:t xml:space="preserve">течении 2015 года МКУ «Н-ИНВЕСТ» проводилась претензионная работа в отношении просроченной задолженности по арендной плате. </w:t>
      </w:r>
    </w:p>
    <w:p w:rsidR="007B712A" w:rsidRPr="007B712A" w:rsidRDefault="007B712A" w:rsidP="007B712A">
      <w:pPr>
        <w:spacing w:after="0"/>
        <w:ind w:firstLine="708"/>
        <w:jc w:val="both"/>
        <w:rPr>
          <w:rFonts w:ascii="Times New Roman" w:hAnsi="Times New Roman"/>
          <w:sz w:val="28"/>
          <w:szCs w:val="28"/>
        </w:rPr>
      </w:pPr>
      <w:r w:rsidRPr="007B712A">
        <w:rPr>
          <w:rFonts w:ascii="Times New Roman" w:hAnsi="Times New Roman"/>
          <w:sz w:val="28"/>
          <w:szCs w:val="28"/>
        </w:rPr>
        <w:lastRenderedPageBreak/>
        <w:t xml:space="preserve">Всего в 2015 году выставлено 186 претензий в адрес 164 арендаторов (на сумму 21 214,0 тыс. руб.), 22 претензии являются повторными. </w:t>
      </w:r>
    </w:p>
    <w:p w:rsidR="007B712A" w:rsidRPr="007B712A" w:rsidRDefault="007B712A" w:rsidP="007B712A">
      <w:pPr>
        <w:spacing w:after="0"/>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t>Таким образом, проводимая в 2015 году претензионная работа охватила 17% арендаторов, име</w:t>
      </w:r>
      <w:r w:rsidR="00F7516F">
        <w:rPr>
          <w:rFonts w:ascii="Times New Roman" w:eastAsia="Times New Roman" w:hAnsi="Times New Roman"/>
          <w:sz w:val="28"/>
          <w:szCs w:val="28"/>
        </w:rPr>
        <w:t>ющих</w:t>
      </w:r>
      <w:r w:rsidRPr="007B712A">
        <w:rPr>
          <w:rFonts w:ascii="Times New Roman" w:eastAsia="Times New Roman" w:hAnsi="Times New Roman"/>
          <w:sz w:val="28"/>
          <w:szCs w:val="28"/>
        </w:rPr>
        <w:t xml:space="preserve"> задолженность на начало проверяемо</w:t>
      </w:r>
      <w:r w:rsidR="00CD311B">
        <w:rPr>
          <w:rFonts w:ascii="Times New Roman" w:eastAsia="Times New Roman" w:hAnsi="Times New Roman"/>
          <w:sz w:val="28"/>
          <w:szCs w:val="28"/>
        </w:rPr>
        <w:t xml:space="preserve">го периода или 44% арендаторов с суммой задолженности </w:t>
      </w:r>
      <w:r w:rsidRPr="007B712A">
        <w:rPr>
          <w:rFonts w:ascii="Times New Roman" w:eastAsia="Times New Roman" w:hAnsi="Times New Roman"/>
          <w:sz w:val="28"/>
          <w:szCs w:val="28"/>
        </w:rPr>
        <w:t>на начало проверяемого периода более 3,0 тыс. руб.</w:t>
      </w:r>
    </w:p>
    <w:p w:rsidR="007B712A" w:rsidRPr="007B712A" w:rsidRDefault="007B712A" w:rsidP="007B712A">
      <w:pPr>
        <w:spacing w:after="0"/>
        <w:ind w:firstLine="708"/>
        <w:jc w:val="both"/>
        <w:rPr>
          <w:rFonts w:ascii="Times New Roman" w:hAnsi="Times New Roman"/>
          <w:sz w:val="28"/>
          <w:szCs w:val="28"/>
        </w:rPr>
      </w:pPr>
      <w:r w:rsidRPr="007B712A">
        <w:rPr>
          <w:rFonts w:ascii="Times New Roman" w:hAnsi="Times New Roman"/>
          <w:sz w:val="28"/>
          <w:szCs w:val="28"/>
        </w:rPr>
        <w:t xml:space="preserve">В результате направления претензий арендаторами погашена задолженность в сумме 4 686,0 тыс. руб., что составляет 24% от общей суммы поступлений от аренды земельных участков за 2015 год. </w:t>
      </w:r>
    </w:p>
    <w:p w:rsidR="007B712A" w:rsidRPr="007B712A" w:rsidRDefault="007B712A" w:rsidP="007B712A">
      <w:pPr>
        <w:spacing w:after="0"/>
        <w:ind w:firstLine="708"/>
        <w:jc w:val="both"/>
        <w:rPr>
          <w:rFonts w:ascii="Times New Roman" w:hAnsi="Times New Roman"/>
          <w:sz w:val="28"/>
          <w:szCs w:val="28"/>
        </w:rPr>
      </w:pPr>
      <w:r w:rsidRPr="007B712A">
        <w:rPr>
          <w:rFonts w:ascii="Times New Roman" w:hAnsi="Times New Roman"/>
          <w:sz w:val="28"/>
          <w:szCs w:val="28"/>
        </w:rPr>
        <w:t xml:space="preserve">В течение 2015 года по 7 арендаторам: </w:t>
      </w:r>
      <w:proofErr w:type="spellStart"/>
      <w:r w:rsidRPr="007B712A">
        <w:rPr>
          <w:rFonts w:ascii="Times New Roman" w:hAnsi="Times New Roman"/>
          <w:sz w:val="28"/>
          <w:szCs w:val="28"/>
        </w:rPr>
        <w:t>Мазур</w:t>
      </w:r>
      <w:proofErr w:type="spellEnd"/>
      <w:r w:rsidRPr="007B712A">
        <w:rPr>
          <w:rFonts w:ascii="Times New Roman" w:hAnsi="Times New Roman"/>
          <w:sz w:val="28"/>
          <w:szCs w:val="28"/>
        </w:rPr>
        <w:t xml:space="preserve"> Н.Н., </w:t>
      </w:r>
      <w:proofErr w:type="spellStart"/>
      <w:r w:rsidRPr="007B712A">
        <w:rPr>
          <w:rFonts w:ascii="Times New Roman" w:hAnsi="Times New Roman"/>
          <w:sz w:val="28"/>
          <w:szCs w:val="28"/>
        </w:rPr>
        <w:t>Желнов</w:t>
      </w:r>
      <w:proofErr w:type="spellEnd"/>
      <w:r w:rsidRPr="007B712A">
        <w:rPr>
          <w:rFonts w:ascii="Times New Roman" w:hAnsi="Times New Roman"/>
          <w:sz w:val="28"/>
          <w:szCs w:val="28"/>
        </w:rPr>
        <w:t xml:space="preserve"> С.Д., ООО «</w:t>
      </w:r>
      <w:proofErr w:type="spellStart"/>
      <w:r w:rsidRPr="007B712A">
        <w:rPr>
          <w:rFonts w:ascii="Times New Roman" w:hAnsi="Times New Roman"/>
          <w:sz w:val="28"/>
          <w:szCs w:val="28"/>
        </w:rPr>
        <w:t>Экотранс</w:t>
      </w:r>
      <w:proofErr w:type="spellEnd"/>
      <w:r w:rsidRPr="007B712A">
        <w:rPr>
          <w:rFonts w:ascii="Times New Roman" w:hAnsi="Times New Roman"/>
          <w:sz w:val="28"/>
          <w:szCs w:val="28"/>
        </w:rPr>
        <w:t xml:space="preserve">», </w:t>
      </w:r>
      <w:proofErr w:type="spellStart"/>
      <w:r w:rsidRPr="007B712A">
        <w:rPr>
          <w:rFonts w:ascii="Times New Roman" w:hAnsi="Times New Roman"/>
          <w:sz w:val="28"/>
          <w:szCs w:val="28"/>
        </w:rPr>
        <w:t>Мостяев</w:t>
      </w:r>
      <w:proofErr w:type="spellEnd"/>
      <w:r w:rsidRPr="007B712A">
        <w:rPr>
          <w:rFonts w:ascii="Times New Roman" w:hAnsi="Times New Roman"/>
          <w:sz w:val="28"/>
          <w:szCs w:val="28"/>
        </w:rPr>
        <w:t xml:space="preserve"> И.Н., </w:t>
      </w:r>
      <w:r w:rsidRPr="007B712A">
        <w:rPr>
          <w:rFonts w:ascii="Times New Roman" w:hAnsi="Times New Roman"/>
          <w:snapToGrid w:val="0"/>
          <w:sz w:val="28"/>
          <w:szCs w:val="28"/>
        </w:rPr>
        <w:t>КРО ООО «МФР»,</w:t>
      </w:r>
      <w:r w:rsidRPr="007B712A">
        <w:rPr>
          <w:rFonts w:ascii="Times New Roman" w:hAnsi="Times New Roman"/>
          <w:sz w:val="28"/>
          <w:szCs w:val="28"/>
        </w:rPr>
        <w:t xml:space="preserve"> ПК Сортавальский ДРСК</w:t>
      </w:r>
      <w:r w:rsidRPr="007B712A">
        <w:rPr>
          <w:rFonts w:ascii="Times New Roman" w:hAnsi="Times New Roman"/>
          <w:snapToGrid w:val="0"/>
          <w:sz w:val="28"/>
          <w:szCs w:val="28"/>
        </w:rPr>
        <w:t xml:space="preserve"> </w:t>
      </w:r>
      <w:r w:rsidRPr="007B712A">
        <w:rPr>
          <w:rFonts w:ascii="Times New Roman" w:hAnsi="Times New Roman"/>
          <w:sz w:val="28"/>
          <w:szCs w:val="28"/>
        </w:rPr>
        <w:t xml:space="preserve">ООО «Ладога </w:t>
      </w:r>
      <w:proofErr w:type="spellStart"/>
      <w:r w:rsidRPr="007B712A">
        <w:rPr>
          <w:rFonts w:ascii="Times New Roman" w:hAnsi="Times New Roman"/>
          <w:sz w:val="28"/>
          <w:szCs w:val="28"/>
        </w:rPr>
        <w:t>Мансиирто</w:t>
      </w:r>
      <w:proofErr w:type="spellEnd"/>
      <w:r w:rsidRPr="007B712A">
        <w:rPr>
          <w:rFonts w:ascii="Times New Roman" w:hAnsi="Times New Roman"/>
          <w:sz w:val="28"/>
          <w:szCs w:val="28"/>
        </w:rPr>
        <w:t xml:space="preserve">» подготовлены и переданы обращения в судебные органы о взыскании просроченной задолженности по арендным платежам на общую сумму 6 256,78 тыс. руб., и пени 2 142,64 тыс. руб. </w:t>
      </w:r>
    </w:p>
    <w:p w:rsidR="007B712A" w:rsidRPr="007B712A" w:rsidRDefault="007B712A" w:rsidP="007B712A">
      <w:pPr>
        <w:spacing w:after="0"/>
        <w:ind w:firstLine="708"/>
        <w:jc w:val="both"/>
        <w:rPr>
          <w:rFonts w:ascii="Times New Roman" w:hAnsi="Times New Roman"/>
          <w:sz w:val="28"/>
          <w:szCs w:val="28"/>
        </w:rPr>
      </w:pPr>
      <w:r w:rsidRPr="007B712A">
        <w:rPr>
          <w:rFonts w:ascii="Times New Roman" w:hAnsi="Times New Roman"/>
          <w:sz w:val="28"/>
          <w:szCs w:val="28"/>
        </w:rPr>
        <w:t xml:space="preserve">Судебными органами приняты решения о взыскании задолженности арендаторов в сумме 5 794,06 и пени 1 989,0 тыс. руб. Арендаторами ООО «Ладога </w:t>
      </w:r>
      <w:proofErr w:type="spellStart"/>
      <w:r w:rsidRPr="007B712A">
        <w:rPr>
          <w:rFonts w:ascii="Times New Roman" w:hAnsi="Times New Roman"/>
          <w:sz w:val="28"/>
          <w:szCs w:val="28"/>
        </w:rPr>
        <w:t>Мансиирто</w:t>
      </w:r>
      <w:proofErr w:type="spellEnd"/>
      <w:r w:rsidRPr="007B712A">
        <w:rPr>
          <w:rFonts w:ascii="Times New Roman" w:hAnsi="Times New Roman"/>
          <w:sz w:val="28"/>
          <w:szCs w:val="28"/>
        </w:rPr>
        <w:t xml:space="preserve">, </w:t>
      </w:r>
      <w:proofErr w:type="spellStart"/>
      <w:r w:rsidRPr="007B712A">
        <w:rPr>
          <w:rFonts w:ascii="Times New Roman" w:hAnsi="Times New Roman"/>
          <w:sz w:val="28"/>
          <w:szCs w:val="28"/>
        </w:rPr>
        <w:t>Желнов</w:t>
      </w:r>
      <w:proofErr w:type="spellEnd"/>
      <w:r w:rsidRPr="007B712A">
        <w:rPr>
          <w:rFonts w:ascii="Times New Roman" w:hAnsi="Times New Roman"/>
          <w:sz w:val="28"/>
          <w:szCs w:val="28"/>
        </w:rPr>
        <w:t xml:space="preserve"> С.Д, ООО «</w:t>
      </w:r>
      <w:proofErr w:type="spellStart"/>
      <w:r w:rsidRPr="007B712A">
        <w:rPr>
          <w:rFonts w:ascii="Times New Roman" w:hAnsi="Times New Roman"/>
          <w:sz w:val="28"/>
          <w:szCs w:val="28"/>
        </w:rPr>
        <w:t>Эко</w:t>
      </w:r>
      <w:r w:rsidR="00AB6691">
        <w:rPr>
          <w:rFonts w:ascii="Times New Roman" w:hAnsi="Times New Roman"/>
          <w:sz w:val="28"/>
          <w:szCs w:val="28"/>
        </w:rPr>
        <w:t>транс</w:t>
      </w:r>
      <w:proofErr w:type="spellEnd"/>
      <w:r w:rsidR="00AB6691">
        <w:rPr>
          <w:rFonts w:ascii="Times New Roman" w:hAnsi="Times New Roman"/>
          <w:sz w:val="28"/>
          <w:szCs w:val="28"/>
        </w:rPr>
        <w:t xml:space="preserve">» задолженность погашена по результатам заключенного в </w:t>
      </w:r>
      <w:r w:rsidRPr="007B712A">
        <w:rPr>
          <w:rFonts w:ascii="Times New Roman" w:hAnsi="Times New Roman"/>
          <w:sz w:val="28"/>
          <w:szCs w:val="28"/>
        </w:rPr>
        <w:t>судебном процессе</w:t>
      </w:r>
      <w:r w:rsidR="00AB6691" w:rsidRPr="00AB6691">
        <w:rPr>
          <w:rFonts w:ascii="Times New Roman" w:hAnsi="Times New Roman"/>
          <w:sz w:val="28"/>
          <w:szCs w:val="28"/>
        </w:rPr>
        <w:t xml:space="preserve"> </w:t>
      </w:r>
      <w:r w:rsidR="00AB6691">
        <w:rPr>
          <w:rFonts w:ascii="Times New Roman" w:hAnsi="Times New Roman"/>
          <w:sz w:val="28"/>
          <w:szCs w:val="28"/>
        </w:rPr>
        <w:t>соглашения,</w:t>
      </w:r>
      <w:r w:rsidRPr="007B712A">
        <w:rPr>
          <w:rFonts w:ascii="Times New Roman" w:hAnsi="Times New Roman"/>
          <w:sz w:val="28"/>
          <w:szCs w:val="28"/>
        </w:rPr>
        <w:t xml:space="preserve"> на общую сумму 462,69 тыс. руб. </w:t>
      </w:r>
    </w:p>
    <w:p w:rsidR="007B712A" w:rsidRPr="007B712A" w:rsidRDefault="007B712A" w:rsidP="007B712A">
      <w:pPr>
        <w:tabs>
          <w:tab w:val="left" w:pos="1236"/>
        </w:tabs>
        <w:spacing w:after="0"/>
        <w:jc w:val="both"/>
        <w:rPr>
          <w:rFonts w:ascii="Times New Roman" w:hAnsi="Times New Roman"/>
          <w:sz w:val="28"/>
          <w:szCs w:val="28"/>
        </w:rPr>
      </w:pPr>
      <w:r w:rsidRPr="007B712A">
        <w:rPr>
          <w:rFonts w:ascii="Times New Roman" w:hAnsi="Times New Roman"/>
          <w:sz w:val="28"/>
          <w:szCs w:val="28"/>
        </w:rPr>
        <w:tab/>
        <w:t>По данным бухгалтерского учета (</w:t>
      </w:r>
      <w:proofErr w:type="spellStart"/>
      <w:r w:rsidRPr="007B712A">
        <w:rPr>
          <w:rFonts w:ascii="Times New Roman" w:hAnsi="Times New Roman"/>
          <w:sz w:val="28"/>
          <w:szCs w:val="28"/>
        </w:rPr>
        <w:t>оборотно</w:t>
      </w:r>
      <w:proofErr w:type="spellEnd"/>
      <w:r w:rsidRPr="007B712A">
        <w:rPr>
          <w:rFonts w:ascii="Times New Roman" w:hAnsi="Times New Roman"/>
          <w:sz w:val="28"/>
          <w:szCs w:val="28"/>
        </w:rPr>
        <w:t>-сальдовая ведомость по счету 205.21) задолженность по арендной плате на 01.01.2016 год</w:t>
      </w:r>
      <w:r w:rsidR="00E63E73">
        <w:rPr>
          <w:rFonts w:ascii="Times New Roman" w:hAnsi="Times New Roman"/>
          <w:sz w:val="28"/>
          <w:szCs w:val="28"/>
        </w:rPr>
        <w:t>а</w:t>
      </w:r>
      <w:r w:rsidRPr="007B712A">
        <w:rPr>
          <w:rFonts w:ascii="Times New Roman" w:hAnsi="Times New Roman"/>
          <w:sz w:val="28"/>
          <w:szCs w:val="28"/>
        </w:rPr>
        <w:t xml:space="preserve"> составляет - 25 611,0 тыс. руб. Сумма задолженности сопоставима с суммой, начисленной годовой арендной платы за все предоставленные в аренду земельные участки (25 407,5 тыс. руб.).</w:t>
      </w:r>
    </w:p>
    <w:p w:rsidR="007B712A" w:rsidRPr="007B712A" w:rsidRDefault="007B712A" w:rsidP="007B712A">
      <w:pPr>
        <w:tabs>
          <w:tab w:val="left" w:pos="1236"/>
        </w:tabs>
        <w:spacing w:after="0"/>
        <w:jc w:val="both"/>
        <w:rPr>
          <w:rFonts w:ascii="Times New Roman" w:eastAsia="Times New Roman" w:hAnsi="Times New Roman"/>
          <w:sz w:val="28"/>
          <w:szCs w:val="28"/>
        </w:rPr>
      </w:pPr>
      <w:r w:rsidRPr="007B712A">
        <w:rPr>
          <w:rFonts w:ascii="Times New Roman" w:hAnsi="Times New Roman"/>
          <w:sz w:val="28"/>
          <w:szCs w:val="28"/>
        </w:rPr>
        <w:tab/>
      </w:r>
      <w:r w:rsidRPr="007B712A">
        <w:rPr>
          <w:rFonts w:ascii="Times New Roman" w:eastAsia="Times New Roman" w:hAnsi="Times New Roman"/>
          <w:sz w:val="28"/>
          <w:szCs w:val="28"/>
        </w:rPr>
        <w:t xml:space="preserve">При сложившимся на конец проверяемого периода размере задолженности и низком проценте охвата арендаторов, имеющих задолженность (17% арендаторов, имевших задолженность на начало проверяемого периода) проведенный МКУ «Н-ИНВЕСТ» в 2015 году объем претензионной работы можно оценить, как недостаточный. Проведенная в 2015 году работа не обеспечила полного и своевременного поступления в бюджет Сортавальского муниципального района доходов от сдачи в аренду земельных участков. </w:t>
      </w:r>
    </w:p>
    <w:p w:rsidR="007B712A" w:rsidRPr="007B712A" w:rsidRDefault="007B712A" w:rsidP="007B712A">
      <w:pPr>
        <w:tabs>
          <w:tab w:val="left" w:pos="1236"/>
        </w:tabs>
        <w:spacing w:after="0"/>
        <w:jc w:val="both"/>
        <w:rPr>
          <w:rFonts w:ascii="Times New Roman" w:eastAsia="Times New Roman" w:hAnsi="Times New Roman"/>
          <w:sz w:val="28"/>
          <w:szCs w:val="28"/>
        </w:rPr>
      </w:pPr>
      <w:r w:rsidRPr="007B712A">
        <w:rPr>
          <w:rFonts w:ascii="Times New Roman" w:hAnsi="Times New Roman"/>
          <w:sz w:val="28"/>
          <w:szCs w:val="28"/>
        </w:rPr>
        <w:tab/>
        <w:t>Контрольно-счетный комитет СМР отмечает, что наличие нормативного правового акта</w:t>
      </w:r>
      <w:r w:rsidRPr="007B712A">
        <w:rPr>
          <w:rFonts w:ascii="Times New Roman" w:eastAsia="Times New Roman" w:hAnsi="Times New Roman"/>
          <w:sz w:val="28"/>
          <w:szCs w:val="28"/>
        </w:rPr>
        <w:t xml:space="preserve">, устанавливающего порядок претензионной работы с просроченной </w:t>
      </w:r>
      <w:r w:rsidRPr="007B712A">
        <w:rPr>
          <w:rFonts w:ascii="Times New Roman" w:hAnsi="Times New Roman"/>
          <w:sz w:val="28"/>
          <w:szCs w:val="28"/>
        </w:rPr>
        <w:t xml:space="preserve">задолженностью, </w:t>
      </w:r>
      <w:r w:rsidRPr="007B712A">
        <w:rPr>
          <w:rFonts w:ascii="Times New Roman" w:eastAsia="Times New Roman" w:hAnsi="Times New Roman"/>
          <w:sz w:val="28"/>
          <w:szCs w:val="28"/>
        </w:rPr>
        <w:t xml:space="preserve">могло бы способствовать увеличению поступления доходов от использования имущества. </w:t>
      </w:r>
    </w:p>
    <w:p w:rsidR="007B712A" w:rsidRPr="007B712A" w:rsidRDefault="007B712A" w:rsidP="007B712A">
      <w:pPr>
        <w:tabs>
          <w:tab w:val="left" w:pos="1236"/>
        </w:tabs>
        <w:spacing w:after="0"/>
        <w:jc w:val="both"/>
        <w:rPr>
          <w:rFonts w:ascii="Times New Roman" w:hAnsi="Times New Roman"/>
          <w:sz w:val="28"/>
          <w:szCs w:val="28"/>
        </w:rPr>
      </w:pPr>
      <w:r w:rsidRPr="007B712A">
        <w:rPr>
          <w:rFonts w:ascii="Times New Roman" w:eastAsia="Times New Roman" w:hAnsi="Times New Roman"/>
          <w:sz w:val="28"/>
          <w:szCs w:val="28"/>
        </w:rPr>
        <w:tab/>
        <w:t xml:space="preserve">Отсутствие </w:t>
      </w:r>
      <w:r w:rsidRPr="007B712A">
        <w:rPr>
          <w:rFonts w:ascii="Times New Roman" w:hAnsi="Times New Roman"/>
          <w:sz w:val="28"/>
          <w:szCs w:val="28"/>
        </w:rPr>
        <w:t xml:space="preserve">своевременной претензионной работы увеличивает риск потерь собственных доходов бюджета Сортавальского муниципального </w:t>
      </w:r>
      <w:r w:rsidRPr="007B712A">
        <w:rPr>
          <w:rFonts w:ascii="Times New Roman" w:hAnsi="Times New Roman"/>
          <w:sz w:val="28"/>
          <w:szCs w:val="28"/>
        </w:rPr>
        <w:lastRenderedPageBreak/>
        <w:t xml:space="preserve">района из-за невозможности их взыскания в связи с истечением срока давности. </w:t>
      </w:r>
    </w:p>
    <w:p w:rsidR="007B712A" w:rsidRPr="007B712A" w:rsidRDefault="007B712A" w:rsidP="007B712A">
      <w:pPr>
        <w:spacing w:after="0"/>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t>В ходе контрольного мероприятия проведена проверка проведения инвентаризации просроченной дебиторской задолженности.</w:t>
      </w:r>
    </w:p>
    <w:p w:rsidR="007B712A" w:rsidRPr="007B712A" w:rsidRDefault="007B712A" w:rsidP="007B712A">
      <w:pPr>
        <w:autoSpaceDE w:val="0"/>
        <w:autoSpaceDN w:val="0"/>
        <w:adjustRightInd w:val="0"/>
        <w:spacing w:after="0"/>
        <w:ind w:firstLine="720"/>
        <w:jc w:val="both"/>
        <w:rPr>
          <w:rFonts w:ascii="Times New Roman" w:hAnsi="Times New Roman"/>
          <w:sz w:val="28"/>
          <w:szCs w:val="28"/>
        </w:rPr>
      </w:pPr>
      <w:r w:rsidRPr="007B712A">
        <w:rPr>
          <w:rFonts w:ascii="Times New Roman" w:hAnsi="Times New Roman"/>
          <w:sz w:val="28"/>
          <w:szCs w:val="28"/>
        </w:rPr>
        <w:t xml:space="preserve">Согласно </w:t>
      </w:r>
      <w:hyperlink r:id="rId15" w:history="1">
        <w:r w:rsidRPr="007B712A">
          <w:rPr>
            <w:rFonts w:ascii="Times New Roman" w:hAnsi="Times New Roman"/>
            <w:sz w:val="28"/>
            <w:szCs w:val="28"/>
          </w:rPr>
          <w:t>статье 11</w:t>
        </w:r>
      </w:hyperlink>
      <w:r w:rsidRPr="007B712A">
        <w:rPr>
          <w:rFonts w:ascii="Times New Roman" w:hAnsi="Times New Roman"/>
          <w:sz w:val="28"/>
          <w:szCs w:val="28"/>
        </w:rPr>
        <w:t xml:space="preserve"> Федерального закона от 06.12.2011 N 402-ФЗ "О бухгалтерском учете", нормам </w:t>
      </w:r>
      <w:hyperlink r:id="rId16" w:history="1">
        <w:r w:rsidRPr="007B712A">
          <w:rPr>
            <w:rFonts w:ascii="Times New Roman" w:hAnsi="Times New Roman"/>
            <w:sz w:val="28"/>
            <w:szCs w:val="28"/>
          </w:rPr>
          <w:t>Инструкции</w:t>
        </w:r>
      </w:hyperlink>
      <w:r w:rsidRPr="007B712A">
        <w:rPr>
          <w:rFonts w:ascii="Times New Roman" w:hAnsi="Times New Roman"/>
          <w:sz w:val="28"/>
          <w:szCs w:val="28"/>
        </w:rPr>
        <w:t xml:space="preserve"> N 157н, пункту 7 </w:t>
      </w:r>
      <w:hyperlink r:id="rId17" w:history="1">
        <w:r w:rsidRPr="007B712A">
          <w:rPr>
            <w:rFonts w:ascii="Times New Roman" w:hAnsi="Times New Roman"/>
            <w:sz w:val="28"/>
            <w:szCs w:val="28"/>
          </w:rPr>
          <w:t>Инструкции</w:t>
        </w:r>
      </w:hyperlink>
      <w:r w:rsidRPr="007B712A">
        <w:rPr>
          <w:rFonts w:ascii="Times New Roman" w:hAnsi="Times New Roman"/>
          <w:sz w:val="28"/>
          <w:szCs w:val="28"/>
        </w:rPr>
        <w:t xml:space="preserve"> N 191н перед составлением годовой бюджетной отчетности должна быть проведена инвентаризация активов и обязательств.</w:t>
      </w:r>
    </w:p>
    <w:p w:rsidR="007B712A" w:rsidRPr="007B712A" w:rsidRDefault="007B712A" w:rsidP="007B712A">
      <w:pPr>
        <w:autoSpaceDE w:val="0"/>
        <w:autoSpaceDN w:val="0"/>
        <w:adjustRightInd w:val="0"/>
        <w:spacing w:after="0"/>
        <w:ind w:firstLine="720"/>
        <w:jc w:val="both"/>
        <w:rPr>
          <w:rFonts w:ascii="Times New Roman" w:hAnsi="Times New Roman"/>
          <w:sz w:val="28"/>
          <w:szCs w:val="28"/>
        </w:rPr>
      </w:pPr>
      <w:r w:rsidRPr="007B712A">
        <w:rPr>
          <w:rFonts w:ascii="Times New Roman" w:eastAsia="Times New Roman" w:hAnsi="Times New Roman"/>
          <w:sz w:val="28"/>
          <w:szCs w:val="28"/>
        </w:rPr>
        <w:t>По данным бухгалтерского учета (</w:t>
      </w:r>
      <w:proofErr w:type="spellStart"/>
      <w:r w:rsidRPr="007B712A">
        <w:rPr>
          <w:rFonts w:ascii="Times New Roman" w:eastAsia="Times New Roman" w:hAnsi="Times New Roman"/>
          <w:sz w:val="28"/>
          <w:szCs w:val="28"/>
        </w:rPr>
        <w:t>оборотно</w:t>
      </w:r>
      <w:proofErr w:type="spellEnd"/>
      <w:r w:rsidRPr="007B712A">
        <w:rPr>
          <w:rFonts w:ascii="Times New Roman" w:eastAsia="Times New Roman" w:hAnsi="Times New Roman"/>
          <w:sz w:val="28"/>
          <w:szCs w:val="28"/>
        </w:rPr>
        <w:t>-сальдовая ведомость по счету 205.21) на начало и конец проверяемого периода числится дебиторская задолженность по арендаторам, договора аренды с которым расторгнуты (в</w:t>
      </w:r>
      <w:r w:rsidRPr="007B712A">
        <w:rPr>
          <w:rFonts w:ascii="Times New Roman" w:hAnsi="Times New Roman"/>
          <w:sz w:val="28"/>
          <w:szCs w:val="28"/>
        </w:rPr>
        <w:t xml:space="preserve"> Реестре действующих договоров аренды договора с указанными арендаторами не числятся).</w:t>
      </w:r>
      <w:r w:rsidRPr="007B712A">
        <w:rPr>
          <w:rFonts w:ascii="Times New Roman" w:eastAsia="Times New Roman" w:hAnsi="Times New Roman"/>
          <w:sz w:val="28"/>
          <w:szCs w:val="28"/>
        </w:rPr>
        <w:t xml:space="preserve"> П</w:t>
      </w:r>
      <w:r w:rsidRPr="007B712A">
        <w:rPr>
          <w:rFonts w:ascii="Times New Roman" w:hAnsi="Times New Roman"/>
          <w:sz w:val="28"/>
          <w:szCs w:val="28"/>
        </w:rPr>
        <w:t>о данным бухгалтерского учета (</w:t>
      </w:r>
      <w:proofErr w:type="spellStart"/>
      <w:r w:rsidRPr="007B712A">
        <w:rPr>
          <w:rFonts w:ascii="Times New Roman" w:hAnsi="Times New Roman"/>
          <w:sz w:val="28"/>
          <w:szCs w:val="28"/>
        </w:rPr>
        <w:t>оборотно</w:t>
      </w:r>
      <w:proofErr w:type="spellEnd"/>
      <w:r w:rsidRPr="007B712A">
        <w:rPr>
          <w:rFonts w:ascii="Times New Roman" w:hAnsi="Times New Roman"/>
          <w:sz w:val="28"/>
          <w:szCs w:val="28"/>
        </w:rPr>
        <w:t xml:space="preserve">-сальдовая ведомость по счету 205.21) за 2014 год задолженность по арендаторам, отраженная в Таблице №3 числилась в тех же суммах по состоянию на 01.01.2014 года. </w:t>
      </w:r>
    </w:p>
    <w:p w:rsidR="007B712A" w:rsidRPr="007B712A" w:rsidRDefault="007B712A" w:rsidP="007B712A">
      <w:pPr>
        <w:autoSpaceDE w:val="0"/>
        <w:autoSpaceDN w:val="0"/>
        <w:adjustRightInd w:val="0"/>
        <w:spacing w:after="0"/>
        <w:ind w:firstLine="720"/>
        <w:jc w:val="both"/>
        <w:rPr>
          <w:rFonts w:ascii="Times New Roman" w:hAnsi="Times New Roman"/>
          <w:sz w:val="28"/>
          <w:szCs w:val="28"/>
        </w:rPr>
      </w:pPr>
      <w:r w:rsidRPr="007B712A">
        <w:rPr>
          <w:rFonts w:ascii="Times New Roman" w:hAnsi="Times New Roman"/>
          <w:sz w:val="28"/>
          <w:szCs w:val="28"/>
        </w:rPr>
        <w:t xml:space="preserve">Наименование арендаторов и суммы задолженности на начало и конец проверяемого периода отражены в Таблица №3. </w:t>
      </w:r>
    </w:p>
    <w:p w:rsidR="007B712A" w:rsidRPr="007B712A" w:rsidRDefault="007B712A" w:rsidP="007B712A">
      <w:pPr>
        <w:autoSpaceDE w:val="0"/>
        <w:autoSpaceDN w:val="0"/>
        <w:adjustRightInd w:val="0"/>
        <w:ind w:left="6360" w:firstLine="720"/>
        <w:jc w:val="both"/>
        <w:rPr>
          <w:rFonts w:ascii="Times New Roman" w:hAnsi="Times New Roman"/>
          <w:sz w:val="28"/>
          <w:szCs w:val="28"/>
        </w:rPr>
      </w:pPr>
      <w:r w:rsidRPr="007B712A">
        <w:rPr>
          <w:rFonts w:ascii="Times New Roman" w:hAnsi="Times New Roman"/>
          <w:sz w:val="28"/>
          <w:szCs w:val="28"/>
        </w:rPr>
        <w:t>Таблица №3, руб.</w:t>
      </w:r>
    </w:p>
    <w:tbl>
      <w:tblPr>
        <w:tblW w:w="9072" w:type="dxa"/>
        <w:tblInd w:w="108" w:type="dxa"/>
        <w:tblLook w:val="04A0" w:firstRow="1" w:lastRow="0" w:firstColumn="1" w:lastColumn="0" w:noHBand="0" w:noVBand="1"/>
      </w:tblPr>
      <w:tblGrid>
        <w:gridCol w:w="5387"/>
        <w:gridCol w:w="1843"/>
        <w:gridCol w:w="1842"/>
      </w:tblGrid>
      <w:tr w:rsidR="007B712A" w:rsidRPr="007B712A" w:rsidTr="0083123B">
        <w:trPr>
          <w:trHeight w:val="945"/>
        </w:trPr>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B712A" w:rsidRPr="007B712A" w:rsidRDefault="007B712A" w:rsidP="007B712A">
            <w:pPr>
              <w:spacing w:after="0"/>
              <w:rPr>
                <w:rFonts w:ascii="Times New Roman" w:eastAsia="Times New Roman" w:hAnsi="Times New Roman"/>
                <w:b/>
                <w:bCs/>
                <w:color w:val="000000"/>
                <w:sz w:val="20"/>
                <w:szCs w:val="20"/>
              </w:rPr>
            </w:pPr>
            <w:r w:rsidRPr="007B712A">
              <w:rPr>
                <w:rFonts w:ascii="Times New Roman" w:eastAsia="Times New Roman" w:hAnsi="Times New Roman"/>
                <w:b/>
                <w:bCs/>
                <w:color w:val="000000"/>
                <w:sz w:val="20"/>
                <w:szCs w:val="20"/>
              </w:rPr>
              <w:t>Наименование арендатора</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B712A" w:rsidRPr="007B712A" w:rsidRDefault="007B712A" w:rsidP="007B712A">
            <w:pPr>
              <w:spacing w:after="0"/>
              <w:rPr>
                <w:rFonts w:ascii="Times New Roman" w:eastAsia="Times New Roman" w:hAnsi="Times New Roman"/>
                <w:b/>
                <w:bCs/>
                <w:color w:val="000000"/>
                <w:sz w:val="20"/>
                <w:szCs w:val="20"/>
              </w:rPr>
            </w:pPr>
            <w:r w:rsidRPr="007B712A">
              <w:rPr>
                <w:rFonts w:ascii="Times New Roman" w:eastAsia="Times New Roman" w:hAnsi="Times New Roman"/>
                <w:b/>
                <w:bCs/>
                <w:color w:val="000000"/>
                <w:sz w:val="20"/>
                <w:szCs w:val="20"/>
              </w:rPr>
              <w:t>Задолженность на 01.01.2015г.</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7B712A" w:rsidRPr="007B712A" w:rsidRDefault="007B712A" w:rsidP="007B712A">
            <w:pPr>
              <w:spacing w:after="0"/>
              <w:rPr>
                <w:rFonts w:ascii="Times New Roman" w:eastAsia="Times New Roman" w:hAnsi="Times New Roman"/>
                <w:b/>
                <w:bCs/>
                <w:color w:val="000000"/>
                <w:sz w:val="20"/>
                <w:szCs w:val="20"/>
              </w:rPr>
            </w:pPr>
            <w:r w:rsidRPr="007B712A">
              <w:rPr>
                <w:rFonts w:ascii="Times New Roman" w:eastAsia="Times New Roman" w:hAnsi="Times New Roman"/>
                <w:b/>
                <w:bCs/>
                <w:color w:val="000000"/>
                <w:sz w:val="20"/>
                <w:szCs w:val="20"/>
              </w:rPr>
              <w:t>Задолженность на 01.01.2016г.</w:t>
            </w:r>
          </w:p>
        </w:tc>
      </w:tr>
      <w:tr w:rsidR="007B712A" w:rsidRPr="007B712A" w:rsidTr="0083123B">
        <w:trPr>
          <w:trHeight w:val="427"/>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B712A" w:rsidRPr="007B712A" w:rsidRDefault="007B712A" w:rsidP="007B712A">
            <w:pPr>
              <w:spacing w:after="0"/>
              <w:ind w:firstLineChars="200" w:firstLine="400"/>
              <w:rPr>
                <w:rFonts w:ascii="Times New Roman" w:eastAsia="Times New Roman" w:hAnsi="Times New Roman"/>
                <w:color w:val="000000"/>
                <w:sz w:val="20"/>
                <w:szCs w:val="20"/>
              </w:rPr>
            </w:pPr>
            <w:proofErr w:type="spellStart"/>
            <w:r w:rsidRPr="007B712A">
              <w:rPr>
                <w:rFonts w:ascii="Times New Roman" w:eastAsia="Times New Roman" w:hAnsi="Times New Roman"/>
                <w:color w:val="000000"/>
                <w:sz w:val="20"/>
                <w:szCs w:val="20"/>
              </w:rPr>
              <w:t>Благотврительный</w:t>
            </w:r>
            <w:proofErr w:type="spellEnd"/>
            <w:r w:rsidRPr="007B712A">
              <w:rPr>
                <w:rFonts w:ascii="Times New Roman" w:eastAsia="Times New Roman" w:hAnsi="Times New Roman"/>
                <w:color w:val="000000"/>
                <w:sz w:val="20"/>
                <w:szCs w:val="20"/>
              </w:rPr>
              <w:t xml:space="preserve"> фонд "Общественное взаимодействие"</w:t>
            </w:r>
          </w:p>
        </w:tc>
        <w:tc>
          <w:tcPr>
            <w:tcW w:w="1843" w:type="dxa"/>
            <w:tcBorders>
              <w:top w:val="nil"/>
              <w:left w:val="nil"/>
              <w:bottom w:val="single" w:sz="4" w:space="0" w:color="auto"/>
              <w:right w:val="single" w:sz="4" w:space="0" w:color="auto"/>
            </w:tcBorders>
            <w:shd w:val="clear" w:color="auto" w:fill="auto"/>
            <w:vAlign w:val="center"/>
            <w:hideMark/>
          </w:tcPr>
          <w:p w:rsidR="007B712A" w:rsidRPr="007B712A" w:rsidRDefault="007B712A" w:rsidP="007B712A">
            <w:pPr>
              <w:spacing w:after="0"/>
              <w:jc w:val="right"/>
              <w:rPr>
                <w:rFonts w:ascii="Times New Roman" w:eastAsia="Times New Roman" w:hAnsi="Times New Roman"/>
                <w:color w:val="000000"/>
                <w:sz w:val="20"/>
                <w:szCs w:val="20"/>
              </w:rPr>
            </w:pPr>
            <w:r w:rsidRPr="007B712A">
              <w:rPr>
                <w:rFonts w:ascii="Times New Roman" w:eastAsia="Times New Roman" w:hAnsi="Times New Roman"/>
                <w:color w:val="000000"/>
                <w:sz w:val="20"/>
                <w:szCs w:val="20"/>
              </w:rPr>
              <w:t>61 212,86</w:t>
            </w:r>
          </w:p>
        </w:tc>
        <w:tc>
          <w:tcPr>
            <w:tcW w:w="1842" w:type="dxa"/>
            <w:tcBorders>
              <w:top w:val="nil"/>
              <w:left w:val="nil"/>
              <w:bottom w:val="single" w:sz="4" w:space="0" w:color="auto"/>
              <w:right w:val="single" w:sz="4" w:space="0" w:color="auto"/>
            </w:tcBorders>
            <w:shd w:val="clear" w:color="auto" w:fill="auto"/>
            <w:vAlign w:val="center"/>
            <w:hideMark/>
          </w:tcPr>
          <w:p w:rsidR="007B712A" w:rsidRPr="007B712A" w:rsidRDefault="007B712A" w:rsidP="007B712A">
            <w:pPr>
              <w:spacing w:after="0"/>
              <w:jc w:val="right"/>
              <w:rPr>
                <w:rFonts w:ascii="Times New Roman" w:eastAsia="Times New Roman" w:hAnsi="Times New Roman"/>
                <w:color w:val="000000"/>
                <w:sz w:val="20"/>
                <w:szCs w:val="20"/>
              </w:rPr>
            </w:pPr>
            <w:r w:rsidRPr="007B712A">
              <w:rPr>
                <w:rFonts w:ascii="Times New Roman" w:eastAsia="Times New Roman" w:hAnsi="Times New Roman"/>
                <w:color w:val="000000"/>
                <w:sz w:val="20"/>
                <w:szCs w:val="20"/>
              </w:rPr>
              <w:t>61 212,86</w:t>
            </w:r>
          </w:p>
        </w:tc>
      </w:tr>
      <w:tr w:rsidR="007B712A" w:rsidRPr="007B712A" w:rsidTr="0083123B">
        <w:trPr>
          <w:trHeight w:val="56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B712A" w:rsidRPr="007B712A" w:rsidRDefault="007B712A" w:rsidP="007B712A">
            <w:pPr>
              <w:spacing w:after="0"/>
              <w:ind w:firstLineChars="200" w:firstLine="400"/>
              <w:rPr>
                <w:rFonts w:ascii="Times New Roman" w:eastAsia="Times New Roman" w:hAnsi="Times New Roman"/>
                <w:color w:val="000000"/>
                <w:sz w:val="20"/>
                <w:szCs w:val="20"/>
              </w:rPr>
            </w:pPr>
            <w:proofErr w:type="spellStart"/>
            <w:r w:rsidRPr="007B712A">
              <w:rPr>
                <w:rFonts w:ascii="Times New Roman" w:eastAsia="Times New Roman" w:hAnsi="Times New Roman"/>
                <w:color w:val="000000"/>
                <w:sz w:val="20"/>
                <w:szCs w:val="20"/>
              </w:rPr>
              <w:t>Дердиященко</w:t>
            </w:r>
            <w:proofErr w:type="spellEnd"/>
            <w:r w:rsidRPr="007B712A">
              <w:rPr>
                <w:rFonts w:ascii="Times New Roman" w:eastAsia="Times New Roman" w:hAnsi="Times New Roman"/>
                <w:color w:val="000000"/>
                <w:sz w:val="20"/>
                <w:szCs w:val="20"/>
              </w:rPr>
              <w:t xml:space="preserve"> И.В. </w:t>
            </w:r>
            <w:proofErr w:type="spellStart"/>
            <w:r w:rsidRPr="007B712A">
              <w:rPr>
                <w:rFonts w:ascii="Times New Roman" w:eastAsia="Times New Roman" w:hAnsi="Times New Roman"/>
                <w:color w:val="000000"/>
                <w:sz w:val="20"/>
                <w:szCs w:val="20"/>
              </w:rPr>
              <w:t>Нелаева</w:t>
            </w:r>
            <w:proofErr w:type="spellEnd"/>
            <w:r w:rsidRPr="007B712A">
              <w:rPr>
                <w:rFonts w:ascii="Times New Roman" w:eastAsia="Times New Roman" w:hAnsi="Times New Roman"/>
                <w:color w:val="000000"/>
                <w:sz w:val="20"/>
                <w:szCs w:val="20"/>
              </w:rPr>
              <w:t xml:space="preserve"> С.Н. Васильевич</w:t>
            </w:r>
          </w:p>
        </w:tc>
        <w:tc>
          <w:tcPr>
            <w:tcW w:w="1843" w:type="dxa"/>
            <w:tcBorders>
              <w:top w:val="nil"/>
              <w:left w:val="nil"/>
              <w:bottom w:val="single" w:sz="4" w:space="0" w:color="auto"/>
              <w:right w:val="single" w:sz="4" w:space="0" w:color="auto"/>
            </w:tcBorders>
            <w:shd w:val="clear" w:color="auto" w:fill="auto"/>
            <w:vAlign w:val="center"/>
            <w:hideMark/>
          </w:tcPr>
          <w:p w:rsidR="007B712A" w:rsidRPr="007B712A" w:rsidRDefault="007B712A" w:rsidP="007B712A">
            <w:pPr>
              <w:spacing w:after="0"/>
              <w:jc w:val="right"/>
              <w:rPr>
                <w:rFonts w:ascii="Times New Roman" w:eastAsia="Times New Roman" w:hAnsi="Times New Roman"/>
                <w:color w:val="000000"/>
                <w:sz w:val="20"/>
                <w:szCs w:val="20"/>
              </w:rPr>
            </w:pPr>
            <w:r w:rsidRPr="007B712A">
              <w:rPr>
                <w:rFonts w:ascii="Times New Roman" w:eastAsia="Times New Roman" w:hAnsi="Times New Roman"/>
                <w:color w:val="000000"/>
                <w:sz w:val="20"/>
                <w:szCs w:val="20"/>
              </w:rPr>
              <w:t>12 654,61</w:t>
            </w:r>
          </w:p>
        </w:tc>
        <w:tc>
          <w:tcPr>
            <w:tcW w:w="1842" w:type="dxa"/>
            <w:tcBorders>
              <w:top w:val="nil"/>
              <w:left w:val="nil"/>
              <w:bottom w:val="single" w:sz="4" w:space="0" w:color="auto"/>
              <w:right w:val="single" w:sz="4" w:space="0" w:color="auto"/>
            </w:tcBorders>
            <w:shd w:val="clear" w:color="auto" w:fill="auto"/>
            <w:vAlign w:val="center"/>
            <w:hideMark/>
          </w:tcPr>
          <w:p w:rsidR="007B712A" w:rsidRPr="007B712A" w:rsidRDefault="007B712A" w:rsidP="007B712A">
            <w:pPr>
              <w:spacing w:after="0"/>
              <w:jc w:val="right"/>
              <w:rPr>
                <w:rFonts w:ascii="Times New Roman" w:eastAsia="Times New Roman" w:hAnsi="Times New Roman"/>
                <w:color w:val="000000"/>
                <w:sz w:val="20"/>
                <w:szCs w:val="20"/>
              </w:rPr>
            </w:pPr>
            <w:r w:rsidRPr="007B712A">
              <w:rPr>
                <w:rFonts w:ascii="Times New Roman" w:eastAsia="Times New Roman" w:hAnsi="Times New Roman"/>
                <w:color w:val="000000"/>
                <w:sz w:val="20"/>
                <w:szCs w:val="20"/>
              </w:rPr>
              <w:t>12 654,61</w:t>
            </w:r>
          </w:p>
        </w:tc>
      </w:tr>
      <w:tr w:rsidR="007B712A" w:rsidRPr="007B712A" w:rsidTr="0083123B">
        <w:trPr>
          <w:trHeight w:val="41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B712A" w:rsidRPr="007B712A" w:rsidRDefault="007B712A" w:rsidP="007B712A">
            <w:pPr>
              <w:spacing w:after="0"/>
              <w:ind w:firstLineChars="200" w:firstLine="400"/>
              <w:rPr>
                <w:rFonts w:ascii="Times New Roman" w:eastAsia="Times New Roman" w:hAnsi="Times New Roman"/>
                <w:color w:val="000000"/>
                <w:sz w:val="20"/>
                <w:szCs w:val="20"/>
              </w:rPr>
            </w:pPr>
            <w:r w:rsidRPr="007B712A">
              <w:rPr>
                <w:rFonts w:ascii="Times New Roman" w:eastAsia="Times New Roman" w:hAnsi="Times New Roman"/>
                <w:color w:val="000000"/>
                <w:sz w:val="20"/>
                <w:szCs w:val="20"/>
              </w:rPr>
              <w:t>ЗАО "РОСТЭК-Сортавала"</w:t>
            </w:r>
          </w:p>
        </w:tc>
        <w:tc>
          <w:tcPr>
            <w:tcW w:w="1843" w:type="dxa"/>
            <w:tcBorders>
              <w:top w:val="nil"/>
              <w:left w:val="nil"/>
              <w:bottom w:val="single" w:sz="4" w:space="0" w:color="auto"/>
              <w:right w:val="single" w:sz="4" w:space="0" w:color="auto"/>
            </w:tcBorders>
            <w:shd w:val="clear" w:color="auto" w:fill="auto"/>
            <w:vAlign w:val="center"/>
            <w:hideMark/>
          </w:tcPr>
          <w:p w:rsidR="007B712A" w:rsidRPr="007B712A" w:rsidRDefault="007B712A" w:rsidP="007B712A">
            <w:pPr>
              <w:spacing w:after="0"/>
              <w:jc w:val="right"/>
              <w:rPr>
                <w:rFonts w:ascii="Times New Roman" w:eastAsia="Times New Roman" w:hAnsi="Times New Roman"/>
                <w:color w:val="000000"/>
                <w:sz w:val="20"/>
                <w:szCs w:val="20"/>
              </w:rPr>
            </w:pPr>
            <w:r w:rsidRPr="007B712A">
              <w:rPr>
                <w:rFonts w:ascii="Times New Roman" w:eastAsia="Times New Roman" w:hAnsi="Times New Roman"/>
                <w:color w:val="000000"/>
                <w:sz w:val="20"/>
                <w:szCs w:val="20"/>
              </w:rPr>
              <w:t>28 012,20</w:t>
            </w:r>
          </w:p>
        </w:tc>
        <w:tc>
          <w:tcPr>
            <w:tcW w:w="1842" w:type="dxa"/>
            <w:tcBorders>
              <w:top w:val="nil"/>
              <w:left w:val="nil"/>
              <w:bottom w:val="single" w:sz="4" w:space="0" w:color="auto"/>
              <w:right w:val="single" w:sz="4" w:space="0" w:color="auto"/>
            </w:tcBorders>
            <w:shd w:val="clear" w:color="auto" w:fill="auto"/>
            <w:vAlign w:val="center"/>
            <w:hideMark/>
          </w:tcPr>
          <w:p w:rsidR="007B712A" w:rsidRPr="007B712A" w:rsidRDefault="007B712A" w:rsidP="007B712A">
            <w:pPr>
              <w:spacing w:after="0"/>
              <w:jc w:val="right"/>
              <w:rPr>
                <w:rFonts w:ascii="Times New Roman" w:eastAsia="Times New Roman" w:hAnsi="Times New Roman"/>
                <w:color w:val="000000"/>
                <w:sz w:val="20"/>
                <w:szCs w:val="20"/>
              </w:rPr>
            </w:pPr>
            <w:r w:rsidRPr="007B712A">
              <w:rPr>
                <w:rFonts w:ascii="Times New Roman" w:eastAsia="Times New Roman" w:hAnsi="Times New Roman"/>
                <w:color w:val="000000"/>
                <w:sz w:val="20"/>
                <w:szCs w:val="20"/>
              </w:rPr>
              <w:t>28 012,20</w:t>
            </w:r>
          </w:p>
        </w:tc>
      </w:tr>
      <w:tr w:rsidR="007B712A" w:rsidRPr="007B712A" w:rsidTr="0083123B">
        <w:trPr>
          <w:trHeight w:val="419"/>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B712A" w:rsidRPr="007B712A" w:rsidRDefault="007B712A" w:rsidP="007B712A">
            <w:pPr>
              <w:spacing w:after="0"/>
              <w:ind w:firstLineChars="200" w:firstLine="400"/>
              <w:rPr>
                <w:rFonts w:ascii="Times New Roman" w:eastAsia="Times New Roman" w:hAnsi="Times New Roman"/>
                <w:color w:val="000000"/>
                <w:sz w:val="20"/>
                <w:szCs w:val="20"/>
              </w:rPr>
            </w:pPr>
            <w:r w:rsidRPr="007B712A">
              <w:rPr>
                <w:rFonts w:ascii="Times New Roman" w:eastAsia="Times New Roman" w:hAnsi="Times New Roman"/>
                <w:color w:val="000000"/>
                <w:sz w:val="20"/>
                <w:szCs w:val="20"/>
              </w:rPr>
              <w:t>Конищева Юлия Сергеевна</w:t>
            </w:r>
          </w:p>
        </w:tc>
        <w:tc>
          <w:tcPr>
            <w:tcW w:w="1843" w:type="dxa"/>
            <w:tcBorders>
              <w:top w:val="nil"/>
              <w:left w:val="nil"/>
              <w:bottom w:val="single" w:sz="4" w:space="0" w:color="auto"/>
              <w:right w:val="single" w:sz="4" w:space="0" w:color="auto"/>
            </w:tcBorders>
            <w:shd w:val="clear" w:color="auto" w:fill="auto"/>
            <w:vAlign w:val="center"/>
            <w:hideMark/>
          </w:tcPr>
          <w:p w:rsidR="007B712A" w:rsidRPr="007B712A" w:rsidRDefault="007B712A" w:rsidP="007B712A">
            <w:pPr>
              <w:spacing w:after="0"/>
              <w:jc w:val="right"/>
              <w:rPr>
                <w:rFonts w:ascii="Times New Roman" w:eastAsia="Times New Roman" w:hAnsi="Times New Roman"/>
                <w:color w:val="000000"/>
                <w:sz w:val="20"/>
                <w:szCs w:val="20"/>
              </w:rPr>
            </w:pPr>
            <w:r w:rsidRPr="007B712A">
              <w:rPr>
                <w:rFonts w:ascii="Times New Roman" w:eastAsia="Times New Roman" w:hAnsi="Times New Roman"/>
                <w:color w:val="000000"/>
                <w:sz w:val="20"/>
                <w:szCs w:val="20"/>
              </w:rPr>
              <w:t>36 300,47</w:t>
            </w:r>
          </w:p>
        </w:tc>
        <w:tc>
          <w:tcPr>
            <w:tcW w:w="1842" w:type="dxa"/>
            <w:tcBorders>
              <w:top w:val="nil"/>
              <w:left w:val="nil"/>
              <w:bottom w:val="single" w:sz="4" w:space="0" w:color="auto"/>
              <w:right w:val="single" w:sz="4" w:space="0" w:color="auto"/>
            </w:tcBorders>
            <w:shd w:val="clear" w:color="auto" w:fill="auto"/>
            <w:vAlign w:val="center"/>
            <w:hideMark/>
          </w:tcPr>
          <w:p w:rsidR="007B712A" w:rsidRPr="007B712A" w:rsidRDefault="007B712A" w:rsidP="007B712A">
            <w:pPr>
              <w:spacing w:after="0"/>
              <w:jc w:val="right"/>
              <w:rPr>
                <w:rFonts w:ascii="Times New Roman" w:eastAsia="Times New Roman" w:hAnsi="Times New Roman"/>
                <w:color w:val="000000"/>
                <w:sz w:val="20"/>
                <w:szCs w:val="20"/>
              </w:rPr>
            </w:pPr>
            <w:r w:rsidRPr="007B712A">
              <w:rPr>
                <w:rFonts w:ascii="Times New Roman" w:eastAsia="Times New Roman" w:hAnsi="Times New Roman"/>
                <w:color w:val="000000"/>
                <w:sz w:val="20"/>
                <w:szCs w:val="20"/>
              </w:rPr>
              <w:t>36 300,47</w:t>
            </w:r>
          </w:p>
        </w:tc>
      </w:tr>
      <w:tr w:rsidR="007B712A" w:rsidRPr="007B712A" w:rsidTr="0083123B">
        <w:trPr>
          <w:trHeight w:val="411"/>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B712A" w:rsidRPr="007B712A" w:rsidRDefault="007B712A" w:rsidP="007B712A">
            <w:pPr>
              <w:spacing w:after="0"/>
              <w:ind w:firstLineChars="200" w:firstLine="400"/>
              <w:rPr>
                <w:rFonts w:ascii="Times New Roman" w:eastAsia="Times New Roman" w:hAnsi="Times New Roman"/>
                <w:color w:val="000000"/>
                <w:sz w:val="20"/>
                <w:szCs w:val="20"/>
              </w:rPr>
            </w:pPr>
            <w:r w:rsidRPr="007B712A">
              <w:rPr>
                <w:rFonts w:ascii="Times New Roman" w:eastAsia="Times New Roman" w:hAnsi="Times New Roman"/>
                <w:color w:val="000000"/>
                <w:sz w:val="20"/>
                <w:szCs w:val="20"/>
              </w:rPr>
              <w:t>МУП "</w:t>
            </w:r>
            <w:proofErr w:type="spellStart"/>
            <w:r w:rsidRPr="007B712A">
              <w:rPr>
                <w:rFonts w:ascii="Times New Roman" w:eastAsia="Times New Roman" w:hAnsi="Times New Roman"/>
                <w:color w:val="000000"/>
                <w:sz w:val="20"/>
                <w:szCs w:val="20"/>
              </w:rPr>
              <w:t>Племсовхоз</w:t>
            </w:r>
            <w:proofErr w:type="spellEnd"/>
            <w:r w:rsidRPr="007B712A">
              <w:rPr>
                <w:rFonts w:ascii="Times New Roman" w:eastAsia="Times New Roman" w:hAnsi="Times New Roman"/>
                <w:color w:val="000000"/>
                <w:sz w:val="20"/>
                <w:szCs w:val="20"/>
              </w:rPr>
              <w:t xml:space="preserve"> имени А.М. Дзюбенко"</w:t>
            </w:r>
          </w:p>
        </w:tc>
        <w:tc>
          <w:tcPr>
            <w:tcW w:w="1843" w:type="dxa"/>
            <w:tcBorders>
              <w:top w:val="nil"/>
              <w:left w:val="nil"/>
              <w:bottom w:val="single" w:sz="4" w:space="0" w:color="auto"/>
              <w:right w:val="single" w:sz="4" w:space="0" w:color="auto"/>
            </w:tcBorders>
            <w:shd w:val="clear" w:color="auto" w:fill="auto"/>
            <w:vAlign w:val="center"/>
            <w:hideMark/>
          </w:tcPr>
          <w:p w:rsidR="007B712A" w:rsidRPr="007B712A" w:rsidRDefault="007B712A" w:rsidP="007B712A">
            <w:pPr>
              <w:spacing w:after="0"/>
              <w:jc w:val="right"/>
              <w:rPr>
                <w:rFonts w:ascii="Times New Roman" w:eastAsia="Times New Roman" w:hAnsi="Times New Roman"/>
                <w:color w:val="000000"/>
                <w:sz w:val="20"/>
                <w:szCs w:val="20"/>
              </w:rPr>
            </w:pPr>
            <w:r w:rsidRPr="007B712A">
              <w:rPr>
                <w:rFonts w:ascii="Times New Roman" w:eastAsia="Times New Roman" w:hAnsi="Times New Roman"/>
                <w:color w:val="000000"/>
                <w:sz w:val="20"/>
                <w:szCs w:val="20"/>
              </w:rPr>
              <w:t>10 736,16</w:t>
            </w:r>
          </w:p>
        </w:tc>
        <w:tc>
          <w:tcPr>
            <w:tcW w:w="1842" w:type="dxa"/>
            <w:tcBorders>
              <w:top w:val="nil"/>
              <w:left w:val="nil"/>
              <w:bottom w:val="single" w:sz="4" w:space="0" w:color="auto"/>
              <w:right w:val="single" w:sz="4" w:space="0" w:color="auto"/>
            </w:tcBorders>
            <w:shd w:val="clear" w:color="auto" w:fill="auto"/>
            <w:vAlign w:val="center"/>
            <w:hideMark/>
          </w:tcPr>
          <w:p w:rsidR="007B712A" w:rsidRPr="007B712A" w:rsidRDefault="007B712A" w:rsidP="007B712A">
            <w:pPr>
              <w:spacing w:after="0"/>
              <w:jc w:val="right"/>
              <w:rPr>
                <w:rFonts w:ascii="Times New Roman" w:eastAsia="Times New Roman" w:hAnsi="Times New Roman"/>
                <w:color w:val="000000"/>
                <w:sz w:val="20"/>
                <w:szCs w:val="20"/>
              </w:rPr>
            </w:pPr>
            <w:r w:rsidRPr="007B712A">
              <w:rPr>
                <w:rFonts w:ascii="Times New Roman" w:eastAsia="Times New Roman" w:hAnsi="Times New Roman"/>
                <w:color w:val="000000"/>
                <w:sz w:val="20"/>
                <w:szCs w:val="20"/>
              </w:rPr>
              <w:t>10 736,16</w:t>
            </w:r>
          </w:p>
        </w:tc>
      </w:tr>
      <w:tr w:rsidR="007B712A" w:rsidRPr="007B712A" w:rsidTr="0083123B">
        <w:trPr>
          <w:trHeight w:val="423"/>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B712A" w:rsidRPr="007B712A" w:rsidRDefault="007B712A" w:rsidP="007B712A">
            <w:pPr>
              <w:spacing w:after="0"/>
              <w:ind w:firstLineChars="200" w:firstLine="400"/>
              <w:rPr>
                <w:rFonts w:ascii="Times New Roman" w:eastAsia="Times New Roman" w:hAnsi="Times New Roman"/>
                <w:color w:val="000000"/>
                <w:sz w:val="20"/>
                <w:szCs w:val="20"/>
              </w:rPr>
            </w:pPr>
            <w:r w:rsidRPr="007B712A">
              <w:rPr>
                <w:rFonts w:ascii="Times New Roman" w:eastAsia="Times New Roman" w:hAnsi="Times New Roman"/>
                <w:color w:val="000000"/>
                <w:sz w:val="20"/>
                <w:szCs w:val="20"/>
              </w:rPr>
              <w:t>ОАО "</w:t>
            </w:r>
            <w:proofErr w:type="spellStart"/>
            <w:r w:rsidRPr="007B712A">
              <w:rPr>
                <w:rFonts w:ascii="Times New Roman" w:eastAsia="Times New Roman" w:hAnsi="Times New Roman"/>
                <w:color w:val="000000"/>
                <w:sz w:val="20"/>
                <w:szCs w:val="20"/>
              </w:rPr>
              <w:t>Приладожское</w:t>
            </w:r>
            <w:proofErr w:type="spellEnd"/>
            <w:r w:rsidRPr="007B712A">
              <w:rPr>
                <w:rFonts w:ascii="Times New Roman" w:eastAsia="Times New Roman" w:hAnsi="Times New Roman"/>
                <w:color w:val="000000"/>
                <w:sz w:val="20"/>
                <w:szCs w:val="20"/>
              </w:rPr>
              <w:t>"</w:t>
            </w:r>
          </w:p>
        </w:tc>
        <w:tc>
          <w:tcPr>
            <w:tcW w:w="1843" w:type="dxa"/>
            <w:tcBorders>
              <w:top w:val="nil"/>
              <w:left w:val="nil"/>
              <w:bottom w:val="single" w:sz="4" w:space="0" w:color="auto"/>
              <w:right w:val="single" w:sz="4" w:space="0" w:color="auto"/>
            </w:tcBorders>
            <w:shd w:val="clear" w:color="auto" w:fill="auto"/>
            <w:vAlign w:val="center"/>
            <w:hideMark/>
          </w:tcPr>
          <w:p w:rsidR="007B712A" w:rsidRPr="007B712A" w:rsidRDefault="007B712A" w:rsidP="007B712A">
            <w:pPr>
              <w:spacing w:after="0"/>
              <w:jc w:val="right"/>
              <w:rPr>
                <w:rFonts w:ascii="Times New Roman" w:eastAsia="Times New Roman" w:hAnsi="Times New Roman"/>
                <w:color w:val="000000"/>
                <w:sz w:val="20"/>
                <w:szCs w:val="20"/>
              </w:rPr>
            </w:pPr>
            <w:r w:rsidRPr="007B712A">
              <w:rPr>
                <w:rFonts w:ascii="Times New Roman" w:eastAsia="Times New Roman" w:hAnsi="Times New Roman"/>
                <w:color w:val="000000"/>
                <w:sz w:val="20"/>
                <w:szCs w:val="20"/>
              </w:rPr>
              <w:t>10 881,34</w:t>
            </w:r>
          </w:p>
        </w:tc>
        <w:tc>
          <w:tcPr>
            <w:tcW w:w="1842" w:type="dxa"/>
            <w:tcBorders>
              <w:top w:val="nil"/>
              <w:left w:val="nil"/>
              <w:bottom w:val="single" w:sz="4" w:space="0" w:color="auto"/>
              <w:right w:val="single" w:sz="4" w:space="0" w:color="auto"/>
            </w:tcBorders>
            <w:shd w:val="clear" w:color="auto" w:fill="auto"/>
            <w:vAlign w:val="center"/>
            <w:hideMark/>
          </w:tcPr>
          <w:p w:rsidR="007B712A" w:rsidRPr="007B712A" w:rsidRDefault="007B712A" w:rsidP="007B712A">
            <w:pPr>
              <w:spacing w:after="0"/>
              <w:jc w:val="right"/>
              <w:rPr>
                <w:rFonts w:ascii="Times New Roman" w:eastAsia="Times New Roman" w:hAnsi="Times New Roman"/>
                <w:color w:val="000000"/>
                <w:sz w:val="20"/>
                <w:szCs w:val="20"/>
              </w:rPr>
            </w:pPr>
            <w:r w:rsidRPr="007B712A">
              <w:rPr>
                <w:rFonts w:ascii="Times New Roman" w:eastAsia="Times New Roman" w:hAnsi="Times New Roman"/>
                <w:color w:val="000000"/>
                <w:sz w:val="20"/>
                <w:szCs w:val="20"/>
              </w:rPr>
              <w:t>10 881,34</w:t>
            </w:r>
          </w:p>
        </w:tc>
      </w:tr>
      <w:tr w:rsidR="007B712A" w:rsidRPr="007B712A" w:rsidTr="0083123B">
        <w:trPr>
          <w:trHeight w:val="415"/>
        </w:trPr>
        <w:tc>
          <w:tcPr>
            <w:tcW w:w="5387" w:type="dxa"/>
            <w:tcBorders>
              <w:top w:val="nil"/>
              <w:left w:val="single" w:sz="4" w:space="0" w:color="auto"/>
              <w:bottom w:val="single" w:sz="4" w:space="0" w:color="auto"/>
              <w:right w:val="single" w:sz="4" w:space="0" w:color="auto"/>
            </w:tcBorders>
            <w:shd w:val="clear" w:color="auto" w:fill="auto"/>
            <w:vAlign w:val="center"/>
            <w:hideMark/>
          </w:tcPr>
          <w:p w:rsidR="007B712A" w:rsidRPr="007B712A" w:rsidRDefault="007B712A" w:rsidP="007B712A">
            <w:pPr>
              <w:spacing w:after="0"/>
              <w:ind w:firstLineChars="200" w:firstLine="400"/>
              <w:rPr>
                <w:rFonts w:ascii="Times New Roman" w:eastAsia="Times New Roman" w:hAnsi="Times New Roman"/>
                <w:color w:val="000000"/>
                <w:sz w:val="20"/>
                <w:szCs w:val="20"/>
              </w:rPr>
            </w:pPr>
            <w:r w:rsidRPr="007B712A">
              <w:rPr>
                <w:rFonts w:ascii="Times New Roman" w:eastAsia="Times New Roman" w:hAnsi="Times New Roman"/>
                <w:color w:val="000000"/>
                <w:sz w:val="20"/>
                <w:szCs w:val="20"/>
              </w:rPr>
              <w:t>ООО "Регина"</w:t>
            </w:r>
          </w:p>
        </w:tc>
        <w:tc>
          <w:tcPr>
            <w:tcW w:w="1843" w:type="dxa"/>
            <w:tcBorders>
              <w:top w:val="nil"/>
              <w:left w:val="nil"/>
              <w:bottom w:val="single" w:sz="4" w:space="0" w:color="auto"/>
              <w:right w:val="single" w:sz="4" w:space="0" w:color="auto"/>
            </w:tcBorders>
            <w:shd w:val="clear" w:color="auto" w:fill="auto"/>
            <w:vAlign w:val="center"/>
            <w:hideMark/>
          </w:tcPr>
          <w:p w:rsidR="007B712A" w:rsidRPr="007B712A" w:rsidRDefault="007B712A" w:rsidP="007B712A">
            <w:pPr>
              <w:spacing w:after="0"/>
              <w:jc w:val="right"/>
              <w:rPr>
                <w:rFonts w:ascii="Times New Roman" w:eastAsia="Times New Roman" w:hAnsi="Times New Roman"/>
                <w:color w:val="000000"/>
                <w:sz w:val="20"/>
                <w:szCs w:val="20"/>
              </w:rPr>
            </w:pPr>
            <w:r w:rsidRPr="007B712A">
              <w:rPr>
                <w:rFonts w:ascii="Times New Roman" w:eastAsia="Times New Roman" w:hAnsi="Times New Roman"/>
                <w:color w:val="000000"/>
                <w:sz w:val="20"/>
                <w:szCs w:val="20"/>
              </w:rPr>
              <w:t>12 446,85</w:t>
            </w:r>
          </w:p>
        </w:tc>
        <w:tc>
          <w:tcPr>
            <w:tcW w:w="1842" w:type="dxa"/>
            <w:tcBorders>
              <w:top w:val="nil"/>
              <w:left w:val="nil"/>
              <w:bottom w:val="single" w:sz="4" w:space="0" w:color="auto"/>
              <w:right w:val="single" w:sz="4" w:space="0" w:color="auto"/>
            </w:tcBorders>
            <w:shd w:val="clear" w:color="auto" w:fill="auto"/>
            <w:vAlign w:val="center"/>
            <w:hideMark/>
          </w:tcPr>
          <w:p w:rsidR="007B712A" w:rsidRPr="007B712A" w:rsidRDefault="007B712A" w:rsidP="007B712A">
            <w:pPr>
              <w:spacing w:after="0"/>
              <w:jc w:val="right"/>
              <w:rPr>
                <w:rFonts w:ascii="Times New Roman" w:eastAsia="Times New Roman" w:hAnsi="Times New Roman"/>
                <w:color w:val="000000"/>
                <w:sz w:val="20"/>
                <w:szCs w:val="20"/>
              </w:rPr>
            </w:pPr>
            <w:r w:rsidRPr="007B712A">
              <w:rPr>
                <w:rFonts w:ascii="Times New Roman" w:eastAsia="Times New Roman" w:hAnsi="Times New Roman"/>
                <w:color w:val="000000"/>
                <w:sz w:val="20"/>
                <w:szCs w:val="20"/>
              </w:rPr>
              <w:t>12 446,85</w:t>
            </w:r>
          </w:p>
        </w:tc>
      </w:tr>
    </w:tbl>
    <w:p w:rsidR="007B712A" w:rsidRPr="007B712A" w:rsidRDefault="007B712A" w:rsidP="007B712A">
      <w:pPr>
        <w:autoSpaceDE w:val="0"/>
        <w:autoSpaceDN w:val="0"/>
        <w:adjustRightInd w:val="0"/>
        <w:spacing w:after="0"/>
        <w:ind w:firstLine="720"/>
        <w:jc w:val="both"/>
        <w:rPr>
          <w:rFonts w:ascii="Times New Roman" w:eastAsia="Times New Roman" w:hAnsi="Times New Roman"/>
          <w:sz w:val="28"/>
          <w:szCs w:val="28"/>
        </w:rPr>
      </w:pPr>
    </w:p>
    <w:p w:rsidR="007B712A" w:rsidRPr="007B712A" w:rsidRDefault="007B712A" w:rsidP="007B712A">
      <w:pPr>
        <w:autoSpaceDE w:val="0"/>
        <w:autoSpaceDN w:val="0"/>
        <w:adjustRightInd w:val="0"/>
        <w:spacing w:after="0"/>
        <w:ind w:firstLine="720"/>
        <w:jc w:val="both"/>
        <w:rPr>
          <w:rFonts w:ascii="Times New Roman" w:eastAsia="Times New Roman" w:hAnsi="Times New Roman"/>
          <w:sz w:val="28"/>
          <w:szCs w:val="28"/>
        </w:rPr>
      </w:pPr>
      <w:r w:rsidRPr="007B712A">
        <w:rPr>
          <w:rFonts w:ascii="Times New Roman" w:eastAsia="Times New Roman" w:hAnsi="Times New Roman"/>
          <w:sz w:val="28"/>
          <w:szCs w:val="28"/>
        </w:rPr>
        <w:t xml:space="preserve">В ходе проверки выявлено, что претензионная работа относительно просроченной задолженности по арендаторам, отраженным в Таблице №3 в проверяемом периоде не проводилась. </w:t>
      </w:r>
    </w:p>
    <w:p w:rsidR="007B712A" w:rsidRPr="007B712A" w:rsidRDefault="007B712A" w:rsidP="007B712A">
      <w:pPr>
        <w:spacing w:after="0"/>
        <w:ind w:firstLine="709"/>
        <w:jc w:val="both"/>
        <w:rPr>
          <w:rFonts w:ascii="Times New Roman" w:eastAsia="Times New Roman" w:hAnsi="Times New Roman"/>
          <w:sz w:val="28"/>
          <w:szCs w:val="28"/>
        </w:rPr>
      </w:pPr>
      <w:r w:rsidRPr="007B712A">
        <w:rPr>
          <w:rFonts w:ascii="Times New Roman" w:hAnsi="Times New Roman"/>
          <w:sz w:val="28"/>
          <w:szCs w:val="28"/>
        </w:rPr>
        <w:t>Согласно данным представленной к проверке инвентаризационной описи №1 от 01.11.2015г. дебиторская задолженность указанными дебиторами подтверждена, однако факт подтверждения задолженности</w:t>
      </w:r>
      <w:r w:rsidRPr="007B712A">
        <w:rPr>
          <w:rFonts w:ascii="Times New Roman" w:eastAsia="Times New Roman" w:hAnsi="Times New Roman"/>
          <w:sz w:val="28"/>
          <w:szCs w:val="28"/>
        </w:rPr>
        <w:t>, (акты сверки</w:t>
      </w:r>
      <w:r w:rsidR="00CC055E">
        <w:rPr>
          <w:rFonts w:ascii="Times New Roman" w:eastAsia="Times New Roman" w:hAnsi="Times New Roman"/>
          <w:sz w:val="28"/>
          <w:szCs w:val="28"/>
        </w:rPr>
        <w:t xml:space="preserve"> задолженности</w:t>
      </w:r>
      <w:r w:rsidRPr="007B712A">
        <w:rPr>
          <w:rFonts w:ascii="Times New Roman" w:eastAsia="Times New Roman" w:hAnsi="Times New Roman"/>
          <w:sz w:val="28"/>
          <w:szCs w:val="28"/>
        </w:rPr>
        <w:t>) к проверке представлен не были.</w:t>
      </w:r>
    </w:p>
    <w:p w:rsidR="007B712A" w:rsidRPr="007B712A" w:rsidRDefault="007B712A" w:rsidP="007B712A">
      <w:pPr>
        <w:shd w:val="clear" w:color="auto" w:fill="FFFFFF"/>
        <w:spacing w:after="0"/>
        <w:ind w:firstLine="708"/>
        <w:jc w:val="both"/>
        <w:rPr>
          <w:rFonts w:ascii="Times New Roman" w:hAnsi="Times New Roman"/>
          <w:sz w:val="28"/>
          <w:szCs w:val="28"/>
        </w:rPr>
      </w:pPr>
      <w:r w:rsidRPr="007B712A">
        <w:rPr>
          <w:rFonts w:ascii="Times New Roman" w:eastAsia="Times New Roman" w:hAnsi="Times New Roman"/>
          <w:sz w:val="28"/>
          <w:szCs w:val="28"/>
        </w:rPr>
        <w:lastRenderedPageBreak/>
        <w:t xml:space="preserve">Указанное обстоятельство свидетельствует о формальном проведении инвентаризации дебиторской задолженности по арендной плате за земельные участки на сумму </w:t>
      </w:r>
      <w:r w:rsidRPr="007B712A">
        <w:rPr>
          <w:rFonts w:ascii="Times New Roman" w:hAnsi="Times New Roman"/>
          <w:sz w:val="28"/>
          <w:szCs w:val="28"/>
        </w:rPr>
        <w:t xml:space="preserve">172 244,49 </w:t>
      </w:r>
      <w:r w:rsidRPr="007B712A">
        <w:rPr>
          <w:rFonts w:ascii="Times New Roman" w:eastAsia="Times New Roman" w:hAnsi="Times New Roman"/>
          <w:sz w:val="28"/>
          <w:szCs w:val="28"/>
        </w:rPr>
        <w:t>руб., так как фактическая сверка расчетов с дебиторами не проводилась (документальное подтверждение не представлено). Формальное проведение</w:t>
      </w:r>
      <w:r w:rsidRPr="007B712A">
        <w:rPr>
          <w:rFonts w:ascii="Times New Roman" w:hAnsi="Times New Roman"/>
          <w:sz w:val="28"/>
          <w:szCs w:val="28"/>
        </w:rPr>
        <w:t xml:space="preserve"> инвентаризации просроченной задолженности способствует искажению данных об активах (дебиторской задолженности) содержащихся в финансовой отчетности Сортавальского муниципального района.</w:t>
      </w:r>
    </w:p>
    <w:p w:rsidR="007B712A" w:rsidRPr="007B712A" w:rsidRDefault="007B712A" w:rsidP="007B712A">
      <w:pPr>
        <w:autoSpaceDE w:val="0"/>
        <w:autoSpaceDN w:val="0"/>
        <w:adjustRightInd w:val="0"/>
        <w:spacing w:after="0"/>
        <w:ind w:firstLine="720"/>
        <w:jc w:val="both"/>
        <w:rPr>
          <w:rFonts w:ascii="Times New Roman" w:hAnsi="Times New Roman"/>
          <w:sz w:val="28"/>
          <w:szCs w:val="28"/>
        </w:rPr>
      </w:pPr>
      <w:r w:rsidRPr="007B712A">
        <w:rPr>
          <w:rFonts w:ascii="Times New Roman" w:hAnsi="Times New Roman"/>
          <w:sz w:val="28"/>
          <w:szCs w:val="28"/>
        </w:rPr>
        <w:t xml:space="preserve">Формальное проведение инвентаризации дебиторской задолженности перед составлением годового отчета является нарушением </w:t>
      </w:r>
      <w:hyperlink r:id="rId18" w:history="1">
        <w:r w:rsidRPr="007B712A">
          <w:rPr>
            <w:rFonts w:ascii="Times New Roman" w:hAnsi="Times New Roman"/>
            <w:sz w:val="28"/>
            <w:szCs w:val="28"/>
          </w:rPr>
          <w:t>статьи 11</w:t>
        </w:r>
      </w:hyperlink>
      <w:r w:rsidRPr="007B712A">
        <w:rPr>
          <w:rFonts w:ascii="Times New Roman" w:hAnsi="Times New Roman"/>
          <w:sz w:val="28"/>
          <w:szCs w:val="28"/>
        </w:rPr>
        <w:t xml:space="preserve"> Федерального закона от 06.12.2011 N 402-ФЗ "О бухгалтерском учете", </w:t>
      </w:r>
      <w:hyperlink r:id="rId19" w:history="1">
        <w:r w:rsidRPr="007B712A">
          <w:rPr>
            <w:rFonts w:ascii="Times New Roman" w:hAnsi="Times New Roman"/>
            <w:sz w:val="28"/>
            <w:szCs w:val="28"/>
          </w:rPr>
          <w:t>Инструкции</w:t>
        </w:r>
      </w:hyperlink>
      <w:r w:rsidRPr="007B712A">
        <w:rPr>
          <w:rFonts w:ascii="Times New Roman" w:hAnsi="Times New Roman"/>
          <w:sz w:val="28"/>
          <w:szCs w:val="28"/>
        </w:rPr>
        <w:t xml:space="preserve"> N 157н, пункта 7 </w:t>
      </w:r>
      <w:hyperlink r:id="rId20" w:history="1">
        <w:r w:rsidRPr="007B712A">
          <w:rPr>
            <w:rFonts w:ascii="Times New Roman" w:hAnsi="Times New Roman"/>
            <w:sz w:val="28"/>
            <w:szCs w:val="28"/>
          </w:rPr>
          <w:t>Инструкции</w:t>
        </w:r>
      </w:hyperlink>
      <w:r w:rsidRPr="007B712A">
        <w:rPr>
          <w:rFonts w:ascii="Times New Roman" w:hAnsi="Times New Roman"/>
          <w:sz w:val="28"/>
          <w:szCs w:val="28"/>
        </w:rPr>
        <w:t xml:space="preserve"> N 191н.</w:t>
      </w:r>
    </w:p>
    <w:p w:rsidR="007B712A" w:rsidRPr="007B712A" w:rsidRDefault="007B712A" w:rsidP="007B712A">
      <w:pPr>
        <w:autoSpaceDE w:val="0"/>
        <w:autoSpaceDN w:val="0"/>
        <w:adjustRightInd w:val="0"/>
        <w:spacing w:after="0"/>
        <w:ind w:firstLine="720"/>
        <w:jc w:val="both"/>
        <w:rPr>
          <w:rFonts w:ascii="Times New Roman" w:hAnsi="Times New Roman"/>
          <w:color w:val="000000"/>
          <w:sz w:val="28"/>
          <w:szCs w:val="28"/>
        </w:rPr>
      </w:pPr>
      <w:r w:rsidRPr="007B712A">
        <w:rPr>
          <w:rFonts w:ascii="Times New Roman" w:hAnsi="Times New Roman"/>
          <w:bCs/>
          <w:sz w:val="28"/>
          <w:szCs w:val="28"/>
        </w:rPr>
        <w:t>В</w:t>
      </w:r>
      <w:r w:rsidRPr="007B712A">
        <w:rPr>
          <w:rFonts w:ascii="Times New Roman" w:hAnsi="Times New Roman"/>
          <w:sz w:val="28"/>
          <w:szCs w:val="28"/>
        </w:rPr>
        <w:t xml:space="preserve"> целях более эффективного управления дебиторской задолженностью по арендным платежам за муниципальное имущество и земельные участки, недопущения искажения финансовой отчетности Постановлением Администрации Сортавальского муниципального района №78 от 02.06.2013г. утвержден «Порядок признания безнадежной к взысканию и списания дебиторской задолженности по арендной плате и пеням за пользование муниципальным имуществом, находящимся в собственности Сортавальского муниципального района и земельными участками, находящимися в собственности муниципального района или государственная собственность на которые не разграничена»</w:t>
      </w:r>
      <w:r w:rsidRPr="007B712A">
        <w:rPr>
          <w:rFonts w:ascii="Times New Roman" w:hAnsi="Times New Roman"/>
          <w:color w:val="000000"/>
          <w:sz w:val="28"/>
          <w:szCs w:val="28"/>
        </w:rPr>
        <w:t>.</w:t>
      </w:r>
      <w:r w:rsidRPr="007B712A">
        <w:rPr>
          <w:rFonts w:ascii="Times New Roman" w:eastAsia="Times New Roman" w:hAnsi="Times New Roman"/>
          <w:sz w:val="28"/>
          <w:szCs w:val="28"/>
        </w:rPr>
        <w:t xml:space="preserve"> </w:t>
      </w:r>
      <w:r w:rsidRPr="007B712A">
        <w:rPr>
          <w:rFonts w:ascii="Times New Roman" w:hAnsi="Times New Roman"/>
          <w:color w:val="000000"/>
          <w:sz w:val="28"/>
          <w:szCs w:val="28"/>
        </w:rPr>
        <w:t>Данным порядком определены основания для признания задолженности безнадежной и ее списания.</w:t>
      </w:r>
    </w:p>
    <w:p w:rsidR="007B712A" w:rsidRPr="007B712A" w:rsidRDefault="007B712A" w:rsidP="007B712A">
      <w:pPr>
        <w:shd w:val="clear" w:color="auto" w:fill="FFFFFF"/>
        <w:spacing w:after="0"/>
        <w:ind w:firstLine="708"/>
        <w:jc w:val="both"/>
        <w:rPr>
          <w:rFonts w:ascii="Times New Roman" w:hAnsi="Times New Roman"/>
          <w:sz w:val="28"/>
          <w:szCs w:val="28"/>
        </w:rPr>
      </w:pPr>
      <w:r w:rsidRPr="007B712A">
        <w:rPr>
          <w:rFonts w:ascii="Times New Roman" w:hAnsi="Times New Roman"/>
          <w:color w:val="000000"/>
          <w:sz w:val="28"/>
          <w:szCs w:val="28"/>
        </w:rPr>
        <w:t xml:space="preserve">Своевременная и полная инвентаризация дебиторской задолженности должна проводится в том числе с целью выявления оснований для признания ее безнадежной к взысканию в соответствии с Порядком утвержденным </w:t>
      </w:r>
      <w:r w:rsidRPr="007B712A">
        <w:rPr>
          <w:rFonts w:ascii="Times New Roman" w:hAnsi="Times New Roman"/>
          <w:sz w:val="28"/>
          <w:szCs w:val="28"/>
        </w:rPr>
        <w:t xml:space="preserve">Постановлением Администрации Сортавальского муниципального района №78 от 02.06.2013г. </w:t>
      </w:r>
    </w:p>
    <w:p w:rsidR="007B712A" w:rsidRPr="007B712A" w:rsidRDefault="007B712A" w:rsidP="007B712A">
      <w:pPr>
        <w:ind w:firstLine="709"/>
        <w:jc w:val="center"/>
        <w:rPr>
          <w:rFonts w:ascii="Times New Roman" w:hAnsi="Times New Roman"/>
          <w:b/>
          <w:sz w:val="28"/>
          <w:szCs w:val="28"/>
        </w:rPr>
      </w:pPr>
    </w:p>
    <w:p w:rsidR="007B712A" w:rsidRPr="007B712A" w:rsidRDefault="007B712A" w:rsidP="007B712A">
      <w:pPr>
        <w:ind w:firstLine="709"/>
        <w:jc w:val="center"/>
        <w:rPr>
          <w:rFonts w:ascii="Times New Roman" w:hAnsi="Times New Roman"/>
          <w:b/>
          <w:sz w:val="28"/>
          <w:szCs w:val="28"/>
        </w:rPr>
      </w:pPr>
      <w:r w:rsidRPr="007B712A">
        <w:rPr>
          <w:rFonts w:ascii="Times New Roman" w:hAnsi="Times New Roman"/>
          <w:b/>
          <w:sz w:val="28"/>
          <w:szCs w:val="28"/>
        </w:rPr>
        <w:t>5.Проверка полноты начисления арендной платы за имущество.</w:t>
      </w:r>
    </w:p>
    <w:p w:rsidR="007B712A" w:rsidRPr="007B712A" w:rsidRDefault="007B712A" w:rsidP="007B712A">
      <w:pPr>
        <w:ind w:firstLine="709"/>
        <w:jc w:val="center"/>
        <w:rPr>
          <w:rFonts w:ascii="Times New Roman" w:hAnsi="Times New Roman"/>
          <w:b/>
          <w:sz w:val="28"/>
          <w:szCs w:val="28"/>
        </w:rPr>
      </w:pPr>
    </w:p>
    <w:p w:rsidR="007B712A" w:rsidRPr="007B712A" w:rsidRDefault="007B712A" w:rsidP="005C5AB2">
      <w:pPr>
        <w:spacing w:after="0"/>
        <w:ind w:firstLine="709"/>
        <w:jc w:val="both"/>
        <w:rPr>
          <w:rFonts w:ascii="Times New Roman" w:hAnsi="Times New Roman"/>
          <w:color w:val="000000"/>
          <w:sz w:val="28"/>
          <w:szCs w:val="28"/>
        </w:rPr>
      </w:pPr>
      <w:r w:rsidRPr="007B712A">
        <w:rPr>
          <w:rFonts w:ascii="Times New Roman" w:hAnsi="Times New Roman"/>
          <w:sz w:val="28"/>
          <w:szCs w:val="28"/>
        </w:rPr>
        <w:t xml:space="preserve">В учетной политике МКУ «Н-ИНВЕСТ» разработана форма реестра действующих договоров аренды муниципального имущества, находящегося в собственности Сортавальского муниципального района, в котором отражены сведения об арендаторе, номере и сроке действия договора, местонахождения объекта аренды, его площадь и целевое использование. </w:t>
      </w:r>
      <w:r w:rsidRPr="007B712A">
        <w:rPr>
          <w:rFonts w:ascii="Times New Roman" w:hAnsi="Times New Roman"/>
          <w:color w:val="000000"/>
          <w:sz w:val="28"/>
          <w:szCs w:val="28"/>
        </w:rPr>
        <w:t xml:space="preserve">К проверке </w:t>
      </w:r>
      <w:r w:rsidRPr="007B712A">
        <w:rPr>
          <w:rFonts w:ascii="Times New Roman" w:hAnsi="Times New Roman"/>
          <w:color w:val="000000"/>
          <w:sz w:val="28"/>
          <w:szCs w:val="28"/>
        </w:rPr>
        <w:lastRenderedPageBreak/>
        <w:t>представлен реестр договоров аренды муниципального имущества по состоянию на 01.01.2015г., и на 31.12.2015г.</w:t>
      </w:r>
    </w:p>
    <w:p w:rsidR="007B712A" w:rsidRPr="007B712A" w:rsidRDefault="007B712A" w:rsidP="005C5AB2">
      <w:pPr>
        <w:spacing w:after="0"/>
        <w:ind w:firstLine="709"/>
        <w:jc w:val="both"/>
        <w:rPr>
          <w:rFonts w:ascii="Times New Roman" w:hAnsi="Times New Roman"/>
          <w:sz w:val="28"/>
          <w:szCs w:val="28"/>
        </w:rPr>
      </w:pPr>
      <w:r w:rsidRPr="007B712A">
        <w:rPr>
          <w:rFonts w:ascii="Times New Roman" w:hAnsi="Times New Roman"/>
          <w:sz w:val="28"/>
          <w:szCs w:val="28"/>
        </w:rPr>
        <w:t>По данным реестра, представленного МКУ «Н-ИНВЕСТ»:</w:t>
      </w:r>
    </w:p>
    <w:p w:rsidR="007B712A" w:rsidRPr="007B712A" w:rsidRDefault="007B712A" w:rsidP="005C5AB2">
      <w:pPr>
        <w:spacing w:after="0"/>
        <w:ind w:firstLine="709"/>
        <w:jc w:val="both"/>
        <w:rPr>
          <w:rFonts w:ascii="Times New Roman" w:hAnsi="Times New Roman"/>
          <w:sz w:val="28"/>
          <w:szCs w:val="28"/>
        </w:rPr>
      </w:pPr>
      <w:r w:rsidRPr="007B712A">
        <w:rPr>
          <w:rFonts w:ascii="Times New Roman" w:hAnsi="Times New Roman"/>
          <w:sz w:val="28"/>
          <w:szCs w:val="28"/>
        </w:rPr>
        <w:t>- по состоянию на 01.01.2015 года числиться 50 договоров, общая площадь сдаваемого в аренду имущества 3 052,9 кв. метров, в том числе 3 договора аренды муниципального движимого имущества (автобусы ПАЗ).</w:t>
      </w:r>
    </w:p>
    <w:p w:rsidR="007B712A" w:rsidRPr="007B712A" w:rsidRDefault="007B712A" w:rsidP="005C5AB2">
      <w:pPr>
        <w:spacing w:after="0"/>
        <w:ind w:firstLine="709"/>
        <w:jc w:val="both"/>
        <w:rPr>
          <w:rFonts w:ascii="Times New Roman" w:hAnsi="Times New Roman"/>
          <w:sz w:val="28"/>
          <w:szCs w:val="28"/>
        </w:rPr>
      </w:pPr>
      <w:r w:rsidRPr="007B712A">
        <w:rPr>
          <w:rFonts w:ascii="Times New Roman" w:hAnsi="Times New Roman"/>
          <w:sz w:val="28"/>
          <w:szCs w:val="28"/>
        </w:rPr>
        <w:t>- по состоянию на 01.01.2016г. года - 18 договоров, общая площадь сдаваемого в аренду имущества 2 553,6 кв. метров, в том числе 1 договор аренды муниципального движимого имущества (автобус ПАЗ).</w:t>
      </w:r>
    </w:p>
    <w:p w:rsidR="007B712A" w:rsidRPr="007B712A" w:rsidRDefault="007B712A" w:rsidP="005C5AB2">
      <w:pPr>
        <w:spacing w:after="0"/>
        <w:ind w:firstLine="709"/>
        <w:jc w:val="both"/>
        <w:rPr>
          <w:rFonts w:ascii="Times New Roman" w:hAnsi="Times New Roman"/>
          <w:sz w:val="28"/>
          <w:szCs w:val="28"/>
        </w:rPr>
      </w:pPr>
    </w:p>
    <w:p w:rsidR="007B712A" w:rsidRPr="007B712A" w:rsidRDefault="007B712A" w:rsidP="005C5AB2">
      <w:pPr>
        <w:spacing w:after="0"/>
        <w:ind w:firstLine="709"/>
        <w:jc w:val="both"/>
        <w:rPr>
          <w:rFonts w:ascii="Times New Roman" w:hAnsi="Times New Roman"/>
          <w:sz w:val="28"/>
          <w:szCs w:val="28"/>
        </w:rPr>
      </w:pPr>
      <w:r w:rsidRPr="007B712A">
        <w:rPr>
          <w:rFonts w:ascii="Times New Roman" w:hAnsi="Times New Roman"/>
          <w:sz w:val="28"/>
          <w:szCs w:val="28"/>
        </w:rPr>
        <w:t xml:space="preserve">В 2015 году заключено 10 договоров аренды недвижимого имущества, находящегося в собственности Сортавальского муниципального района, расторгнуто 22 договора. На снижение общего количества договоров аренды на конец проверяемого периода значительное влияние оказало закрепление на праве хозяйственного ведения за МУП «Жилищно-коммунальное хозяйство Сортавальского муниципального района» 20 объектов недвижимого имущества общей площадью 1 095,7 м. кв. в соответствии с Распоряжением администрации Сортавальского муниципального района №963 от 14.07.2015г. </w:t>
      </w:r>
    </w:p>
    <w:p w:rsidR="007B712A" w:rsidRPr="007B712A" w:rsidRDefault="007B712A" w:rsidP="005C5AB2">
      <w:pPr>
        <w:spacing w:after="0"/>
        <w:ind w:firstLine="709"/>
        <w:jc w:val="both"/>
        <w:rPr>
          <w:rFonts w:ascii="Times New Roman" w:eastAsia="Times New Roman" w:hAnsi="Times New Roman"/>
          <w:sz w:val="28"/>
          <w:szCs w:val="28"/>
        </w:rPr>
      </w:pPr>
      <w:r w:rsidRPr="007B712A">
        <w:rPr>
          <w:rFonts w:ascii="Times New Roman" w:hAnsi="Times New Roman"/>
          <w:sz w:val="28"/>
          <w:szCs w:val="28"/>
        </w:rPr>
        <w:t xml:space="preserve">По данным </w:t>
      </w:r>
      <w:proofErr w:type="spellStart"/>
      <w:r w:rsidRPr="007B712A">
        <w:rPr>
          <w:rFonts w:ascii="Times New Roman" w:hAnsi="Times New Roman"/>
          <w:sz w:val="28"/>
          <w:szCs w:val="28"/>
        </w:rPr>
        <w:t>оборотно</w:t>
      </w:r>
      <w:proofErr w:type="spellEnd"/>
      <w:r w:rsidRPr="007B712A">
        <w:rPr>
          <w:rFonts w:ascii="Times New Roman" w:hAnsi="Times New Roman"/>
          <w:sz w:val="28"/>
          <w:szCs w:val="28"/>
        </w:rPr>
        <w:t>–сальдовой ведомости по счету 205.21 (КБК 00111109045050000) н</w:t>
      </w:r>
      <w:r w:rsidRPr="007B712A">
        <w:rPr>
          <w:rFonts w:ascii="Times New Roman" w:eastAsia="Times New Roman" w:hAnsi="Times New Roman"/>
          <w:sz w:val="28"/>
          <w:szCs w:val="28"/>
        </w:rPr>
        <w:t>ачисления по арендной плате в 2015 году произведены в сумме – 6 779,86 тыс. рублей, поступления указанных платежей - 5 018,3 тыс. рублей, что составило 74,0% от суммы, начисленной в 2015 году.</w:t>
      </w:r>
    </w:p>
    <w:p w:rsidR="007B712A" w:rsidRPr="007B712A" w:rsidRDefault="007B712A" w:rsidP="005C5AB2">
      <w:pPr>
        <w:spacing w:after="0"/>
        <w:ind w:firstLine="709"/>
        <w:jc w:val="both"/>
        <w:rPr>
          <w:rFonts w:ascii="Times New Roman" w:eastAsia="Times New Roman" w:hAnsi="Times New Roman"/>
          <w:sz w:val="28"/>
          <w:szCs w:val="28"/>
        </w:rPr>
      </w:pPr>
      <w:r w:rsidRPr="007B712A">
        <w:rPr>
          <w:rFonts w:ascii="Times New Roman" w:hAnsi="Times New Roman"/>
          <w:sz w:val="28"/>
          <w:szCs w:val="28"/>
        </w:rPr>
        <w:t>Н</w:t>
      </w:r>
      <w:r w:rsidRPr="007B712A">
        <w:rPr>
          <w:rFonts w:ascii="Times New Roman" w:eastAsia="Times New Roman" w:hAnsi="Times New Roman"/>
          <w:sz w:val="28"/>
          <w:szCs w:val="28"/>
        </w:rPr>
        <w:t>ачисления по арендной плате в 2014 году составляли- 7 136,6 тыс. рублей, поступления указанных платежей - 6 426,9 тыс. рублей, что составило 90% от суммы, начисленной в 2014 году.</w:t>
      </w:r>
    </w:p>
    <w:p w:rsidR="007B712A" w:rsidRPr="007B712A" w:rsidRDefault="007B712A" w:rsidP="005C5AB2">
      <w:pPr>
        <w:spacing w:after="0"/>
        <w:ind w:firstLine="709"/>
        <w:jc w:val="both"/>
        <w:rPr>
          <w:rFonts w:ascii="Times New Roman" w:eastAsia="Times New Roman" w:hAnsi="Times New Roman"/>
          <w:color w:val="000000"/>
          <w:sz w:val="28"/>
          <w:szCs w:val="28"/>
        </w:rPr>
      </w:pPr>
      <w:r w:rsidRPr="007B712A">
        <w:rPr>
          <w:rFonts w:ascii="Times New Roman" w:eastAsia="Times New Roman" w:hAnsi="Times New Roman"/>
          <w:color w:val="000000"/>
          <w:sz w:val="28"/>
          <w:szCs w:val="28"/>
        </w:rPr>
        <w:t xml:space="preserve">При значительном снижении общего количества договоров (на 62%) в проверяемом периоде наблюдается снижение начисленных сумм арендной платы на 356,74 тыс. рублей или на 5% по сравнению с 2014 годом. Снижение поступлений указанных доходов в 2015 году по сравнению с 2014 годом составило 1 408,6 тыс. рублей или 22,0%. </w:t>
      </w:r>
    </w:p>
    <w:p w:rsidR="007B712A" w:rsidRPr="007B712A" w:rsidRDefault="007B712A" w:rsidP="005C5AB2">
      <w:pPr>
        <w:spacing w:after="0"/>
        <w:ind w:firstLine="709"/>
        <w:jc w:val="both"/>
        <w:rPr>
          <w:rFonts w:ascii="Times New Roman" w:eastAsia="Times New Roman" w:hAnsi="Times New Roman"/>
          <w:color w:val="000000"/>
          <w:sz w:val="28"/>
          <w:szCs w:val="28"/>
        </w:rPr>
      </w:pPr>
      <w:r w:rsidRPr="007B712A">
        <w:rPr>
          <w:rFonts w:ascii="Times New Roman" w:eastAsia="Times New Roman" w:hAnsi="Times New Roman"/>
          <w:color w:val="000000"/>
          <w:sz w:val="28"/>
          <w:szCs w:val="28"/>
        </w:rPr>
        <w:t>Нужно отметить, что в трехлетнем периоде наблюдалось снижение процента поступления арендной платы от начисленных за год сумм. Так в 2013 году указанный процент составлял 102, в 2014 году- 90%, в 2015 году-74%.</w:t>
      </w:r>
    </w:p>
    <w:p w:rsidR="007B712A" w:rsidRPr="007B712A" w:rsidRDefault="007B712A" w:rsidP="005C5AB2">
      <w:pPr>
        <w:spacing w:after="0"/>
        <w:ind w:firstLine="709"/>
        <w:jc w:val="both"/>
        <w:rPr>
          <w:rFonts w:ascii="Times New Roman" w:hAnsi="Times New Roman"/>
          <w:sz w:val="28"/>
          <w:szCs w:val="28"/>
        </w:rPr>
      </w:pPr>
      <w:r w:rsidRPr="007B712A">
        <w:rPr>
          <w:rFonts w:ascii="Times New Roman" w:hAnsi="Times New Roman"/>
          <w:sz w:val="28"/>
          <w:szCs w:val="28"/>
        </w:rPr>
        <w:t>Передача объектов муниципальной собственности в аренду производится в соответствии с Положением о порядке передачи имущества, находящегося в собственности Сортавальского муниципального района, в аренду и безвозмездное пользование, утвержденное Решением ХХ</w:t>
      </w:r>
      <w:r w:rsidRPr="007B712A">
        <w:rPr>
          <w:rFonts w:ascii="Times New Roman" w:hAnsi="Times New Roman"/>
          <w:sz w:val="28"/>
          <w:szCs w:val="28"/>
          <w:lang w:val="en-US"/>
        </w:rPr>
        <w:t>IV</w:t>
      </w:r>
      <w:r w:rsidRPr="007B712A">
        <w:rPr>
          <w:rFonts w:ascii="Times New Roman" w:hAnsi="Times New Roman"/>
          <w:sz w:val="28"/>
          <w:szCs w:val="28"/>
        </w:rPr>
        <w:t xml:space="preserve"> сессии </w:t>
      </w:r>
      <w:r w:rsidRPr="007B712A">
        <w:rPr>
          <w:rFonts w:ascii="Times New Roman" w:hAnsi="Times New Roman"/>
          <w:sz w:val="28"/>
          <w:szCs w:val="28"/>
          <w:lang w:val="en-US"/>
        </w:rPr>
        <w:t>II</w:t>
      </w:r>
      <w:r w:rsidRPr="007B712A">
        <w:rPr>
          <w:rFonts w:ascii="Times New Roman" w:hAnsi="Times New Roman"/>
          <w:sz w:val="28"/>
          <w:szCs w:val="28"/>
        </w:rPr>
        <w:t xml:space="preserve"> созыва Совета Сортавальского муниципального района от 23.06.2011 года №178, (далее Положение №178). </w:t>
      </w:r>
    </w:p>
    <w:p w:rsidR="007B712A" w:rsidRPr="007B712A" w:rsidRDefault="007B712A" w:rsidP="005C5AB2">
      <w:pPr>
        <w:spacing w:after="0"/>
        <w:ind w:firstLine="708"/>
        <w:jc w:val="both"/>
        <w:rPr>
          <w:rFonts w:ascii="Times New Roman" w:hAnsi="Times New Roman"/>
          <w:sz w:val="28"/>
          <w:szCs w:val="28"/>
        </w:rPr>
      </w:pPr>
      <w:r w:rsidRPr="007B712A">
        <w:rPr>
          <w:rFonts w:ascii="Times New Roman" w:hAnsi="Times New Roman"/>
          <w:sz w:val="28"/>
          <w:szCs w:val="28"/>
        </w:rPr>
        <w:lastRenderedPageBreak/>
        <w:t>Постановлением Главы Администрации Сортавальского муниципального района от 28.11.2012 года №184 «Об утверждении ставки арендной платы», (далее - Постановление №184) с 01.01.2013 года установлена ставка арендной платы за 1 квадратный метр в размере 330 рублей. В соответствии с пунктом 2 Постановления №184 арендодателем муниципального имущества с 01.01.2013 года должны быть внесены изменения в действующие договоры аренды муниципального имущества в связи с увеличением ставки арендной платы за квадратный метр.</w:t>
      </w:r>
    </w:p>
    <w:p w:rsidR="007B712A" w:rsidRPr="007B712A" w:rsidRDefault="007B712A" w:rsidP="005C5AB2">
      <w:pPr>
        <w:spacing w:after="0"/>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t>Выборочной проверкой полноты начисления арендной платы за 2015 год по договорам аренды имущества установлено:</w:t>
      </w:r>
    </w:p>
    <w:p w:rsidR="007B712A" w:rsidRPr="007B712A" w:rsidRDefault="007B712A" w:rsidP="005C5AB2">
      <w:pPr>
        <w:spacing w:after="0"/>
        <w:ind w:firstLine="708"/>
        <w:jc w:val="both"/>
        <w:rPr>
          <w:rFonts w:ascii="Times New Roman" w:hAnsi="Times New Roman"/>
          <w:sz w:val="28"/>
          <w:szCs w:val="28"/>
        </w:rPr>
      </w:pPr>
      <w:r w:rsidRPr="007B712A">
        <w:rPr>
          <w:rFonts w:ascii="Times New Roman" w:hAnsi="Times New Roman"/>
          <w:sz w:val="28"/>
          <w:szCs w:val="28"/>
        </w:rPr>
        <w:t xml:space="preserve">1.По договору аренды недвижимого имущества № б/н от 15.02.2011 г. с ОАО «Единый информационно – расчетный центр РК» предоставлено в аренду нежилое помещение, расположенное по адресу: г. Сортавала, ул. </w:t>
      </w:r>
      <w:proofErr w:type="spellStart"/>
      <w:r w:rsidRPr="007B712A">
        <w:rPr>
          <w:rFonts w:ascii="Times New Roman" w:hAnsi="Times New Roman"/>
          <w:sz w:val="28"/>
          <w:szCs w:val="28"/>
        </w:rPr>
        <w:t>Вяйнемяйнена</w:t>
      </w:r>
      <w:proofErr w:type="spellEnd"/>
      <w:r w:rsidRPr="007B712A">
        <w:rPr>
          <w:rFonts w:ascii="Times New Roman" w:hAnsi="Times New Roman"/>
          <w:sz w:val="28"/>
          <w:szCs w:val="28"/>
        </w:rPr>
        <w:t xml:space="preserve">, д.6 общей площадью 159,0 квадратных метров. В соответствии с п.1.1 договора № б/н от 15.02.2011 г. помещение предоставлено в аренду под оказание информационных и расчетно-кассовых услуг в сфере жилищно-коммунального хозяйства. В соответствие с п. 3 дополнительного соглашения №1 к договору № б/н от 15.02.2011 г. внесены изменения в п. 4.1 договора размер арендной платы составляет 66 780,00 рублей в месяц. В соответствие с п.22 Положения о порядке передачи имущества размер арендной платы подлежит перерасчету в случае, если ее размер станет меньше размера арендной платы, утвержденной Советом Сортавальского муниципального района за аналогичное имущество. Размер арендной платы рассчитанный в соответствие с Методикой определения арендной платы за аренду имущества, находящегося в собственности Сортавальского муниципального района на 01.01.2015г. составлял 73 458,0 руб. в месяц. (при расчете был применен коэффициент деятельности – 1,4 (офисные помещения) (330 руб. х 159 </w:t>
      </w:r>
      <w:proofErr w:type="spellStart"/>
      <w:r w:rsidRPr="007B712A">
        <w:rPr>
          <w:rFonts w:ascii="Times New Roman" w:hAnsi="Times New Roman"/>
          <w:sz w:val="28"/>
          <w:szCs w:val="28"/>
        </w:rPr>
        <w:t>м.кв</w:t>
      </w:r>
      <w:proofErr w:type="spellEnd"/>
      <w:r w:rsidRPr="007B712A">
        <w:rPr>
          <w:rFonts w:ascii="Times New Roman" w:hAnsi="Times New Roman"/>
          <w:sz w:val="28"/>
          <w:szCs w:val="28"/>
        </w:rPr>
        <w:t xml:space="preserve"> х 1 х 1 х 1,4). В период с 01.01.2015 г. по 14.07.2015 г. (с 15.07.2015г.-арендодатель МУП «ЖКХ СМР») начисление арендной платы за помещение, предоставленное в аренду ОАО «ЕИРЦ РК» производилось в размере 66 780,00 руб. в месяц, исходя из ставки 300 руб. за 1 </w:t>
      </w:r>
      <w:proofErr w:type="spellStart"/>
      <w:r w:rsidRPr="007B712A">
        <w:rPr>
          <w:rFonts w:ascii="Times New Roman" w:hAnsi="Times New Roman"/>
          <w:sz w:val="28"/>
          <w:szCs w:val="28"/>
        </w:rPr>
        <w:t>м.кв</w:t>
      </w:r>
      <w:proofErr w:type="spellEnd"/>
      <w:r w:rsidRPr="007B712A">
        <w:rPr>
          <w:rFonts w:ascii="Times New Roman" w:hAnsi="Times New Roman"/>
          <w:sz w:val="28"/>
          <w:szCs w:val="28"/>
        </w:rPr>
        <w:t xml:space="preserve"> (300 х 159 </w:t>
      </w:r>
      <w:proofErr w:type="spellStart"/>
      <w:r w:rsidRPr="007B712A">
        <w:rPr>
          <w:rFonts w:ascii="Times New Roman" w:hAnsi="Times New Roman"/>
          <w:sz w:val="28"/>
          <w:szCs w:val="28"/>
        </w:rPr>
        <w:t>м.кв</w:t>
      </w:r>
      <w:proofErr w:type="spellEnd"/>
      <w:r w:rsidRPr="007B712A">
        <w:rPr>
          <w:rFonts w:ascii="Times New Roman" w:hAnsi="Times New Roman"/>
          <w:sz w:val="28"/>
          <w:szCs w:val="28"/>
        </w:rPr>
        <w:t xml:space="preserve"> х 1 х 1 х 1,4) а не из расчета, установленного Методикой в размере 73 458,00 руб. в месяц (330 руб. х 159 </w:t>
      </w:r>
      <w:proofErr w:type="spellStart"/>
      <w:r w:rsidRPr="007B712A">
        <w:rPr>
          <w:rFonts w:ascii="Times New Roman" w:hAnsi="Times New Roman"/>
          <w:sz w:val="28"/>
          <w:szCs w:val="28"/>
        </w:rPr>
        <w:t>м.кв</w:t>
      </w:r>
      <w:proofErr w:type="spellEnd"/>
      <w:r w:rsidRPr="007B712A">
        <w:rPr>
          <w:rFonts w:ascii="Times New Roman" w:hAnsi="Times New Roman"/>
          <w:sz w:val="28"/>
          <w:szCs w:val="28"/>
        </w:rPr>
        <w:t xml:space="preserve"> х 1 х 1 х 1,4). В результате не</w:t>
      </w:r>
      <w:r w:rsidR="00156638">
        <w:rPr>
          <w:rFonts w:ascii="Times New Roman" w:hAnsi="Times New Roman"/>
          <w:sz w:val="28"/>
          <w:szCs w:val="28"/>
        </w:rPr>
        <w:t xml:space="preserve"> </w:t>
      </w:r>
      <w:proofErr w:type="spellStart"/>
      <w:r w:rsidRPr="007B712A">
        <w:rPr>
          <w:rFonts w:ascii="Times New Roman" w:hAnsi="Times New Roman"/>
          <w:sz w:val="28"/>
          <w:szCs w:val="28"/>
        </w:rPr>
        <w:t>доначислена</w:t>
      </w:r>
      <w:proofErr w:type="spellEnd"/>
      <w:r w:rsidRPr="007B712A">
        <w:rPr>
          <w:rFonts w:ascii="Times New Roman" w:hAnsi="Times New Roman"/>
          <w:sz w:val="28"/>
          <w:szCs w:val="28"/>
        </w:rPr>
        <w:t xml:space="preserve"> арендная плата по договору с ОАО «Единый информационно – расчетный центр РК» за 2015 год в сумме 43 084,0 руб.</w:t>
      </w:r>
    </w:p>
    <w:p w:rsidR="007B712A" w:rsidRPr="007B712A" w:rsidRDefault="007B712A" w:rsidP="005C5AB2">
      <w:pPr>
        <w:spacing w:after="0"/>
        <w:ind w:firstLine="709"/>
        <w:jc w:val="both"/>
        <w:rPr>
          <w:rFonts w:ascii="Times New Roman" w:hAnsi="Times New Roman"/>
          <w:sz w:val="28"/>
          <w:szCs w:val="28"/>
        </w:rPr>
      </w:pPr>
      <w:r w:rsidRPr="007B712A">
        <w:rPr>
          <w:rFonts w:ascii="Times New Roman" w:hAnsi="Times New Roman"/>
          <w:sz w:val="28"/>
          <w:szCs w:val="28"/>
        </w:rPr>
        <w:t xml:space="preserve">2.По договору аренды недвижимого имущества № 27 от 15.08.2007 г. с ОАО «Малая энергетика» предоставлено в аренду двухэтажное здание котельной, расположенное в п. </w:t>
      </w:r>
      <w:proofErr w:type="spellStart"/>
      <w:r w:rsidRPr="007B712A">
        <w:rPr>
          <w:rFonts w:ascii="Times New Roman" w:hAnsi="Times New Roman"/>
          <w:sz w:val="28"/>
          <w:szCs w:val="28"/>
        </w:rPr>
        <w:t>Кааламо</w:t>
      </w:r>
      <w:proofErr w:type="spellEnd"/>
      <w:r w:rsidRPr="007B712A">
        <w:rPr>
          <w:rFonts w:ascii="Times New Roman" w:hAnsi="Times New Roman"/>
          <w:sz w:val="28"/>
          <w:szCs w:val="28"/>
        </w:rPr>
        <w:t xml:space="preserve"> общей площадью 1 289,1 </w:t>
      </w:r>
      <w:proofErr w:type="spellStart"/>
      <w:r w:rsidRPr="007B712A">
        <w:rPr>
          <w:rFonts w:ascii="Times New Roman" w:hAnsi="Times New Roman"/>
          <w:sz w:val="28"/>
          <w:szCs w:val="28"/>
        </w:rPr>
        <w:t>м.кв</w:t>
      </w:r>
      <w:proofErr w:type="spellEnd"/>
      <w:r w:rsidRPr="007B712A">
        <w:rPr>
          <w:rFonts w:ascii="Times New Roman" w:hAnsi="Times New Roman"/>
          <w:sz w:val="28"/>
          <w:szCs w:val="28"/>
        </w:rPr>
        <w:t xml:space="preserve">. На основании Постановления Правительства РК от 03.08.2015г. №238-П «О </w:t>
      </w:r>
      <w:r w:rsidRPr="007B712A">
        <w:rPr>
          <w:rFonts w:ascii="Times New Roman" w:hAnsi="Times New Roman"/>
          <w:sz w:val="28"/>
          <w:szCs w:val="28"/>
        </w:rPr>
        <w:lastRenderedPageBreak/>
        <w:t xml:space="preserve">разграничении имущества, находящегося в муниципальной собственности </w:t>
      </w:r>
      <w:proofErr w:type="spellStart"/>
      <w:r w:rsidRPr="007B712A">
        <w:rPr>
          <w:rFonts w:ascii="Times New Roman" w:hAnsi="Times New Roman"/>
          <w:sz w:val="28"/>
          <w:szCs w:val="28"/>
        </w:rPr>
        <w:t>Кааламского</w:t>
      </w:r>
      <w:proofErr w:type="spellEnd"/>
      <w:r w:rsidRPr="007B712A">
        <w:rPr>
          <w:rFonts w:ascii="Times New Roman" w:hAnsi="Times New Roman"/>
          <w:sz w:val="28"/>
          <w:szCs w:val="28"/>
        </w:rPr>
        <w:t xml:space="preserve"> и </w:t>
      </w:r>
      <w:proofErr w:type="spellStart"/>
      <w:r w:rsidRPr="007B712A">
        <w:rPr>
          <w:rFonts w:ascii="Times New Roman" w:hAnsi="Times New Roman"/>
          <w:sz w:val="28"/>
          <w:szCs w:val="28"/>
        </w:rPr>
        <w:t>Хаапалампинского</w:t>
      </w:r>
      <w:proofErr w:type="spellEnd"/>
      <w:r w:rsidRPr="007B712A">
        <w:rPr>
          <w:rFonts w:ascii="Times New Roman" w:hAnsi="Times New Roman"/>
          <w:sz w:val="28"/>
          <w:szCs w:val="28"/>
        </w:rPr>
        <w:t xml:space="preserve"> сельских поселений» указанное имущество принято в собственность Сортавальского муниципального района (с 03.08.2015г. – арендодатель МКУ «Н-И</w:t>
      </w:r>
      <w:r w:rsidR="006807E0">
        <w:rPr>
          <w:rFonts w:ascii="Times New Roman" w:hAnsi="Times New Roman"/>
          <w:sz w:val="28"/>
          <w:szCs w:val="28"/>
        </w:rPr>
        <w:t>НВЕСТ</w:t>
      </w:r>
      <w:r w:rsidRPr="007B712A">
        <w:rPr>
          <w:rFonts w:ascii="Times New Roman" w:hAnsi="Times New Roman"/>
          <w:sz w:val="28"/>
          <w:szCs w:val="28"/>
        </w:rPr>
        <w:t>»). Право собственности зарегистрировано за Сортавальским муниципальным районом. (свидетельство о государственной регистрации права от 26.08.2015 года).</w:t>
      </w:r>
    </w:p>
    <w:p w:rsidR="007B712A" w:rsidRPr="007B712A" w:rsidRDefault="007B712A" w:rsidP="005C5AB2">
      <w:pPr>
        <w:spacing w:after="0"/>
        <w:ind w:firstLine="709"/>
        <w:jc w:val="both"/>
        <w:rPr>
          <w:rFonts w:ascii="Times New Roman" w:hAnsi="Times New Roman"/>
          <w:sz w:val="28"/>
          <w:szCs w:val="28"/>
        </w:rPr>
      </w:pPr>
      <w:r w:rsidRPr="007B712A">
        <w:rPr>
          <w:rFonts w:ascii="Times New Roman" w:hAnsi="Times New Roman"/>
          <w:sz w:val="28"/>
          <w:szCs w:val="28"/>
        </w:rPr>
        <w:t>По данным бухгалтерского учета (Журнал-ордер №5) расчет и начисление арендной платы за здание котельной за период с августа по декабрь 2015 года производилось в сумме 1 160,19 рублей в месяц при этом для расчета применялась ставка арендной платы 180 руб. за 1 квадратный метр (Приложение №1 к договору №27). Размер арендной платы, рассчитанный исходя из ставки арендной платы 180 руб. за 1 квадратный метр установлен в соответствии с Дополнительным соглашением от 15.07.2008 года № 21 к договору аренды. С 15.07.2008 года размер арендной платы не изменялся.</w:t>
      </w:r>
    </w:p>
    <w:p w:rsidR="007B712A" w:rsidRPr="007B712A" w:rsidRDefault="007B712A" w:rsidP="005C5AB2">
      <w:pPr>
        <w:spacing w:after="0"/>
        <w:ind w:firstLine="708"/>
        <w:jc w:val="both"/>
        <w:rPr>
          <w:rFonts w:ascii="Times New Roman" w:hAnsi="Times New Roman"/>
          <w:sz w:val="28"/>
          <w:szCs w:val="28"/>
        </w:rPr>
      </w:pPr>
      <w:r w:rsidRPr="007B712A">
        <w:rPr>
          <w:rFonts w:ascii="Times New Roman" w:hAnsi="Times New Roman"/>
          <w:sz w:val="28"/>
          <w:szCs w:val="28"/>
        </w:rPr>
        <w:t>Постановлением №184 с 01.01.2013 года установлена ставка арендной платы за 1 квадратный метр в размере 330 рублей. В соответствии с пунктом 2 Постановления №184 арендодателем муниципального имущества с 01.01.2013 года должны быть внесены изменения в действующие договоры аренды муниципального имущества.</w:t>
      </w:r>
    </w:p>
    <w:p w:rsidR="007B712A" w:rsidRPr="007B712A" w:rsidRDefault="007B712A" w:rsidP="005C5AB2">
      <w:pPr>
        <w:spacing w:after="0"/>
        <w:ind w:firstLine="708"/>
        <w:jc w:val="both"/>
        <w:rPr>
          <w:rFonts w:ascii="Times New Roman" w:hAnsi="Times New Roman"/>
          <w:sz w:val="28"/>
          <w:szCs w:val="28"/>
        </w:rPr>
      </w:pPr>
      <w:r w:rsidRPr="007B712A">
        <w:rPr>
          <w:rFonts w:ascii="Times New Roman" w:hAnsi="Times New Roman"/>
          <w:sz w:val="28"/>
          <w:szCs w:val="28"/>
        </w:rPr>
        <w:t xml:space="preserve">Условия договора № 27 от 15.08.2007 г. с ОАО «Малая энергетика» позволяют изменят размер арендной платы (п.3.1.3 договора). </w:t>
      </w:r>
    </w:p>
    <w:p w:rsidR="007B712A" w:rsidRPr="007B712A" w:rsidRDefault="007B712A" w:rsidP="005C5AB2">
      <w:pPr>
        <w:spacing w:after="0"/>
        <w:ind w:firstLine="708"/>
        <w:jc w:val="both"/>
        <w:rPr>
          <w:rFonts w:ascii="Times New Roman" w:hAnsi="Times New Roman"/>
          <w:sz w:val="28"/>
          <w:szCs w:val="28"/>
        </w:rPr>
      </w:pPr>
      <w:r w:rsidRPr="007B712A">
        <w:rPr>
          <w:rFonts w:ascii="Times New Roman" w:hAnsi="Times New Roman"/>
          <w:sz w:val="28"/>
          <w:szCs w:val="28"/>
        </w:rPr>
        <w:t>Арендная плата по договору аренды недвижимого имущества № 27 от 15.08.2007 г. рассчитанная исходя из ставки 330 руб. составляет 2 127,02 в месяц. Не</w:t>
      </w:r>
      <w:r w:rsidR="00156638">
        <w:rPr>
          <w:rFonts w:ascii="Times New Roman" w:hAnsi="Times New Roman"/>
          <w:sz w:val="28"/>
          <w:szCs w:val="28"/>
        </w:rPr>
        <w:t xml:space="preserve"> </w:t>
      </w:r>
      <w:proofErr w:type="spellStart"/>
      <w:r w:rsidRPr="007B712A">
        <w:rPr>
          <w:rFonts w:ascii="Times New Roman" w:hAnsi="Times New Roman"/>
          <w:sz w:val="28"/>
          <w:szCs w:val="28"/>
        </w:rPr>
        <w:t>доначислена</w:t>
      </w:r>
      <w:proofErr w:type="spellEnd"/>
      <w:r w:rsidRPr="007B712A">
        <w:rPr>
          <w:rFonts w:ascii="Times New Roman" w:hAnsi="Times New Roman"/>
          <w:sz w:val="28"/>
          <w:szCs w:val="28"/>
        </w:rPr>
        <w:t xml:space="preserve"> арендная плата за 2015 год ОАО «Малая энергетика» в сумме 4 834,15 руб. ((2 127,02-1 160,19) х 5 месяцев).</w:t>
      </w:r>
    </w:p>
    <w:p w:rsidR="007B712A" w:rsidRPr="007B712A" w:rsidRDefault="007B712A" w:rsidP="005C5AB2">
      <w:pPr>
        <w:spacing w:after="0"/>
        <w:ind w:firstLine="708"/>
        <w:jc w:val="both"/>
        <w:rPr>
          <w:rFonts w:ascii="Times New Roman" w:hAnsi="Times New Roman"/>
          <w:sz w:val="28"/>
          <w:szCs w:val="28"/>
        </w:rPr>
      </w:pPr>
      <w:r w:rsidRPr="007B712A">
        <w:rPr>
          <w:rFonts w:ascii="Times New Roman" w:hAnsi="Times New Roman"/>
          <w:sz w:val="28"/>
          <w:szCs w:val="28"/>
        </w:rPr>
        <w:t xml:space="preserve">3.По договору аренды имущества б/н от 25.03.2008 г. ИП Дубровской Н.В. предоставлено в аренду нежилое помещение, расположенное по адресу: г. Сортавала, ул. Комсомольская, д.10 общей площадью 54,2 квадратных метров. В соответствии с п.1.1 договора помещение предоставлено в аренду под розничную торговлю продовольственными товарами. В соответствие с Методикой определения арендной платы арендная плата рассчитывается дифференцированно в том числе в зависимости от и вида деятельности арендатора, указанного в договоре аренды. В соответствии с п.3.4. Методики для вида предпринимательской деятельности «розничная торговля продовольственными товарами» предусмотрен коэффициент деятельности 1,1. При расчете арендной платы согласно приложения №1 к договору аренды в 2015 году применялся коэффициент деятельности 0,7. Документы, подтверждающие обоснованность применение указанного коэффициента деятельности для расчета арендной платы к проверке не представлены. В </w:t>
      </w:r>
      <w:r w:rsidRPr="007B712A">
        <w:rPr>
          <w:rFonts w:ascii="Times New Roman" w:hAnsi="Times New Roman"/>
          <w:sz w:val="28"/>
          <w:szCs w:val="28"/>
        </w:rPr>
        <w:lastRenderedPageBreak/>
        <w:t>результате неправильного применения коэффициента деятельности размер месячной арендной платы составил 12 502,20 руб. (330 х 54,2 х 1 х 1 х 0,7). Рассчитанный по Методике размер арендной платы составляет 19 674,6 руб. (330 х 54,2 х 1 х 1 х 1,1). Не</w:t>
      </w:r>
      <w:r w:rsidR="00156638">
        <w:rPr>
          <w:rFonts w:ascii="Times New Roman" w:hAnsi="Times New Roman"/>
          <w:sz w:val="28"/>
          <w:szCs w:val="28"/>
        </w:rPr>
        <w:t xml:space="preserve"> </w:t>
      </w:r>
      <w:proofErr w:type="spellStart"/>
      <w:r w:rsidRPr="007B712A">
        <w:rPr>
          <w:rFonts w:ascii="Times New Roman" w:hAnsi="Times New Roman"/>
          <w:sz w:val="28"/>
          <w:szCs w:val="28"/>
        </w:rPr>
        <w:t>доначислена</w:t>
      </w:r>
      <w:proofErr w:type="spellEnd"/>
      <w:r w:rsidRPr="007B712A">
        <w:rPr>
          <w:rFonts w:ascii="Times New Roman" w:hAnsi="Times New Roman"/>
          <w:sz w:val="28"/>
          <w:szCs w:val="28"/>
        </w:rPr>
        <w:t xml:space="preserve"> арендная плата за период с января по июнь 2015 года включительно в сумме 42 926,4 руб.</w:t>
      </w:r>
    </w:p>
    <w:p w:rsidR="007B712A" w:rsidRPr="007B712A" w:rsidRDefault="007B712A" w:rsidP="005C5AB2">
      <w:pPr>
        <w:spacing w:after="0"/>
        <w:ind w:firstLine="708"/>
        <w:jc w:val="both"/>
        <w:rPr>
          <w:rFonts w:ascii="Times New Roman" w:hAnsi="Times New Roman"/>
          <w:sz w:val="28"/>
          <w:szCs w:val="28"/>
        </w:rPr>
      </w:pPr>
    </w:p>
    <w:p w:rsidR="007B712A" w:rsidRPr="007B712A" w:rsidRDefault="007B712A" w:rsidP="005C5AB2">
      <w:pPr>
        <w:spacing w:after="0"/>
        <w:ind w:firstLine="708"/>
        <w:jc w:val="both"/>
        <w:rPr>
          <w:rFonts w:ascii="Times New Roman" w:hAnsi="Times New Roman"/>
          <w:sz w:val="28"/>
          <w:szCs w:val="28"/>
        </w:rPr>
      </w:pPr>
      <w:r w:rsidRPr="007B712A">
        <w:rPr>
          <w:rFonts w:ascii="Times New Roman" w:hAnsi="Times New Roman"/>
          <w:sz w:val="28"/>
          <w:szCs w:val="28"/>
        </w:rPr>
        <w:t>Всего проверкой полноты начисления арендной платы установлено, не</w:t>
      </w:r>
      <w:r w:rsidR="00156638">
        <w:rPr>
          <w:rFonts w:ascii="Times New Roman" w:hAnsi="Times New Roman"/>
          <w:sz w:val="28"/>
          <w:szCs w:val="28"/>
        </w:rPr>
        <w:t xml:space="preserve"> </w:t>
      </w:r>
      <w:r w:rsidRPr="007B712A">
        <w:rPr>
          <w:rFonts w:ascii="Times New Roman" w:hAnsi="Times New Roman"/>
          <w:sz w:val="28"/>
          <w:szCs w:val="28"/>
        </w:rPr>
        <w:t>доначисление арендной платы за 2015 год в сумме 90 844,79 руб.</w:t>
      </w:r>
    </w:p>
    <w:p w:rsidR="007B712A" w:rsidRPr="007B712A" w:rsidRDefault="007B712A" w:rsidP="005C5AB2">
      <w:pPr>
        <w:spacing w:after="0"/>
        <w:ind w:firstLine="708"/>
        <w:jc w:val="both"/>
        <w:rPr>
          <w:rFonts w:ascii="Times New Roman" w:hAnsi="Times New Roman"/>
          <w:sz w:val="28"/>
          <w:szCs w:val="28"/>
        </w:rPr>
      </w:pPr>
    </w:p>
    <w:p w:rsidR="007B712A" w:rsidRPr="007B712A" w:rsidRDefault="007B712A" w:rsidP="005C5AB2">
      <w:pPr>
        <w:spacing w:after="0"/>
        <w:ind w:firstLine="708"/>
        <w:jc w:val="both"/>
        <w:rPr>
          <w:rFonts w:ascii="Times New Roman" w:hAnsi="Times New Roman"/>
          <w:sz w:val="28"/>
          <w:szCs w:val="28"/>
        </w:rPr>
      </w:pPr>
      <w:r w:rsidRPr="007B712A">
        <w:rPr>
          <w:rFonts w:ascii="Times New Roman" w:hAnsi="Times New Roman"/>
          <w:sz w:val="28"/>
          <w:szCs w:val="28"/>
        </w:rPr>
        <w:t>По данным бухгалтерского учета (</w:t>
      </w:r>
      <w:proofErr w:type="spellStart"/>
      <w:r w:rsidRPr="007B712A">
        <w:rPr>
          <w:rFonts w:ascii="Times New Roman" w:hAnsi="Times New Roman"/>
          <w:sz w:val="28"/>
          <w:szCs w:val="28"/>
        </w:rPr>
        <w:t>оборотно</w:t>
      </w:r>
      <w:proofErr w:type="spellEnd"/>
      <w:r w:rsidRPr="007B712A">
        <w:rPr>
          <w:rFonts w:ascii="Times New Roman" w:hAnsi="Times New Roman"/>
          <w:sz w:val="28"/>
          <w:szCs w:val="28"/>
        </w:rPr>
        <w:t>-сальдовая ведомость по счету 205.21 КБК 00111109045050000) по состоянию на 01.01.2016г. числится задолженность за 29 арендаторами имущества на общую сумму 4 479,2 тыс. руб.</w:t>
      </w:r>
    </w:p>
    <w:p w:rsidR="007B712A" w:rsidRPr="007B712A" w:rsidRDefault="007B712A" w:rsidP="005C5AB2">
      <w:pPr>
        <w:spacing w:after="0"/>
        <w:ind w:firstLine="708"/>
        <w:jc w:val="both"/>
        <w:rPr>
          <w:rFonts w:ascii="Times New Roman" w:hAnsi="Times New Roman"/>
          <w:sz w:val="28"/>
          <w:szCs w:val="28"/>
        </w:rPr>
      </w:pPr>
      <w:r w:rsidRPr="007B712A">
        <w:rPr>
          <w:rFonts w:ascii="Times New Roman" w:eastAsia="Times New Roman" w:hAnsi="Times New Roman"/>
          <w:sz w:val="28"/>
          <w:szCs w:val="28"/>
        </w:rPr>
        <w:t>В ходе проверки выявлено, что основная часть задолженности по арендным платежам является просроченной. В нарушение п.</w:t>
      </w:r>
      <w:r w:rsidRPr="007B712A">
        <w:rPr>
          <w:rFonts w:ascii="Times New Roman" w:hAnsi="Times New Roman"/>
          <w:sz w:val="28"/>
          <w:szCs w:val="28"/>
        </w:rPr>
        <w:t xml:space="preserve"> 167 Инструкции 191-н в </w:t>
      </w:r>
      <w:hyperlink w:anchor="sub_522" w:history="1">
        <w:r w:rsidRPr="007B712A">
          <w:rPr>
            <w:rFonts w:ascii="Times New Roman" w:hAnsi="Times New Roman"/>
            <w:sz w:val="28"/>
            <w:szCs w:val="28"/>
          </w:rPr>
          <w:t>разделе 2</w:t>
        </w:r>
      </w:hyperlink>
      <w:r w:rsidRPr="007B712A">
        <w:rPr>
          <w:rFonts w:ascii="Times New Roman" w:hAnsi="Times New Roman"/>
          <w:sz w:val="28"/>
          <w:szCs w:val="28"/>
        </w:rPr>
        <w:t xml:space="preserve"> Сведений по дебиторской и кредиторской задолженности (</w:t>
      </w:r>
      <w:hyperlink w:anchor="sub_503169" w:history="1">
        <w:r w:rsidRPr="007B712A">
          <w:rPr>
            <w:rFonts w:ascii="Times New Roman" w:hAnsi="Times New Roman"/>
            <w:sz w:val="28"/>
            <w:szCs w:val="28"/>
          </w:rPr>
          <w:t>ф. 0503169</w:t>
        </w:r>
      </w:hyperlink>
      <w:r w:rsidRPr="007B712A">
        <w:rPr>
          <w:rFonts w:ascii="Times New Roman" w:hAnsi="Times New Roman"/>
          <w:sz w:val="28"/>
          <w:szCs w:val="28"/>
        </w:rPr>
        <w:t>) на 01.01.2016г. представленной МКУ «Н-ИНВЕСТ» в составе годовой отчетности за 2015 год не раскрыта аналитическая информация о просроченной дебиторской задолженности.</w:t>
      </w:r>
    </w:p>
    <w:p w:rsidR="007B712A" w:rsidRPr="007B712A" w:rsidRDefault="007B712A" w:rsidP="005C5AB2">
      <w:pPr>
        <w:spacing w:after="0"/>
        <w:ind w:firstLine="708"/>
        <w:jc w:val="both"/>
        <w:rPr>
          <w:rFonts w:ascii="Times New Roman" w:hAnsi="Times New Roman"/>
          <w:sz w:val="28"/>
          <w:szCs w:val="28"/>
        </w:rPr>
      </w:pPr>
    </w:p>
    <w:p w:rsidR="007B712A" w:rsidRPr="007B712A" w:rsidRDefault="007B712A" w:rsidP="007B712A">
      <w:pPr>
        <w:ind w:firstLine="708"/>
        <w:jc w:val="center"/>
        <w:rPr>
          <w:rFonts w:ascii="Times New Roman" w:eastAsia="Times New Roman" w:hAnsi="Times New Roman"/>
          <w:b/>
          <w:sz w:val="28"/>
          <w:szCs w:val="28"/>
        </w:rPr>
      </w:pPr>
      <w:r w:rsidRPr="007B712A">
        <w:rPr>
          <w:rFonts w:ascii="Times New Roman" w:eastAsia="Times New Roman" w:hAnsi="Times New Roman"/>
          <w:b/>
          <w:sz w:val="28"/>
          <w:szCs w:val="28"/>
        </w:rPr>
        <w:t>6.Своевременность поступления арендной платы за имущество в 2015 году и ведение работы по взысканию просроченной задолженности.</w:t>
      </w:r>
    </w:p>
    <w:p w:rsidR="007B712A" w:rsidRPr="007B712A" w:rsidRDefault="007B712A" w:rsidP="0068530C">
      <w:pPr>
        <w:spacing w:after="0"/>
        <w:ind w:firstLine="708"/>
        <w:jc w:val="center"/>
        <w:rPr>
          <w:rFonts w:ascii="Times New Roman" w:eastAsia="Times New Roman" w:hAnsi="Times New Roman"/>
          <w:b/>
          <w:sz w:val="28"/>
          <w:szCs w:val="28"/>
        </w:rPr>
      </w:pPr>
    </w:p>
    <w:p w:rsidR="007B712A" w:rsidRPr="007B712A" w:rsidRDefault="007B712A" w:rsidP="0068530C">
      <w:pPr>
        <w:spacing w:after="0"/>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t xml:space="preserve">Анализ полноты поступления арендной платы за имущество в 2015 году показал, что процент поступления составляет </w:t>
      </w:r>
      <w:r w:rsidR="00CC055E">
        <w:rPr>
          <w:rFonts w:ascii="Times New Roman" w:eastAsia="Times New Roman" w:hAnsi="Times New Roman"/>
          <w:sz w:val="28"/>
          <w:szCs w:val="28"/>
        </w:rPr>
        <w:t>76</w:t>
      </w:r>
      <w:r w:rsidRPr="007B712A">
        <w:rPr>
          <w:rFonts w:ascii="Times New Roman" w:eastAsia="Times New Roman" w:hAnsi="Times New Roman"/>
          <w:sz w:val="28"/>
          <w:szCs w:val="28"/>
        </w:rPr>
        <w:t>% от начисленной за год суммы арендных платежей.</w:t>
      </w:r>
    </w:p>
    <w:p w:rsidR="007B712A" w:rsidRPr="007B712A" w:rsidRDefault="007B712A" w:rsidP="0068530C">
      <w:pPr>
        <w:spacing w:after="0"/>
        <w:ind w:firstLine="709"/>
        <w:jc w:val="both"/>
        <w:rPr>
          <w:rFonts w:ascii="Times New Roman" w:eastAsia="Times New Roman" w:hAnsi="Times New Roman"/>
          <w:color w:val="000000"/>
          <w:sz w:val="28"/>
          <w:szCs w:val="28"/>
        </w:rPr>
      </w:pPr>
      <w:r w:rsidRPr="007B712A">
        <w:rPr>
          <w:rFonts w:ascii="Times New Roman" w:hAnsi="Times New Roman"/>
          <w:sz w:val="28"/>
          <w:szCs w:val="28"/>
        </w:rPr>
        <w:t>По данным бухгалтерского учета з</w:t>
      </w:r>
      <w:r w:rsidRPr="007B712A">
        <w:rPr>
          <w:rFonts w:ascii="Times New Roman" w:eastAsia="Times New Roman" w:hAnsi="Times New Roman"/>
          <w:sz w:val="28"/>
          <w:szCs w:val="28"/>
        </w:rPr>
        <w:t xml:space="preserve">адолженность по арендным платежам за имущество на 01.01.2015 года составляла 2 916,8 тыс. рублей, на 01.01.2016 года – 4 479,2 тыс. рублей. </w:t>
      </w:r>
      <w:r w:rsidRPr="007B712A">
        <w:rPr>
          <w:rFonts w:ascii="Times New Roman" w:eastAsia="Times New Roman" w:hAnsi="Times New Roman"/>
          <w:color w:val="000000"/>
          <w:sz w:val="28"/>
          <w:szCs w:val="28"/>
        </w:rPr>
        <w:t xml:space="preserve">Увеличение суммы задолженности по арендной плате за имущество на конец года составило 1 562,4 тыс. рублей или 53% по отношению к 01.01.2015г. </w:t>
      </w:r>
    </w:p>
    <w:p w:rsidR="007B712A" w:rsidRPr="007B712A" w:rsidRDefault="007B712A" w:rsidP="0068530C">
      <w:pPr>
        <w:spacing w:after="0"/>
        <w:ind w:firstLine="709"/>
        <w:jc w:val="both"/>
        <w:rPr>
          <w:rFonts w:ascii="Times New Roman" w:eastAsia="Times New Roman" w:hAnsi="Times New Roman"/>
          <w:color w:val="000000"/>
          <w:sz w:val="28"/>
          <w:szCs w:val="28"/>
        </w:rPr>
      </w:pPr>
      <w:r w:rsidRPr="007B712A">
        <w:rPr>
          <w:rFonts w:ascii="Times New Roman" w:eastAsia="Times New Roman" w:hAnsi="Times New Roman"/>
          <w:color w:val="000000"/>
          <w:sz w:val="28"/>
          <w:szCs w:val="28"/>
        </w:rPr>
        <w:t xml:space="preserve">На увеличение общей суммы задолженности за проверяемый период значительное влияние оказало увеличение размера задолженности по арендатору ООО «Кондор». Задолженность указанного арендатора (1 093,2 тыс. руб.) составляла 37% от общей суммы задолженности на начало года и 47% на конец года (2 094,34 тыс. руб.). В течение 2015 года сумма задолженности ООО «Кондор» возросла в два раза. В 2015 году ООО </w:t>
      </w:r>
      <w:r w:rsidRPr="007B712A">
        <w:rPr>
          <w:rFonts w:ascii="Times New Roman" w:eastAsia="Times New Roman" w:hAnsi="Times New Roman"/>
          <w:color w:val="000000"/>
          <w:sz w:val="28"/>
          <w:szCs w:val="28"/>
        </w:rPr>
        <w:lastRenderedPageBreak/>
        <w:t>«Кондор» перечислило в бюджет Сортавальского муниципального района 462,96 тыс. руб.</w:t>
      </w:r>
    </w:p>
    <w:p w:rsidR="007B712A" w:rsidRPr="007B712A" w:rsidRDefault="007B712A" w:rsidP="0068530C">
      <w:pPr>
        <w:spacing w:after="0"/>
        <w:ind w:firstLine="709"/>
        <w:jc w:val="both"/>
        <w:rPr>
          <w:rFonts w:ascii="Times New Roman" w:eastAsia="Times New Roman" w:hAnsi="Times New Roman"/>
          <w:color w:val="000000"/>
          <w:sz w:val="28"/>
          <w:szCs w:val="28"/>
        </w:rPr>
      </w:pPr>
      <w:r w:rsidRPr="007B712A">
        <w:rPr>
          <w:rFonts w:ascii="Times New Roman" w:eastAsia="Times New Roman" w:hAnsi="Times New Roman"/>
          <w:color w:val="000000"/>
          <w:sz w:val="28"/>
          <w:szCs w:val="28"/>
        </w:rPr>
        <w:t xml:space="preserve">Данные бухгалтерского учета об арендаторах, </w:t>
      </w:r>
      <w:r w:rsidRPr="007B712A">
        <w:rPr>
          <w:rFonts w:ascii="Times New Roman" w:eastAsia="Times New Roman" w:hAnsi="Times New Roman"/>
          <w:color w:val="000000"/>
          <w:sz w:val="28"/>
          <w:szCs w:val="28"/>
          <w:u w:val="single"/>
        </w:rPr>
        <w:t>основных</w:t>
      </w:r>
      <w:r w:rsidRPr="007B712A">
        <w:rPr>
          <w:rFonts w:ascii="Times New Roman" w:eastAsia="Times New Roman" w:hAnsi="Times New Roman"/>
          <w:color w:val="000000"/>
          <w:sz w:val="28"/>
          <w:szCs w:val="28"/>
        </w:rPr>
        <w:t xml:space="preserve"> должниках по арендной плате за имущество на начало и конец проверяемого периода и суммах задолженности приведены в Таблице №4. </w:t>
      </w:r>
    </w:p>
    <w:p w:rsidR="007B712A" w:rsidRPr="007B712A" w:rsidRDefault="007B712A" w:rsidP="009F2B40">
      <w:pPr>
        <w:ind w:left="6372" w:firstLine="708"/>
        <w:jc w:val="both"/>
        <w:rPr>
          <w:rFonts w:ascii="Times New Roman" w:eastAsia="Times New Roman" w:hAnsi="Times New Roman"/>
          <w:color w:val="000000"/>
          <w:sz w:val="28"/>
          <w:szCs w:val="28"/>
        </w:rPr>
      </w:pPr>
      <w:r w:rsidRPr="007B712A">
        <w:rPr>
          <w:rFonts w:ascii="Times New Roman" w:eastAsia="Times New Roman" w:hAnsi="Times New Roman"/>
          <w:color w:val="000000"/>
          <w:sz w:val="28"/>
          <w:szCs w:val="28"/>
        </w:rPr>
        <w:t>Таблица №4, руб.</w:t>
      </w:r>
    </w:p>
    <w:tbl>
      <w:tblPr>
        <w:tblW w:w="9209" w:type="dxa"/>
        <w:tblInd w:w="113" w:type="dxa"/>
        <w:tblLook w:val="04A0" w:firstRow="1" w:lastRow="0" w:firstColumn="1" w:lastColumn="0" w:noHBand="0" w:noVBand="1"/>
      </w:tblPr>
      <w:tblGrid>
        <w:gridCol w:w="4390"/>
        <w:gridCol w:w="2551"/>
        <w:gridCol w:w="2268"/>
      </w:tblGrid>
      <w:tr w:rsidR="007B712A" w:rsidRPr="007B712A" w:rsidTr="0083123B">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B712A" w:rsidRPr="009F2B40" w:rsidRDefault="007B712A" w:rsidP="007B712A">
            <w:pPr>
              <w:rPr>
                <w:rFonts w:ascii="Times New Roman" w:eastAsia="Times New Roman" w:hAnsi="Times New Roman"/>
                <w:b/>
                <w:sz w:val="20"/>
                <w:szCs w:val="20"/>
              </w:rPr>
            </w:pPr>
            <w:r w:rsidRPr="009F2B40">
              <w:rPr>
                <w:rFonts w:ascii="Times New Roman" w:eastAsia="Times New Roman" w:hAnsi="Times New Roman"/>
                <w:b/>
                <w:sz w:val="20"/>
                <w:szCs w:val="20"/>
              </w:rPr>
              <w:t>Наименование арендатора</w:t>
            </w:r>
          </w:p>
        </w:tc>
        <w:tc>
          <w:tcPr>
            <w:tcW w:w="2551"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rPr>
                <w:rFonts w:ascii="Times New Roman" w:eastAsia="Times New Roman" w:hAnsi="Times New Roman"/>
                <w:b/>
                <w:sz w:val="20"/>
                <w:szCs w:val="20"/>
              </w:rPr>
            </w:pPr>
            <w:r w:rsidRPr="009F2B40">
              <w:rPr>
                <w:rFonts w:ascii="Times New Roman" w:eastAsia="Times New Roman" w:hAnsi="Times New Roman"/>
                <w:b/>
                <w:sz w:val="20"/>
                <w:szCs w:val="20"/>
              </w:rPr>
              <w:t>Задолженность на 01.01.2015г.</w:t>
            </w:r>
          </w:p>
        </w:tc>
        <w:tc>
          <w:tcPr>
            <w:tcW w:w="2268"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rPr>
                <w:rFonts w:ascii="Times New Roman" w:eastAsia="Times New Roman" w:hAnsi="Times New Roman"/>
                <w:b/>
                <w:sz w:val="20"/>
                <w:szCs w:val="20"/>
              </w:rPr>
            </w:pPr>
            <w:r w:rsidRPr="009F2B40">
              <w:rPr>
                <w:rFonts w:ascii="Times New Roman" w:eastAsia="Times New Roman" w:hAnsi="Times New Roman"/>
                <w:b/>
                <w:sz w:val="20"/>
                <w:szCs w:val="20"/>
              </w:rPr>
              <w:t>Задолженность на 01.01.2016г.</w:t>
            </w:r>
          </w:p>
        </w:tc>
      </w:tr>
      <w:tr w:rsidR="007B712A" w:rsidRPr="007B712A" w:rsidTr="0083123B">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B712A" w:rsidRPr="009F2B40" w:rsidRDefault="007B712A" w:rsidP="007B712A">
            <w:pPr>
              <w:ind w:firstLineChars="200" w:firstLine="400"/>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ИП Дубровская Н.В.</w:t>
            </w:r>
          </w:p>
        </w:tc>
        <w:tc>
          <w:tcPr>
            <w:tcW w:w="2551"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175 282,80</w:t>
            </w:r>
          </w:p>
        </w:tc>
        <w:tc>
          <w:tcPr>
            <w:tcW w:w="2268"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285 489,22</w:t>
            </w:r>
          </w:p>
        </w:tc>
      </w:tr>
      <w:tr w:rsidR="007B712A" w:rsidRPr="007B712A" w:rsidTr="0083123B">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B712A" w:rsidRPr="009F2B40" w:rsidRDefault="007B712A" w:rsidP="007B712A">
            <w:pPr>
              <w:ind w:firstLineChars="200" w:firstLine="400"/>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КРОО "Белый клык"</w:t>
            </w:r>
          </w:p>
        </w:tc>
        <w:tc>
          <w:tcPr>
            <w:tcW w:w="2551"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50 511,10</w:t>
            </w:r>
          </w:p>
        </w:tc>
        <w:tc>
          <w:tcPr>
            <w:tcW w:w="2268"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50 511,10</w:t>
            </w:r>
          </w:p>
        </w:tc>
      </w:tr>
      <w:tr w:rsidR="007B712A" w:rsidRPr="007B712A" w:rsidTr="0083123B">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B712A" w:rsidRPr="009F2B40" w:rsidRDefault="007B712A" w:rsidP="007B712A">
            <w:pPr>
              <w:ind w:firstLineChars="200" w:firstLine="400"/>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 xml:space="preserve">Нотариус </w:t>
            </w:r>
            <w:proofErr w:type="spellStart"/>
            <w:r w:rsidRPr="009F2B40">
              <w:rPr>
                <w:rFonts w:ascii="Times New Roman" w:eastAsia="Times New Roman" w:hAnsi="Times New Roman"/>
                <w:color w:val="000000"/>
                <w:sz w:val="20"/>
                <w:szCs w:val="20"/>
              </w:rPr>
              <w:t>Бибко</w:t>
            </w:r>
            <w:proofErr w:type="spellEnd"/>
            <w:r w:rsidRPr="009F2B40">
              <w:rPr>
                <w:rFonts w:ascii="Times New Roman" w:eastAsia="Times New Roman" w:hAnsi="Times New Roman"/>
                <w:color w:val="000000"/>
                <w:sz w:val="20"/>
                <w:szCs w:val="20"/>
              </w:rPr>
              <w:t xml:space="preserve"> А.Э.</w:t>
            </w:r>
          </w:p>
        </w:tc>
        <w:tc>
          <w:tcPr>
            <w:tcW w:w="2551"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11 043,00</w:t>
            </w:r>
          </w:p>
        </w:tc>
        <w:tc>
          <w:tcPr>
            <w:tcW w:w="2268"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40 987,60</w:t>
            </w:r>
          </w:p>
        </w:tc>
      </w:tr>
      <w:tr w:rsidR="007B712A" w:rsidRPr="007B712A" w:rsidTr="0083123B">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B712A" w:rsidRPr="009F2B40" w:rsidRDefault="007B712A" w:rsidP="007B712A">
            <w:pPr>
              <w:ind w:firstLineChars="200" w:firstLine="400"/>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ОО "ФК Сортавала"</w:t>
            </w:r>
          </w:p>
        </w:tc>
        <w:tc>
          <w:tcPr>
            <w:tcW w:w="2551"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311 722,09</w:t>
            </w:r>
          </w:p>
        </w:tc>
        <w:tc>
          <w:tcPr>
            <w:tcW w:w="2268"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311 722,09</w:t>
            </w:r>
          </w:p>
        </w:tc>
      </w:tr>
      <w:tr w:rsidR="007B712A" w:rsidRPr="007B712A" w:rsidTr="0083123B">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B712A" w:rsidRPr="009F2B40" w:rsidRDefault="007B712A" w:rsidP="007B712A">
            <w:pPr>
              <w:ind w:firstLineChars="200" w:firstLine="400"/>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ООО "</w:t>
            </w:r>
            <w:proofErr w:type="spellStart"/>
            <w:r w:rsidRPr="009F2B40">
              <w:rPr>
                <w:rFonts w:ascii="Times New Roman" w:eastAsia="Times New Roman" w:hAnsi="Times New Roman"/>
                <w:color w:val="000000"/>
                <w:sz w:val="20"/>
                <w:szCs w:val="20"/>
              </w:rPr>
              <w:t>Вегар</w:t>
            </w:r>
            <w:proofErr w:type="spellEnd"/>
            <w:r w:rsidRPr="009F2B40">
              <w:rPr>
                <w:rFonts w:ascii="Times New Roman" w:eastAsia="Times New Roman" w:hAnsi="Times New Roman"/>
                <w:color w:val="000000"/>
                <w:sz w:val="20"/>
                <w:szCs w:val="20"/>
              </w:rPr>
              <w:t>"</w:t>
            </w:r>
          </w:p>
        </w:tc>
        <w:tc>
          <w:tcPr>
            <w:tcW w:w="2551"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177 544,40</w:t>
            </w:r>
          </w:p>
        </w:tc>
        <w:tc>
          <w:tcPr>
            <w:tcW w:w="2268"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177 544,40</w:t>
            </w:r>
          </w:p>
        </w:tc>
      </w:tr>
      <w:tr w:rsidR="007B712A" w:rsidRPr="007B712A" w:rsidTr="0083123B">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B712A" w:rsidRPr="009F2B40" w:rsidRDefault="007B712A" w:rsidP="007B712A">
            <w:pPr>
              <w:ind w:firstLineChars="200" w:firstLine="400"/>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ООО "Драйв"</w:t>
            </w:r>
          </w:p>
        </w:tc>
        <w:tc>
          <w:tcPr>
            <w:tcW w:w="2551"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15 814,66</w:t>
            </w:r>
          </w:p>
        </w:tc>
        <w:tc>
          <w:tcPr>
            <w:tcW w:w="2268"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142 527,08</w:t>
            </w:r>
          </w:p>
        </w:tc>
      </w:tr>
      <w:tr w:rsidR="007B712A" w:rsidRPr="007B712A" w:rsidTr="0083123B">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B712A" w:rsidRPr="009F2B40" w:rsidRDefault="007B712A" w:rsidP="007B712A">
            <w:pPr>
              <w:ind w:firstLineChars="200" w:firstLine="400"/>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ООО "Изобилие"</w:t>
            </w:r>
          </w:p>
        </w:tc>
        <w:tc>
          <w:tcPr>
            <w:tcW w:w="2551"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19 271,00</w:t>
            </w:r>
          </w:p>
        </w:tc>
        <w:tc>
          <w:tcPr>
            <w:tcW w:w="2268"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109 117,56</w:t>
            </w:r>
          </w:p>
        </w:tc>
      </w:tr>
      <w:tr w:rsidR="007B712A" w:rsidRPr="007B712A" w:rsidTr="0083123B">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B712A" w:rsidRPr="009F2B40" w:rsidRDefault="007B712A" w:rsidP="007B712A">
            <w:pPr>
              <w:ind w:firstLineChars="200" w:firstLine="400"/>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ООО "Кондор"</w:t>
            </w:r>
          </w:p>
        </w:tc>
        <w:tc>
          <w:tcPr>
            <w:tcW w:w="2551"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1 093 228,97</w:t>
            </w:r>
          </w:p>
        </w:tc>
        <w:tc>
          <w:tcPr>
            <w:tcW w:w="2268"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2 094 340,10</w:t>
            </w:r>
          </w:p>
        </w:tc>
      </w:tr>
      <w:tr w:rsidR="007B712A" w:rsidRPr="007B712A" w:rsidTr="0083123B">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B712A" w:rsidRPr="009F2B40" w:rsidRDefault="007B712A" w:rsidP="007B712A">
            <w:pPr>
              <w:ind w:firstLineChars="200" w:firstLine="400"/>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ООО "</w:t>
            </w:r>
            <w:proofErr w:type="spellStart"/>
            <w:r w:rsidRPr="009F2B40">
              <w:rPr>
                <w:rFonts w:ascii="Times New Roman" w:eastAsia="Times New Roman" w:hAnsi="Times New Roman"/>
                <w:color w:val="000000"/>
                <w:sz w:val="20"/>
                <w:szCs w:val="20"/>
              </w:rPr>
              <w:t>Лемарк</w:t>
            </w:r>
            <w:proofErr w:type="spellEnd"/>
            <w:r w:rsidRPr="009F2B40">
              <w:rPr>
                <w:rFonts w:ascii="Times New Roman" w:eastAsia="Times New Roman" w:hAnsi="Times New Roman"/>
                <w:color w:val="000000"/>
                <w:sz w:val="20"/>
                <w:szCs w:val="20"/>
              </w:rPr>
              <w:t>"</w:t>
            </w:r>
          </w:p>
        </w:tc>
        <w:tc>
          <w:tcPr>
            <w:tcW w:w="2551"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21 318,64</w:t>
            </w:r>
          </w:p>
        </w:tc>
        <w:tc>
          <w:tcPr>
            <w:tcW w:w="2268"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70 398,40</w:t>
            </w:r>
          </w:p>
        </w:tc>
      </w:tr>
      <w:tr w:rsidR="007B712A" w:rsidRPr="007B712A" w:rsidTr="0083123B">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B712A" w:rsidRPr="009F2B40" w:rsidRDefault="007B712A" w:rsidP="007B712A">
            <w:pPr>
              <w:ind w:firstLineChars="200" w:firstLine="400"/>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ООО "Ракурс"</w:t>
            </w:r>
          </w:p>
        </w:tc>
        <w:tc>
          <w:tcPr>
            <w:tcW w:w="2551"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393 256,20</w:t>
            </w:r>
          </w:p>
        </w:tc>
        <w:tc>
          <w:tcPr>
            <w:tcW w:w="2268"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393 256,20</w:t>
            </w:r>
          </w:p>
        </w:tc>
      </w:tr>
      <w:tr w:rsidR="007B712A" w:rsidRPr="007B712A" w:rsidTr="0083123B">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B712A" w:rsidRPr="009F2B40" w:rsidRDefault="007B712A" w:rsidP="007B712A">
            <w:pPr>
              <w:ind w:firstLineChars="200" w:firstLine="400"/>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ООО "</w:t>
            </w:r>
            <w:proofErr w:type="spellStart"/>
            <w:r w:rsidRPr="009F2B40">
              <w:rPr>
                <w:rFonts w:ascii="Times New Roman" w:eastAsia="Times New Roman" w:hAnsi="Times New Roman"/>
                <w:color w:val="000000"/>
                <w:sz w:val="20"/>
                <w:szCs w:val="20"/>
              </w:rPr>
              <w:t>Рослав</w:t>
            </w:r>
            <w:proofErr w:type="spellEnd"/>
            <w:r w:rsidRPr="009F2B40">
              <w:rPr>
                <w:rFonts w:ascii="Times New Roman" w:eastAsia="Times New Roman" w:hAnsi="Times New Roman"/>
                <w:color w:val="000000"/>
                <w:sz w:val="20"/>
                <w:szCs w:val="20"/>
              </w:rPr>
              <w:t>"</w:t>
            </w:r>
          </w:p>
        </w:tc>
        <w:tc>
          <w:tcPr>
            <w:tcW w:w="2551" w:type="dxa"/>
            <w:tcBorders>
              <w:top w:val="nil"/>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 </w:t>
            </w:r>
          </w:p>
        </w:tc>
        <w:tc>
          <w:tcPr>
            <w:tcW w:w="2268"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123 433,33</w:t>
            </w:r>
          </w:p>
        </w:tc>
      </w:tr>
      <w:tr w:rsidR="007B712A" w:rsidRPr="007B712A" w:rsidTr="0083123B">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B712A" w:rsidRPr="009F2B40" w:rsidRDefault="007B712A" w:rsidP="007B712A">
            <w:pPr>
              <w:ind w:firstLineChars="200" w:firstLine="400"/>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ООО "</w:t>
            </w:r>
            <w:proofErr w:type="spellStart"/>
            <w:r w:rsidRPr="009F2B40">
              <w:rPr>
                <w:rFonts w:ascii="Times New Roman" w:eastAsia="Times New Roman" w:hAnsi="Times New Roman"/>
                <w:color w:val="000000"/>
                <w:sz w:val="20"/>
                <w:szCs w:val="20"/>
              </w:rPr>
              <w:t>Сезан</w:t>
            </w:r>
            <w:proofErr w:type="spellEnd"/>
            <w:r w:rsidRPr="009F2B40">
              <w:rPr>
                <w:rFonts w:ascii="Times New Roman" w:eastAsia="Times New Roman" w:hAnsi="Times New Roman"/>
                <w:color w:val="000000"/>
                <w:sz w:val="20"/>
                <w:szCs w:val="20"/>
              </w:rPr>
              <w:t>"</w:t>
            </w:r>
          </w:p>
        </w:tc>
        <w:tc>
          <w:tcPr>
            <w:tcW w:w="2551"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42 506,80</w:t>
            </w:r>
          </w:p>
        </w:tc>
        <w:tc>
          <w:tcPr>
            <w:tcW w:w="2268"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42 506,80</w:t>
            </w:r>
          </w:p>
        </w:tc>
      </w:tr>
      <w:tr w:rsidR="007B712A" w:rsidRPr="007B712A" w:rsidTr="0083123B">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B712A" w:rsidRPr="009F2B40" w:rsidRDefault="007B712A" w:rsidP="007B712A">
            <w:pPr>
              <w:ind w:firstLineChars="200" w:firstLine="400"/>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ООО "</w:t>
            </w:r>
            <w:proofErr w:type="spellStart"/>
            <w:r w:rsidRPr="009F2B40">
              <w:rPr>
                <w:rFonts w:ascii="Times New Roman" w:eastAsia="Times New Roman" w:hAnsi="Times New Roman"/>
                <w:color w:val="000000"/>
                <w:sz w:val="20"/>
                <w:szCs w:val="20"/>
              </w:rPr>
              <w:t>Сорсу</w:t>
            </w:r>
            <w:proofErr w:type="spellEnd"/>
            <w:r w:rsidRPr="009F2B40">
              <w:rPr>
                <w:rFonts w:ascii="Times New Roman" w:eastAsia="Times New Roman" w:hAnsi="Times New Roman"/>
                <w:color w:val="000000"/>
                <w:sz w:val="20"/>
                <w:szCs w:val="20"/>
              </w:rPr>
              <w:t xml:space="preserve"> спорт"</w:t>
            </w:r>
          </w:p>
        </w:tc>
        <w:tc>
          <w:tcPr>
            <w:tcW w:w="2551"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55 005,95</w:t>
            </w:r>
          </w:p>
        </w:tc>
        <w:tc>
          <w:tcPr>
            <w:tcW w:w="2268"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55 005,95</w:t>
            </w:r>
          </w:p>
        </w:tc>
      </w:tr>
      <w:tr w:rsidR="007B712A" w:rsidRPr="007B712A" w:rsidTr="0083123B">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B712A" w:rsidRPr="009F2B40" w:rsidRDefault="007B712A" w:rsidP="007B712A">
            <w:pPr>
              <w:ind w:firstLineChars="200" w:firstLine="400"/>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ООО "Традиция норд"</w:t>
            </w:r>
          </w:p>
        </w:tc>
        <w:tc>
          <w:tcPr>
            <w:tcW w:w="2551" w:type="dxa"/>
            <w:tcBorders>
              <w:top w:val="nil"/>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 </w:t>
            </w:r>
          </w:p>
        </w:tc>
        <w:tc>
          <w:tcPr>
            <w:tcW w:w="2268"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75 154,84</w:t>
            </w:r>
          </w:p>
        </w:tc>
      </w:tr>
      <w:tr w:rsidR="007B712A" w:rsidRPr="007B712A" w:rsidTr="0083123B">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B712A" w:rsidRPr="009F2B40" w:rsidRDefault="007B712A" w:rsidP="007B712A">
            <w:pPr>
              <w:ind w:firstLineChars="200" w:firstLine="400"/>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ООО "</w:t>
            </w:r>
            <w:proofErr w:type="spellStart"/>
            <w:r w:rsidRPr="009F2B40">
              <w:rPr>
                <w:rFonts w:ascii="Times New Roman" w:eastAsia="Times New Roman" w:hAnsi="Times New Roman"/>
                <w:color w:val="000000"/>
                <w:sz w:val="20"/>
                <w:szCs w:val="20"/>
              </w:rPr>
              <w:t>Транссервис</w:t>
            </w:r>
            <w:proofErr w:type="spellEnd"/>
            <w:r w:rsidRPr="009F2B40">
              <w:rPr>
                <w:rFonts w:ascii="Times New Roman" w:eastAsia="Times New Roman" w:hAnsi="Times New Roman"/>
                <w:color w:val="000000"/>
                <w:sz w:val="20"/>
                <w:szCs w:val="20"/>
              </w:rPr>
              <w:t>"</w:t>
            </w:r>
          </w:p>
        </w:tc>
        <w:tc>
          <w:tcPr>
            <w:tcW w:w="2551"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33 857,60</w:t>
            </w:r>
          </w:p>
        </w:tc>
        <w:tc>
          <w:tcPr>
            <w:tcW w:w="2268"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31 552,67</w:t>
            </w:r>
          </w:p>
        </w:tc>
      </w:tr>
      <w:tr w:rsidR="007B712A" w:rsidRPr="007B712A" w:rsidTr="0083123B">
        <w:trPr>
          <w:trHeight w:val="300"/>
        </w:trPr>
        <w:tc>
          <w:tcPr>
            <w:tcW w:w="4390" w:type="dxa"/>
            <w:tcBorders>
              <w:top w:val="single" w:sz="4" w:space="0" w:color="auto"/>
              <w:left w:val="single" w:sz="4" w:space="0" w:color="auto"/>
              <w:bottom w:val="single" w:sz="4" w:space="0" w:color="auto"/>
              <w:right w:val="single" w:sz="4" w:space="0" w:color="auto"/>
            </w:tcBorders>
            <w:shd w:val="clear" w:color="auto" w:fill="auto"/>
            <w:hideMark/>
          </w:tcPr>
          <w:p w:rsidR="007B712A" w:rsidRPr="009F2B40" w:rsidRDefault="007B712A" w:rsidP="007B712A">
            <w:pPr>
              <w:ind w:firstLineChars="200" w:firstLine="400"/>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ООО "Шанс"</w:t>
            </w:r>
          </w:p>
        </w:tc>
        <w:tc>
          <w:tcPr>
            <w:tcW w:w="2551"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455 140,90</w:t>
            </w:r>
          </w:p>
        </w:tc>
        <w:tc>
          <w:tcPr>
            <w:tcW w:w="2268" w:type="dxa"/>
            <w:tcBorders>
              <w:top w:val="single" w:sz="4" w:space="0" w:color="auto"/>
              <w:left w:val="nil"/>
              <w:bottom w:val="single" w:sz="4" w:space="0" w:color="auto"/>
              <w:right w:val="single" w:sz="4" w:space="0" w:color="auto"/>
            </w:tcBorders>
            <w:shd w:val="clear" w:color="auto" w:fill="auto"/>
            <w:hideMark/>
          </w:tcPr>
          <w:p w:rsidR="007B712A" w:rsidRPr="009F2B40" w:rsidRDefault="007B712A" w:rsidP="007B712A">
            <w:pPr>
              <w:jc w:val="right"/>
              <w:rPr>
                <w:rFonts w:ascii="Times New Roman" w:eastAsia="Times New Roman" w:hAnsi="Times New Roman"/>
                <w:color w:val="000000"/>
                <w:sz w:val="20"/>
                <w:szCs w:val="20"/>
              </w:rPr>
            </w:pPr>
            <w:r w:rsidRPr="009F2B40">
              <w:rPr>
                <w:rFonts w:ascii="Times New Roman" w:eastAsia="Times New Roman" w:hAnsi="Times New Roman"/>
                <w:color w:val="000000"/>
                <w:sz w:val="20"/>
                <w:szCs w:val="20"/>
              </w:rPr>
              <w:t>455 140,90</w:t>
            </w:r>
          </w:p>
        </w:tc>
      </w:tr>
    </w:tbl>
    <w:p w:rsidR="007B712A" w:rsidRPr="007B712A" w:rsidRDefault="007B712A" w:rsidP="009F2B40">
      <w:pPr>
        <w:spacing w:after="0"/>
        <w:ind w:firstLine="708"/>
        <w:jc w:val="both"/>
        <w:rPr>
          <w:rFonts w:ascii="Times New Roman" w:eastAsia="Times New Roman" w:hAnsi="Times New Roman"/>
          <w:sz w:val="28"/>
          <w:szCs w:val="28"/>
        </w:rPr>
      </w:pPr>
    </w:p>
    <w:p w:rsidR="007B712A" w:rsidRPr="007B712A" w:rsidRDefault="007B712A" w:rsidP="009F2B40">
      <w:pPr>
        <w:spacing w:after="0"/>
        <w:ind w:firstLine="708"/>
        <w:jc w:val="both"/>
        <w:rPr>
          <w:rFonts w:ascii="Times New Roman" w:eastAsia="Times New Roman" w:hAnsi="Times New Roman"/>
          <w:sz w:val="28"/>
          <w:szCs w:val="28"/>
        </w:rPr>
      </w:pPr>
      <w:r w:rsidRPr="007B712A">
        <w:rPr>
          <w:rFonts w:ascii="Times New Roman" w:eastAsia="Times New Roman" w:hAnsi="Times New Roman"/>
          <w:sz w:val="28"/>
          <w:szCs w:val="28"/>
        </w:rPr>
        <w:t>Общее количество арендаторов, имеющих задолженность на начало 2015 года составляло 33, на конец года 29.</w:t>
      </w:r>
    </w:p>
    <w:p w:rsidR="007B712A" w:rsidRPr="007B712A" w:rsidRDefault="007B712A" w:rsidP="009F2B40">
      <w:pPr>
        <w:spacing w:after="0"/>
        <w:ind w:firstLine="709"/>
        <w:jc w:val="both"/>
        <w:rPr>
          <w:rFonts w:ascii="Times New Roman" w:eastAsia="Times New Roman" w:hAnsi="Times New Roman"/>
          <w:sz w:val="28"/>
          <w:szCs w:val="28"/>
        </w:rPr>
      </w:pPr>
      <w:r w:rsidRPr="007B712A">
        <w:rPr>
          <w:rFonts w:ascii="Times New Roman" w:eastAsia="Times New Roman" w:hAnsi="Times New Roman"/>
          <w:sz w:val="28"/>
          <w:szCs w:val="28"/>
        </w:rPr>
        <w:t>Более половины суммы (52%) от общей суммы задолженности на начало 2015 года (1 513 308 руб.) составляет задолженность арендаторов, по исполнительным листам, которая, согласно данных представленного к проверке Реестра начисления арендной платы за имущество, числиться в тех же суммах по данным бухгалтерского учета на 01.01.2013г., в том числе:</w:t>
      </w:r>
    </w:p>
    <w:p w:rsidR="007B712A" w:rsidRPr="007B712A" w:rsidRDefault="007B712A" w:rsidP="009F2B40">
      <w:pPr>
        <w:numPr>
          <w:ilvl w:val="0"/>
          <w:numId w:val="40"/>
        </w:numPr>
        <w:spacing w:after="0"/>
        <w:ind w:left="757"/>
        <w:jc w:val="both"/>
        <w:rPr>
          <w:rFonts w:ascii="Times New Roman" w:eastAsia="Times New Roman" w:hAnsi="Times New Roman"/>
          <w:sz w:val="28"/>
          <w:szCs w:val="28"/>
        </w:rPr>
      </w:pPr>
      <w:r w:rsidRPr="007B712A">
        <w:rPr>
          <w:rFonts w:ascii="Times New Roman" w:eastAsia="Times New Roman" w:hAnsi="Times New Roman"/>
          <w:sz w:val="28"/>
          <w:szCs w:val="28"/>
        </w:rPr>
        <w:t>ИП Говор И.Г. - 27 621,12 руб.;</w:t>
      </w:r>
    </w:p>
    <w:p w:rsidR="007B712A" w:rsidRPr="007B712A" w:rsidRDefault="007B712A" w:rsidP="009F2B40">
      <w:pPr>
        <w:numPr>
          <w:ilvl w:val="0"/>
          <w:numId w:val="40"/>
        </w:numPr>
        <w:spacing w:after="0"/>
        <w:ind w:left="757"/>
        <w:jc w:val="both"/>
        <w:rPr>
          <w:rFonts w:ascii="Times New Roman" w:eastAsia="Times New Roman" w:hAnsi="Times New Roman"/>
          <w:sz w:val="28"/>
          <w:szCs w:val="28"/>
        </w:rPr>
      </w:pPr>
      <w:r w:rsidRPr="007B712A">
        <w:rPr>
          <w:rFonts w:ascii="Times New Roman" w:eastAsia="Times New Roman" w:hAnsi="Times New Roman"/>
          <w:sz w:val="28"/>
          <w:szCs w:val="28"/>
        </w:rPr>
        <w:t>КРОО «Белый клык» - 50 511,10 руб.;</w:t>
      </w:r>
    </w:p>
    <w:p w:rsidR="007B712A" w:rsidRPr="007B712A" w:rsidRDefault="007B712A" w:rsidP="009F2B40">
      <w:pPr>
        <w:numPr>
          <w:ilvl w:val="0"/>
          <w:numId w:val="40"/>
        </w:numPr>
        <w:spacing w:after="0"/>
        <w:ind w:left="757"/>
        <w:jc w:val="both"/>
        <w:rPr>
          <w:rFonts w:ascii="Times New Roman" w:eastAsia="Times New Roman" w:hAnsi="Times New Roman"/>
          <w:sz w:val="28"/>
          <w:szCs w:val="28"/>
        </w:rPr>
      </w:pPr>
      <w:r w:rsidRPr="007B712A">
        <w:rPr>
          <w:rFonts w:ascii="Times New Roman" w:eastAsia="Times New Roman" w:hAnsi="Times New Roman"/>
          <w:sz w:val="28"/>
          <w:szCs w:val="28"/>
        </w:rPr>
        <w:lastRenderedPageBreak/>
        <w:t>ОО «ФК Сортавала» - 311 722,0 руб.;</w:t>
      </w:r>
    </w:p>
    <w:p w:rsidR="007B712A" w:rsidRPr="007B712A" w:rsidRDefault="007B712A" w:rsidP="009F2B40">
      <w:pPr>
        <w:numPr>
          <w:ilvl w:val="0"/>
          <w:numId w:val="40"/>
        </w:numPr>
        <w:spacing w:after="0"/>
        <w:ind w:left="757"/>
        <w:jc w:val="both"/>
        <w:rPr>
          <w:rFonts w:ascii="Times New Roman" w:eastAsia="Times New Roman" w:hAnsi="Times New Roman"/>
          <w:sz w:val="28"/>
          <w:szCs w:val="28"/>
        </w:rPr>
      </w:pPr>
      <w:r w:rsidRPr="007B712A">
        <w:rPr>
          <w:rFonts w:ascii="Times New Roman" w:eastAsia="Times New Roman" w:hAnsi="Times New Roman"/>
          <w:sz w:val="28"/>
          <w:szCs w:val="28"/>
        </w:rPr>
        <w:t>ООО «</w:t>
      </w:r>
      <w:proofErr w:type="spellStart"/>
      <w:r w:rsidRPr="007B712A">
        <w:rPr>
          <w:rFonts w:ascii="Times New Roman" w:eastAsia="Times New Roman" w:hAnsi="Times New Roman"/>
          <w:sz w:val="28"/>
          <w:szCs w:val="28"/>
        </w:rPr>
        <w:t>Вегар</w:t>
      </w:r>
      <w:proofErr w:type="spellEnd"/>
      <w:r w:rsidRPr="007B712A">
        <w:rPr>
          <w:rFonts w:ascii="Times New Roman" w:eastAsia="Times New Roman" w:hAnsi="Times New Roman"/>
          <w:sz w:val="28"/>
          <w:szCs w:val="28"/>
        </w:rPr>
        <w:t>» - 177 544,40 руб.;</w:t>
      </w:r>
    </w:p>
    <w:p w:rsidR="007B712A" w:rsidRPr="007B712A" w:rsidRDefault="007B712A" w:rsidP="009F2B40">
      <w:pPr>
        <w:numPr>
          <w:ilvl w:val="0"/>
          <w:numId w:val="40"/>
        </w:numPr>
        <w:spacing w:after="0"/>
        <w:ind w:left="757"/>
        <w:jc w:val="both"/>
        <w:rPr>
          <w:rFonts w:ascii="Times New Roman" w:eastAsia="Times New Roman" w:hAnsi="Times New Roman"/>
          <w:sz w:val="28"/>
          <w:szCs w:val="28"/>
        </w:rPr>
      </w:pPr>
      <w:r w:rsidRPr="007B712A">
        <w:rPr>
          <w:rFonts w:ascii="Times New Roman" w:eastAsia="Times New Roman" w:hAnsi="Times New Roman"/>
          <w:sz w:val="28"/>
          <w:szCs w:val="28"/>
        </w:rPr>
        <w:t>ООО «Ракурс» - 393 256,20 руб.;</w:t>
      </w:r>
    </w:p>
    <w:p w:rsidR="007B712A" w:rsidRPr="007B712A" w:rsidRDefault="007B712A" w:rsidP="009F2B40">
      <w:pPr>
        <w:numPr>
          <w:ilvl w:val="0"/>
          <w:numId w:val="40"/>
        </w:numPr>
        <w:spacing w:after="0"/>
        <w:ind w:left="757"/>
        <w:jc w:val="both"/>
        <w:rPr>
          <w:rFonts w:ascii="Times New Roman" w:eastAsia="Times New Roman" w:hAnsi="Times New Roman"/>
          <w:sz w:val="28"/>
          <w:szCs w:val="28"/>
        </w:rPr>
      </w:pPr>
      <w:r w:rsidRPr="007B712A">
        <w:rPr>
          <w:rFonts w:ascii="Times New Roman" w:eastAsia="Times New Roman" w:hAnsi="Times New Roman"/>
          <w:sz w:val="28"/>
          <w:szCs w:val="28"/>
        </w:rPr>
        <w:t>ООО «</w:t>
      </w:r>
      <w:proofErr w:type="spellStart"/>
      <w:r w:rsidRPr="007B712A">
        <w:rPr>
          <w:rFonts w:ascii="Times New Roman" w:eastAsia="Times New Roman" w:hAnsi="Times New Roman"/>
          <w:sz w:val="28"/>
          <w:szCs w:val="28"/>
        </w:rPr>
        <w:t>Сезан</w:t>
      </w:r>
      <w:proofErr w:type="spellEnd"/>
      <w:r w:rsidRPr="007B712A">
        <w:rPr>
          <w:rFonts w:ascii="Times New Roman" w:eastAsia="Times New Roman" w:hAnsi="Times New Roman"/>
          <w:sz w:val="28"/>
          <w:szCs w:val="28"/>
        </w:rPr>
        <w:t>» - 42 506,80 руб.;</w:t>
      </w:r>
    </w:p>
    <w:p w:rsidR="007B712A" w:rsidRPr="007B712A" w:rsidRDefault="007B712A" w:rsidP="009F2B40">
      <w:pPr>
        <w:numPr>
          <w:ilvl w:val="0"/>
          <w:numId w:val="40"/>
        </w:numPr>
        <w:spacing w:after="0"/>
        <w:ind w:left="757"/>
        <w:jc w:val="both"/>
        <w:rPr>
          <w:rFonts w:ascii="Times New Roman" w:eastAsia="Times New Roman" w:hAnsi="Times New Roman"/>
          <w:sz w:val="28"/>
          <w:szCs w:val="28"/>
        </w:rPr>
      </w:pPr>
      <w:r w:rsidRPr="007B712A">
        <w:rPr>
          <w:rFonts w:ascii="Times New Roman" w:eastAsia="Times New Roman" w:hAnsi="Times New Roman"/>
          <w:sz w:val="28"/>
          <w:szCs w:val="28"/>
        </w:rPr>
        <w:t>ООО «</w:t>
      </w:r>
      <w:proofErr w:type="spellStart"/>
      <w:r w:rsidRPr="007B712A">
        <w:rPr>
          <w:rFonts w:ascii="Times New Roman" w:eastAsia="Times New Roman" w:hAnsi="Times New Roman"/>
          <w:sz w:val="28"/>
          <w:szCs w:val="28"/>
        </w:rPr>
        <w:t>Сорсу</w:t>
      </w:r>
      <w:proofErr w:type="spellEnd"/>
      <w:r w:rsidRPr="007B712A">
        <w:rPr>
          <w:rFonts w:ascii="Times New Roman" w:eastAsia="Times New Roman" w:hAnsi="Times New Roman"/>
          <w:sz w:val="28"/>
          <w:szCs w:val="28"/>
        </w:rPr>
        <w:t xml:space="preserve"> спорт» - 55 005,95 руб.;</w:t>
      </w:r>
    </w:p>
    <w:p w:rsidR="007B712A" w:rsidRPr="007B712A" w:rsidRDefault="007B712A" w:rsidP="009F2B40">
      <w:pPr>
        <w:numPr>
          <w:ilvl w:val="0"/>
          <w:numId w:val="40"/>
        </w:numPr>
        <w:spacing w:after="0"/>
        <w:ind w:left="757"/>
        <w:jc w:val="both"/>
        <w:rPr>
          <w:rFonts w:ascii="Times New Roman" w:eastAsia="Times New Roman" w:hAnsi="Times New Roman"/>
          <w:sz w:val="28"/>
          <w:szCs w:val="28"/>
        </w:rPr>
      </w:pPr>
      <w:r w:rsidRPr="007B712A">
        <w:rPr>
          <w:rFonts w:ascii="Times New Roman" w:eastAsia="Times New Roman" w:hAnsi="Times New Roman"/>
          <w:sz w:val="28"/>
          <w:szCs w:val="28"/>
        </w:rPr>
        <w:t>ООО «Шанс» - 455 140,90 руб.;</w:t>
      </w:r>
    </w:p>
    <w:p w:rsidR="007B712A" w:rsidRPr="007B712A" w:rsidRDefault="007B712A" w:rsidP="009F2B40">
      <w:pPr>
        <w:spacing w:after="0"/>
        <w:ind w:firstLine="709"/>
        <w:jc w:val="both"/>
        <w:rPr>
          <w:rFonts w:ascii="Times New Roman" w:eastAsia="Times New Roman" w:hAnsi="Times New Roman"/>
          <w:sz w:val="28"/>
          <w:szCs w:val="28"/>
        </w:rPr>
      </w:pPr>
      <w:r w:rsidRPr="007B712A">
        <w:rPr>
          <w:rFonts w:ascii="Times New Roman" w:eastAsia="Times New Roman" w:hAnsi="Times New Roman"/>
          <w:sz w:val="28"/>
          <w:szCs w:val="28"/>
        </w:rPr>
        <w:t>Задолженность указанных арендаторов составляет 33% от суммы задолженности на конец 2015 года.</w:t>
      </w:r>
    </w:p>
    <w:p w:rsidR="007B712A" w:rsidRPr="007B712A" w:rsidRDefault="007B712A" w:rsidP="009F2B40">
      <w:pPr>
        <w:spacing w:after="0"/>
        <w:ind w:firstLine="709"/>
        <w:jc w:val="both"/>
        <w:rPr>
          <w:rFonts w:ascii="Times New Roman" w:eastAsia="Times New Roman" w:hAnsi="Times New Roman"/>
          <w:sz w:val="28"/>
          <w:szCs w:val="28"/>
        </w:rPr>
      </w:pPr>
      <w:r w:rsidRPr="007B712A">
        <w:rPr>
          <w:rFonts w:ascii="Times New Roman" w:eastAsia="Times New Roman" w:hAnsi="Times New Roman"/>
          <w:color w:val="000000"/>
          <w:sz w:val="28"/>
          <w:szCs w:val="28"/>
        </w:rPr>
        <w:t xml:space="preserve">По результатам проведении инвентаризации обязательств перед составлением годовой бюджетной отчетности за 2015 год, согласно представленной к проверке инвентаризационной описи №1 от 01.11.2015г., дебиторская задолженность арендаторов: </w:t>
      </w:r>
      <w:r w:rsidRPr="007B712A">
        <w:rPr>
          <w:rFonts w:ascii="Times New Roman" w:eastAsia="Times New Roman" w:hAnsi="Times New Roman"/>
          <w:sz w:val="28"/>
          <w:szCs w:val="28"/>
        </w:rPr>
        <w:t>КРОО "Белый клык", ОО "ФК Сортавала, ООО "</w:t>
      </w:r>
      <w:proofErr w:type="spellStart"/>
      <w:r w:rsidRPr="007B712A">
        <w:rPr>
          <w:rFonts w:ascii="Times New Roman" w:eastAsia="Times New Roman" w:hAnsi="Times New Roman"/>
          <w:sz w:val="28"/>
          <w:szCs w:val="28"/>
        </w:rPr>
        <w:t>Вегар</w:t>
      </w:r>
      <w:proofErr w:type="spellEnd"/>
      <w:r w:rsidRPr="007B712A">
        <w:rPr>
          <w:rFonts w:ascii="Times New Roman" w:eastAsia="Times New Roman" w:hAnsi="Times New Roman"/>
          <w:sz w:val="28"/>
          <w:szCs w:val="28"/>
        </w:rPr>
        <w:t>", ООО "</w:t>
      </w:r>
      <w:proofErr w:type="spellStart"/>
      <w:r w:rsidRPr="007B712A">
        <w:rPr>
          <w:rFonts w:ascii="Times New Roman" w:eastAsia="Times New Roman" w:hAnsi="Times New Roman"/>
          <w:sz w:val="28"/>
          <w:szCs w:val="28"/>
        </w:rPr>
        <w:t>Сезан</w:t>
      </w:r>
      <w:proofErr w:type="spellEnd"/>
      <w:r w:rsidRPr="007B712A">
        <w:rPr>
          <w:rFonts w:ascii="Times New Roman" w:eastAsia="Times New Roman" w:hAnsi="Times New Roman"/>
          <w:sz w:val="28"/>
          <w:szCs w:val="28"/>
        </w:rPr>
        <w:t>", ОО "</w:t>
      </w:r>
      <w:proofErr w:type="spellStart"/>
      <w:r w:rsidRPr="007B712A">
        <w:rPr>
          <w:rFonts w:ascii="Times New Roman" w:eastAsia="Times New Roman" w:hAnsi="Times New Roman"/>
          <w:sz w:val="28"/>
          <w:szCs w:val="28"/>
        </w:rPr>
        <w:t>Сорсу</w:t>
      </w:r>
      <w:proofErr w:type="spellEnd"/>
      <w:r w:rsidRPr="007B712A">
        <w:rPr>
          <w:rFonts w:ascii="Times New Roman" w:eastAsia="Times New Roman" w:hAnsi="Times New Roman"/>
          <w:sz w:val="28"/>
          <w:szCs w:val="28"/>
        </w:rPr>
        <w:t xml:space="preserve">-спорт" на общую сумму 637 290,34 руб. была признана не подтвержденной, с истекшим сроком давности. </w:t>
      </w:r>
    </w:p>
    <w:p w:rsidR="007B712A" w:rsidRPr="007B712A" w:rsidRDefault="007B712A" w:rsidP="009F2B40">
      <w:pPr>
        <w:spacing w:after="0"/>
        <w:ind w:firstLine="709"/>
        <w:jc w:val="both"/>
        <w:rPr>
          <w:rFonts w:ascii="Times New Roman" w:eastAsia="Times New Roman" w:hAnsi="Times New Roman"/>
          <w:sz w:val="28"/>
          <w:szCs w:val="28"/>
        </w:rPr>
      </w:pPr>
      <w:r w:rsidRPr="007B712A">
        <w:rPr>
          <w:rFonts w:ascii="Times New Roman" w:eastAsia="Times New Roman" w:hAnsi="Times New Roman"/>
          <w:sz w:val="28"/>
          <w:szCs w:val="28"/>
        </w:rPr>
        <w:t xml:space="preserve">Задолженность по арендной плате ООО "Шанс" (455 140,90 руб.), ООО "Ракурс" (393 256,20 руб.), ИП Говор И.Г. (27 621,12 руб.) на общую сумму 876 018,22 руб., в соответствии с представленной к проверке инвентаризационной описью №1 от 01.11.2015 г., дебиторами подтверждена, однако </w:t>
      </w:r>
      <w:r w:rsidR="005479D9">
        <w:rPr>
          <w:rFonts w:ascii="Times New Roman" w:eastAsia="Times New Roman" w:hAnsi="Times New Roman"/>
          <w:sz w:val="28"/>
          <w:szCs w:val="28"/>
        </w:rPr>
        <w:t>документы</w:t>
      </w:r>
      <w:r w:rsidRPr="007B712A">
        <w:rPr>
          <w:rFonts w:ascii="Times New Roman" w:eastAsia="Times New Roman" w:hAnsi="Times New Roman"/>
          <w:sz w:val="28"/>
          <w:szCs w:val="28"/>
        </w:rPr>
        <w:t xml:space="preserve">, подтверждающие суммы задолженности </w:t>
      </w:r>
      <w:r w:rsidR="005479D9">
        <w:rPr>
          <w:rFonts w:ascii="Times New Roman" w:eastAsia="Times New Roman" w:hAnsi="Times New Roman"/>
          <w:sz w:val="28"/>
          <w:szCs w:val="28"/>
        </w:rPr>
        <w:t xml:space="preserve">на дату проведения инвентаризации </w:t>
      </w:r>
      <w:r w:rsidRPr="007B712A">
        <w:rPr>
          <w:rFonts w:ascii="Times New Roman" w:eastAsia="Times New Roman" w:hAnsi="Times New Roman"/>
          <w:sz w:val="28"/>
          <w:szCs w:val="28"/>
        </w:rPr>
        <w:t xml:space="preserve">к проверке не представлены. </w:t>
      </w:r>
    </w:p>
    <w:p w:rsidR="007B712A" w:rsidRPr="007B712A" w:rsidRDefault="007B712A" w:rsidP="009F2B40">
      <w:pPr>
        <w:spacing w:after="0"/>
        <w:ind w:firstLine="709"/>
        <w:jc w:val="both"/>
        <w:rPr>
          <w:rFonts w:ascii="Times New Roman" w:eastAsia="Times New Roman" w:hAnsi="Times New Roman"/>
          <w:sz w:val="28"/>
          <w:szCs w:val="28"/>
        </w:rPr>
      </w:pPr>
      <w:r w:rsidRPr="007B712A">
        <w:rPr>
          <w:rFonts w:ascii="Times New Roman" w:eastAsia="Times New Roman" w:hAnsi="Times New Roman"/>
          <w:sz w:val="28"/>
          <w:szCs w:val="28"/>
        </w:rPr>
        <w:t xml:space="preserve">Кроме того, согласно данным акта проверки №03/13 от 24.04.2013г. проведенной в МКУ </w:t>
      </w:r>
      <w:r w:rsidRPr="007B712A">
        <w:rPr>
          <w:rFonts w:ascii="Times New Roman" w:eastAsia="Times New Roman" w:hAnsi="Times New Roman"/>
          <w:color w:val="000000"/>
          <w:sz w:val="28"/>
          <w:szCs w:val="28"/>
        </w:rPr>
        <w:t>«Н-ИНВЕСТ» Финансовым управлением Сортавальского муниципального района и</w:t>
      </w:r>
      <w:r w:rsidRPr="007B712A">
        <w:rPr>
          <w:rFonts w:ascii="Times New Roman" w:eastAsia="Times New Roman" w:hAnsi="Times New Roman"/>
          <w:sz w:val="28"/>
          <w:szCs w:val="28"/>
        </w:rPr>
        <w:t xml:space="preserve">сполнительные листы по взысканию задолженности с ООО «Ракурс» и ООО «Шанс» возвращены взыскателю в связи с невозможностью взыскания в 2012 году. </w:t>
      </w:r>
    </w:p>
    <w:p w:rsidR="007B712A" w:rsidRDefault="007B712A" w:rsidP="009F2B40">
      <w:pPr>
        <w:pStyle w:val="1"/>
        <w:spacing w:before="0" w:after="0" w:line="276" w:lineRule="auto"/>
        <w:ind w:firstLine="708"/>
        <w:jc w:val="both"/>
        <w:rPr>
          <w:rFonts w:ascii="Times New Roman" w:hAnsi="Times New Roman" w:cs="Times New Roman"/>
          <w:b w:val="0"/>
          <w:sz w:val="28"/>
          <w:szCs w:val="28"/>
        </w:rPr>
      </w:pPr>
      <w:r w:rsidRPr="007B712A">
        <w:rPr>
          <w:rFonts w:ascii="Times New Roman" w:hAnsi="Times New Roman" w:cs="Times New Roman"/>
          <w:b w:val="0"/>
          <w:sz w:val="28"/>
          <w:szCs w:val="28"/>
        </w:rPr>
        <w:t xml:space="preserve">Указанный факт свидетельствует о формальном проведении инвентаризации дебиторской задолженности на сумму 876 018,22 руб. по дебиторам ООО "Шанс", ООО "Ракурс" ИП Говор И.Г., так как задолженность </w:t>
      </w:r>
      <w:r w:rsidR="005479D9">
        <w:rPr>
          <w:rFonts w:ascii="Times New Roman" w:hAnsi="Times New Roman" w:cs="Times New Roman"/>
          <w:b w:val="0"/>
          <w:sz w:val="28"/>
          <w:szCs w:val="28"/>
        </w:rPr>
        <w:t>на дату проведения инвентаризации фактически не подтверждена.</w:t>
      </w:r>
    </w:p>
    <w:p w:rsidR="007B712A" w:rsidRPr="007B712A" w:rsidRDefault="007B712A" w:rsidP="009F2B40">
      <w:pPr>
        <w:shd w:val="clear" w:color="auto" w:fill="FFFFFF"/>
        <w:spacing w:after="0"/>
        <w:ind w:firstLine="708"/>
        <w:jc w:val="both"/>
        <w:rPr>
          <w:rFonts w:ascii="Times New Roman" w:hAnsi="Times New Roman"/>
          <w:sz w:val="28"/>
          <w:szCs w:val="28"/>
        </w:rPr>
      </w:pPr>
      <w:r w:rsidRPr="007B712A">
        <w:rPr>
          <w:rFonts w:ascii="Times New Roman" w:eastAsia="Times New Roman" w:hAnsi="Times New Roman"/>
          <w:sz w:val="28"/>
          <w:szCs w:val="28"/>
        </w:rPr>
        <w:t>Формальное проведение</w:t>
      </w:r>
      <w:r w:rsidRPr="007B712A">
        <w:rPr>
          <w:rFonts w:ascii="Times New Roman" w:hAnsi="Times New Roman"/>
          <w:sz w:val="28"/>
          <w:szCs w:val="28"/>
        </w:rPr>
        <w:t xml:space="preserve"> инвентаризации просроченной задолженности способствует искажению данных содержащихся об активах (дебиторской задолженности) в финансовой отчетности как самого учреждения, так и отчетности Сортавальского муниципального района за 2015 год.</w:t>
      </w:r>
    </w:p>
    <w:p w:rsidR="007B712A" w:rsidRPr="007B712A" w:rsidRDefault="007B712A" w:rsidP="009F2B40">
      <w:pPr>
        <w:spacing w:after="0"/>
        <w:ind w:firstLine="708"/>
        <w:jc w:val="both"/>
        <w:rPr>
          <w:rFonts w:ascii="Times New Roman" w:eastAsia="Times New Roman" w:hAnsi="Times New Roman"/>
          <w:color w:val="000000"/>
          <w:sz w:val="28"/>
          <w:szCs w:val="28"/>
        </w:rPr>
      </w:pPr>
      <w:r w:rsidRPr="007B712A">
        <w:rPr>
          <w:rFonts w:ascii="Times New Roman" w:eastAsia="Times New Roman" w:hAnsi="Times New Roman"/>
          <w:color w:val="000000"/>
          <w:sz w:val="28"/>
          <w:szCs w:val="28"/>
        </w:rPr>
        <w:t>В течение 2015 го</w:t>
      </w:r>
      <w:r w:rsidR="00592A12">
        <w:rPr>
          <w:rFonts w:ascii="Times New Roman" w:eastAsia="Times New Roman" w:hAnsi="Times New Roman"/>
          <w:color w:val="000000"/>
          <w:sz w:val="28"/>
          <w:szCs w:val="28"/>
        </w:rPr>
        <w:t>да МКУ «Н- ИНВЕСТ</w:t>
      </w:r>
      <w:r w:rsidRPr="007B712A">
        <w:rPr>
          <w:rFonts w:ascii="Times New Roman" w:eastAsia="Times New Roman" w:hAnsi="Times New Roman"/>
          <w:color w:val="000000"/>
          <w:sz w:val="28"/>
          <w:szCs w:val="28"/>
        </w:rPr>
        <w:t xml:space="preserve">» велась претензионная работа относительно арендаторов, имеющих задолженность по арендной плате. В течение года выставлено 28 претензий в адрес 11 арендаторов (ИП Дубровская Н.В, ООО «Кондор», ООО «Драйв», ООО «Изобилие», ИП </w:t>
      </w:r>
      <w:proofErr w:type="spellStart"/>
      <w:r w:rsidRPr="007B712A">
        <w:rPr>
          <w:rFonts w:ascii="Times New Roman" w:eastAsia="Times New Roman" w:hAnsi="Times New Roman"/>
          <w:color w:val="000000"/>
          <w:sz w:val="28"/>
          <w:szCs w:val="28"/>
        </w:rPr>
        <w:t>Сахатарова</w:t>
      </w:r>
      <w:proofErr w:type="spellEnd"/>
      <w:r w:rsidRPr="007B712A">
        <w:rPr>
          <w:rFonts w:ascii="Times New Roman" w:eastAsia="Times New Roman" w:hAnsi="Times New Roman"/>
          <w:color w:val="000000"/>
          <w:sz w:val="28"/>
          <w:szCs w:val="28"/>
        </w:rPr>
        <w:t xml:space="preserve"> С.М., </w:t>
      </w:r>
      <w:r w:rsidRPr="007B712A">
        <w:rPr>
          <w:rFonts w:ascii="Times New Roman" w:eastAsia="Times New Roman" w:hAnsi="Times New Roman"/>
          <w:color w:val="000000"/>
          <w:sz w:val="28"/>
          <w:szCs w:val="28"/>
        </w:rPr>
        <w:lastRenderedPageBreak/>
        <w:t>ООО «</w:t>
      </w:r>
      <w:proofErr w:type="spellStart"/>
      <w:r w:rsidRPr="007B712A">
        <w:rPr>
          <w:rFonts w:ascii="Times New Roman" w:eastAsia="Times New Roman" w:hAnsi="Times New Roman"/>
          <w:color w:val="000000"/>
          <w:sz w:val="28"/>
          <w:szCs w:val="28"/>
        </w:rPr>
        <w:t>Росслав</w:t>
      </w:r>
      <w:proofErr w:type="spellEnd"/>
      <w:r w:rsidRPr="007B712A">
        <w:rPr>
          <w:rFonts w:ascii="Times New Roman" w:eastAsia="Times New Roman" w:hAnsi="Times New Roman"/>
          <w:color w:val="000000"/>
          <w:sz w:val="28"/>
          <w:szCs w:val="28"/>
        </w:rPr>
        <w:t xml:space="preserve">», ООО Традиция Норд», </w:t>
      </w:r>
      <w:proofErr w:type="spellStart"/>
      <w:r w:rsidRPr="007B712A">
        <w:rPr>
          <w:rFonts w:ascii="Times New Roman" w:eastAsia="Times New Roman" w:hAnsi="Times New Roman"/>
          <w:color w:val="000000"/>
          <w:sz w:val="28"/>
          <w:szCs w:val="28"/>
        </w:rPr>
        <w:t>Бибко</w:t>
      </w:r>
      <w:proofErr w:type="spellEnd"/>
      <w:r w:rsidRPr="007B712A">
        <w:rPr>
          <w:rFonts w:ascii="Times New Roman" w:eastAsia="Times New Roman" w:hAnsi="Times New Roman"/>
          <w:color w:val="000000"/>
          <w:sz w:val="28"/>
          <w:szCs w:val="28"/>
        </w:rPr>
        <w:t xml:space="preserve"> А.Э., ООО «</w:t>
      </w:r>
      <w:proofErr w:type="spellStart"/>
      <w:r w:rsidRPr="007B712A">
        <w:rPr>
          <w:rFonts w:ascii="Times New Roman" w:eastAsia="Times New Roman" w:hAnsi="Times New Roman"/>
          <w:color w:val="000000"/>
          <w:sz w:val="28"/>
          <w:szCs w:val="28"/>
        </w:rPr>
        <w:t>Транссервис</w:t>
      </w:r>
      <w:proofErr w:type="spellEnd"/>
      <w:r w:rsidRPr="007B712A">
        <w:rPr>
          <w:rFonts w:ascii="Times New Roman" w:eastAsia="Times New Roman" w:hAnsi="Times New Roman"/>
          <w:color w:val="000000"/>
          <w:sz w:val="28"/>
          <w:szCs w:val="28"/>
        </w:rPr>
        <w:t>», ООО «Пассажирские перевозки» ООО «</w:t>
      </w:r>
      <w:proofErr w:type="spellStart"/>
      <w:r w:rsidRPr="007B712A">
        <w:rPr>
          <w:rFonts w:ascii="Times New Roman" w:eastAsia="Times New Roman" w:hAnsi="Times New Roman"/>
          <w:color w:val="000000"/>
          <w:sz w:val="28"/>
          <w:szCs w:val="28"/>
        </w:rPr>
        <w:t>Лемарк</w:t>
      </w:r>
      <w:proofErr w:type="spellEnd"/>
      <w:r w:rsidRPr="007B712A">
        <w:rPr>
          <w:rFonts w:ascii="Times New Roman" w:eastAsia="Times New Roman" w:hAnsi="Times New Roman"/>
          <w:color w:val="000000"/>
          <w:sz w:val="28"/>
          <w:szCs w:val="28"/>
        </w:rPr>
        <w:t xml:space="preserve">» на общую сумму 2 524 688 руб., в том числе пени 746 962,75 руб. (16 претензий являются повторными). </w:t>
      </w:r>
    </w:p>
    <w:p w:rsidR="007B712A" w:rsidRPr="007B712A" w:rsidRDefault="007B712A" w:rsidP="009F2B40">
      <w:pPr>
        <w:spacing w:after="0"/>
        <w:ind w:firstLine="708"/>
        <w:jc w:val="both"/>
        <w:rPr>
          <w:rFonts w:ascii="Times New Roman" w:eastAsia="Times New Roman" w:hAnsi="Times New Roman"/>
          <w:color w:val="000000"/>
          <w:sz w:val="28"/>
          <w:szCs w:val="28"/>
        </w:rPr>
      </w:pPr>
      <w:r w:rsidRPr="007B712A">
        <w:rPr>
          <w:rFonts w:ascii="Times New Roman" w:eastAsia="Times New Roman" w:hAnsi="Times New Roman"/>
          <w:color w:val="000000"/>
          <w:sz w:val="28"/>
          <w:szCs w:val="28"/>
        </w:rPr>
        <w:t>Подготовлено и направлено 13 исковых заявлений в судебные органы о взыскании задолженности по арендной плате и пени за просрочку платежа в отношении 7 арендаторов: ИП Дубровская Н.В., ООО «Кондор», ООО «</w:t>
      </w:r>
      <w:proofErr w:type="spellStart"/>
      <w:r w:rsidRPr="007B712A">
        <w:rPr>
          <w:rFonts w:ascii="Times New Roman" w:eastAsia="Times New Roman" w:hAnsi="Times New Roman"/>
          <w:color w:val="000000"/>
          <w:sz w:val="28"/>
          <w:szCs w:val="28"/>
        </w:rPr>
        <w:t>Транссервис</w:t>
      </w:r>
      <w:proofErr w:type="spellEnd"/>
      <w:r w:rsidRPr="007B712A">
        <w:rPr>
          <w:rFonts w:ascii="Times New Roman" w:eastAsia="Times New Roman" w:hAnsi="Times New Roman"/>
          <w:color w:val="000000"/>
          <w:sz w:val="28"/>
          <w:szCs w:val="28"/>
        </w:rPr>
        <w:t>», ООО «</w:t>
      </w:r>
      <w:proofErr w:type="spellStart"/>
      <w:r w:rsidRPr="007B712A">
        <w:rPr>
          <w:rFonts w:ascii="Times New Roman" w:eastAsia="Times New Roman" w:hAnsi="Times New Roman"/>
          <w:color w:val="000000"/>
          <w:sz w:val="28"/>
          <w:szCs w:val="28"/>
        </w:rPr>
        <w:t>Россслав</w:t>
      </w:r>
      <w:proofErr w:type="spellEnd"/>
      <w:r w:rsidRPr="007B712A">
        <w:rPr>
          <w:rFonts w:ascii="Times New Roman" w:eastAsia="Times New Roman" w:hAnsi="Times New Roman"/>
          <w:color w:val="000000"/>
          <w:sz w:val="28"/>
          <w:szCs w:val="28"/>
        </w:rPr>
        <w:t xml:space="preserve">», ООО «Традиция Норд», </w:t>
      </w:r>
      <w:proofErr w:type="spellStart"/>
      <w:r w:rsidRPr="007B712A">
        <w:rPr>
          <w:rFonts w:ascii="Times New Roman" w:eastAsia="Times New Roman" w:hAnsi="Times New Roman"/>
          <w:color w:val="000000"/>
          <w:sz w:val="28"/>
          <w:szCs w:val="28"/>
        </w:rPr>
        <w:t>Бибко</w:t>
      </w:r>
      <w:proofErr w:type="spellEnd"/>
      <w:r w:rsidRPr="007B712A">
        <w:rPr>
          <w:rFonts w:ascii="Times New Roman" w:eastAsia="Times New Roman" w:hAnsi="Times New Roman"/>
          <w:color w:val="000000"/>
          <w:sz w:val="28"/>
          <w:szCs w:val="28"/>
        </w:rPr>
        <w:t xml:space="preserve"> А.Э. </w:t>
      </w:r>
    </w:p>
    <w:p w:rsidR="007B712A" w:rsidRPr="007B712A" w:rsidRDefault="007B712A" w:rsidP="009F2B40">
      <w:pPr>
        <w:spacing w:after="0"/>
        <w:ind w:firstLine="708"/>
        <w:jc w:val="both"/>
        <w:rPr>
          <w:rFonts w:ascii="Times New Roman" w:eastAsia="Times New Roman" w:hAnsi="Times New Roman"/>
          <w:color w:val="000000"/>
          <w:sz w:val="28"/>
          <w:szCs w:val="28"/>
        </w:rPr>
      </w:pPr>
      <w:r w:rsidRPr="007B712A">
        <w:rPr>
          <w:rFonts w:ascii="Times New Roman" w:eastAsia="Times New Roman" w:hAnsi="Times New Roman"/>
          <w:color w:val="000000"/>
          <w:sz w:val="28"/>
          <w:szCs w:val="28"/>
        </w:rPr>
        <w:t>В результате судебными органами были приняты решения о взыскании задолженности на общую сумму 2 458 495 руб. в том числе пени 709 818 руб.</w:t>
      </w:r>
    </w:p>
    <w:p w:rsidR="007B712A" w:rsidRPr="007B712A" w:rsidRDefault="007B712A" w:rsidP="009F2B40">
      <w:pPr>
        <w:spacing w:after="0"/>
        <w:ind w:firstLine="708"/>
        <w:jc w:val="both"/>
        <w:rPr>
          <w:rFonts w:ascii="Times New Roman" w:eastAsia="Times New Roman" w:hAnsi="Times New Roman"/>
          <w:color w:val="000000"/>
          <w:sz w:val="28"/>
          <w:szCs w:val="28"/>
        </w:rPr>
      </w:pPr>
      <w:r w:rsidRPr="007B712A">
        <w:rPr>
          <w:rFonts w:ascii="Times New Roman" w:eastAsia="Times New Roman" w:hAnsi="Times New Roman"/>
          <w:color w:val="000000"/>
          <w:sz w:val="28"/>
          <w:szCs w:val="28"/>
        </w:rPr>
        <w:t xml:space="preserve">Из 13 исковых заявлений, направленных в судебные органы о взыскании арендной платы и пени за просрочку платежа 6 </w:t>
      </w:r>
      <w:r w:rsidR="00A06BCD">
        <w:rPr>
          <w:rFonts w:ascii="Times New Roman" w:eastAsia="Times New Roman" w:hAnsi="Times New Roman"/>
          <w:color w:val="000000"/>
          <w:sz w:val="28"/>
          <w:szCs w:val="28"/>
        </w:rPr>
        <w:t xml:space="preserve">заявлений </w:t>
      </w:r>
      <w:r w:rsidRPr="007B712A">
        <w:rPr>
          <w:rFonts w:ascii="Times New Roman" w:eastAsia="Times New Roman" w:hAnsi="Times New Roman"/>
          <w:color w:val="000000"/>
          <w:sz w:val="28"/>
          <w:szCs w:val="28"/>
        </w:rPr>
        <w:t xml:space="preserve">в отношении основного должника ООО «Кондор». Судебными органами приняты решения о взыскании задолженности в отношении ООО «Кондор» в сумме 1 759 229 руб., том числе пеней 482 630 руб. Договора с ООО «Кондор» были расторгнуты 31 декабря 2015 года. </w:t>
      </w:r>
    </w:p>
    <w:p w:rsidR="007B712A" w:rsidRPr="007B712A" w:rsidRDefault="007B712A" w:rsidP="009F2B40">
      <w:pPr>
        <w:spacing w:after="0"/>
        <w:ind w:firstLine="708"/>
        <w:jc w:val="both"/>
        <w:rPr>
          <w:rFonts w:ascii="Times New Roman" w:eastAsia="Times New Roman" w:hAnsi="Times New Roman"/>
          <w:color w:val="000000"/>
          <w:sz w:val="28"/>
          <w:szCs w:val="28"/>
        </w:rPr>
      </w:pPr>
      <w:r w:rsidRPr="007B712A">
        <w:rPr>
          <w:rFonts w:ascii="Times New Roman" w:eastAsia="Times New Roman" w:hAnsi="Times New Roman"/>
          <w:color w:val="000000"/>
          <w:sz w:val="28"/>
          <w:szCs w:val="28"/>
        </w:rPr>
        <w:t>С ООО «</w:t>
      </w:r>
      <w:proofErr w:type="spellStart"/>
      <w:r w:rsidRPr="007B712A">
        <w:rPr>
          <w:rFonts w:ascii="Times New Roman" w:eastAsia="Times New Roman" w:hAnsi="Times New Roman"/>
          <w:color w:val="000000"/>
          <w:sz w:val="28"/>
          <w:szCs w:val="28"/>
        </w:rPr>
        <w:t>Транссервис</w:t>
      </w:r>
      <w:proofErr w:type="spellEnd"/>
      <w:r w:rsidRPr="007B712A">
        <w:rPr>
          <w:rFonts w:ascii="Times New Roman" w:eastAsia="Times New Roman" w:hAnsi="Times New Roman"/>
          <w:color w:val="000000"/>
          <w:sz w:val="28"/>
          <w:szCs w:val="28"/>
        </w:rPr>
        <w:t>» заключено мировое соглашение, подписан график погашения задолженности. В 2015 году график погашения задолженности ООО «</w:t>
      </w:r>
      <w:proofErr w:type="spellStart"/>
      <w:r w:rsidRPr="007B712A">
        <w:rPr>
          <w:rFonts w:ascii="Times New Roman" w:eastAsia="Times New Roman" w:hAnsi="Times New Roman"/>
          <w:color w:val="000000"/>
          <w:sz w:val="28"/>
          <w:szCs w:val="28"/>
        </w:rPr>
        <w:t>Транссервис</w:t>
      </w:r>
      <w:proofErr w:type="spellEnd"/>
      <w:r w:rsidRPr="007B712A">
        <w:rPr>
          <w:rFonts w:ascii="Times New Roman" w:eastAsia="Times New Roman" w:hAnsi="Times New Roman"/>
          <w:color w:val="000000"/>
          <w:sz w:val="28"/>
          <w:szCs w:val="28"/>
        </w:rPr>
        <w:t>» соблюдался.</w:t>
      </w:r>
    </w:p>
    <w:p w:rsidR="007B712A" w:rsidRDefault="007B712A" w:rsidP="009F2B40">
      <w:pPr>
        <w:spacing w:after="0"/>
        <w:ind w:firstLine="709"/>
        <w:jc w:val="both"/>
        <w:rPr>
          <w:rFonts w:ascii="Times New Roman" w:eastAsia="Times New Roman" w:hAnsi="Times New Roman"/>
          <w:color w:val="000000"/>
          <w:sz w:val="28"/>
          <w:szCs w:val="28"/>
        </w:rPr>
      </w:pPr>
      <w:r w:rsidRPr="007B712A">
        <w:rPr>
          <w:rFonts w:ascii="Times New Roman" w:eastAsia="Times New Roman" w:hAnsi="Times New Roman"/>
          <w:color w:val="000000"/>
          <w:sz w:val="28"/>
          <w:szCs w:val="28"/>
        </w:rPr>
        <w:t xml:space="preserve">Таким образом, в 2015 году МКУ «Н-ИНВЕСТ» велась </w:t>
      </w:r>
      <w:r w:rsidR="00CC055E">
        <w:rPr>
          <w:rFonts w:ascii="Times New Roman" w:eastAsia="Times New Roman" w:hAnsi="Times New Roman"/>
          <w:color w:val="000000"/>
          <w:sz w:val="28"/>
          <w:szCs w:val="28"/>
        </w:rPr>
        <w:t>работа по взысканию задолженности</w:t>
      </w:r>
      <w:r w:rsidRPr="007B712A">
        <w:rPr>
          <w:rFonts w:ascii="Times New Roman" w:eastAsia="Times New Roman" w:hAnsi="Times New Roman"/>
          <w:color w:val="000000"/>
          <w:sz w:val="28"/>
          <w:szCs w:val="28"/>
        </w:rPr>
        <w:t xml:space="preserve"> относительно всех арендаторов, имеющих просроченную задолженность за исключением задолженности по исполнительным листам (которая числится по состоянию на 01.01.2013г.) и арендатора ИП </w:t>
      </w:r>
      <w:proofErr w:type="spellStart"/>
      <w:r w:rsidRPr="007B712A">
        <w:rPr>
          <w:rFonts w:ascii="Times New Roman" w:eastAsia="Times New Roman" w:hAnsi="Times New Roman"/>
          <w:color w:val="000000"/>
          <w:sz w:val="28"/>
          <w:szCs w:val="28"/>
        </w:rPr>
        <w:t>Чабин</w:t>
      </w:r>
      <w:proofErr w:type="spellEnd"/>
      <w:r w:rsidRPr="007B712A">
        <w:rPr>
          <w:rFonts w:ascii="Times New Roman" w:eastAsia="Times New Roman" w:hAnsi="Times New Roman"/>
          <w:color w:val="000000"/>
          <w:sz w:val="28"/>
          <w:szCs w:val="28"/>
        </w:rPr>
        <w:t xml:space="preserve"> С.А. (Договор 33 от 31.01.2008г. расторгнут. Арендуемый объект передан ИП </w:t>
      </w:r>
      <w:proofErr w:type="spellStart"/>
      <w:r w:rsidRPr="007B712A">
        <w:rPr>
          <w:rFonts w:ascii="Times New Roman" w:eastAsia="Times New Roman" w:hAnsi="Times New Roman"/>
          <w:color w:val="000000"/>
          <w:sz w:val="28"/>
          <w:szCs w:val="28"/>
        </w:rPr>
        <w:t>Чабину</w:t>
      </w:r>
      <w:proofErr w:type="spellEnd"/>
      <w:r w:rsidRPr="007B712A">
        <w:rPr>
          <w:rFonts w:ascii="Times New Roman" w:eastAsia="Times New Roman" w:hAnsi="Times New Roman"/>
          <w:color w:val="000000"/>
          <w:sz w:val="28"/>
          <w:szCs w:val="28"/>
        </w:rPr>
        <w:t xml:space="preserve"> С.А. по договору купли продажи от 11.08.2015г.). По данным бухгалтерского учета задолженность ИП </w:t>
      </w:r>
      <w:proofErr w:type="spellStart"/>
      <w:r w:rsidRPr="007B712A">
        <w:rPr>
          <w:rFonts w:ascii="Times New Roman" w:eastAsia="Times New Roman" w:hAnsi="Times New Roman"/>
          <w:color w:val="000000"/>
          <w:sz w:val="28"/>
          <w:szCs w:val="28"/>
        </w:rPr>
        <w:t>Чабина</w:t>
      </w:r>
      <w:proofErr w:type="spellEnd"/>
      <w:r w:rsidRPr="007B712A">
        <w:rPr>
          <w:rFonts w:ascii="Times New Roman" w:eastAsia="Times New Roman" w:hAnsi="Times New Roman"/>
          <w:color w:val="000000"/>
          <w:sz w:val="28"/>
          <w:szCs w:val="28"/>
        </w:rPr>
        <w:t xml:space="preserve"> С.А. перед бюджетом на 01.01.2016г. составила 1 809,44 руб. На момент проведения контрольного мероприятия задолженность ИП </w:t>
      </w:r>
      <w:proofErr w:type="spellStart"/>
      <w:r w:rsidRPr="007B712A">
        <w:rPr>
          <w:rFonts w:ascii="Times New Roman" w:eastAsia="Times New Roman" w:hAnsi="Times New Roman"/>
          <w:color w:val="000000"/>
          <w:sz w:val="28"/>
          <w:szCs w:val="28"/>
        </w:rPr>
        <w:t>Чабиным</w:t>
      </w:r>
      <w:proofErr w:type="spellEnd"/>
      <w:r w:rsidRPr="007B712A">
        <w:rPr>
          <w:rFonts w:ascii="Times New Roman" w:eastAsia="Times New Roman" w:hAnsi="Times New Roman"/>
          <w:color w:val="000000"/>
          <w:sz w:val="28"/>
          <w:szCs w:val="28"/>
        </w:rPr>
        <w:t xml:space="preserve"> С.А. не погашена.</w:t>
      </w:r>
    </w:p>
    <w:p w:rsidR="009F2B40" w:rsidRPr="007B712A" w:rsidRDefault="009F2B40" w:rsidP="009F2B40">
      <w:pPr>
        <w:spacing w:after="0"/>
        <w:ind w:firstLine="709"/>
        <w:jc w:val="both"/>
        <w:rPr>
          <w:rFonts w:ascii="Times New Roman" w:eastAsia="Times New Roman" w:hAnsi="Times New Roman"/>
          <w:color w:val="000000"/>
          <w:sz w:val="28"/>
          <w:szCs w:val="28"/>
        </w:rPr>
      </w:pPr>
    </w:p>
    <w:p w:rsidR="00277428" w:rsidRDefault="00590E9E" w:rsidP="002F5E58">
      <w:pPr>
        <w:tabs>
          <w:tab w:val="left" w:pos="2676"/>
        </w:tabs>
        <w:jc w:val="center"/>
        <w:rPr>
          <w:rFonts w:ascii="Times New Roman" w:hAnsi="Times New Roman"/>
          <w:b/>
          <w:sz w:val="28"/>
          <w:szCs w:val="28"/>
        </w:rPr>
      </w:pPr>
      <w:r>
        <w:rPr>
          <w:rFonts w:ascii="Times New Roman" w:hAnsi="Times New Roman"/>
          <w:b/>
          <w:sz w:val="28"/>
          <w:szCs w:val="28"/>
        </w:rPr>
        <w:t>7.</w:t>
      </w:r>
      <w:r w:rsidR="00277428">
        <w:rPr>
          <w:rFonts w:ascii="Times New Roman" w:hAnsi="Times New Roman"/>
          <w:b/>
          <w:sz w:val="28"/>
          <w:szCs w:val="28"/>
        </w:rPr>
        <w:t>Выводы:</w:t>
      </w:r>
    </w:p>
    <w:p w:rsidR="00425184" w:rsidRPr="00E92C9D" w:rsidRDefault="00705F63" w:rsidP="00EB54D8">
      <w:pPr>
        <w:spacing w:after="0"/>
        <w:ind w:firstLine="709"/>
        <w:jc w:val="both"/>
        <w:rPr>
          <w:rFonts w:ascii="Times New Roman" w:eastAsia="Times New Roman" w:hAnsi="Times New Roman"/>
          <w:sz w:val="28"/>
          <w:szCs w:val="28"/>
        </w:rPr>
      </w:pPr>
      <w:r w:rsidRPr="00E92C9D">
        <w:rPr>
          <w:rFonts w:ascii="Times New Roman" w:eastAsia="Times New Roman" w:hAnsi="Times New Roman"/>
          <w:sz w:val="28"/>
          <w:szCs w:val="28"/>
        </w:rPr>
        <w:t>1.</w:t>
      </w:r>
      <w:r w:rsidR="00CC0E98" w:rsidRPr="00E92C9D">
        <w:rPr>
          <w:rFonts w:ascii="Times New Roman" w:eastAsia="Times New Roman" w:hAnsi="Times New Roman"/>
          <w:sz w:val="28"/>
          <w:szCs w:val="28"/>
        </w:rPr>
        <w:t>В 2015 году увелич</w:t>
      </w:r>
      <w:r w:rsidR="004B3895" w:rsidRPr="00E92C9D">
        <w:rPr>
          <w:rFonts w:ascii="Times New Roman" w:eastAsia="Times New Roman" w:hAnsi="Times New Roman"/>
          <w:sz w:val="28"/>
          <w:szCs w:val="28"/>
        </w:rPr>
        <w:t>ился</w:t>
      </w:r>
      <w:r w:rsidR="00CC0E98" w:rsidRPr="00E92C9D">
        <w:rPr>
          <w:rFonts w:ascii="Times New Roman" w:eastAsia="Times New Roman" w:hAnsi="Times New Roman"/>
          <w:sz w:val="28"/>
          <w:szCs w:val="28"/>
        </w:rPr>
        <w:t xml:space="preserve"> общ</w:t>
      </w:r>
      <w:r w:rsidR="004B3895" w:rsidRPr="00E92C9D">
        <w:rPr>
          <w:rFonts w:ascii="Times New Roman" w:eastAsia="Times New Roman" w:hAnsi="Times New Roman"/>
          <w:sz w:val="28"/>
          <w:szCs w:val="28"/>
        </w:rPr>
        <w:t>ий объем</w:t>
      </w:r>
      <w:r w:rsidR="00CC0E98" w:rsidRPr="00E92C9D">
        <w:rPr>
          <w:rFonts w:ascii="Times New Roman" w:eastAsia="Times New Roman" w:hAnsi="Times New Roman"/>
          <w:sz w:val="28"/>
          <w:szCs w:val="28"/>
        </w:rPr>
        <w:t xml:space="preserve"> поступления в бюджет Сортавальского муниципального района доходов от сдачи в аренду имущества, в том числе земельных участков</w:t>
      </w:r>
      <w:r w:rsidR="004B3895" w:rsidRPr="00E92C9D">
        <w:rPr>
          <w:rFonts w:ascii="Times New Roman" w:eastAsia="Times New Roman" w:hAnsi="Times New Roman"/>
          <w:sz w:val="28"/>
          <w:szCs w:val="28"/>
        </w:rPr>
        <w:t>, относительно</w:t>
      </w:r>
      <w:r w:rsidR="00CC0E98" w:rsidRPr="00E92C9D">
        <w:rPr>
          <w:rFonts w:ascii="Times New Roman" w:eastAsia="Times New Roman" w:hAnsi="Times New Roman"/>
          <w:sz w:val="28"/>
          <w:szCs w:val="28"/>
        </w:rPr>
        <w:t xml:space="preserve"> 2014 года</w:t>
      </w:r>
      <w:r w:rsidR="004B3895" w:rsidRPr="00E92C9D">
        <w:rPr>
          <w:rFonts w:ascii="Times New Roman" w:eastAsia="Times New Roman" w:hAnsi="Times New Roman"/>
          <w:sz w:val="28"/>
          <w:szCs w:val="28"/>
        </w:rPr>
        <w:t xml:space="preserve">. </w:t>
      </w:r>
      <w:r w:rsidR="004B3895" w:rsidRPr="00E92C9D">
        <w:rPr>
          <w:rFonts w:ascii="Times New Roman" w:hAnsi="Times New Roman"/>
          <w:sz w:val="28"/>
          <w:szCs w:val="28"/>
        </w:rPr>
        <w:t xml:space="preserve">Общая сумма за 2015 год составила - </w:t>
      </w:r>
      <w:r w:rsidR="004B3895" w:rsidRPr="00E92C9D">
        <w:rPr>
          <w:rFonts w:ascii="Times New Roman" w:eastAsia="Times New Roman" w:hAnsi="Times New Roman"/>
          <w:sz w:val="28"/>
          <w:szCs w:val="28"/>
        </w:rPr>
        <w:t xml:space="preserve">17 267,0 тыс. руб., что на 1 982,3 тыс. руб. или на 13% больше суммы, поступившей в 2014 году (15 284,7 тыс. руб.). </w:t>
      </w:r>
      <w:r w:rsidR="00B217EC" w:rsidRPr="00E92C9D">
        <w:rPr>
          <w:rFonts w:ascii="Times New Roman" w:eastAsia="Times New Roman" w:hAnsi="Times New Roman"/>
          <w:sz w:val="28"/>
          <w:szCs w:val="28"/>
        </w:rPr>
        <w:t xml:space="preserve">При этом сумма дохода от аренды земельных участков увеличилась на 38% </w:t>
      </w:r>
      <w:r w:rsidR="00EB54D8">
        <w:rPr>
          <w:rFonts w:ascii="Times New Roman" w:eastAsia="Times New Roman" w:hAnsi="Times New Roman"/>
          <w:sz w:val="28"/>
          <w:szCs w:val="28"/>
        </w:rPr>
        <w:t xml:space="preserve">и </w:t>
      </w:r>
      <w:r w:rsidR="00B217EC" w:rsidRPr="00E92C9D">
        <w:rPr>
          <w:rFonts w:ascii="Times New Roman" w:eastAsia="Times New Roman" w:hAnsi="Times New Roman"/>
          <w:sz w:val="28"/>
          <w:szCs w:val="28"/>
        </w:rPr>
        <w:t>составила</w:t>
      </w:r>
      <w:r w:rsidR="00DC3068">
        <w:rPr>
          <w:rFonts w:ascii="Times New Roman" w:eastAsia="Times New Roman" w:hAnsi="Times New Roman"/>
          <w:sz w:val="28"/>
          <w:szCs w:val="28"/>
        </w:rPr>
        <w:t xml:space="preserve"> 12 248,7 тыс. руб., а д</w:t>
      </w:r>
      <w:r w:rsidR="00023F4C" w:rsidRPr="00E92C9D">
        <w:rPr>
          <w:rFonts w:ascii="Times New Roman" w:eastAsia="Times New Roman" w:hAnsi="Times New Roman"/>
          <w:sz w:val="28"/>
          <w:szCs w:val="28"/>
        </w:rPr>
        <w:t xml:space="preserve">оходы </w:t>
      </w:r>
      <w:r w:rsidR="00735943" w:rsidRPr="00E92C9D">
        <w:rPr>
          <w:rFonts w:ascii="Times New Roman" w:eastAsia="Times New Roman" w:hAnsi="Times New Roman"/>
          <w:sz w:val="28"/>
          <w:szCs w:val="28"/>
        </w:rPr>
        <w:t xml:space="preserve">в виде арендной платы за имущество снизились на 22% и составили 5 018,3 тыс. руб. </w:t>
      </w:r>
      <w:r w:rsidR="00425184" w:rsidRPr="00E92C9D">
        <w:rPr>
          <w:rFonts w:ascii="Times New Roman" w:eastAsia="Times New Roman" w:hAnsi="Times New Roman"/>
          <w:sz w:val="28"/>
          <w:szCs w:val="28"/>
        </w:rPr>
        <w:t xml:space="preserve">Причиной снижения объема полученных </w:t>
      </w:r>
      <w:r w:rsidR="00425184" w:rsidRPr="00E92C9D">
        <w:rPr>
          <w:rFonts w:ascii="Times New Roman" w:eastAsia="Times New Roman" w:hAnsi="Times New Roman"/>
          <w:sz w:val="28"/>
          <w:szCs w:val="28"/>
        </w:rPr>
        <w:lastRenderedPageBreak/>
        <w:t xml:space="preserve">доходов </w:t>
      </w:r>
      <w:r w:rsidR="00E96790" w:rsidRPr="00E92C9D">
        <w:rPr>
          <w:rFonts w:ascii="Times New Roman" w:eastAsia="Times New Roman" w:hAnsi="Times New Roman"/>
          <w:sz w:val="28"/>
          <w:szCs w:val="28"/>
        </w:rPr>
        <w:t xml:space="preserve">от аренды имущества </w:t>
      </w:r>
      <w:r w:rsidR="00425184" w:rsidRPr="00E92C9D">
        <w:rPr>
          <w:rFonts w:ascii="Times New Roman" w:eastAsia="Times New Roman" w:hAnsi="Times New Roman"/>
          <w:sz w:val="28"/>
          <w:szCs w:val="28"/>
        </w:rPr>
        <w:t>послужило, значительное сокращение общего количества договоров</w:t>
      </w:r>
      <w:r w:rsidR="008C2E66">
        <w:rPr>
          <w:rFonts w:ascii="Times New Roman" w:eastAsia="Times New Roman" w:hAnsi="Times New Roman"/>
          <w:sz w:val="28"/>
          <w:szCs w:val="28"/>
        </w:rPr>
        <w:t xml:space="preserve"> (6</w:t>
      </w:r>
      <w:r w:rsidR="005B0343">
        <w:rPr>
          <w:rFonts w:ascii="Times New Roman" w:eastAsia="Times New Roman" w:hAnsi="Times New Roman"/>
          <w:sz w:val="28"/>
          <w:szCs w:val="28"/>
        </w:rPr>
        <w:t>4%)</w:t>
      </w:r>
      <w:r w:rsidR="00425184" w:rsidRPr="00E92C9D">
        <w:rPr>
          <w:rFonts w:ascii="Times New Roman" w:eastAsia="Times New Roman" w:hAnsi="Times New Roman"/>
          <w:sz w:val="28"/>
          <w:szCs w:val="28"/>
        </w:rPr>
        <w:t xml:space="preserve">, а также увеличение задолженности арендатора ООО «Кондор», которая на конец года </w:t>
      </w:r>
      <w:r w:rsidR="004A29EA">
        <w:rPr>
          <w:rFonts w:ascii="Times New Roman" w:eastAsia="Times New Roman" w:hAnsi="Times New Roman"/>
          <w:sz w:val="28"/>
          <w:szCs w:val="28"/>
        </w:rPr>
        <w:t>составила</w:t>
      </w:r>
      <w:r w:rsidR="00425184" w:rsidRPr="00E92C9D">
        <w:rPr>
          <w:rFonts w:ascii="Times New Roman" w:eastAsia="Times New Roman" w:hAnsi="Times New Roman"/>
          <w:sz w:val="28"/>
          <w:szCs w:val="28"/>
        </w:rPr>
        <w:t xml:space="preserve"> 2 094,34 тыс. руб.</w:t>
      </w:r>
      <w:r w:rsidR="004A29EA">
        <w:rPr>
          <w:rFonts w:ascii="Times New Roman" w:eastAsia="Times New Roman" w:hAnsi="Times New Roman"/>
          <w:sz w:val="28"/>
          <w:szCs w:val="28"/>
        </w:rPr>
        <w:t xml:space="preserve"> (за 2015 год увеличилась в 2 раза).</w:t>
      </w:r>
    </w:p>
    <w:p w:rsidR="00056737" w:rsidRPr="00E92C9D" w:rsidRDefault="00DC3068" w:rsidP="00EB54D8">
      <w:pPr>
        <w:spacing w:after="0"/>
        <w:ind w:firstLine="708"/>
        <w:jc w:val="both"/>
        <w:rPr>
          <w:rFonts w:ascii="Times New Roman" w:hAnsi="Times New Roman"/>
          <w:sz w:val="28"/>
          <w:szCs w:val="28"/>
        </w:rPr>
      </w:pPr>
      <w:r>
        <w:rPr>
          <w:rFonts w:ascii="Times New Roman" w:hAnsi="Times New Roman"/>
          <w:sz w:val="28"/>
          <w:szCs w:val="28"/>
        </w:rPr>
        <w:t>2</w:t>
      </w:r>
      <w:r w:rsidR="00056737" w:rsidRPr="00E92C9D">
        <w:rPr>
          <w:rFonts w:ascii="Times New Roman" w:hAnsi="Times New Roman"/>
          <w:sz w:val="28"/>
          <w:szCs w:val="28"/>
        </w:rPr>
        <w:t>.При</w:t>
      </w:r>
      <w:r w:rsidR="00CC055E">
        <w:rPr>
          <w:rFonts w:ascii="Times New Roman" w:hAnsi="Times New Roman"/>
          <w:sz w:val="28"/>
          <w:szCs w:val="28"/>
        </w:rPr>
        <w:t xml:space="preserve"> выборочной</w:t>
      </w:r>
      <w:r w:rsidR="00056737" w:rsidRPr="00E92C9D">
        <w:rPr>
          <w:rFonts w:ascii="Times New Roman" w:hAnsi="Times New Roman"/>
          <w:sz w:val="28"/>
          <w:szCs w:val="28"/>
        </w:rPr>
        <w:t xml:space="preserve"> проверке правильности исчисления арендной платы за земельные участки, предоставленные по договорам аренды, установлено, что расчет суммы арендной платы за 2015 год произведен в соответствии с действующими нормативными правовыми актами за исключением расчета арендной платы по договору №1978 от 27.06.2011г.</w:t>
      </w:r>
    </w:p>
    <w:p w:rsidR="00311B52" w:rsidRPr="00E92C9D" w:rsidRDefault="008C2E66" w:rsidP="002B3785">
      <w:pPr>
        <w:spacing w:after="0"/>
        <w:ind w:firstLine="708"/>
        <w:jc w:val="both"/>
        <w:rPr>
          <w:rFonts w:ascii="Times New Roman" w:hAnsi="Times New Roman"/>
          <w:sz w:val="28"/>
          <w:szCs w:val="28"/>
        </w:rPr>
      </w:pPr>
      <w:r>
        <w:rPr>
          <w:rFonts w:ascii="Times New Roman" w:eastAsia="Times New Roman" w:hAnsi="Times New Roman"/>
          <w:sz w:val="28"/>
          <w:szCs w:val="28"/>
        </w:rPr>
        <w:t>3</w:t>
      </w:r>
      <w:r w:rsidR="00391B86" w:rsidRPr="00E92C9D">
        <w:rPr>
          <w:rFonts w:ascii="Times New Roman" w:eastAsia="Times New Roman" w:hAnsi="Times New Roman"/>
          <w:sz w:val="28"/>
          <w:szCs w:val="28"/>
        </w:rPr>
        <w:t>.</w:t>
      </w:r>
      <w:r w:rsidR="00311B52" w:rsidRPr="00E92C9D">
        <w:rPr>
          <w:rFonts w:ascii="Times New Roman" w:hAnsi="Times New Roman"/>
          <w:sz w:val="28"/>
          <w:szCs w:val="28"/>
        </w:rPr>
        <w:t xml:space="preserve"> При проверке правильности отражения в бухгалтерском учете операций по начислению арендной платы за земельные участки установлены, случаи недостоверного отражение данных о начисленных за 2015 год суммах</w:t>
      </w:r>
      <w:r>
        <w:rPr>
          <w:rFonts w:ascii="Times New Roman" w:hAnsi="Times New Roman"/>
          <w:sz w:val="28"/>
          <w:szCs w:val="28"/>
        </w:rPr>
        <w:t>.</w:t>
      </w:r>
    </w:p>
    <w:p w:rsidR="00311B52" w:rsidRPr="00E92C9D" w:rsidRDefault="00650977" w:rsidP="00EB54D8">
      <w:pPr>
        <w:pStyle w:val="aa"/>
        <w:spacing w:after="0"/>
        <w:ind w:left="0"/>
        <w:jc w:val="both"/>
        <w:rPr>
          <w:rFonts w:ascii="Times New Roman" w:hAnsi="Times New Roman"/>
          <w:sz w:val="28"/>
          <w:szCs w:val="28"/>
        </w:rPr>
      </w:pPr>
      <w:r w:rsidRPr="00E92C9D">
        <w:rPr>
          <w:rFonts w:ascii="Times New Roman" w:hAnsi="Times New Roman"/>
          <w:sz w:val="28"/>
          <w:szCs w:val="28"/>
        </w:rPr>
        <w:t>Нарушени</w:t>
      </w:r>
      <w:r w:rsidR="00706032" w:rsidRPr="00E92C9D">
        <w:rPr>
          <w:rFonts w:ascii="Times New Roman" w:hAnsi="Times New Roman"/>
          <w:sz w:val="28"/>
          <w:szCs w:val="28"/>
        </w:rPr>
        <w:t>я</w:t>
      </w:r>
      <w:r w:rsidR="00311B52" w:rsidRPr="00E92C9D">
        <w:rPr>
          <w:rFonts w:ascii="Times New Roman" w:hAnsi="Times New Roman"/>
          <w:sz w:val="28"/>
          <w:szCs w:val="28"/>
        </w:rPr>
        <w:t xml:space="preserve"> Инструкции N 157н и статьи 13 Федерального Закона от 06.12.2011 №402-ФЗ. «О бухгалтерском учете» привели к искажению </w:t>
      </w:r>
      <w:r w:rsidR="00953425">
        <w:rPr>
          <w:rFonts w:ascii="Times New Roman" w:hAnsi="Times New Roman"/>
          <w:sz w:val="28"/>
          <w:szCs w:val="28"/>
        </w:rPr>
        <w:t>информации о дебиторской задолженности</w:t>
      </w:r>
      <w:r w:rsidR="0067299A">
        <w:rPr>
          <w:rFonts w:ascii="Times New Roman" w:hAnsi="Times New Roman"/>
          <w:sz w:val="28"/>
          <w:szCs w:val="28"/>
        </w:rPr>
        <w:t xml:space="preserve">, </w:t>
      </w:r>
      <w:r w:rsidR="007F2A98" w:rsidRPr="00E92C9D">
        <w:rPr>
          <w:rFonts w:ascii="Times New Roman" w:hAnsi="Times New Roman"/>
          <w:sz w:val="28"/>
          <w:szCs w:val="28"/>
        </w:rPr>
        <w:t>по состоянию на 31.12.2015г.</w:t>
      </w:r>
      <w:r w:rsidR="007F2A98">
        <w:rPr>
          <w:rFonts w:ascii="Times New Roman" w:hAnsi="Times New Roman"/>
          <w:sz w:val="28"/>
          <w:szCs w:val="28"/>
        </w:rPr>
        <w:t>,</w:t>
      </w:r>
      <w:r w:rsidR="007F2A98" w:rsidRPr="00E92C9D">
        <w:rPr>
          <w:rFonts w:ascii="Times New Roman" w:hAnsi="Times New Roman"/>
          <w:sz w:val="28"/>
          <w:szCs w:val="28"/>
        </w:rPr>
        <w:t xml:space="preserve"> </w:t>
      </w:r>
      <w:r w:rsidR="0067299A">
        <w:rPr>
          <w:rFonts w:ascii="Times New Roman" w:hAnsi="Times New Roman"/>
          <w:sz w:val="28"/>
          <w:szCs w:val="28"/>
        </w:rPr>
        <w:t xml:space="preserve">содержащейся </w:t>
      </w:r>
      <w:r w:rsidR="00953425">
        <w:rPr>
          <w:rFonts w:ascii="Times New Roman" w:hAnsi="Times New Roman"/>
          <w:sz w:val="28"/>
          <w:szCs w:val="28"/>
        </w:rPr>
        <w:t xml:space="preserve">в годовой отчетности </w:t>
      </w:r>
      <w:r w:rsidR="00311B52" w:rsidRPr="00E92C9D">
        <w:rPr>
          <w:rFonts w:ascii="Times New Roman" w:hAnsi="Times New Roman"/>
          <w:sz w:val="28"/>
          <w:szCs w:val="28"/>
        </w:rPr>
        <w:t xml:space="preserve">как самого учреждения, так и </w:t>
      </w:r>
      <w:r w:rsidR="00953425">
        <w:rPr>
          <w:rFonts w:ascii="Times New Roman" w:hAnsi="Times New Roman"/>
          <w:sz w:val="28"/>
          <w:szCs w:val="28"/>
        </w:rPr>
        <w:t xml:space="preserve">в </w:t>
      </w:r>
      <w:r w:rsidR="00311B52" w:rsidRPr="00E92C9D">
        <w:rPr>
          <w:rFonts w:ascii="Times New Roman" w:hAnsi="Times New Roman"/>
          <w:sz w:val="28"/>
          <w:szCs w:val="28"/>
        </w:rPr>
        <w:t>отчетности Сортавальского муниципального района на сумму 11 820,15 рублей.</w:t>
      </w:r>
    </w:p>
    <w:p w:rsidR="000A495F" w:rsidRPr="00E92C9D" w:rsidRDefault="008C2E66" w:rsidP="002B3785">
      <w:pPr>
        <w:spacing w:after="0"/>
        <w:ind w:firstLine="708"/>
        <w:jc w:val="both"/>
        <w:rPr>
          <w:rFonts w:ascii="Times New Roman" w:hAnsi="Times New Roman"/>
          <w:sz w:val="28"/>
          <w:szCs w:val="28"/>
        </w:rPr>
      </w:pPr>
      <w:r>
        <w:rPr>
          <w:rFonts w:ascii="Times New Roman" w:hAnsi="Times New Roman"/>
          <w:sz w:val="28"/>
          <w:szCs w:val="28"/>
        </w:rPr>
        <w:t>4</w:t>
      </w:r>
      <w:r w:rsidR="000A495F" w:rsidRPr="00E92C9D">
        <w:rPr>
          <w:rFonts w:ascii="Times New Roman" w:hAnsi="Times New Roman"/>
          <w:sz w:val="28"/>
          <w:szCs w:val="28"/>
        </w:rPr>
        <w:t>.В проверяемом периоде МКУ «Н-И</w:t>
      </w:r>
      <w:r w:rsidR="006807E0">
        <w:rPr>
          <w:rFonts w:ascii="Times New Roman" w:hAnsi="Times New Roman"/>
          <w:sz w:val="28"/>
          <w:szCs w:val="28"/>
        </w:rPr>
        <w:t>НВЕСТ</w:t>
      </w:r>
      <w:r w:rsidR="000A495F" w:rsidRPr="00E92C9D">
        <w:rPr>
          <w:rFonts w:ascii="Times New Roman" w:hAnsi="Times New Roman"/>
          <w:sz w:val="28"/>
          <w:szCs w:val="28"/>
        </w:rPr>
        <w:t xml:space="preserve">» </w:t>
      </w:r>
      <w:r w:rsidR="00E448C8" w:rsidRPr="00E92C9D">
        <w:rPr>
          <w:rFonts w:ascii="Times New Roman" w:hAnsi="Times New Roman"/>
          <w:sz w:val="28"/>
          <w:szCs w:val="28"/>
        </w:rPr>
        <w:t xml:space="preserve">не использовало право </w:t>
      </w:r>
      <w:r w:rsidR="00E448C8">
        <w:rPr>
          <w:rFonts w:ascii="Times New Roman" w:hAnsi="Times New Roman"/>
          <w:sz w:val="28"/>
          <w:szCs w:val="28"/>
        </w:rPr>
        <w:t>начисления пени за просрочку платежа</w:t>
      </w:r>
      <w:r w:rsidR="00E448C8" w:rsidRPr="00E92C9D">
        <w:rPr>
          <w:rFonts w:ascii="Times New Roman" w:hAnsi="Times New Roman"/>
          <w:sz w:val="28"/>
          <w:szCs w:val="28"/>
        </w:rPr>
        <w:t xml:space="preserve"> </w:t>
      </w:r>
      <w:r w:rsidR="000A495F" w:rsidRPr="00E92C9D">
        <w:rPr>
          <w:rFonts w:ascii="Times New Roman" w:hAnsi="Times New Roman"/>
          <w:sz w:val="28"/>
          <w:szCs w:val="28"/>
        </w:rPr>
        <w:t>по договорам аренды земельных участков</w:t>
      </w:r>
      <w:r w:rsidR="00284448">
        <w:rPr>
          <w:rFonts w:ascii="Times New Roman" w:hAnsi="Times New Roman"/>
          <w:sz w:val="28"/>
          <w:szCs w:val="28"/>
        </w:rPr>
        <w:t>,</w:t>
      </w:r>
      <w:r w:rsidR="000A495F" w:rsidRPr="00E92C9D">
        <w:rPr>
          <w:rFonts w:ascii="Times New Roman" w:hAnsi="Times New Roman"/>
          <w:sz w:val="28"/>
          <w:szCs w:val="28"/>
        </w:rPr>
        <w:t xml:space="preserve"> по которым сумма оплаты не поступает в установленный договором срок</w:t>
      </w:r>
      <w:r w:rsidR="00284448">
        <w:rPr>
          <w:rFonts w:ascii="Times New Roman" w:hAnsi="Times New Roman"/>
          <w:sz w:val="28"/>
          <w:szCs w:val="28"/>
        </w:rPr>
        <w:t>,</w:t>
      </w:r>
      <w:r w:rsidR="000A495F" w:rsidRPr="00E92C9D">
        <w:rPr>
          <w:rFonts w:ascii="Times New Roman" w:hAnsi="Times New Roman"/>
          <w:sz w:val="28"/>
          <w:szCs w:val="28"/>
        </w:rPr>
        <w:t xml:space="preserve"> за исключением случаев подачи обращени</w:t>
      </w:r>
      <w:r w:rsidR="00705EE2">
        <w:rPr>
          <w:rFonts w:ascii="Times New Roman" w:hAnsi="Times New Roman"/>
          <w:sz w:val="28"/>
          <w:szCs w:val="28"/>
        </w:rPr>
        <w:t>й</w:t>
      </w:r>
      <w:r w:rsidR="000A495F" w:rsidRPr="00E92C9D">
        <w:rPr>
          <w:rFonts w:ascii="Times New Roman" w:hAnsi="Times New Roman"/>
          <w:sz w:val="28"/>
          <w:szCs w:val="28"/>
        </w:rPr>
        <w:t xml:space="preserve"> о взыскании задолженности в судебном порядке. </w:t>
      </w:r>
    </w:p>
    <w:p w:rsidR="00A32749" w:rsidRPr="00E92C9D" w:rsidRDefault="008C2E66" w:rsidP="002B3785">
      <w:pPr>
        <w:spacing w:after="0"/>
        <w:ind w:firstLine="708"/>
        <w:jc w:val="both"/>
        <w:rPr>
          <w:rFonts w:ascii="Times New Roman" w:eastAsia="Times New Roman" w:hAnsi="Times New Roman"/>
          <w:sz w:val="28"/>
          <w:szCs w:val="28"/>
        </w:rPr>
      </w:pPr>
      <w:r>
        <w:rPr>
          <w:rFonts w:ascii="Times New Roman" w:eastAsia="Times New Roman" w:hAnsi="Times New Roman"/>
          <w:sz w:val="28"/>
          <w:szCs w:val="28"/>
        </w:rPr>
        <w:t>5</w:t>
      </w:r>
      <w:r w:rsidR="00196CB1" w:rsidRPr="00E92C9D">
        <w:rPr>
          <w:rFonts w:ascii="Times New Roman" w:eastAsia="Times New Roman" w:hAnsi="Times New Roman"/>
          <w:sz w:val="28"/>
          <w:szCs w:val="28"/>
        </w:rPr>
        <w:t>. Проверкой своевременности поступления арендных платежей з</w:t>
      </w:r>
      <w:r w:rsidR="00A32749" w:rsidRPr="00E92C9D">
        <w:rPr>
          <w:rFonts w:ascii="Times New Roman" w:eastAsia="Times New Roman" w:hAnsi="Times New Roman"/>
          <w:sz w:val="28"/>
          <w:szCs w:val="28"/>
        </w:rPr>
        <w:t>а земельные участки установлено:</w:t>
      </w:r>
    </w:p>
    <w:p w:rsidR="00A32749" w:rsidRPr="00E92C9D" w:rsidRDefault="00A32749" w:rsidP="002B3785">
      <w:pPr>
        <w:spacing w:after="0"/>
        <w:ind w:left="737"/>
        <w:jc w:val="both"/>
        <w:rPr>
          <w:rFonts w:ascii="Times New Roman" w:eastAsia="Times New Roman" w:hAnsi="Times New Roman"/>
          <w:sz w:val="28"/>
          <w:szCs w:val="28"/>
        </w:rPr>
      </w:pPr>
      <w:r w:rsidRPr="00E92C9D">
        <w:rPr>
          <w:rFonts w:ascii="Times New Roman" w:eastAsia="Times New Roman" w:hAnsi="Times New Roman"/>
          <w:sz w:val="28"/>
          <w:szCs w:val="28"/>
        </w:rPr>
        <w:t xml:space="preserve">-на 01.01.2015 года количество арендаторов земельных участков, имеющих задолженность по арендной плате </w:t>
      </w:r>
      <w:r w:rsidR="002B3785">
        <w:rPr>
          <w:rFonts w:ascii="Times New Roman" w:eastAsia="Times New Roman" w:hAnsi="Times New Roman"/>
          <w:sz w:val="28"/>
          <w:szCs w:val="28"/>
        </w:rPr>
        <w:t>-</w:t>
      </w:r>
      <w:r w:rsidRPr="00E92C9D">
        <w:rPr>
          <w:rFonts w:ascii="Times New Roman" w:eastAsia="Times New Roman" w:hAnsi="Times New Roman"/>
          <w:sz w:val="28"/>
          <w:szCs w:val="28"/>
        </w:rPr>
        <w:t xml:space="preserve"> 979, из них 378 арендаторов задолженность которых составляет более 3,0 тыс. руб. Общая сумма задолженности арендаторов, имеющих задолженность менее 3,0 тыс. руб. </w:t>
      </w:r>
      <w:r w:rsidR="002B3785">
        <w:rPr>
          <w:rFonts w:ascii="Times New Roman" w:eastAsia="Times New Roman" w:hAnsi="Times New Roman"/>
          <w:sz w:val="28"/>
          <w:szCs w:val="28"/>
        </w:rPr>
        <w:t>-</w:t>
      </w:r>
      <w:r w:rsidRPr="00E92C9D">
        <w:rPr>
          <w:rFonts w:ascii="Times New Roman" w:eastAsia="Times New Roman" w:hAnsi="Times New Roman"/>
          <w:sz w:val="28"/>
          <w:szCs w:val="28"/>
        </w:rPr>
        <w:t xml:space="preserve"> 490,9 тыс. руб.</w:t>
      </w:r>
      <w:r w:rsidR="00A976A7" w:rsidRPr="00E92C9D">
        <w:rPr>
          <w:rFonts w:ascii="Times New Roman" w:eastAsia="Times New Roman" w:hAnsi="Times New Roman"/>
          <w:sz w:val="28"/>
          <w:szCs w:val="28"/>
        </w:rPr>
        <w:t>;</w:t>
      </w:r>
    </w:p>
    <w:p w:rsidR="00A77FEB" w:rsidRPr="00E92C9D" w:rsidRDefault="00275E71" w:rsidP="002B3785">
      <w:pPr>
        <w:spacing w:after="0"/>
        <w:ind w:left="737"/>
        <w:jc w:val="both"/>
        <w:rPr>
          <w:rFonts w:ascii="Times New Roman" w:eastAsia="Times New Roman" w:hAnsi="Times New Roman"/>
          <w:sz w:val="28"/>
          <w:szCs w:val="28"/>
        </w:rPr>
      </w:pPr>
      <w:r w:rsidRPr="00E92C9D">
        <w:rPr>
          <w:rFonts w:ascii="Times New Roman" w:eastAsia="Times New Roman" w:hAnsi="Times New Roman"/>
          <w:sz w:val="28"/>
          <w:szCs w:val="28"/>
        </w:rPr>
        <w:t>-</w:t>
      </w:r>
      <w:r w:rsidR="00196CB1" w:rsidRPr="00E92C9D">
        <w:rPr>
          <w:rFonts w:ascii="Times New Roman" w:eastAsia="Times New Roman" w:hAnsi="Times New Roman"/>
          <w:sz w:val="28"/>
          <w:szCs w:val="28"/>
        </w:rPr>
        <w:t>с</w:t>
      </w:r>
      <w:r w:rsidR="00A77FEB" w:rsidRPr="00E92C9D">
        <w:rPr>
          <w:rFonts w:ascii="Times New Roman" w:eastAsia="Times New Roman" w:hAnsi="Times New Roman"/>
          <w:sz w:val="28"/>
          <w:szCs w:val="28"/>
        </w:rPr>
        <w:t xml:space="preserve">умма поступившей арендной платы по состоянию на 01.04.2015 года составила менее 10% </w:t>
      </w:r>
      <w:r w:rsidR="00196CB1" w:rsidRPr="00E92C9D">
        <w:rPr>
          <w:rFonts w:ascii="Times New Roman" w:eastAsia="Times New Roman" w:hAnsi="Times New Roman"/>
          <w:sz w:val="28"/>
          <w:szCs w:val="28"/>
        </w:rPr>
        <w:t xml:space="preserve">от </w:t>
      </w:r>
      <w:r w:rsidR="00A77FEB" w:rsidRPr="00E92C9D">
        <w:rPr>
          <w:rFonts w:ascii="Times New Roman" w:eastAsia="Times New Roman" w:hAnsi="Times New Roman"/>
          <w:sz w:val="28"/>
          <w:szCs w:val="28"/>
        </w:rPr>
        <w:t>начисленн</w:t>
      </w:r>
      <w:r w:rsidR="00196CB1" w:rsidRPr="00E92C9D">
        <w:rPr>
          <w:rFonts w:ascii="Times New Roman" w:eastAsia="Times New Roman" w:hAnsi="Times New Roman"/>
          <w:sz w:val="28"/>
          <w:szCs w:val="28"/>
        </w:rPr>
        <w:t>ых сумм</w:t>
      </w:r>
      <w:r w:rsidR="00261F4B" w:rsidRPr="00E92C9D">
        <w:rPr>
          <w:rFonts w:ascii="Times New Roman" w:eastAsia="Times New Roman" w:hAnsi="Times New Roman"/>
          <w:sz w:val="28"/>
          <w:szCs w:val="28"/>
        </w:rPr>
        <w:t>, срок уплаты по которым на указанную дату наступил</w:t>
      </w:r>
      <w:r w:rsidR="00A976A7" w:rsidRPr="00E92C9D">
        <w:rPr>
          <w:rFonts w:ascii="Times New Roman" w:eastAsia="Times New Roman" w:hAnsi="Times New Roman"/>
          <w:sz w:val="28"/>
          <w:szCs w:val="28"/>
        </w:rPr>
        <w:t>;</w:t>
      </w:r>
    </w:p>
    <w:p w:rsidR="00275E71" w:rsidRPr="00E92C9D" w:rsidRDefault="00275E71" w:rsidP="002B3785">
      <w:pPr>
        <w:tabs>
          <w:tab w:val="left" w:pos="1236"/>
        </w:tabs>
        <w:spacing w:after="0"/>
        <w:ind w:left="737"/>
        <w:jc w:val="both"/>
        <w:rPr>
          <w:rFonts w:ascii="Times New Roman" w:hAnsi="Times New Roman"/>
          <w:sz w:val="28"/>
          <w:szCs w:val="28"/>
        </w:rPr>
      </w:pPr>
      <w:r w:rsidRPr="00E92C9D">
        <w:rPr>
          <w:rFonts w:ascii="Times New Roman" w:hAnsi="Times New Roman"/>
          <w:sz w:val="28"/>
          <w:szCs w:val="28"/>
        </w:rPr>
        <w:t>-задолженность по арендной плате на 01.01.2016 год</w:t>
      </w:r>
      <w:r w:rsidR="00B341EB">
        <w:rPr>
          <w:rFonts w:ascii="Times New Roman" w:hAnsi="Times New Roman"/>
          <w:sz w:val="28"/>
          <w:szCs w:val="28"/>
        </w:rPr>
        <w:t>а</w:t>
      </w:r>
      <w:r w:rsidRPr="00E92C9D">
        <w:rPr>
          <w:rFonts w:ascii="Times New Roman" w:hAnsi="Times New Roman"/>
          <w:sz w:val="28"/>
          <w:szCs w:val="28"/>
        </w:rPr>
        <w:t xml:space="preserve"> составляет - 25 611,0 тыс. руб. </w:t>
      </w:r>
      <w:r w:rsidR="00B341EB">
        <w:rPr>
          <w:rFonts w:ascii="Times New Roman" w:hAnsi="Times New Roman"/>
          <w:sz w:val="28"/>
          <w:szCs w:val="28"/>
        </w:rPr>
        <w:t>Сложившаяся з</w:t>
      </w:r>
      <w:r w:rsidRPr="00E92C9D">
        <w:rPr>
          <w:rFonts w:ascii="Times New Roman" w:hAnsi="Times New Roman"/>
          <w:sz w:val="28"/>
          <w:szCs w:val="28"/>
        </w:rPr>
        <w:t>адолженности сопоставима с суммой, начисленной годовой арендной платы за все предоставленные в аренду земельные участки (25 407,5 тыс. руб.).</w:t>
      </w:r>
    </w:p>
    <w:p w:rsidR="00623ADF" w:rsidRPr="00E92C9D" w:rsidRDefault="00623ADF" w:rsidP="00EB54D8">
      <w:pPr>
        <w:spacing w:after="0"/>
        <w:ind w:firstLine="708"/>
        <w:jc w:val="both"/>
        <w:rPr>
          <w:rFonts w:ascii="Times New Roman" w:eastAsia="Times New Roman" w:hAnsi="Times New Roman"/>
          <w:sz w:val="28"/>
          <w:szCs w:val="28"/>
        </w:rPr>
      </w:pPr>
      <w:r w:rsidRPr="00E92C9D">
        <w:rPr>
          <w:rFonts w:ascii="Times New Roman" w:eastAsia="Times New Roman" w:hAnsi="Times New Roman"/>
          <w:sz w:val="28"/>
          <w:szCs w:val="28"/>
        </w:rPr>
        <w:t xml:space="preserve">При анализе причин низкого процента своевременного поступления арендных платежей от арендаторов - физических лиц установлено, что </w:t>
      </w:r>
      <w:r w:rsidRPr="00E92C9D">
        <w:rPr>
          <w:rFonts w:ascii="Times New Roman" w:eastAsia="Times New Roman" w:hAnsi="Times New Roman"/>
          <w:sz w:val="28"/>
          <w:szCs w:val="28"/>
        </w:rPr>
        <w:lastRenderedPageBreak/>
        <w:t>арендаторы, нарушая условия договоров аренды, согласно которым обязаны ежегодно по собственной инициативе получать расчет арендной платы, не получают расчеты, либо получают расчеты позднее срока уплаты, указанного в расчете.</w:t>
      </w:r>
    </w:p>
    <w:p w:rsidR="009B3E87" w:rsidRPr="007D1B2E" w:rsidRDefault="007F2A98" w:rsidP="00EB54D8">
      <w:pPr>
        <w:autoSpaceDE w:val="0"/>
        <w:autoSpaceDN w:val="0"/>
        <w:adjustRightInd w:val="0"/>
        <w:spacing w:after="0"/>
        <w:ind w:firstLine="720"/>
        <w:jc w:val="both"/>
        <w:rPr>
          <w:rFonts w:ascii="Times New Roman" w:hAnsi="Times New Roman"/>
          <w:sz w:val="28"/>
          <w:szCs w:val="28"/>
          <w:lang w:eastAsia="ru-RU"/>
        </w:rPr>
      </w:pPr>
      <w:r>
        <w:rPr>
          <w:rFonts w:ascii="Times New Roman" w:eastAsia="Times New Roman" w:hAnsi="Times New Roman"/>
          <w:sz w:val="28"/>
          <w:szCs w:val="28"/>
        </w:rPr>
        <w:t>6</w:t>
      </w:r>
      <w:r w:rsidR="0055227A" w:rsidRPr="00E92C9D">
        <w:rPr>
          <w:rFonts w:ascii="Times New Roman" w:eastAsia="Times New Roman" w:hAnsi="Times New Roman"/>
          <w:sz w:val="28"/>
          <w:szCs w:val="28"/>
        </w:rPr>
        <w:t>.</w:t>
      </w:r>
      <w:r w:rsidR="00811A77" w:rsidRPr="00E92C9D">
        <w:rPr>
          <w:rFonts w:ascii="Times New Roman" w:eastAsia="Times New Roman" w:hAnsi="Times New Roman"/>
          <w:sz w:val="28"/>
          <w:szCs w:val="28"/>
        </w:rPr>
        <w:t xml:space="preserve"> Согласно пункту </w:t>
      </w:r>
      <w:r w:rsidR="00811A77" w:rsidRPr="00E92C9D">
        <w:rPr>
          <w:rFonts w:ascii="Times New Roman" w:hAnsi="Times New Roman"/>
          <w:sz w:val="28"/>
          <w:szCs w:val="28"/>
        </w:rPr>
        <w:t>2.</w:t>
      </w:r>
      <w:r w:rsidR="00811A77" w:rsidRPr="00E92C9D">
        <w:rPr>
          <w:rStyle w:val="40"/>
          <w:sz w:val="28"/>
          <w:szCs w:val="28"/>
        </w:rPr>
        <w:t xml:space="preserve"> </w:t>
      </w:r>
      <w:r w:rsidR="00811A77" w:rsidRPr="00E92C9D">
        <w:rPr>
          <w:rFonts w:ascii="Times New Roman" w:hAnsi="Times New Roman"/>
          <w:bCs/>
          <w:color w:val="26282F"/>
          <w:sz w:val="28"/>
          <w:szCs w:val="28"/>
        </w:rPr>
        <w:t>Статьи 160.1.</w:t>
      </w:r>
      <w:r w:rsidR="00811A77" w:rsidRPr="00E92C9D">
        <w:rPr>
          <w:rFonts w:ascii="Times New Roman" w:hAnsi="Times New Roman"/>
          <w:sz w:val="28"/>
          <w:szCs w:val="28"/>
        </w:rPr>
        <w:t xml:space="preserve"> БК РФ МКУ- «Недвижимость-Инвест», как администратор доходов бюджета обладает бюджетными полномочиями по взысканию задолженности по платежам в бюджет, пеней и штрафов</w:t>
      </w:r>
      <w:r w:rsidR="00811A77" w:rsidRPr="00E92C9D">
        <w:rPr>
          <w:rFonts w:ascii="Times New Roman" w:eastAsia="Times New Roman" w:hAnsi="Times New Roman"/>
          <w:sz w:val="28"/>
          <w:szCs w:val="28"/>
        </w:rPr>
        <w:t xml:space="preserve"> </w:t>
      </w:r>
      <w:r w:rsidR="00F32F45">
        <w:rPr>
          <w:rFonts w:ascii="Times New Roman" w:eastAsia="Times New Roman" w:hAnsi="Times New Roman"/>
          <w:sz w:val="28"/>
          <w:szCs w:val="28"/>
        </w:rPr>
        <w:t xml:space="preserve">по администрируемым доходам. </w:t>
      </w:r>
      <w:r w:rsidR="009B3E87" w:rsidRPr="007D1B2E">
        <w:rPr>
          <w:rFonts w:ascii="Times New Roman" w:hAnsi="Times New Roman"/>
          <w:sz w:val="28"/>
          <w:szCs w:val="28"/>
          <w:lang w:eastAsia="ru-RU"/>
        </w:rPr>
        <w:t>Согласно пункту 3.</w:t>
      </w:r>
      <w:r w:rsidR="009B3E87" w:rsidRPr="007D1B2E">
        <w:rPr>
          <w:rFonts w:ascii="Times New Roman" w:hAnsi="Times New Roman"/>
          <w:bCs/>
          <w:sz w:val="28"/>
          <w:szCs w:val="28"/>
        </w:rPr>
        <w:t xml:space="preserve"> статьи 160.1.</w:t>
      </w:r>
      <w:r w:rsidR="009B3E87" w:rsidRPr="007D1B2E">
        <w:rPr>
          <w:rFonts w:ascii="Times New Roman" w:hAnsi="Times New Roman"/>
          <w:sz w:val="28"/>
          <w:szCs w:val="28"/>
        </w:rPr>
        <w:t xml:space="preserve"> БК РФ</w:t>
      </w:r>
      <w:r w:rsidR="009B3E87" w:rsidRPr="007D1B2E">
        <w:rPr>
          <w:rFonts w:ascii="Times New Roman" w:hAnsi="Times New Roman"/>
          <w:sz w:val="28"/>
          <w:szCs w:val="28"/>
          <w:lang w:eastAsia="ru-RU"/>
        </w:rPr>
        <w:t xml:space="preserve"> </w:t>
      </w:r>
      <w:r w:rsidR="00F32F45">
        <w:rPr>
          <w:rFonts w:ascii="Times New Roman" w:hAnsi="Times New Roman"/>
          <w:sz w:val="28"/>
          <w:szCs w:val="28"/>
          <w:lang w:eastAsia="ru-RU"/>
        </w:rPr>
        <w:t>б</w:t>
      </w:r>
      <w:r w:rsidR="009B3E87" w:rsidRPr="007D1B2E">
        <w:rPr>
          <w:rFonts w:ascii="Times New Roman" w:hAnsi="Times New Roman"/>
          <w:sz w:val="28"/>
          <w:szCs w:val="28"/>
          <w:lang w:eastAsia="ru-RU"/>
        </w:rPr>
        <w:t xml:space="preserve">юджетные полномочия администраторов доходов бюджета осуществляются в порядке, установленном законодательством Российской Федерации, а также в соответствии с доведенными до них главными администраторами доходов бюджета, в ведении которых они находятся, </w:t>
      </w:r>
      <w:hyperlink r:id="rId21" w:history="1">
        <w:r w:rsidR="009B3E87" w:rsidRPr="007D1B2E">
          <w:rPr>
            <w:rFonts w:ascii="Times New Roman" w:hAnsi="Times New Roman"/>
            <w:sz w:val="28"/>
            <w:szCs w:val="28"/>
            <w:lang w:eastAsia="ru-RU"/>
          </w:rPr>
          <w:t>правовыми актами</w:t>
        </w:r>
      </w:hyperlink>
      <w:r w:rsidR="009B3E87" w:rsidRPr="007D1B2E">
        <w:rPr>
          <w:rFonts w:ascii="Times New Roman" w:hAnsi="Times New Roman"/>
          <w:sz w:val="28"/>
          <w:szCs w:val="28"/>
          <w:lang w:eastAsia="ru-RU"/>
        </w:rPr>
        <w:t>, наделяющих их полномочиями администратора доходов бюджета.</w:t>
      </w:r>
    </w:p>
    <w:p w:rsidR="00623ADF" w:rsidRPr="00E92C9D" w:rsidRDefault="00C516D1" w:rsidP="00EB54D8">
      <w:pPr>
        <w:spacing w:after="0"/>
        <w:ind w:firstLine="708"/>
        <w:jc w:val="both"/>
        <w:rPr>
          <w:rFonts w:ascii="Times New Roman" w:eastAsia="Times New Roman" w:hAnsi="Times New Roman"/>
          <w:sz w:val="28"/>
          <w:szCs w:val="28"/>
        </w:rPr>
      </w:pPr>
      <w:r>
        <w:rPr>
          <w:rFonts w:ascii="Times New Roman" w:eastAsia="Times New Roman" w:hAnsi="Times New Roman"/>
          <w:sz w:val="28"/>
          <w:szCs w:val="28"/>
        </w:rPr>
        <w:t>Н</w:t>
      </w:r>
      <w:r w:rsidR="009B3E87" w:rsidRPr="00E92C9D">
        <w:rPr>
          <w:rFonts w:ascii="Times New Roman" w:eastAsia="Times New Roman" w:hAnsi="Times New Roman"/>
          <w:sz w:val="28"/>
          <w:szCs w:val="28"/>
        </w:rPr>
        <w:t xml:space="preserve">ормативный правовой акт, устанавливающий порядок </w:t>
      </w:r>
      <w:r w:rsidR="009B3E87">
        <w:rPr>
          <w:rFonts w:ascii="Times New Roman" w:eastAsia="Times New Roman" w:hAnsi="Times New Roman"/>
          <w:sz w:val="28"/>
          <w:szCs w:val="28"/>
        </w:rPr>
        <w:t xml:space="preserve">осуществления </w:t>
      </w:r>
      <w:r w:rsidR="009B3E87" w:rsidRPr="00E92C9D">
        <w:rPr>
          <w:rFonts w:ascii="Times New Roman" w:eastAsia="Times New Roman" w:hAnsi="Times New Roman"/>
          <w:sz w:val="28"/>
          <w:szCs w:val="28"/>
        </w:rPr>
        <w:t xml:space="preserve">взыскания </w:t>
      </w:r>
      <w:r w:rsidR="009B3E87" w:rsidRPr="00E92C9D">
        <w:rPr>
          <w:rFonts w:ascii="Times New Roman" w:hAnsi="Times New Roman"/>
          <w:sz w:val="28"/>
          <w:szCs w:val="28"/>
        </w:rPr>
        <w:t xml:space="preserve">задолженности по платежам в бюджет, пеней </w:t>
      </w:r>
      <w:r w:rsidR="00F32F45">
        <w:rPr>
          <w:rFonts w:ascii="Times New Roman" w:hAnsi="Times New Roman"/>
          <w:sz w:val="28"/>
          <w:szCs w:val="28"/>
        </w:rPr>
        <w:t xml:space="preserve">и штрафов по администрируемым </w:t>
      </w:r>
      <w:r>
        <w:rPr>
          <w:rFonts w:ascii="Times New Roman" w:hAnsi="Times New Roman"/>
          <w:sz w:val="28"/>
          <w:szCs w:val="28"/>
        </w:rPr>
        <w:t>МКУ «Н-И</w:t>
      </w:r>
      <w:r w:rsidR="006807E0">
        <w:rPr>
          <w:rFonts w:ascii="Times New Roman" w:hAnsi="Times New Roman"/>
          <w:sz w:val="28"/>
          <w:szCs w:val="28"/>
        </w:rPr>
        <w:t>НВЕСТ</w:t>
      </w:r>
      <w:r>
        <w:rPr>
          <w:rFonts w:ascii="Times New Roman" w:hAnsi="Times New Roman"/>
          <w:sz w:val="28"/>
          <w:szCs w:val="28"/>
        </w:rPr>
        <w:t xml:space="preserve">» </w:t>
      </w:r>
      <w:r w:rsidR="00F32F45">
        <w:rPr>
          <w:rFonts w:ascii="Times New Roman" w:hAnsi="Times New Roman"/>
          <w:sz w:val="28"/>
          <w:szCs w:val="28"/>
        </w:rPr>
        <w:t xml:space="preserve">доходам главным администратором Администрацией Сортавальского муниципального района не установлен. </w:t>
      </w:r>
      <w:r w:rsidR="00623ADF" w:rsidRPr="00E92C9D">
        <w:rPr>
          <w:rFonts w:ascii="Times New Roman" w:eastAsia="Times New Roman" w:hAnsi="Times New Roman"/>
          <w:sz w:val="28"/>
          <w:szCs w:val="28"/>
        </w:rPr>
        <w:t>Порядок осуществления подведомственными учреждениями, полномочий администратора доходов бюджета Сортавальского муниципального района не содержит порядка взыскания администраторами задолженнос</w:t>
      </w:r>
      <w:r w:rsidR="00F32F45">
        <w:rPr>
          <w:rFonts w:ascii="Times New Roman" w:eastAsia="Times New Roman" w:hAnsi="Times New Roman"/>
          <w:sz w:val="28"/>
          <w:szCs w:val="28"/>
        </w:rPr>
        <w:t>ти по администрируемым доходам.</w:t>
      </w:r>
    </w:p>
    <w:p w:rsidR="00215079" w:rsidRPr="00E92C9D" w:rsidRDefault="007F2A98" w:rsidP="00780F3B">
      <w:pPr>
        <w:spacing w:after="0"/>
        <w:ind w:firstLine="708"/>
        <w:jc w:val="both"/>
        <w:rPr>
          <w:rFonts w:ascii="Times New Roman" w:eastAsia="Times New Roman" w:hAnsi="Times New Roman"/>
          <w:sz w:val="28"/>
          <w:szCs w:val="28"/>
        </w:rPr>
      </w:pPr>
      <w:r>
        <w:rPr>
          <w:rFonts w:ascii="Times New Roman" w:eastAsia="Times New Roman" w:hAnsi="Times New Roman"/>
          <w:sz w:val="28"/>
          <w:szCs w:val="28"/>
        </w:rPr>
        <w:t>7</w:t>
      </w:r>
      <w:r w:rsidR="00B9584F">
        <w:rPr>
          <w:rFonts w:ascii="Times New Roman" w:eastAsia="Times New Roman" w:hAnsi="Times New Roman"/>
          <w:sz w:val="28"/>
          <w:szCs w:val="28"/>
        </w:rPr>
        <w:t>.</w:t>
      </w:r>
      <w:r w:rsidR="00780F3B">
        <w:rPr>
          <w:rFonts w:ascii="Times New Roman" w:eastAsia="Times New Roman" w:hAnsi="Times New Roman"/>
          <w:sz w:val="28"/>
          <w:szCs w:val="28"/>
        </w:rPr>
        <w:t xml:space="preserve"> </w:t>
      </w:r>
      <w:r w:rsidR="001C13EE" w:rsidRPr="00E92C9D">
        <w:rPr>
          <w:rFonts w:ascii="Times New Roman" w:eastAsia="Times New Roman" w:hAnsi="Times New Roman"/>
          <w:sz w:val="28"/>
          <w:szCs w:val="28"/>
        </w:rPr>
        <w:t>П</w:t>
      </w:r>
      <w:r w:rsidR="00215079" w:rsidRPr="00E92C9D">
        <w:rPr>
          <w:rFonts w:ascii="Times New Roman" w:eastAsia="Times New Roman" w:hAnsi="Times New Roman"/>
          <w:sz w:val="28"/>
          <w:szCs w:val="28"/>
        </w:rPr>
        <w:t>роводимая в 2015 году претензионная работа охватила 17% арендаторов, име</w:t>
      </w:r>
      <w:r w:rsidR="00E63E73">
        <w:rPr>
          <w:rFonts w:ascii="Times New Roman" w:eastAsia="Times New Roman" w:hAnsi="Times New Roman"/>
          <w:sz w:val="28"/>
          <w:szCs w:val="28"/>
        </w:rPr>
        <w:t>ющ</w:t>
      </w:r>
      <w:r w:rsidR="00215079" w:rsidRPr="00E92C9D">
        <w:rPr>
          <w:rFonts w:ascii="Times New Roman" w:eastAsia="Times New Roman" w:hAnsi="Times New Roman"/>
          <w:sz w:val="28"/>
          <w:szCs w:val="28"/>
        </w:rPr>
        <w:t>их задолженность на начало проверяемого периода или 44% арендаторов</w:t>
      </w:r>
      <w:r w:rsidR="00E63E73">
        <w:rPr>
          <w:rFonts w:ascii="Times New Roman" w:eastAsia="Times New Roman" w:hAnsi="Times New Roman"/>
          <w:sz w:val="28"/>
          <w:szCs w:val="28"/>
        </w:rPr>
        <w:t xml:space="preserve"> с суммой </w:t>
      </w:r>
      <w:r w:rsidR="00215079" w:rsidRPr="00E92C9D">
        <w:rPr>
          <w:rFonts w:ascii="Times New Roman" w:eastAsia="Times New Roman" w:hAnsi="Times New Roman"/>
          <w:sz w:val="28"/>
          <w:szCs w:val="28"/>
        </w:rPr>
        <w:t>задолженност</w:t>
      </w:r>
      <w:r w:rsidR="00E63E73">
        <w:rPr>
          <w:rFonts w:ascii="Times New Roman" w:eastAsia="Times New Roman" w:hAnsi="Times New Roman"/>
          <w:sz w:val="28"/>
          <w:szCs w:val="28"/>
        </w:rPr>
        <w:t>и</w:t>
      </w:r>
      <w:r w:rsidR="00215079" w:rsidRPr="00E92C9D">
        <w:rPr>
          <w:rFonts w:ascii="Times New Roman" w:eastAsia="Times New Roman" w:hAnsi="Times New Roman"/>
          <w:sz w:val="28"/>
          <w:szCs w:val="28"/>
        </w:rPr>
        <w:t xml:space="preserve"> на начало проверяемого периода более 3,0 тыс. руб.</w:t>
      </w:r>
      <w:r w:rsidR="001C13EE" w:rsidRPr="00E92C9D">
        <w:rPr>
          <w:rFonts w:ascii="Times New Roman" w:hAnsi="Times New Roman"/>
          <w:sz w:val="28"/>
          <w:szCs w:val="28"/>
        </w:rPr>
        <w:t xml:space="preserve"> </w:t>
      </w:r>
      <w:r w:rsidR="00550D89">
        <w:rPr>
          <w:rFonts w:ascii="Times New Roman" w:hAnsi="Times New Roman"/>
          <w:sz w:val="28"/>
          <w:szCs w:val="28"/>
        </w:rPr>
        <w:t>За 2015 год</w:t>
      </w:r>
      <w:r w:rsidR="001C13EE" w:rsidRPr="00E92C9D">
        <w:rPr>
          <w:rFonts w:ascii="Times New Roman" w:hAnsi="Times New Roman"/>
          <w:sz w:val="28"/>
          <w:szCs w:val="28"/>
        </w:rPr>
        <w:t xml:space="preserve"> выставлено 186 претензий в адрес 164 арендаторов.</w:t>
      </w:r>
    </w:p>
    <w:p w:rsidR="0055227A" w:rsidRPr="00E92C9D" w:rsidRDefault="00B9584F" w:rsidP="00780F3B">
      <w:pPr>
        <w:tabs>
          <w:tab w:val="left" w:pos="1236"/>
        </w:tabs>
        <w:spacing w:after="0"/>
        <w:jc w:val="both"/>
        <w:rPr>
          <w:rFonts w:ascii="Times New Roman" w:hAnsi="Times New Roman"/>
          <w:sz w:val="28"/>
          <w:szCs w:val="28"/>
        </w:rPr>
      </w:pPr>
      <w:r>
        <w:rPr>
          <w:rFonts w:ascii="Times New Roman" w:eastAsia="Times New Roman" w:hAnsi="Times New Roman"/>
          <w:sz w:val="28"/>
          <w:szCs w:val="28"/>
        </w:rPr>
        <w:tab/>
      </w:r>
      <w:r w:rsidR="007703D7" w:rsidRPr="00E92C9D">
        <w:rPr>
          <w:rFonts w:ascii="Times New Roman" w:eastAsia="Times New Roman" w:hAnsi="Times New Roman"/>
          <w:sz w:val="28"/>
          <w:szCs w:val="28"/>
        </w:rPr>
        <w:t xml:space="preserve">При сложившимся на конец проверяемого периода размере задолженности </w:t>
      </w:r>
      <w:r w:rsidR="00420E5E">
        <w:rPr>
          <w:rFonts w:ascii="Times New Roman" w:eastAsia="Times New Roman" w:hAnsi="Times New Roman"/>
          <w:sz w:val="28"/>
          <w:szCs w:val="28"/>
        </w:rPr>
        <w:t>(</w:t>
      </w:r>
      <w:r w:rsidR="00420E5E" w:rsidRPr="00E92C9D">
        <w:rPr>
          <w:rFonts w:ascii="Times New Roman" w:hAnsi="Times New Roman"/>
          <w:sz w:val="28"/>
          <w:szCs w:val="28"/>
        </w:rPr>
        <w:t>25 611,0 тыс. руб.</w:t>
      </w:r>
      <w:r w:rsidR="00420E5E">
        <w:rPr>
          <w:rFonts w:ascii="Times New Roman" w:hAnsi="Times New Roman"/>
          <w:sz w:val="28"/>
          <w:szCs w:val="28"/>
        </w:rPr>
        <w:t>)</w:t>
      </w:r>
      <w:r w:rsidR="00420E5E" w:rsidRPr="00E92C9D">
        <w:rPr>
          <w:rFonts w:ascii="Times New Roman" w:hAnsi="Times New Roman"/>
          <w:sz w:val="28"/>
          <w:szCs w:val="28"/>
        </w:rPr>
        <w:t xml:space="preserve"> </w:t>
      </w:r>
      <w:r w:rsidR="007703D7" w:rsidRPr="00E92C9D">
        <w:rPr>
          <w:rFonts w:ascii="Times New Roman" w:eastAsia="Times New Roman" w:hAnsi="Times New Roman"/>
          <w:sz w:val="28"/>
          <w:szCs w:val="28"/>
        </w:rPr>
        <w:t>и низком проценте охвата арендаторов, имеющих задол</w:t>
      </w:r>
      <w:r w:rsidR="00F452B7">
        <w:rPr>
          <w:rFonts w:ascii="Times New Roman" w:eastAsia="Times New Roman" w:hAnsi="Times New Roman"/>
          <w:sz w:val="28"/>
          <w:szCs w:val="28"/>
        </w:rPr>
        <w:t>женность (17%</w:t>
      </w:r>
      <w:r w:rsidR="007703D7" w:rsidRPr="00E92C9D">
        <w:rPr>
          <w:rFonts w:ascii="Times New Roman" w:eastAsia="Times New Roman" w:hAnsi="Times New Roman"/>
          <w:sz w:val="28"/>
          <w:szCs w:val="28"/>
        </w:rPr>
        <w:t>)</w:t>
      </w:r>
      <w:r w:rsidR="00156638">
        <w:rPr>
          <w:rFonts w:ascii="Times New Roman" w:eastAsia="Times New Roman" w:hAnsi="Times New Roman"/>
          <w:sz w:val="28"/>
          <w:szCs w:val="28"/>
        </w:rPr>
        <w:t>,</w:t>
      </w:r>
      <w:r w:rsidR="007703D7" w:rsidRPr="00E92C9D">
        <w:rPr>
          <w:rFonts w:ascii="Times New Roman" w:eastAsia="Times New Roman" w:hAnsi="Times New Roman"/>
          <w:sz w:val="28"/>
          <w:szCs w:val="28"/>
        </w:rPr>
        <w:t xml:space="preserve"> проведенный </w:t>
      </w:r>
      <w:r w:rsidR="00156638" w:rsidRPr="00E92C9D">
        <w:rPr>
          <w:rFonts w:ascii="Times New Roman" w:eastAsia="Times New Roman" w:hAnsi="Times New Roman"/>
          <w:sz w:val="28"/>
          <w:szCs w:val="28"/>
        </w:rPr>
        <w:t xml:space="preserve">объем претензионной работы </w:t>
      </w:r>
      <w:r w:rsidR="007703D7" w:rsidRPr="00E92C9D">
        <w:rPr>
          <w:rFonts w:ascii="Times New Roman" w:eastAsia="Times New Roman" w:hAnsi="Times New Roman"/>
          <w:sz w:val="28"/>
          <w:szCs w:val="28"/>
        </w:rPr>
        <w:t xml:space="preserve">МКУ «Н-ИНВЕСТ» в 2015 году можно оценить, как недостаточный. </w:t>
      </w:r>
      <w:r w:rsidR="0055227A" w:rsidRPr="00E92C9D">
        <w:rPr>
          <w:rFonts w:ascii="Times New Roman" w:eastAsia="Times New Roman" w:hAnsi="Times New Roman"/>
          <w:sz w:val="28"/>
          <w:szCs w:val="28"/>
        </w:rPr>
        <w:t xml:space="preserve">Отсутствие </w:t>
      </w:r>
      <w:r w:rsidR="0055227A" w:rsidRPr="00E92C9D">
        <w:rPr>
          <w:rFonts w:ascii="Times New Roman" w:hAnsi="Times New Roman"/>
          <w:sz w:val="28"/>
          <w:szCs w:val="28"/>
        </w:rPr>
        <w:t xml:space="preserve">своевременной претензионной работы увеличивает риск потерь собственных доходов бюджета Сортавальского муниципального района из-за невозможности их взыскания в связи с истечением срока давности. </w:t>
      </w:r>
    </w:p>
    <w:p w:rsidR="00317B4F" w:rsidRPr="00E92C9D" w:rsidRDefault="007F2A98" w:rsidP="00EB54D8">
      <w:pPr>
        <w:spacing w:after="0"/>
        <w:ind w:firstLine="709"/>
        <w:jc w:val="both"/>
        <w:rPr>
          <w:rFonts w:ascii="Times New Roman" w:hAnsi="Times New Roman"/>
          <w:sz w:val="28"/>
          <w:szCs w:val="28"/>
        </w:rPr>
      </w:pPr>
      <w:r>
        <w:rPr>
          <w:rFonts w:ascii="Times New Roman" w:hAnsi="Times New Roman"/>
          <w:sz w:val="28"/>
          <w:szCs w:val="28"/>
        </w:rPr>
        <w:t>8</w:t>
      </w:r>
      <w:r w:rsidR="002D3CE9" w:rsidRPr="00E92C9D">
        <w:rPr>
          <w:rFonts w:ascii="Times New Roman" w:hAnsi="Times New Roman"/>
          <w:sz w:val="28"/>
          <w:szCs w:val="28"/>
        </w:rPr>
        <w:t xml:space="preserve">. </w:t>
      </w:r>
      <w:r w:rsidR="00CB66DC" w:rsidRPr="00E92C9D">
        <w:rPr>
          <w:rFonts w:ascii="Times New Roman" w:eastAsia="Times New Roman" w:hAnsi="Times New Roman"/>
          <w:sz w:val="28"/>
          <w:szCs w:val="28"/>
        </w:rPr>
        <w:t>П</w:t>
      </w:r>
      <w:r w:rsidR="002D3CE9" w:rsidRPr="00E92C9D">
        <w:rPr>
          <w:rFonts w:ascii="Times New Roman" w:eastAsia="Times New Roman" w:hAnsi="Times New Roman"/>
          <w:sz w:val="28"/>
          <w:szCs w:val="28"/>
        </w:rPr>
        <w:t>роверкой полноты начисления арендной платы за 2015 год по договорам аренды имущества установлено</w:t>
      </w:r>
      <w:r w:rsidR="00041868" w:rsidRPr="00E92C9D">
        <w:rPr>
          <w:rFonts w:ascii="Times New Roman" w:hAnsi="Times New Roman"/>
          <w:sz w:val="28"/>
          <w:szCs w:val="28"/>
        </w:rPr>
        <w:t xml:space="preserve"> </w:t>
      </w:r>
      <w:r w:rsidR="009B62C9" w:rsidRPr="00E92C9D">
        <w:rPr>
          <w:rFonts w:ascii="Times New Roman" w:hAnsi="Times New Roman"/>
          <w:sz w:val="28"/>
          <w:szCs w:val="28"/>
        </w:rPr>
        <w:t>нарушение Положени</w:t>
      </w:r>
      <w:r w:rsidR="00420E5E">
        <w:rPr>
          <w:rFonts w:ascii="Times New Roman" w:hAnsi="Times New Roman"/>
          <w:sz w:val="28"/>
          <w:szCs w:val="28"/>
        </w:rPr>
        <w:t xml:space="preserve">я №178 и Постановления №184 </w:t>
      </w:r>
      <w:r w:rsidR="009B62C9" w:rsidRPr="00E92C9D">
        <w:rPr>
          <w:rFonts w:ascii="Times New Roman" w:hAnsi="Times New Roman"/>
          <w:sz w:val="28"/>
          <w:szCs w:val="28"/>
        </w:rPr>
        <w:t xml:space="preserve">выразившееся в </w:t>
      </w:r>
      <w:r w:rsidR="00041868" w:rsidRPr="00E92C9D">
        <w:rPr>
          <w:rFonts w:ascii="Times New Roman" w:hAnsi="Times New Roman"/>
          <w:sz w:val="28"/>
          <w:szCs w:val="28"/>
        </w:rPr>
        <w:t>не</w:t>
      </w:r>
      <w:r w:rsidR="00156638">
        <w:rPr>
          <w:rFonts w:ascii="Times New Roman" w:hAnsi="Times New Roman"/>
          <w:sz w:val="28"/>
          <w:szCs w:val="28"/>
        </w:rPr>
        <w:t xml:space="preserve"> </w:t>
      </w:r>
      <w:r w:rsidR="00041868" w:rsidRPr="00E92C9D">
        <w:rPr>
          <w:rFonts w:ascii="Times New Roman" w:hAnsi="Times New Roman"/>
          <w:sz w:val="28"/>
          <w:szCs w:val="28"/>
        </w:rPr>
        <w:t>доначислен</w:t>
      </w:r>
      <w:r w:rsidR="00317B4F" w:rsidRPr="00E92C9D">
        <w:rPr>
          <w:rFonts w:ascii="Times New Roman" w:hAnsi="Times New Roman"/>
          <w:sz w:val="28"/>
          <w:szCs w:val="28"/>
        </w:rPr>
        <w:t>и</w:t>
      </w:r>
      <w:r w:rsidR="009B62C9" w:rsidRPr="00E92C9D">
        <w:rPr>
          <w:rFonts w:ascii="Times New Roman" w:hAnsi="Times New Roman"/>
          <w:sz w:val="28"/>
          <w:szCs w:val="28"/>
        </w:rPr>
        <w:t>и</w:t>
      </w:r>
      <w:r w:rsidR="00317B4F" w:rsidRPr="00E92C9D">
        <w:rPr>
          <w:rFonts w:ascii="Times New Roman" w:hAnsi="Times New Roman"/>
          <w:sz w:val="28"/>
          <w:szCs w:val="28"/>
        </w:rPr>
        <w:t xml:space="preserve"> </w:t>
      </w:r>
      <w:r w:rsidR="00041868" w:rsidRPr="00E92C9D">
        <w:rPr>
          <w:rFonts w:ascii="Times New Roman" w:hAnsi="Times New Roman"/>
          <w:sz w:val="28"/>
          <w:szCs w:val="28"/>
        </w:rPr>
        <w:t>арендн</w:t>
      </w:r>
      <w:r w:rsidR="00317B4F" w:rsidRPr="00E92C9D">
        <w:rPr>
          <w:rFonts w:ascii="Times New Roman" w:hAnsi="Times New Roman"/>
          <w:sz w:val="28"/>
          <w:szCs w:val="28"/>
        </w:rPr>
        <w:t>ой</w:t>
      </w:r>
      <w:r w:rsidR="00041868" w:rsidRPr="00E92C9D">
        <w:rPr>
          <w:rFonts w:ascii="Times New Roman" w:hAnsi="Times New Roman"/>
          <w:sz w:val="28"/>
          <w:szCs w:val="28"/>
        </w:rPr>
        <w:t xml:space="preserve"> плат</w:t>
      </w:r>
      <w:r w:rsidR="00317B4F" w:rsidRPr="00E92C9D">
        <w:rPr>
          <w:rFonts w:ascii="Times New Roman" w:hAnsi="Times New Roman"/>
          <w:sz w:val="28"/>
          <w:szCs w:val="28"/>
        </w:rPr>
        <w:t>ы на общую сумму 90</w:t>
      </w:r>
      <w:r w:rsidR="009B5911">
        <w:rPr>
          <w:rFonts w:ascii="Times New Roman" w:hAnsi="Times New Roman"/>
          <w:sz w:val="28"/>
          <w:szCs w:val="28"/>
        </w:rPr>
        <w:t>,</w:t>
      </w:r>
      <w:r w:rsidR="00317B4F" w:rsidRPr="00E92C9D">
        <w:rPr>
          <w:rFonts w:ascii="Times New Roman" w:hAnsi="Times New Roman"/>
          <w:sz w:val="28"/>
          <w:szCs w:val="28"/>
        </w:rPr>
        <w:t>84 руб.</w:t>
      </w:r>
      <w:r w:rsidR="001D7A87" w:rsidRPr="00E92C9D">
        <w:rPr>
          <w:rFonts w:ascii="Times New Roman" w:hAnsi="Times New Roman"/>
          <w:sz w:val="28"/>
          <w:szCs w:val="28"/>
        </w:rPr>
        <w:t>, в том числе:</w:t>
      </w:r>
    </w:p>
    <w:p w:rsidR="002D3CE9" w:rsidRPr="00E92C9D" w:rsidRDefault="00041868" w:rsidP="00EB54D8">
      <w:pPr>
        <w:shd w:val="clear" w:color="auto" w:fill="FFFFFF"/>
        <w:spacing w:after="0"/>
        <w:ind w:firstLine="708"/>
        <w:jc w:val="both"/>
        <w:rPr>
          <w:rFonts w:ascii="Times New Roman" w:hAnsi="Times New Roman"/>
          <w:sz w:val="28"/>
          <w:szCs w:val="28"/>
        </w:rPr>
      </w:pPr>
      <w:r w:rsidRPr="00E92C9D">
        <w:rPr>
          <w:rFonts w:ascii="Times New Roman" w:hAnsi="Times New Roman"/>
          <w:sz w:val="28"/>
          <w:szCs w:val="28"/>
        </w:rPr>
        <w:lastRenderedPageBreak/>
        <w:t>-</w:t>
      </w:r>
      <w:r w:rsidR="002D3CE9" w:rsidRPr="00E92C9D">
        <w:rPr>
          <w:rFonts w:ascii="Times New Roman" w:hAnsi="Times New Roman"/>
          <w:sz w:val="28"/>
          <w:szCs w:val="28"/>
        </w:rPr>
        <w:t xml:space="preserve"> ОАО «Единый информационно –</w:t>
      </w:r>
      <w:r w:rsidR="009660A0">
        <w:rPr>
          <w:rFonts w:ascii="Times New Roman" w:hAnsi="Times New Roman"/>
          <w:sz w:val="28"/>
          <w:szCs w:val="28"/>
        </w:rPr>
        <w:t xml:space="preserve"> расчетный центр РК» в сумме 43,</w:t>
      </w:r>
      <w:r w:rsidR="002D3CE9" w:rsidRPr="00E92C9D">
        <w:rPr>
          <w:rFonts w:ascii="Times New Roman" w:hAnsi="Times New Roman"/>
          <w:sz w:val="28"/>
          <w:szCs w:val="28"/>
        </w:rPr>
        <w:t xml:space="preserve">08 </w:t>
      </w:r>
      <w:r w:rsidR="009660A0">
        <w:rPr>
          <w:rFonts w:ascii="Times New Roman" w:hAnsi="Times New Roman"/>
          <w:sz w:val="28"/>
          <w:szCs w:val="28"/>
        </w:rPr>
        <w:t>тыс</w:t>
      </w:r>
      <w:r w:rsidR="00AB4FCD">
        <w:rPr>
          <w:rFonts w:ascii="Times New Roman" w:hAnsi="Times New Roman"/>
          <w:sz w:val="28"/>
          <w:szCs w:val="28"/>
        </w:rPr>
        <w:t xml:space="preserve">. </w:t>
      </w:r>
      <w:r w:rsidR="002D3CE9" w:rsidRPr="00E92C9D">
        <w:rPr>
          <w:rFonts w:ascii="Times New Roman" w:hAnsi="Times New Roman"/>
          <w:sz w:val="28"/>
          <w:szCs w:val="28"/>
        </w:rPr>
        <w:t>руб.</w:t>
      </w:r>
      <w:r w:rsidR="00156638">
        <w:rPr>
          <w:rFonts w:ascii="Times New Roman" w:hAnsi="Times New Roman"/>
          <w:sz w:val="28"/>
          <w:szCs w:val="28"/>
        </w:rPr>
        <w:t>;</w:t>
      </w:r>
    </w:p>
    <w:p w:rsidR="001D7A87" w:rsidRPr="00E92C9D" w:rsidRDefault="001D7A87" w:rsidP="00EB54D8">
      <w:pPr>
        <w:spacing w:after="0"/>
        <w:ind w:firstLine="708"/>
        <w:jc w:val="both"/>
        <w:rPr>
          <w:rFonts w:ascii="Times New Roman" w:hAnsi="Times New Roman"/>
          <w:sz w:val="28"/>
          <w:szCs w:val="28"/>
        </w:rPr>
      </w:pPr>
      <w:r w:rsidRPr="00E92C9D">
        <w:rPr>
          <w:rFonts w:ascii="Times New Roman" w:hAnsi="Times New Roman"/>
          <w:sz w:val="28"/>
          <w:szCs w:val="28"/>
        </w:rPr>
        <w:t xml:space="preserve">- </w:t>
      </w:r>
      <w:r w:rsidR="002D3CE9" w:rsidRPr="00E92C9D">
        <w:rPr>
          <w:rFonts w:ascii="Times New Roman" w:hAnsi="Times New Roman"/>
          <w:sz w:val="28"/>
          <w:szCs w:val="28"/>
        </w:rPr>
        <w:t>ОАО «Малая энергетика» в сумме 4</w:t>
      </w:r>
      <w:r w:rsidR="009660A0">
        <w:rPr>
          <w:rFonts w:ascii="Times New Roman" w:hAnsi="Times New Roman"/>
          <w:sz w:val="28"/>
          <w:szCs w:val="28"/>
        </w:rPr>
        <w:t>,</w:t>
      </w:r>
      <w:r w:rsidR="002D3CE9" w:rsidRPr="00E92C9D">
        <w:rPr>
          <w:rFonts w:ascii="Times New Roman" w:hAnsi="Times New Roman"/>
          <w:sz w:val="28"/>
          <w:szCs w:val="28"/>
        </w:rPr>
        <w:t>83</w:t>
      </w:r>
      <w:r w:rsidR="009660A0">
        <w:rPr>
          <w:rFonts w:ascii="Times New Roman" w:hAnsi="Times New Roman"/>
          <w:sz w:val="28"/>
          <w:szCs w:val="28"/>
        </w:rPr>
        <w:t xml:space="preserve"> тыс.</w:t>
      </w:r>
      <w:r w:rsidR="002D3CE9" w:rsidRPr="00E92C9D">
        <w:rPr>
          <w:rFonts w:ascii="Times New Roman" w:hAnsi="Times New Roman"/>
          <w:sz w:val="28"/>
          <w:szCs w:val="28"/>
        </w:rPr>
        <w:t xml:space="preserve"> руб.</w:t>
      </w:r>
      <w:r w:rsidRPr="00E92C9D">
        <w:rPr>
          <w:rFonts w:ascii="Times New Roman" w:hAnsi="Times New Roman"/>
          <w:sz w:val="28"/>
          <w:szCs w:val="28"/>
        </w:rPr>
        <w:t>;</w:t>
      </w:r>
    </w:p>
    <w:p w:rsidR="002D3CE9" w:rsidRPr="00E92C9D" w:rsidRDefault="001D7A87" w:rsidP="00EB54D8">
      <w:pPr>
        <w:spacing w:after="0"/>
        <w:ind w:firstLine="708"/>
        <w:jc w:val="both"/>
        <w:rPr>
          <w:rFonts w:ascii="Times New Roman" w:hAnsi="Times New Roman"/>
          <w:sz w:val="28"/>
          <w:szCs w:val="28"/>
        </w:rPr>
      </w:pPr>
      <w:r w:rsidRPr="00E92C9D">
        <w:rPr>
          <w:rFonts w:ascii="Times New Roman" w:hAnsi="Times New Roman"/>
          <w:sz w:val="28"/>
          <w:szCs w:val="28"/>
        </w:rPr>
        <w:t>-</w:t>
      </w:r>
      <w:r w:rsidR="002D3CE9" w:rsidRPr="00E92C9D">
        <w:rPr>
          <w:rFonts w:ascii="Times New Roman" w:hAnsi="Times New Roman"/>
          <w:sz w:val="28"/>
          <w:szCs w:val="28"/>
        </w:rPr>
        <w:t xml:space="preserve"> ИП Дубровской Н.В. в сумме 42</w:t>
      </w:r>
      <w:r w:rsidR="002D04EF">
        <w:rPr>
          <w:rFonts w:ascii="Times New Roman" w:hAnsi="Times New Roman"/>
          <w:sz w:val="28"/>
          <w:szCs w:val="28"/>
        </w:rPr>
        <w:t>,</w:t>
      </w:r>
      <w:r w:rsidR="002D3CE9" w:rsidRPr="00E92C9D">
        <w:rPr>
          <w:rFonts w:ascii="Times New Roman" w:hAnsi="Times New Roman"/>
          <w:sz w:val="28"/>
          <w:szCs w:val="28"/>
        </w:rPr>
        <w:t>9</w:t>
      </w:r>
      <w:r w:rsidR="002D04EF">
        <w:rPr>
          <w:rFonts w:ascii="Times New Roman" w:hAnsi="Times New Roman"/>
          <w:sz w:val="28"/>
          <w:szCs w:val="28"/>
        </w:rPr>
        <w:t>3</w:t>
      </w:r>
      <w:r w:rsidR="002D3CE9" w:rsidRPr="00E92C9D">
        <w:rPr>
          <w:rFonts w:ascii="Times New Roman" w:hAnsi="Times New Roman"/>
          <w:sz w:val="28"/>
          <w:szCs w:val="28"/>
        </w:rPr>
        <w:t xml:space="preserve"> </w:t>
      </w:r>
      <w:r w:rsidR="00AB4FCD">
        <w:rPr>
          <w:rFonts w:ascii="Times New Roman" w:hAnsi="Times New Roman"/>
          <w:sz w:val="28"/>
          <w:szCs w:val="28"/>
        </w:rPr>
        <w:t xml:space="preserve">тыс. </w:t>
      </w:r>
      <w:r w:rsidR="002D3CE9" w:rsidRPr="00E92C9D">
        <w:rPr>
          <w:rFonts w:ascii="Times New Roman" w:hAnsi="Times New Roman"/>
          <w:sz w:val="28"/>
          <w:szCs w:val="28"/>
        </w:rPr>
        <w:t>руб.</w:t>
      </w:r>
    </w:p>
    <w:p w:rsidR="005F233E" w:rsidRPr="00E92C9D" w:rsidRDefault="005F233E" w:rsidP="00EB54D8">
      <w:pPr>
        <w:spacing w:after="0"/>
        <w:ind w:firstLine="708"/>
        <w:jc w:val="both"/>
        <w:rPr>
          <w:rFonts w:ascii="Times New Roman" w:hAnsi="Times New Roman"/>
          <w:sz w:val="28"/>
          <w:szCs w:val="28"/>
        </w:rPr>
      </w:pPr>
      <w:r w:rsidRPr="00E92C9D">
        <w:rPr>
          <w:rFonts w:ascii="Times New Roman" w:hAnsi="Times New Roman"/>
          <w:sz w:val="28"/>
          <w:szCs w:val="28"/>
        </w:rPr>
        <w:t xml:space="preserve">Указанное нарушение </w:t>
      </w:r>
      <w:r w:rsidR="00E436C7" w:rsidRPr="00E92C9D">
        <w:rPr>
          <w:rFonts w:ascii="Times New Roman" w:hAnsi="Times New Roman"/>
          <w:sz w:val="28"/>
          <w:szCs w:val="28"/>
        </w:rPr>
        <w:t xml:space="preserve">является </w:t>
      </w:r>
      <w:r w:rsidRPr="00E92C9D">
        <w:rPr>
          <w:rFonts w:ascii="Times New Roman" w:hAnsi="Times New Roman"/>
          <w:sz w:val="28"/>
          <w:szCs w:val="28"/>
        </w:rPr>
        <w:t>неэффективным использованием</w:t>
      </w:r>
      <w:r w:rsidR="003C73D9" w:rsidRPr="00E92C9D">
        <w:rPr>
          <w:rFonts w:ascii="Times New Roman" w:hAnsi="Times New Roman"/>
          <w:sz w:val="28"/>
          <w:szCs w:val="28"/>
        </w:rPr>
        <w:t xml:space="preserve"> имущества Сортавальского муниципального района.</w:t>
      </w:r>
    </w:p>
    <w:p w:rsidR="003F0B6D" w:rsidRPr="00E92C9D" w:rsidRDefault="007F2A98" w:rsidP="00A15488">
      <w:pPr>
        <w:spacing w:after="0"/>
        <w:ind w:firstLine="708"/>
        <w:jc w:val="both"/>
        <w:rPr>
          <w:rFonts w:ascii="Times New Roman" w:hAnsi="Times New Roman"/>
          <w:sz w:val="28"/>
          <w:szCs w:val="28"/>
        </w:rPr>
      </w:pPr>
      <w:r>
        <w:rPr>
          <w:rFonts w:ascii="Times New Roman" w:eastAsia="Times New Roman" w:hAnsi="Times New Roman"/>
          <w:sz w:val="28"/>
          <w:szCs w:val="28"/>
        </w:rPr>
        <w:t>9</w:t>
      </w:r>
      <w:r w:rsidR="003F0B6D" w:rsidRPr="00E92C9D">
        <w:rPr>
          <w:rFonts w:ascii="Times New Roman" w:eastAsia="Times New Roman" w:hAnsi="Times New Roman"/>
          <w:sz w:val="28"/>
          <w:szCs w:val="28"/>
        </w:rPr>
        <w:t>.</w:t>
      </w:r>
      <w:r w:rsidR="00780F3B">
        <w:rPr>
          <w:rFonts w:ascii="Times New Roman" w:eastAsia="Times New Roman" w:hAnsi="Times New Roman"/>
          <w:sz w:val="28"/>
          <w:szCs w:val="28"/>
        </w:rPr>
        <w:t xml:space="preserve"> </w:t>
      </w:r>
      <w:r w:rsidR="003F0B6D" w:rsidRPr="00E92C9D">
        <w:rPr>
          <w:rFonts w:ascii="Times New Roman" w:eastAsia="Times New Roman" w:hAnsi="Times New Roman"/>
          <w:sz w:val="28"/>
          <w:szCs w:val="28"/>
        </w:rPr>
        <w:t>В нарушение п.</w:t>
      </w:r>
      <w:r w:rsidR="003F0B6D" w:rsidRPr="00E92C9D">
        <w:rPr>
          <w:rFonts w:ascii="Times New Roman" w:hAnsi="Times New Roman"/>
          <w:sz w:val="28"/>
          <w:szCs w:val="28"/>
        </w:rPr>
        <w:t xml:space="preserve"> 167 Инструкции 191-н в </w:t>
      </w:r>
      <w:hyperlink w:anchor="sub_522" w:history="1">
        <w:r w:rsidR="003F0B6D" w:rsidRPr="00E92C9D">
          <w:rPr>
            <w:rFonts w:ascii="Times New Roman" w:hAnsi="Times New Roman"/>
            <w:sz w:val="28"/>
            <w:szCs w:val="28"/>
          </w:rPr>
          <w:t>разделе 2</w:t>
        </w:r>
      </w:hyperlink>
      <w:r w:rsidR="003F0B6D" w:rsidRPr="00E92C9D">
        <w:rPr>
          <w:rFonts w:ascii="Times New Roman" w:hAnsi="Times New Roman"/>
          <w:sz w:val="28"/>
          <w:szCs w:val="28"/>
        </w:rPr>
        <w:t xml:space="preserve"> </w:t>
      </w:r>
      <w:r w:rsidR="00156638">
        <w:rPr>
          <w:rFonts w:ascii="Times New Roman" w:hAnsi="Times New Roman"/>
          <w:sz w:val="28"/>
          <w:szCs w:val="28"/>
        </w:rPr>
        <w:t>«</w:t>
      </w:r>
      <w:r w:rsidR="003F0B6D" w:rsidRPr="00E92C9D">
        <w:rPr>
          <w:rFonts w:ascii="Times New Roman" w:hAnsi="Times New Roman"/>
          <w:sz w:val="28"/>
          <w:szCs w:val="28"/>
        </w:rPr>
        <w:t>Сведений по дебиторской и кредиторской задолженности</w:t>
      </w:r>
      <w:r w:rsidR="00156638">
        <w:rPr>
          <w:rFonts w:ascii="Times New Roman" w:hAnsi="Times New Roman"/>
          <w:sz w:val="28"/>
          <w:szCs w:val="28"/>
        </w:rPr>
        <w:t>»</w:t>
      </w:r>
      <w:r w:rsidR="003F0B6D" w:rsidRPr="00E92C9D">
        <w:rPr>
          <w:rFonts w:ascii="Times New Roman" w:hAnsi="Times New Roman"/>
          <w:sz w:val="28"/>
          <w:szCs w:val="28"/>
        </w:rPr>
        <w:t xml:space="preserve"> (</w:t>
      </w:r>
      <w:hyperlink w:anchor="sub_503169" w:history="1">
        <w:r w:rsidR="003F0B6D" w:rsidRPr="00E92C9D">
          <w:rPr>
            <w:rFonts w:ascii="Times New Roman" w:hAnsi="Times New Roman"/>
            <w:sz w:val="28"/>
            <w:szCs w:val="28"/>
          </w:rPr>
          <w:t>ф. 0503169</w:t>
        </w:r>
      </w:hyperlink>
      <w:r w:rsidR="003F0B6D" w:rsidRPr="00E92C9D">
        <w:rPr>
          <w:rFonts w:ascii="Times New Roman" w:hAnsi="Times New Roman"/>
          <w:sz w:val="28"/>
          <w:szCs w:val="28"/>
        </w:rPr>
        <w:t>) по состоянию на 01.01.2016г. представленной МКУ «Н-ИНВЕСТ» в составе годовой бюджетной отчетности за 2015 год не раскрыта аналитическая информация о просроченной дебиторской задолженности по арендным платежам.</w:t>
      </w:r>
    </w:p>
    <w:p w:rsidR="00DC0199" w:rsidRPr="00E92C9D" w:rsidRDefault="007F2A98" w:rsidP="00EB54D8">
      <w:pPr>
        <w:spacing w:after="0"/>
        <w:ind w:firstLine="709"/>
        <w:jc w:val="both"/>
        <w:rPr>
          <w:rFonts w:ascii="Times New Roman" w:eastAsia="Times New Roman" w:hAnsi="Times New Roman"/>
          <w:color w:val="000000"/>
          <w:sz w:val="28"/>
          <w:szCs w:val="28"/>
        </w:rPr>
      </w:pPr>
      <w:r>
        <w:rPr>
          <w:rFonts w:ascii="Times New Roman" w:eastAsia="Times New Roman" w:hAnsi="Times New Roman"/>
          <w:sz w:val="28"/>
          <w:szCs w:val="28"/>
        </w:rPr>
        <w:t>10</w:t>
      </w:r>
      <w:r w:rsidR="00A15488">
        <w:rPr>
          <w:rFonts w:ascii="Times New Roman" w:eastAsia="Times New Roman" w:hAnsi="Times New Roman"/>
          <w:sz w:val="28"/>
          <w:szCs w:val="28"/>
        </w:rPr>
        <w:t>.</w:t>
      </w:r>
      <w:r w:rsidR="00780F3B">
        <w:rPr>
          <w:rFonts w:ascii="Times New Roman" w:eastAsia="Times New Roman" w:hAnsi="Times New Roman"/>
          <w:sz w:val="28"/>
          <w:szCs w:val="28"/>
        </w:rPr>
        <w:t xml:space="preserve"> </w:t>
      </w:r>
      <w:r w:rsidR="00DC0199" w:rsidRPr="00E92C9D">
        <w:rPr>
          <w:rFonts w:ascii="Times New Roman" w:eastAsia="Times New Roman" w:hAnsi="Times New Roman"/>
          <w:sz w:val="28"/>
          <w:szCs w:val="28"/>
        </w:rPr>
        <w:t xml:space="preserve">Задолженность по арендным платежам за имущество </w:t>
      </w:r>
      <w:r w:rsidR="00C75975">
        <w:rPr>
          <w:rFonts w:ascii="Times New Roman" w:eastAsia="Times New Roman" w:hAnsi="Times New Roman"/>
          <w:sz w:val="28"/>
          <w:szCs w:val="28"/>
        </w:rPr>
        <w:t xml:space="preserve">в течение 2015 года </w:t>
      </w:r>
      <w:r w:rsidR="00156638" w:rsidRPr="00E92C9D">
        <w:rPr>
          <w:rFonts w:ascii="Times New Roman" w:eastAsia="Times New Roman" w:hAnsi="Times New Roman"/>
          <w:sz w:val="28"/>
          <w:szCs w:val="28"/>
        </w:rPr>
        <w:t>увеличил</w:t>
      </w:r>
      <w:r w:rsidR="00156638">
        <w:rPr>
          <w:rFonts w:ascii="Times New Roman" w:eastAsia="Times New Roman" w:hAnsi="Times New Roman"/>
          <w:sz w:val="28"/>
          <w:szCs w:val="28"/>
        </w:rPr>
        <w:t xml:space="preserve">ась </w:t>
      </w:r>
      <w:r w:rsidR="00C75975">
        <w:rPr>
          <w:rFonts w:ascii="Times New Roman" w:eastAsia="Times New Roman" w:hAnsi="Times New Roman"/>
          <w:sz w:val="28"/>
          <w:szCs w:val="28"/>
        </w:rPr>
        <w:t xml:space="preserve">на 53% и на </w:t>
      </w:r>
      <w:r w:rsidR="00DC0199" w:rsidRPr="00E92C9D">
        <w:rPr>
          <w:rFonts w:ascii="Times New Roman" w:eastAsia="Times New Roman" w:hAnsi="Times New Roman"/>
          <w:sz w:val="28"/>
          <w:szCs w:val="28"/>
        </w:rPr>
        <w:t>01.01.201</w:t>
      </w:r>
      <w:r w:rsidR="00C75975">
        <w:rPr>
          <w:rFonts w:ascii="Times New Roman" w:eastAsia="Times New Roman" w:hAnsi="Times New Roman"/>
          <w:sz w:val="28"/>
          <w:szCs w:val="28"/>
        </w:rPr>
        <w:t>6</w:t>
      </w:r>
      <w:r w:rsidR="00DC0199" w:rsidRPr="00E92C9D">
        <w:rPr>
          <w:rFonts w:ascii="Times New Roman" w:eastAsia="Times New Roman" w:hAnsi="Times New Roman"/>
          <w:sz w:val="28"/>
          <w:szCs w:val="28"/>
        </w:rPr>
        <w:t xml:space="preserve"> года состав</w:t>
      </w:r>
      <w:r w:rsidR="00C75975">
        <w:rPr>
          <w:rFonts w:ascii="Times New Roman" w:eastAsia="Times New Roman" w:hAnsi="Times New Roman"/>
          <w:sz w:val="28"/>
          <w:szCs w:val="28"/>
        </w:rPr>
        <w:t xml:space="preserve">ила </w:t>
      </w:r>
      <w:r w:rsidR="00DC0199" w:rsidRPr="00E92C9D">
        <w:rPr>
          <w:rFonts w:ascii="Times New Roman" w:eastAsia="Times New Roman" w:hAnsi="Times New Roman"/>
          <w:sz w:val="28"/>
          <w:szCs w:val="28"/>
        </w:rPr>
        <w:t>4 479,2 тыс. рублей.</w:t>
      </w:r>
    </w:p>
    <w:p w:rsidR="00215079" w:rsidRPr="00E92C9D" w:rsidRDefault="004B3873" w:rsidP="00EB54D8">
      <w:pPr>
        <w:spacing w:after="0"/>
        <w:ind w:firstLine="708"/>
        <w:jc w:val="both"/>
        <w:rPr>
          <w:rFonts w:ascii="Times New Roman" w:eastAsia="Times New Roman" w:hAnsi="Times New Roman"/>
          <w:color w:val="000000"/>
          <w:sz w:val="28"/>
          <w:szCs w:val="28"/>
        </w:rPr>
      </w:pPr>
      <w:r w:rsidRPr="00E92C9D">
        <w:rPr>
          <w:rFonts w:ascii="Times New Roman" w:eastAsia="Times New Roman" w:hAnsi="Times New Roman"/>
          <w:color w:val="000000"/>
          <w:sz w:val="28"/>
          <w:szCs w:val="28"/>
        </w:rPr>
        <w:t>На увеличение общей суммы задолженности значительное влияние оказало увеличение размера задолженности по арендатору ООО «Кондор». Задолженность указанного арендатора (1 093,2 тыс. руб.) составляла 37% от общей суммы задолженности на начало года и 47% на конец года (2 094,34 тыс. руб.). В течение 2015 года сумма задолженности ООО «Кондор» возросла в два раза.</w:t>
      </w:r>
    </w:p>
    <w:p w:rsidR="00912CFF" w:rsidRPr="00E92C9D" w:rsidRDefault="007F2A98" w:rsidP="00EB54D8">
      <w:pPr>
        <w:spacing w:after="0"/>
        <w:ind w:firstLine="709"/>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11</w:t>
      </w:r>
      <w:r w:rsidR="00A15488">
        <w:rPr>
          <w:rFonts w:ascii="Times New Roman" w:eastAsia="Times New Roman" w:hAnsi="Times New Roman"/>
          <w:color w:val="000000"/>
          <w:sz w:val="28"/>
          <w:szCs w:val="28"/>
        </w:rPr>
        <w:t>.</w:t>
      </w:r>
      <w:r w:rsidR="00A15488">
        <w:rPr>
          <w:rFonts w:ascii="Times New Roman" w:eastAsia="Times New Roman" w:hAnsi="Times New Roman"/>
          <w:color w:val="000000"/>
          <w:sz w:val="28"/>
          <w:szCs w:val="28"/>
        </w:rPr>
        <w:tab/>
        <w:t>В</w:t>
      </w:r>
      <w:r w:rsidR="00912CFF" w:rsidRPr="00E92C9D">
        <w:rPr>
          <w:rFonts w:ascii="Times New Roman" w:eastAsia="Times New Roman" w:hAnsi="Times New Roman"/>
          <w:color w:val="000000"/>
          <w:sz w:val="28"/>
          <w:szCs w:val="28"/>
        </w:rPr>
        <w:t xml:space="preserve"> 2015 году МКУ «Н-ИНВЕСТ» велась работа относительно всех арендаторов, имеющих просроченную задолженность за исключением задолженности по исполнительным листам (которая числится по состоянию на 01.01.2013г.) и арендатора ИП </w:t>
      </w:r>
      <w:proofErr w:type="spellStart"/>
      <w:r w:rsidR="00912CFF" w:rsidRPr="00E92C9D">
        <w:rPr>
          <w:rFonts w:ascii="Times New Roman" w:eastAsia="Times New Roman" w:hAnsi="Times New Roman"/>
          <w:color w:val="000000"/>
          <w:sz w:val="28"/>
          <w:szCs w:val="28"/>
        </w:rPr>
        <w:t>Чабин</w:t>
      </w:r>
      <w:proofErr w:type="spellEnd"/>
      <w:r w:rsidR="00912CFF" w:rsidRPr="00E92C9D">
        <w:rPr>
          <w:rFonts w:ascii="Times New Roman" w:eastAsia="Times New Roman" w:hAnsi="Times New Roman"/>
          <w:color w:val="000000"/>
          <w:sz w:val="28"/>
          <w:szCs w:val="28"/>
        </w:rPr>
        <w:t xml:space="preserve"> С.А. (Договор 33 от 31.01.2008г. расторгнут. Арендуемый объект передан ИП </w:t>
      </w:r>
      <w:proofErr w:type="spellStart"/>
      <w:r w:rsidR="00912CFF" w:rsidRPr="00E92C9D">
        <w:rPr>
          <w:rFonts w:ascii="Times New Roman" w:eastAsia="Times New Roman" w:hAnsi="Times New Roman"/>
          <w:color w:val="000000"/>
          <w:sz w:val="28"/>
          <w:szCs w:val="28"/>
        </w:rPr>
        <w:t>Чабину</w:t>
      </w:r>
      <w:proofErr w:type="spellEnd"/>
      <w:r w:rsidR="00912CFF" w:rsidRPr="00E92C9D">
        <w:rPr>
          <w:rFonts w:ascii="Times New Roman" w:eastAsia="Times New Roman" w:hAnsi="Times New Roman"/>
          <w:color w:val="000000"/>
          <w:sz w:val="28"/>
          <w:szCs w:val="28"/>
        </w:rPr>
        <w:t xml:space="preserve"> С.А. по договору купли продажи от 11.08.2015г.).</w:t>
      </w:r>
      <w:r w:rsidR="00D22629">
        <w:rPr>
          <w:rFonts w:ascii="Times New Roman" w:eastAsia="Times New Roman" w:hAnsi="Times New Roman"/>
          <w:color w:val="000000"/>
          <w:sz w:val="28"/>
          <w:szCs w:val="28"/>
        </w:rPr>
        <w:t xml:space="preserve"> Задолженность </w:t>
      </w:r>
      <w:r w:rsidR="00912CFF" w:rsidRPr="00E92C9D">
        <w:rPr>
          <w:rFonts w:ascii="Times New Roman" w:eastAsia="Times New Roman" w:hAnsi="Times New Roman"/>
          <w:color w:val="000000"/>
          <w:sz w:val="28"/>
          <w:szCs w:val="28"/>
        </w:rPr>
        <w:t>перед бюдже</w:t>
      </w:r>
      <w:r w:rsidR="0097595D">
        <w:rPr>
          <w:rFonts w:ascii="Times New Roman" w:eastAsia="Times New Roman" w:hAnsi="Times New Roman"/>
          <w:color w:val="000000"/>
          <w:sz w:val="28"/>
          <w:szCs w:val="28"/>
        </w:rPr>
        <w:t xml:space="preserve">том на 01.01.2016г. </w:t>
      </w:r>
      <w:r w:rsidR="00D22629">
        <w:rPr>
          <w:rFonts w:ascii="Times New Roman" w:eastAsia="Times New Roman" w:hAnsi="Times New Roman"/>
          <w:color w:val="000000"/>
          <w:sz w:val="28"/>
          <w:szCs w:val="28"/>
        </w:rPr>
        <w:t>в сумме</w:t>
      </w:r>
      <w:r w:rsidR="0097595D">
        <w:rPr>
          <w:rFonts w:ascii="Times New Roman" w:eastAsia="Times New Roman" w:hAnsi="Times New Roman"/>
          <w:color w:val="000000"/>
          <w:sz w:val="28"/>
          <w:szCs w:val="28"/>
        </w:rPr>
        <w:t xml:space="preserve"> 1,8 тыс.</w:t>
      </w:r>
      <w:r w:rsidR="00912CFF" w:rsidRPr="00E92C9D">
        <w:rPr>
          <w:rFonts w:ascii="Times New Roman" w:eastAsia="Times New Roman" w:hAnsi="Times New Roman"/>
          <w:color w:val="000000"/>
          <w:sz w:val="28"/>
          <w:szCs w:val="28"/>
        </w:rPr>
        <w:t xml:space="preserve"> руб</w:t>
      </w:r>
      <w:r w:rsidR="00D22629">
        <w:rPr>
          <w:rFonts w:ascii="Times New Roman" w:eastAsia="Times New Roman" w:hAnsi="Times New Roman"/>
          <w:color w:val="000000"/>
          <w:sz w:val="28"/>
          <w:szCs w:val="28"/>
        </w:rPr>
        <w:t>.</w:t>
      </w:r>
      <w:r w:rsidR="00912CFF" w:rsidRPr="00E92C9D">
        <w:rPr>
          <w:rFonts w:ascii="Times New Roman" w:eastAsia="Times New Roman" w:hAnsi="Times New Roman"/>
          <w:color w:val="000000"/>
          <w:sz w:val="28"/>
          <w:szCs w:val="28"/>
        </w:rPr>
        <w:t xml:space="preserve"> ИП </w:t>
      </w:r>
      <w:proofErr w:type="spellStart"/>
      <w:r w:rsidR="00912CFF" w:rsidRPr="00E92C9D">
        <w:rPr>
          <w:rFonts w:ascii="Times New Roman" w:eastAsia="Times New Roman" w:hAnsi="Times New Roman"/>
          <w:color w:val="000000"/>
          <w:sz w:val="28"/>
          <w:szCs w:val="28"/>
        </w:rPr>
        <w:t>Чабиным</w:t>
      </w:r>
      <w:proofErr w:type="spellEnd"/>
      <w:r w:rsidR="00912CFF" w:rsidRPr="00E92C9D">
        <w:rPr>
          <w:rFonts w:ascii="Times New Roman" w:eastAsia="Times New Roman" w:hAnsi="Times New Roman"/>
          <w:color w:val="000000"/>
          <w:sz w:val="28"/>
          <w:szCs w:val="28"/>
        </w:rPr>
        <w:t xml:space="preserve"> С.А. не погашена.</w:t>
      </w:r>
    </w:p>
    <w:p w:rsidR="00911232" w:rsidRPr="00E92C9D" w:rsidRDefault="00A15488" w:rsidP="00EB54D8">
      <w:pPr>
        <w:shd w:val="clear" w:color="auto" w:fill="FFFFFF"/>
        <w:spacing w:after="0"/>
        <w:ind w:firstLine="708"/>
        <w:jc w:val="both"/>
        <w:rPr>
          <w:rFonts w:ascii="Times New Roman" w:hAnsi="Times New Roman"/>
          <w:sz w:val="28"/>
          <w:szCs w:val="28"/>
        </w:rPr>
      </w:pPr>
      <w:r>
        <w:rPr>
          <w:rFonts w:ascii="Times New Roman" w:hAnsi="Times New Roman"/>
          <w:sz w:val="28"/>
          <w:szCs w:val="28"/>
        </w:rPr>
        <w:t>1</w:t>
      </w:r>
      <w:r w:rsidR="007F2A98">
        <w:rPr>
          <w:rFonts w:ascii="Times New Roman" w:hAnsi="Times New Roman"/>
          <w:sz w:val="28"/>
          <w:szCs w:val="28"/>
        </w:rPr>
        <w:t>2</w:t>
      </w:r>
      <w:r>
        <w:rPr>
          <w:rFonts w:ascii="Times New Roman" w:hAnsi="Times New Roman"/>
          <w:sz w:val="28"/>
          <w:szCs w:val="28"/>
        </w:rPr>
        <w:t>.</w:t>
      </w:r>
      <w:r>
        <w:rPr>
          <w:rFonts w:ascii="Times New Roman" w:hAnsi="Times New Roman"/>
          <w:sz w:val="28"/>
          <w:szCs w:val="28"/>
        </w:rPr>
        <w:tab/>
      </w:r>
      <w:r w:rsidR="00911232" w:rsidRPr="00E92C9D">
        <w:rPr>
          <w:rFonts w:ascii="Times New Roman" w:hAnsi="Times New Roman"/>
          <w:sz w:val="28"/>
          <w:szCs w:val="28"/>
        </w:rPr>
        <w:t xml:space="preserve">Нарушение </w:t>
      </w:r>
      <w:hyperlink r:id="rId22" w:history="1">
        <w:r w:rsidR="00911232" w:rsidRPr="00E92C9D">
          <w:rPr>
            <w:rFonts w:ascii="Times New Roman" w:hAnsi="Times New Roman"/>
            <w:sz w:val="28"/>
            <w:szCs w:val="28"/>
          </w:rPr>
          <w:t>статьи 11</w:t>
        </w:r>
      </w:hyperlink>
      <w:r w:rsidR="00911232" w:rsidRPr="00E92C9D">
        <w:rPr>
          <w:rFonts w:ascii="Times New Roman" w:hAnsi="Times New Roman"/>
          <w:sz w:val="28"/>
          <w:szCs w:val="28"/>
        </w:rPr>
        <w:t xml:space="preserve"> Федерального закона от 06.12.2011 N 402-ФЗ "О бухгалтерском учете", </w:t>
      </w:r>
      <w:hyperlink r:id="rId23" w:history="1">
        <w:r w:rsidR="00911232" w:rsidRPr="00E92C9D">
          <w:rPr>
            <w:rFonts w:ascii="Times New Roman" w:hAnsi="Times New Roman"/>
            <w:sz w:val="28"/>
            <w:szCs w:val="28"/>
          </w:rPr>
          <w:t>Инструкции</w:t>
        </w:r>
      </w:hyperlink>
      <w:r w:rsidR="00911232" w:rsidRPr="00E92C9D">
        <w:rPr>
          <w:rFonts w:ascii="Times New Roman" w:hAnsi="Times New Roman"/>
          <w:sz w:val="28"/>
          <w:szCs w:val="28"/>
        </w:rPr>
        <w:t xml:space="preserve"> N 157н, пункта 7 </w:t>
      </w:r>
      <w:hyperlink r:id="rId24" w:history="1">
        <w:r w:rsidR="00911232" w:rsidRPr="00E92C9D">
          <w:rPr>
            <w:rFonts w:ascii="Times New Roman" w:hAnsi="Times New Roman"/>
            <w:sz w:val="28"/>
            <w:szCs w:val="28"/>
          </w:rPr>
          <w:t>Инструкции</w:t>
        </w:r>
      </w:hyperlink>
      <w:r w:rsidR="00911232" w:rsidRPr="00E92C9D">
        <w:rPr>
          <w:rFonts w:ascii="Times New Roman" w:hAnsi="Times New Roman"/>
          <w:sz w:val="28"/>
          <w:szCs w:val="28"/>
        </w:rPr>
        <w:t xml:space="preserve"> N 191н., выразившееся в формальном проведении инвентаризации дебиторской задолженности на сумму 1</w:t>
      </w:r>
      <w:r w:rsidR="0097595D">
        <w:rPr>
          <w:rFonts w:ascii="Times New Roman" w:hAnsi="Times New Roman"/>
          <w:sz w:val="28"/>
          <w:szCs w:val="28"/>
        </w:rPr>
        <w:t> </w:t>
      </w:r>
      <w:r w:rsidR="00911232" w:rsidRPr="00E92C9D">
        <w:rPr>
          <w:rFonts w:ascii="Times New Roman" w:hAnsi="Times New Roman"/>
          <w:sz w:val="28"/>
          <w:szCs w:val="28"/>
        </w:rPr>
        <w:t>048</w:t>
      </w:r>
      <w:r w:rsidR="0097595D">
        <w:rPr>
          <w:rFonts w:ascii="Times New Roman" w:hAnsi="Times New Roman"/>
          <w:sz w:val="28"/>
          <w:szCs w:val="28"/>
        </w:rPr>
        <w:t>,</w:t>
      </w:r>
      <w:r w:rsidR="00911232" w:rsidRPr="00E92C9D">
        <w:rPr>
          <w:rFonts w:ascii="Times New Roman" w:hAnsi="Times New Roman"/>
          <w:sz w:val="28"/>
          <w:szCs w:val="28"/>
        </w:rPr>
        <w:t>26</w:t>
      </w:r>
      <w:r w:rsidR="0097595D">
        <w:rPr>
          <w:rFonts w:ascii="Times New Roman" w:hAnsi="Times New Roman"/>
          <w:sz w:val="28"/>
          <w:szCs w:val="28"/>
        </w:rPr>
        <w:t xml:space="preserve"> тыс.</w:t>
      </w:r>
      <w:r w:rsidR="00BF61D5">
        <w:rPr>
          <w:rFonts w:ascii="Times New Roman" w:hAnsi="Times New Roman"/>
          <w:sz w:val="28"/>
          <w:szCs w:val="28"/>
        </w:rPr>
        <w:t xml:space="preserve"> руб.</w:t>
      </w:r>
      <w:r w:rsidR="008F257A">
        <w:rPr>
          <w:rFonts w:ascii="Times New Roman" w:hAnsi="Times New Roman"/>
          <w:sz w:val="28"/>
          <w:szCs w:val="28"/>
        </w:rPr>
        <w:t>,</w:t>
      </w:r>
      <w:r w:rsidR="00911232" w:rsidRPr="00E92C9D">
        <w:rPr>
          <w:rFonts w:ascii="Times New Roman" w:hAnsi="Times New Roman"/>
          <w:sz w:val="28"/>
          <w:szCs w:val="28"/>
        </w:rPr>
        <w:t xml:space="preserve"> в том числе </w:t>
      </w:r>
      <w:r w:rsidR="00911232" w:rsidRPr="00E92C9D">
        <w:rPr>
          <w:rFonts w:ascii="Times New Roman" w:eastAsia="Times New Roman" w:hAnsi="Times New Roman"/>
          <w:sz w:val="28"/>
          <w:szCs w:val="28"/>
        </w:rPr>
        <w:t xml:space="preserve">по арендной плате за земельные участки на сумму </w:t>
      </w:r>
      <w:r w:rsidR="00911232" w:rsidRPr="00E92C9D">
        <w:rPr>
          <w:rFonts w:ascii="Times New Roman" w:hAnsi="Times New Roman"/>
          <w:sz w:val="28"/>
          <w:szCs w:val="28"/>
        </w:rPr>
        <w:t>172</w:t>
      </w:r>
      <w:r w:rsidR="0097595D">
        <w:rPr>
          <w:rFonts w:ascii="Times New Roman" w:hAnsi="Times New Roman"/>
          <w:sz w:val="28"/>
          <w:szCs w:val="28"/>
        </w:rPr>
        <w:t>,</w:t>
      </w:r>
      <w:r w:rsidR="00911232" w:rsidRPr="00E92C9D">
        <w:rPr>
          <w:rFonts w:ascii="Times New Roman" w:hAnsi="Times New Roman"/>
          <w:sz w:val="28"/>
          <w:szCs w:val="28"/>
        </w:rPr>
        <w:t> 24</w:t>
      </w:r>
      <w:r w:rsidR="0097595D">
        <w:rPr>
          <w:rFonts w:ascii="Times New Roman" w:hAnsi="Times New Roman"/>
          <w:sz w:val="28"/>
          <w:szCs w:val="28"/>
        </w:rPr>
        <w:t xml:space="preserve"> </w:t>
      </w:r>
      <w:proofErr w:type="spellStart"/>
      <w:r w:rsidR="0097595D">
        <w:rPr>
          <w:rFonts w:ascii="Times New Roman" w:hAnsi="Times New Roman"/>
          <w:sz w:val="28"/>
          <w:szCs w:val="28"/>
        </w:rPr>
        <w:t>тыс.</w:t>
      </w:r>
      <w:r w:rsidR="00911232" w:rsidRPr="00E92C9D">
        <w:rPr>
          <w:rFonts w:ascii="Times New Roman" w:eastAsia="Times New Roman" w:hAnsi="Times New Roman"/>
          <w:sz w:val="28"/>
          <w:szCs w:val="28"/>
        </w:rPr>
        <w:t>руб</w:t>
      </w:r>
      <w:proofErr w:type="spellEnd"/>
      <w:r w:rsidR="00911232" w:rsidRPr="00E92C9D">
        <w:rPr>
          <w:rFonts w:ascii="Times New Roman" w:eastAsia="Times New Roman" w:hAnsi="Times New Roman"/>
          <w:sz w:val="28"/>
          <w:szCs w:val="28"/>
        </w:rPr>
        <w:t xml:space="preserve">., </w:t>
      </w:r>
      <w:r w:rsidR="00911232" w:rsidRPr="00E92C9D">
        <w:rPr>
          <w:rFonts w:ascii="Times New Roman" w:hAnsi="Times New Roman"/>
          <w:sz w:val="28"/>
          <w:szCs w:val="28"/>
        </w:rPr>
        <w:t xml:space="preserve">и по договорам </w:t>
      </w:r>
      <w:r w:rsidR="0097595D">
        <w:rPr>
          <w:rFonts w:ascii="Times New Roman" w:hAnsi="Times New Roman"/>
          <w:sz w:val="28"/>
          <w:szCs w:val="28"/>
        </w:rPr>
        <w:t xml:space="preserve">аренды имущества на сумму 876,02 </w:t>
      </w:r>
      <w:proofErr w:type="spellStart"/>
      <w:r w:rsidR="0097595D">
        <w:rPr>
          <w:rFonts w:ascii="Times New Roman" w:hAnsi="Times New Roman"/>
          <w:sz w:val="28"/>
          <w:szCs w:val="28"/>
        </w:rPr>
        <w:t>тыс.</w:t>
      </w:r>
      <w:r w:rsidR="00911232" w:rsidRPr="00E92C9D">
        <w:rPr>
          <w:rFonts w:ascii="Times New Roman" w:hAnsi="Times New Roman"/>
          <w:sz w:val="28"/>
          <w:szCs w:val="28"/>
        </w:rPr>
        <w:t>руб</w:t>
      </w:r>
      <w:proofErr w:type="spellEnd"/>
      <w:r w:rsidR="00911232" w:rsidRPr="00E92C9D">
        <w:rPr>
          <w:rFonts w:ascii="Times New Roman" w:hAnsi="Times New Roman"/>
          <w:sz w:val="28"/>
          <w:szCs w:val="28"/>
        </w:rPr>
        <w:t xml:space="preserve">. </w:t>
      </w:r>
      <w:r w:rsidR="00104A5C">
        <w:rPr>
          <w:rFonts w:ascii="Times New Roman" w:eastAsia="Times New Roman" w:hAnsi="Times New Roman"/>
          <w:sz w:val="28"/>
          <w:szCs w:val="28"/>
        </w:rPr>
        <w:t>Ф</w:t>
      </w:r>
      <w:r w:rsidR="00911232" w:rsidRPr="00E92C9D">
        <w:rPr>
          <w:rFonts w:ascii="Times New Roman" w:eastAsia="Times New Roman" w:hAnsi="Times New Roman"/>
          <w:sz w:val="28"/>
          <w:szCs w:val="28"/>
        </w:rPr>
        <w:t xml:space="preserve">актическая сверка расчетов не проводилась (документальное подтверждение </w:t>
      </w:r>
      <w:r w:rsidR="00911232" w:rsidRPr="00E92C9D">
        <w:rPr>
          <w:rFonts w:ascii="Times New Roman" w:hAnsi="Times New Roman"/>
          <w:sz w:val="28"/>
          <w:szCs w:val="28"/>
        </w:rPr>
        <w:t>задолженности на дату проведения инвентаризации</w:t>
      </w:r>
      <w:r w:rsidR="00911232" w:rsidRPr="00E92C9D">
        <w:rPr>
          <w:rFonts w:ascii="Times New Roman" w:eastAsia="Times New Roman" w:hAnsi="Times New Roman"/>
          <w:sz w:val="28"/>
          <w:szCs w:val="28"/>
        </w:rPr>
        <w:t xml:space="preserve"> не представлено). </w:t>
      </w:r>
    </w:p>
    <w:p w:rsidR="007D4BA7" w:rsidRDefault="007D4BA7" w:rsidP="0034397E">
      <w:pPr>
        <w:shd w:val="clear" w:color="auto" w:fill="FFFFFF"/>
        <w:spacing w:line="345" w:lineRule="atLeast"/>
        <w:jc w:val="both"/>
        <w:rPr>
          <w:rFonts w:ascii="Times New Roman" w:hAnsi="Times New Roman"/>
          <w:color w:val="000000"/>
          <w:sz w:val="28"/>
          <w:szCs w:val="28"/>
        </w:rPr>
      </w:pPr>
    </w:p>
    <w:p w:rsidR="00AA7ABD" w:rsidRPr="00E745A1" w:rsidRDefault="00AA7ABD" w:rsidP="0034397E">
      <w:pPr>
        <w:shd w:val="clear" w:color="auto" w:fill="FFFFFF"/>
        <w:spacing w:line="345" w:lineRule="atLeast"/>
        <w:jc w:val="both"/>
        <w:rPr>
          <w:rFonts w:ascii="Times New Roman" w:hAnsi="Times New Roman"/>
          <w:color w:val="000000"/>
          <w:sz w:val="28"/>
          <w:szCs w:val="28"/>
        </w:rPr>
      </w:pPr>
    </w:p>
    <w:p w:rsidR="00277428" w:rsidRPr="00744DF4" w:rsidRDefault="00277428" w:rsidP="0027580F">
      <w:pPr>
        <w:tabs>
          <w:tab w:val="left" w:pos="2676"/>
        </w:tabs>
        <w:jc w:val="center"/>
        <w:rPr>
          <w:rFonts w:ascii="Times New Roman" w:hAnsi="Times New Roman"/>
          <w:b/>
          <w:sz w:val="28"/>
          <w:szCs w:val="28"/>
        </w:rPr>
      </w:pPr>
      <w:r>
        <w:rPr>
          <w:rFonts w:ascii="Times New Roman" w:hAnsi="Times New Roman"/>
          <w:b/>
          <w:sz w:val="28"/>
          <w:szCs w:val="28"/>
        </w:rPr>
        <w:t xml:space="preserve">             </w:t>
      </w:r>
      <w:r w:rsidRPr="00744DF4">
        <w:rPr>
          <w:rFonts w:ascii="Times New Roman" w:hAnsi="Times New Roman"/>
          <w:b/>
          <w:sz w:val="28"/>
          <w:szCs w:val="28"/>
        </w:rPr>
        <w:t>Итоговые данн</w:t>
      </w:r>
      <w:r w:rsidR="00976B20" w:rsidRPr="00744DF4">
        <w:rPr>
          <w:rFonts w:ascii="Times New Roman" w:hAnsi="Times New Roman"/>
          <w:b/>
          <w:sz w:val="28"/>
          <w:szCs w:val="28"/>
        </w:rPr>
        <w:t xml:space="preserve">ые контрольного </w:t>
      </w:r>
      <w:r w:rsidR="00011CA2" w:rsidRPr="00744DF4">
        <w:rPr>
          <w:rFonts w:ascii="Times New Roman" w:hAnsi="Times New Roman"/>
          <w:b/>
          <w:sz w:val="28"/>
          <w:szCs w:val="28"/>
        </w:rPr>
        <w:t>мероприятия</w:t>
      </w:r>
      <w:r w:rsidR="00976B20" w:rsidRPr="00744DF4">
        <w:rPr>
          <w:rFonts w:ascii="Times New Roman" w:hAnsi="Times New Roman"/>
          <w:b/>
          <w:sz w:val="28"/>
          <w:szCs w:val="28"/>
        </w:rPr>
        <w:t xml:space="preserve"> </w:t>
      </w:r>
      <w:r w:rsidRPr="00744DF4">
        <w:rPr>
          <w:rFonts w:ascii="Times New Roman" w:hAnsi="Times New Roman"/>
          <w:b/>
          <w:sz w:val="28"/>
          <w:szCs w:val="28"/>
        </w:rPr>
        <w:t>(тыс. руб.)</w:t>
      </w:r>
    </w:p>
    <w:p w:rsidR="0049628E" w:rsidRPr="00744DF4" w:rsidRDefault="0049628E" w:rsidP="008C5274">
      <w:pPr>
        <w:tabs>
          <w:tab w:val="left" w:pos="2676"/>
        </w:tabs>
        <w:rPr>
          <w:rFonts w:ascii="Times New Roman" w:hAnsi="Times New Roman"/>
          <w:sz w:val="28"/>
          <w:szCs w:val="28"/>
        </w:rPr>
      </w:pPr>
      <w:r w:rsidRPr="00744DF4">
        <w:rPr>
          <w:rFonts w:ascii="Times New Roman" w:hAnsi="Times New Roman"/>
          <w:sz w:val="28"/>
          <w:szCs w:val="28"/>
        </w:rPr>
        <w:lastRenderedPageBreak/>
        <w:t>Объем</w:t>
      </w:r>
      <w:r w:rsidR="0080366C" w:rsidRPr="00744DF4">
        <w:rPr>
          <w:rFonts w:ascii="Times New Roman" w:hAnsi="Times New Roman"/>
          <w:sz w:val="28"/>
          <w:szCs w:val="28"/>
        </w:rPr>
        <w:t xml:space="preserve"> проверенных </w:t>
      </w:r>
      <w:r w:rsidR="00D35AA0" w:rsidRPr="00744DF4">
        <w:rPr>
          <w:rFonts w:ascii="Times New Roman" w:hAnsi="Times New Roman"/>
          <w:sz w:val="28"/>
          <w:szCs w:val="28"/>
        </w:rPr>
        <w:t xml:space="preserve">бюджетных </w:t>
      </w:r>
      <w:r w:rsidR="0080366C" w:rsidRPr="00744DF4">
        <w:rPr>
          <w:rFonts w:ascii="Times New Roman" w:hAnsi="Times New Roman"/>
          <w:sz w:val="28"/>
          <w:szCs w:val="28"/>
        </w:rPr>
        <w:t>средств составляет-</w:t>
      </w:r>
      <w:r w:rsidR="008C5274" w:rsidRPr="00744DF4">
        <w:rPr>
          <w:rFonts w:ascii="Times New Roman" w:hAnsi="Times New Roman"/>
          <w:sz w:val="28"/>
          <w:szCs w:val="28"/>
        </w:rPr>
        <w:t xml:space="preserve"> </w:t>
      </w:r>
      <w:r w:rsidR="00267F18" w:rsidRPr="00744DF4">
        <w:rPr>
          <w:rFonts w:ascii="Times New Roman" w:hAnsi="Times New Roman"/>
          <w:sz w:val="28"/>
          <w:szCs w:val="28"/>
        </w:rPr>
        <w:t>26 301,11</w:t>
      </w:r>
      <w:r w:rsidR="008C5274" w:rsidRPr="00744DF4">
        <w:rPr>
          <w:rFonts w:ascii="Times New Roman" w:hAnsi="Times New Roman"/>
          <w:sz w:val="28"/>
          <w:szCs w:val="28"/>
        </w:rPr>
        <w:t xml:space="preserve"> тыс. руб.</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4"/>
        <w:gridCol w:w="1276"/>
        <w:gridCol w:w="1559"/>
        <w:gridCol w:w="1560"/>
        <w:gridCol w:w="1105"/>
      </w:tblGrid>
      <w:tr w:rsidR="00277428" w:rsidRPr="00744DF4" w:rsidTr="00183067">
        <w:trPr>
          <w:trHeight w:val="684"/>
        </w:trPr>
        <w:tc>
          <w:tcPr>
            <w:tcW w:w="3964" w:type="dxa"/>
            <w:vMerge w:val="restart"/>
          </w:tcPr>
          <w:p w:rsidR="00277428" w:rsidRPr="00744DF4" w:rsidRDefault="00277428" w:rsidP="00A11D64">
            <w:pPr>
              <w:tabs>
                <w:tab w:val="left" w:pos="2676"/>
              </w:tabs>
              <w:jc w:val="center"/>
              <w:rPr>
                <w:rFonts w:ascii="Times New Roman" w:hAnsi="Times New Roman"/>
                <w:sz w:val="20"/>
                <w:szCs w:val="20"/>
              </w:rPr>
            </w:pPr>
            <w:r w:rsidRPr="00744DF4">
              <w:rPr>
                <w:rFonts w:ascii="Times New Roman" w:hAnsi="Times New Roman"/>
                <w:sz w:val="20"/>
                <w:szCs w:val="20"/>
              </w:rPr>
              <w:t>Нарушения</w:t>
            </w:r>
          </w:p>
        </w:tc>
        <w:tc>
          <w:tcPr>
            <w:tcW w:w="1276" w:type="dxa"/>
            <w:vMerge w:val="restart"/>
          </w:tcPr>
          <w:p w:rsidR="00277428" w:rsidRPr="00744DF4" w:rsidRDefault="00277428" w:rsidP="00A11D64">
            <w:pPr>
              <w:tabs>
                <w:tab w:val="left" w:pos="2676"/>
              </w:tabs>
              <w:jc w:val="center"/>
              <w:rPr>
                <w:rFonts w:ascii="Times New Roman" w:hAnsi="Times New Roman"/>
                <w:sz w:val="20"/>
                <w:szCs w:val="20"/>
              </w:rPr>
            </w:pPr>
            <w:r w:rsidRPr="00744DF4">
              <w:rPr>
                <w:rFonts w:ascii="Times New Roman" w:hAnsi="Times New Roman"/>
                <w:sz w:val="20"/>
                <w:szCs w:val="20"/>
              </w:rPr>
              <w:t>Выявлено финансовых нарушений</w:t>
            </w:r>
          </w:p>
        </w:tc>
        <w:tc>
          <w:tcPr>
            <w:tcW w:w="3119" w:type="dxa"/>
            <w:gridSpan w:val="2"/>
          </w:tcPr>
          <w:p w:rsidR="00277428" w:rsidRPr="00744DF4" w:rsidRDefault="00277428" w:rsidP="00A11D64">
            <w:pPr>
              <w:rPr>
                <w:rFonts w:ascii="Times New Roman" w:hAnsi="Times New Roman"/>
                <w:sz w:val="20"/>
                <w:szCs w:val="20"/>
              </w:rPr>
            </w:pPr>
            <w:r w:rsidRPr="00744DF4">
              <w:rPr>
                <w:rFonts w:ascii="Times New Roman" w:hAnsi="Times New Roman"/>
                <w:sz w:val="20"/>
                <w:szCs w:val="20"/>
              </w:rPr>
              <w:t>Предложено к устранению финансовых нарушений</w:t>
            </w:r>
          </w:p>
        </w:tc>
        <w:tc>
          <w:tcPr>
            <w:tcW w:w="1105" w:type="dxa"/>
            <w:vMerge w:val="restart"/>
          </w:tcPr>
          <w:p w:rsidR="00277428" w:rsidRPr="00744DF4" w:rsidRDefault="00277428" w:rsidP="00A11D64">
            <w:pPr>
              <w:tabs>
                <w:tab w:val="left" w:pos="2676"/>
              </w:tabs>
              <w:jc w:val="center"/>
              <w:rPr>
                <w:rFonts w:ascii="Times New Roman" w:hAnsi="Times New Roman"/>
                <w:sz w:val="20"/>
                <w:szCs w:val="20"/>
              </w:rPr>
            </w:pPr>
            <w:r w:rsidRPr="00744DF4">
              <w:rPr>
                <w:rFonts w:ascii="Times New Roman" w:hAnsi="Times New Roman"/>
                <w:sz w:val="20"/>
                <w:szCs w:val="20"/>
              </w:rPr>
              <w:t>Примечание</w:t>
            </w:r>
          </w:p>
        </w:tc>
      </w:tr>
      <w:tr w:rsidR="00277428" w:rsidRPr="00744DF4" w:rsidTr="00183067">
        <w:trPr>
          <w:trHeight w:val="624"/>
        </w:trPr>
        <w:tc>
          <w:tcPr>
            <w:tcW w:w="3964" w:type="dxa"/>
            <w:vMerge/>
          </w:tcPr>
          <w:p w:rsidR="00277428" w:rsidRPr="00744DF4" w:rsidRDefault="00277428" w:rsidP="00A11D64">
            <w:pPr>
              <w:tabs>
                <w:tab w:val="left" w:pos="2676"/>
              </w:tabs>
              <w:jc w:val="center"/>
              <w:rPr>
                <w:rFonts w:ascii="Times New Roman" w:hAnsi="Times New Roman"/>
                <w:sz w:val="20"/>
                <w:szCs w:val="20"/>
              </w:rPr>
            </w:pPr>
          </w:p>
        </w:tc>
        <w:tc>
          <w:tcPr>
            <w:tcW w:w="1276" w:type="dxa"/>
            <w:vMerge/>
          </w:tcPr>
          <w:p w:rsidR="00277428" w:rsidRPr="00744DF4" w:rsidRDefault="00277428" w:rsidP="00A11D64">
            <w:pPr>
              <w:tabs>
                <w:tab w:val="left" w:pos="2676"/>
              </w:tabs>
              <w:jc w:val="center"/>
              <w:rPr>
                <w:rFonts w:ascii="Times New Roman" w:hAnsi="Times New Roman"/>
                <w:sz w:val="20"/>
                <w:szCs w:val="20"/>
              </w:rPr>
            </w:pPr>
          </w:p>
        </w:tc>
        <w:tc>
          <w:tcPr>
            <w:tcW w:w="1559" w:type="dxa"/>
          </w:tcPr>
          <w:p w:rsidR="00277428" w:rsidRPr="00744DF4" w:rsidRDefault="00277428" w:rsidP="00A11D64">
            <w:pPr>
              <w:tabs>
                <w:tab w:val="left" w:pos="2676"/>
              </w:tabs>
              <w:jc w:val="center"/>
              <w:rPr>
                <w:rFonts w:ascii="Times New Roman" w:hAnsi="Times New Roman"/>
                <w:sz w:val="20"/>
                <w:szCs w:val="20"/>
              </w:rPr>
            </w:pPr>
            <w:r w:rsidRPr="00744DF4">
              <w:rPr>
                <w:rFonts w:ascii="Times New Roman" w:hAnsi="Times New Roman"/>
                <w:sz w:val="20"/>
                <w:szCs w:val="20"/>
              </w:rPr>
              <w:t>Всего</w:t>
            </w:r>
          </w:p>
        </w:tc>
        <w:tc>
          <w:tcPr>
            <w:tcW w:w="1560" w:type="dxa"/>
          </w:tcPr>
          <w:p w:rsidR="00277428" w:rsidRPr="00744DF4" w:rsidRDefault="00277428" w:rsidP="00A11D64">
            <w:pPr>
              <w:tabs>
                <w:tab w:val="left" w:pos="2676"/>
              </w:tabs>
              <w:jc w:val="center"/>
              <w:rPr>
                <w:rFonts w:ascii="Times New Roman" w:hAnsi="Times New Roman"/>
                <w:sz w:val="20"/>
                <w:szCs w:val="20"/>
              </w:rPr>
            </w:pPr>
            <w:r w:rsidRPr="00744DF4">
              <w:rPr>
                <w:rFonts w:ascii="Times New Roman" w:hAnsi="Times New Roman"/>
                <w:sz w:val="20"/>
                <w:szCs w:val="20"/>
              </w:rPr>
              <w:t xml:space="preserve">В том числе, к восстановлению в бюджет  </w:t>
            </w:r>
          </w:p>
        </w:tc>
        <w:tc>
          <w:tcPr>
            <w:tcW w:w="1105" w:type="dxa"/>
            <w:vMerge/>
          </w:tcPr>
          <w:p w:rsidR="00277428" w:rsidRPr="00744DF4" w:rsidRDefault="00277428" w:rsidP="00A11D64">
            <w:pPr>
              <w:tabs>
                <w:tab w:val="left" w:pos="2676"/>
              </w:tabs>
              <w:jc w:val="center"/>
              <w:rPr>
                <w:rFonts w:ascii="Times New Roman" w:hAnsi="Times New Roman"/>
                <w:b/>
                <w:sz w:val="20"/>
                <w:szCs w:val="20"/>
              </w:rPr>
            </w:pPr>
          </w:p>
        </w:tc>
      </w:tr>
      <w:tr w:rsidR="00277428" w:rsidRPr="00744DF4" w:rsidTr="00183067">
        <w:trPr>
          <w:trHeight w:val="228"/>
        </w:trPr>
        <w:tc>
          <w:tcPr>
            <w:tcW w:w="3964" w:type="dxa"/>
          </w:tcPr>
          <w:p w:rsidR="00277428" w:rsidRPr="00744DF4" w:rsidRDefault="00277428" w:rsidP="00A11D64">
            <w:pPr>
              <w:tabs>
                <w:tab w:val="left" w:pos="2676"/>
              </w:tabs>
              <w:jc w:val="center"/>
              <w:rPr>
                <w:rFonts w:ascii="Times New Roman" w:hAnsi="Times New Roman"/>
                <w:sz w:val="20"/>
                <w:szCs w:val="20"/>
              </w:rPr>
            </w:pPr>
            <w:r w:rsidRPr="00744DF4">
              <w:rPr>
                <w:rFonts w:ascii="Times New Roman" w:hAnsi="Times New Roman"/>
                <w:sz w:val="20"/>
                <w:szCs w:val="20"/>
              </w:rPr>
              <w:t>1</w:t>
            </w:r>
          </w:p>
        </w:tc>
        <w:tc>
          <w:tcPr>
            <w:tcW w:w="1276" w:type="dxa"/>
          </w:tcPr>
          <w:p w:rsidR="00277428" w:rsidRPr="00744DF4" w:rsidRDefault="00277428" w:rsidP="00A11D64">
            <w:pPr>
              <w:tabs>
                <w:tab w:val="left" w:pos="2676"/>
              </w:tabs>
              <w:jc w:val="center"/>
              <w:rPr>
                <w:rFonts w:ascii="Times New Roman" w:hAnsi="Times New Roman"/>
                <w:sz w:val="20"/>
                <w:szCs w:val="20"/>
              </w:rPr>
            </w:pPr>
            <w:r w:rsidRPr="00744DF4">
              <w:rPr>
                <w:rFonts w:ascii="Times New Roman" w:hAnsi="Times New Roman"/>
                <w:sz w:val="20"/>
                <w:szCs w:val="20"/>
              </w:rPr>
              <w:t>2</w:t>
            </w:r>
          </w:p>
        </w:tc>
        <w:tc>
          <w:tcPr>
            <w:tcW w:w="1559" w:type="dxa"/>
          </w:tcPr>
          <w:p w:rsidR="00277428" w:rsidRPr="00744DF4" w:rsidRDefault="00277428" w:rsidP="00A11D64">
            <w:pPr>
              <w:tabs>
                <w:tab w:val="left" w:pos="2676"/>
              </w:tabs>
              <w:jc w:val="center"/>
              <w:rPr>
                <w:rFonts w:ascii="Times New Roman" w:hAnsi="Times New Roman"/>
                <w:sz w:val="20"/>
                <w:szCs w:val="20"/>
              </w:rPr>
            </w:pPr>
            <w:r w:rsidRPr="00744DF4">
              <w:rPr>
                <w:rFonts w:ascii="Times New Roman" w:hAnsi="Times New Roman"/>
                <w:sz w:val="20"/>
                <w:szCs w:val="20"/>
              </w:rPr>
              <w:t>3</w:t>
            </w:r>
          </w:p>
        </w:tc>
        <w:tc>
          <w:tcPr>
            <w:tcW w:w="1560" w:type="dxa"/>
          </w:tcPr>
          <w:p w:rsidR="00277428" w:rsidRPr="00744DF4" w:rsidRDefault="00277428" w:rsidP="00A11D64">
            <w:pPr>
              <w:tabs>
                <w:tab w:val="left" w:pos="2676"/>
              </w:tabs>
              <w:jc w:val="center"/>
              <w:rPr>
                <w:rFonts w:ascii="Times New Roman" w:hAnsi="Times New Roman"/>
                <w:sz w:val="20"/>
                <w:szCs w:val="20"/>
              </w:rPr>
            </w:pPr>
            <w:r w:rsidRPr="00744DF4">
              <w:rPr>
                <w:rFonts w:ascii="Times New Roman" w:hAnsi="Times New Roman"/>
                <w:sz w:val="20"/>
                <w:szCs w:val="20"/>
              </w:rPr>
              <w:t>4</w:t>
            </w:r>
          </w:p>
        </w:tc>
        <w:tc>
          <w:tcPr>
            <w:tcW w:w="1105" w:type="dxa"/>
          </w:tcPr>
          <w:p w:rsidR="00277428" w:rsidRPr="00744DF4" w:rsidRDefault="00277428" w:rsidP="00A11D64">
            <w:pPr>
              <w:tabs>
                <w:tab w:val="left" w:pos="2676"/>
              </w:tabs>
              <w:jc w:val="center"/>
              <w:rPr>
                <w:rFonts w:ascii="Times New Roman" w:hAnsi="Times New Roman"/>
                <w:sz w:val="20"/>
                <w:szCs w:val="20"/>
              </w:rPr>
            </w:pPr>
            <w:r w:rsidRPr="00744DF4">
              <w:rPr>
                <w:rFonts w:ascii="Times New Roman" w:hAnsi="Times New Roman"/>
                <w:sz w:val="20"/>
                <w:szCs w:val="20"/>
              </w:rPr>
              <w:t>5</w:t>
            </w:r>
          </w:p>
        </w:tc>
      </w:tr>
      <w:tr w:rsidR="00277428" w:rsidRPr="00744DF4" w:rsidTr="00183067">
        <w:tc>
          <w:tcPr>
            <w:tcW w:w="3964" w:type="dxa"/>
          </w:tcPr>
          <w:p w:rsidR="00277428" w:rsidRPr="00744DF4" w:rsidRDefault="00277428" w:rsidP="00A11D64">
            <w:pPr>
              <w:tabs>
                <w:tab w:val="left" w:pos="2676"/>
              </w:tabs>
              <w:jc w:val="both"/>
              <w:rPr>
                <w:rFonts w:ascii="Times New Roman" w:hAnsi="Times New Roman"/>
                <w:sz w:val="20"/>
                <w:szCs w:val="20"/>
              </w:rPr>
            </w:pPr>
            <w:r w:rsidRPr="00744DF4">
              <w:rPr>
                <w:rFonts w:ascii="Times New Roman" w:hAnsi="Times New Roman"/>
                <w:sz w:val="20"/>
                <w:szCs w:val="20"/>
              </w:rPr>
              <w:t>При формировании и исполнении бюджетов</w:t>
            </w:r>
          </w:p>
        </w:tc>
        <w:tc>
          <w:tcPr>
            <w:tcW w:w="1276" w:type="dxa"/>
          </w:tcPr>
          <w:p w:rsidR="00277428" w:rsidRPr="00744DF4" w:rsidRDefault="00277428" w:rsidP="00AA7ABD">
            <w:pPr>
              <w:tabs>
                <w:tab w:val="left" w:pos="2676"/>
              </w:tabs>
              <w:jc w:val="right"/>
              <w:rPr>
                <w:rFonts w:ascii="Times New Roman" w:hAnsi="Times New Roman"/>
                <w:b/>
                <w:sz w:val="20"/>
                <w:szCs w:val="20"/>
              </w:rPr>
            </w:pPr>
          </w:p>
        </w:tc>
        <w:tc>
          <w:tcPr>
            <w:tcW w:w="1559" w:type="dxa"/>
          </w:tcPr>
          <w:p w:rsidR="00277428" w:rsidRPr="00744DF4" w:rsidRDefault="00277428" w:rsidP="00AA7ABD">
            <w:pPr>
              <w:tabs>
                <w:tab w:val="left" w:pos="2676"/>
              </w:tabs>
              <w:jc w:val="right"/>
              <w:rPr>
                <w:rFonts w:ascii="Times New Roman" w:hAnsi="Times New Roman"/>
                <w:b/>
                <w:sz w:val="20"/>
                <w:szCs w:val="20"/>
              </w:rPr>
            </w:pPr>
          </w:p>
        </w:tc>
        <w:tc>
          <w:tcPr>
            <w:tcW w:w="1560" w:type="dxa"/>
          </w:tcPr>
          <w:p w:rsidR="00277428" w:rsidRPr="00744DF4" w:rsidRDefault="00277428" w:rsidP="00AA7ABD">
            <w:pPr>
              <w:tabs>
                <w:tab w:val="left" w:pos="2676"/>
              </w:tabs>
              <w:jc w:val="right"/>
              <w:rPr>
                <w:rFonts w:ascii="Times New Roman" w:hAnsi="Times New Roman"/>
                <w:b/>
                <w:sz w:val="20"/>
                <w:szCs w:val="20"/>
              </w:rPr>
            </w:pPr>
          </w:p>
        </w:tc>
        <w:tc>
          <w:tcPr>
            <w:tcW w:w="1105" w:type="dxa"/>
          </w:tcPr>
          <w:p w:rsidR="00277428" w:rsidRPr="00744DF4" w:rsidRDefault="00277428" w:rsidP="00AA7ABD">
            <w:pPr>
              <w:tabs>
                <w:tab w:val="left" w:pos="2676"/>
              </w:tabs>
              <w:jc w:val="right"/>
              <w:rPr>
                <w:rFonts w:ascii="Times New Roman" w:hAnsi="Times New Roman"/>
                <w:b/>
                <w:sz w:val="20"/>
                <w:szCs w:val="20"/>
              </w:rPr>
            </w:pPr>
          </w:p>
        </w:tc>
      </w:tr>
      <w:tr w:rsidR="00277428" w:rsidRPr="00744DF4" w:rsidTr="00183067">
        <w:tc>
          <w:tcPr>
            <w:tcW w:w="3964" w:type="dxa"/>
          </w:tcPr>
          <w:p w:rsidR="00277428" w:rsidRPr="00744DF4" w:rsidRDefault="00277428" w:rsidP="00A11D64">
            <w:pPr>
              <w:tabs>
                <w:tab w:val="left" w:pos="2676"/>
              </w:tabs>
              <w:jc w:val="both"/>
              <w:rPr>
                <w:rFonts w:ascii="Times New Roman" w:hAnsi="Times New Roman"/>
                <w:sz w:val="20"/>
                <w:szCs w:val="20"/>
              </w:rPr>
            </w:pPr>
            <w:r w:rsidRPr="00744DF4">
              <w:rPr>
                <w:rFonts w:ascii="Times New Roman" w:hAnsi="Times New Roman"/>
                <w:sz w:val="20"/>
                <w:szCs w:val="20"/>
              </w:rPr>
              <w:t>Нецелевое использование бюджетных средств</w:t>
            </w:r>
          </w:p>
        </w:tc>
        <w:tc>
          <w:tcPr>
            <w:tcW w:w="1276" w:type="dxa"/>
          </w:tcPr>
          <w:p w:rsidR="00277428" w:rsidRPr="00744DF4" w:rsidRDefault="00277428" w:rsidP="00AA7ABD">
            <w:pPr>
              <w:tabs>
                <w:tab w:val="left" w:pos="2676"/>
              </w:tabs>
              <w:jc w:val="right"/>
              <w:rPr>
                <w:rFonts w:ascii="Times New Roman" w:hAnsi="Times New Roman"/>
                <w:sz w:val="20"/>
                <w:szCs w:val="20"/>
              </w:rPr>
            </w:pPr>
          </w:p>
        </w:tc>
        <w:tc>
          <w:tcPr>
            <w:tcW w:w="1559" w:type="dxa"/>
          </w:tcPr>
          <w:p w:rsidR="00277428" w:rsidRPr="00744DF4" w:rsidRDefault="00277428" w:rsidP="00AA7ABD">
            <w:pPr>
              <w:tabs>
                <w:tab w:val="left" w:pos="2676"/>
              </w:tabs>
              <w:jc w:val="right"/>
              <w:rPr>
                <w:rFonts w:ascii="Times New Roman" w:hAnsi="Times New Roman"/>
                <w:sz w:val="20"/>
                <w:szCs w:val="20"/>
              </w:rPr>
            </w:pPr>
          </w:p>
        </w:tc>
        <w:tc>
          <w:tcPr>
            <w:tcW w:w="1560" w:type="dxa"/>
          </w:tcPr>
          <w:p w:rsidR="00277428" w:rsidRPr="00744DF4" w:rsidRDefault="00277428" w:rsidP="00AA7ABD">
            <w:pPr>
              <w:tabs>
                <w:tab w:val="left" w:pos="2676"/>
              </w:tabs>
              <w:jc w:val="right"/>
              <w:rPr>
                <w:rFonts w:ascii="Times New Roman" w:hAnsi="Times New Roman"/>
                <w:sz w:val="20"/>
                <w:szCs w:val="20"/>
              </w:rPr>
            </w:pPr>
          </w:p>
        </w:tc>
        <w:tc>
          <w:tcPr>
            <w:tcW w:w="1105" w:type="dxa"/>
          </w:tcPr>
          <w:p w:rsidR="00277428" w:rsidRPr="00744DF4" w:rsidRDefault="00277428" w:rsidP="00AA7ABD">
            <w:pPr>
              <w:tabs>
                <w:tab w:val="left" w:pos="2676"/>
              </w:tabs>
              <w:jc w:val="right"/>
              <w:rPr>
                <w:rFonts w:ascii="Times New Roman" w:hAnsi="Times New Roman"/>
                <w:b/>
                <w:sz w:val="20"/>
                <w:szCs w:val="20"/>
              </w:rPr>
            </w:pPr>
          </w:p>
        </w:tc>
      </w:tr>
      <w:tr w:rsidR="00277428" w:rsidRPr="00744DF4" w:rsidTr="00183067">
        <w:tc>
          <w:tcPr>
            <w:tcW w:w="3964" w:type="dxa"/>
          </w:tcPr>
          <w:p w:rsidR="00277428" w:rsidRPr="00744DF4" w:rsidRDefault="00277428" w:rsidP="00A11D64">
            <w:pPr>
              <w:tabs>
                <w:tab w:val="left" w:pos="2676"/>
              </w:tabs>
              <w:jc w:val="both"/>
              <w:rPr>
                <w:rFonts w:ascii="Times New Roman" w:hAnsi="Times New Roman"/>
                <w:sz w:val="20"/>
                <w:szCs w:val="20"/>
              </w:rPr>
            </w:pPr>
            <w:r w:rsidRPr="00744DF4">
              <w:rPr>
                <w:rFonts w:ascii="Times New Roman" w:hAnsi="Times New Roman"/>
                <w:sz w:val="20"/>
                <w:szCs w:val="20"/>
              </w:rPr>
              <w:t>Несоответствие принципу результативности и эффективности использования</w:t>
            </w:r>
          </w:p>
        </w:tc>
        <w:tc>
          <w:tcPr>
            <w:tcW w:w="1276" w:type="dxa"/>
          </w:tcPr>
          <w:p w:rsidR="00404B83" w:rsidRPr="00744DF4" w:rsidRDefault="00BF61D5" w:rsidP="00AA7ABD">
            <w:pPr>
              <w:tabs>
                <w:tab w:val="left" w:pos="2676"/>
              </w:tabs>
              <w:jc w:val="right"/>
              <w:rPr>
                <w:rFonts w:ascii="Times New Roman" w:hAnsi="Times New Roman"/>
                <w:sz w:val="20"/>
                <w:szCs w:val="20"/>
              </w:rPr>
            </w:pPr>
            <w:r w:rsidRPr="00744DF4">
              <w:rPr>
                <w:rFonts w:ascii="Times New Roman" w:hAnsi="Times New Roman"/>
                <w:sz w:val="20"/>
                <w:szCs w:val="20"/>
              </w:rPr>
              <w:t>90,84</w:t>
            </w:r>
          </w:p>
        </w:tc>
        <w:tc>
          <w:tcPr>
            <w:tcW w:w="1559" w:type="dxa"/>
          </w:tcPr>
          <w:p w:rsidR="00277428" w:rsidRPr="00744DF4" w:rsidRDefault="00A05477" w:rsidP="00AA7ABD">
            <w:pPr>
              <w:tabs>
                <w:tab w:val="left" w:pos="2676"/>
              </w:tabs>
              <w:jc w:val="right"/>
              <w:rPr>
                <w:rFonts w:ascii="Times New Roman" w:hAnsi="Times New Roman"/>
                <w:sz w:val="20"/>
                <w:szCs w:val="20"/>
              </w:rPr>
            </w:pPr>
            <w:r w:rsidRPr="00744DF4">
              <w:rPr>
                <w:rFonts w:ascii="Times New Roman" w:hAnsi="Times New Roman"/>
                <w:sz w:val="20"/>
                <w:szCs w:val="20"/>
              </w:rPr>
              <w:t>90,84</w:t>
            </w:r>
          </w:p>
        </w:tc>
        <w:tc>
          <w:tcPr>
            <w:tcW w:w="1560" w:type="dxa"/>
          </w:tcPr>
          <w:p w:rsidR="00277428" w:rsidRPr="00744DF4" w:rsidRDefault="00277428" w:rsidP="00AA7ABD">
            <w:pPr>
              <w:tabs>
                <w:tab w:val="left" w:pos="2676"/>
              </w:tabs>
              <w:jc w:val="right"/>
              <w:rPr>
                <w:rFonts w:ascii="Times New Roman" w:hAnsi="Times New Roman"/>
                <w:sz w:val="20"/>
                <w:szCs w:val="20"/>
              </w:rPr>
            </w:pPr>
          </w:p>
        </w:tc>
        <w:tc>
          <w:tcPr>
            <w:tcW w:w="1105" w:type="dxa"/>
          </w:tcPr>
          <w:p w:rsidR="00277428" w:rsidRPr="00744DF4" w:rsidRDefault="00277428" w:rsidP="00AA7ABD">
            <w:pPr>
              <w:tabs>
                <w:tab w:val="left" w:pos="2676"/>
              </w:tabs>
              <w:jc w:val="right"/>
              <w:rPr>
                <w:rFonts w:ascii="Times New Roman" w:hAnsi="Times New Roman"/>
                <w:sz w:val="20"/>
                <w:szCs w:val="20"/>
              </w:rPr>
            </w:pPr>
          </w:p>
        </w:tc>
      </w:tr>
      <w:tr w:rsidR="00277428" w:rsidRPr="00744DF4" w:rsidTr="00183067">
        <w:tc>
          <w:tcPr>
            <w:tcW w:w="3964" w:type="dxa"/>
          </w:tcPr>
          <w:p w:rsidR="00277428" w:rsidRPr="00744DF4" w:rsidRDefault="00277428" w:rsidP="00A11D64">
            <w:pPr>
              <w:tabs>
                <w:tab w:val="left" w:pos="2676"/>
              </w:tabs>
              <w:jc w:val="both"/>
              <w:rPr>
                <w:rFonts w:ascii="Times New Roman" w:hAnsi="Times New Roman"/>
                <w:sz w:val="20"/>
                <w:szCs w:val="20"/>
              </w:rPr>
            </w:pPr>
            <w:r w:rsidRPr="00744DF4">
              <w:rPr>
                <w:rFonts w:ascii="Times New Roman" w:hAnsi="Times New Roman"/>
                <w:sz w:val="20"/>
                <w:szCs w:val="20"/>
              </w:rPr>
              <w:t>Неправомерное использование средств</w:t>
            </w:r>
          </w:p>
        </w:tc>
        <w:tc>
          <w:tcPr>
            <w:tcW w:w="1276" w:type="dxa"/>
          </w:tcPr>
          <w:p w:rsidR="00277428" w:rsidRPr="00744DF4" w:rsidRDefault="00277428" w:rsidP="00AA7ABD">
            <w:pPr>
              <w:tabs>
                <w:tab w:val="left" w:pos="2676"/>
              </w:tabs>
              <w:jc w:val="right"/>
              <w:rPr>
                <w:rFonts w:ascii="Times New Roman" w:hAnsi="Times New Roman"/>
                <w:sz w:val="20"/>
                <w:szCs w:val="20"/>
              </w:rPr>
            </w:pPr>
          </w:p>
        </w:tc>
        <w:tc>
          <w:tcPr>
            <w:tcW w:w="1559" w:type="dxa"/>
          </w:tcPr>
          <w:p w:rsidR="00277428" w:rsidRPr="00744DF4" w:rsidRDefault="00277428" w:rsidP="00AA7ABD">
            <w:pPr>
              <w:tabs>
                <w:tab w:val="left" w:pos="2676"/>
              </w:tabs>
              <w:jc w:val="right"/>
              <w:rPr>
                <w:rFonts w:ascii="Times New Roman" w:hAnsi="Times New Roman"/>
                <w:sz w:val="20"/>
                <w:szCs w:val="20"/>
              </w:rPr>
            </w:pPr>
          </w:p>
        </w:tc>
        <w:tc>
          <w:tcPr>
            <w:tcW w:w="1560" w:type="dxa"/>
          </w:tcPr>
          <w:p w:rsidR="00277428" w:rsidRPr="00744DF4" w:rsidRDefault="00277428" w:rsidP="00AA7ABD">
            <w:pPr>
              <w:tabs>
                <w:tab w:val="left" w:pos="2676"/>
              </w:tabs>
              <w:jc w:val="right"/>
              <w:rPr>
                <w:rFonts w:ascii="Times New Roman" w:hAnsi="Times New Roman"/>
                <w:sz w:val="20"/>
                <w:szCs w:val="20"/>
              </w:rPr>
            </w:pPr>
          </w:p>
        </w:tc>
        <w:tc>
          <w:tcPr>
            <w:tcW w:w="1105" w:type="dxa"/>
          </w:tcPr>
          <w:p w:rsidR="00277428" w:rsidRPr="00744DF4" w:rsidRDefault="00277428" w:rsidP="00AA7ABD">
            <w:pPr>
              <w:tabs>
                <w:tab w:val="left" w:pos="2676"/>
              </w:tabs>
              <w:jc w:val="right"/>
              <w:rPr>
                <w:rFonts w:ascii="Times New Roman" w:hAnsi="Times New Roman"/>
                <w:sz w:val="20"/>
                <w:szCs w:val="20"/>
              </w:rPr>
            </w:pPr>
          </w:p>
        </w:tc>
      </w:tr>
      <w:tr w:rsidR="00277428" w:rsidRPr="00744DF4" w:rsidTr="00183067">
        <w:tc>
          <w:tcPr>
            <w:tcW w:w="3964" w:type="dxa"/>
          </w:tcPr>
          <w:p w:rsidR="00277428" w:rsidRPr="00744DF4" w:rsidRDefault="00277428" w:rsidP="00A11D64">
            <w:pPr>
              <w:tabs>
                <w:tab w:val="left" w:pos="2676"/>
              </w:tabs>
              <w:jc w:val="both"/>
              <w:rPr>
                <w:rFonts w:ascii="Times New Roman" w:hAnsi="Times New Roman"/>
                <w:sz w:val="20"/>
                <w:szCs w:val="20"/>
              </w:rPr>
            </w:pPr>
            <w:r w:rsidRPr="00744DF4">
              <w:rPr>
                <w:rFonts w:ascii="Times New Roman" w:hAnsi="Times New Roman"/>
                <w:sz w:val="20"/>
                <w:szCs w:val="20"/>
              </w:rPr>
              <w:t>В области государственной (муниципальной) собственности</w:t>
            </w:r>
          </w:p>
        </w:tc>
        <w:tc>
          <w:tcPr>
            <w:tcW w:w="1276" w:type="dxa"/>
          </w:tcPr>
          <w:p w:rsidR="00562BEE" w:rsidRPr="00744DF4" w:rsidRDefault="00562BEE" w:rsidP="00AA7ABD">
            <w:pPr>
              <w:tabs>
                <w:tab w:val="left" w:pos="2676"/>
              </w:tabs>
              <w:jc w:val="right"/>
              <w:rPr>
                <w:rFonts w:ascii="Times New Roman" w:hAnsi="Times New Roman"/>
                <w:sz w:val="20"/>
                <w:szCs w:val="20"/>
              </w:rPr>
            </w:pPr>
          </w:p>
        </w:tc>
        <w:tc>
          <w:tcPr>
            <w:tcW w:w="1559" w:type="dxa"/>
          </w:tcPr>
          <w:p w:rsidR="00277428" w:rsidRPr="00744DF4" w:rsidRDefault="00277428" w:rsidP="00AA7ABD">
            <w:pPr>
              <w:tabs>
                <w:tab w:val="left" w:pos="2676"/>
              </w:tabs>
              <w:jc w:val="right"/>
              <w:rPr>
                <w:rFonts w:ascii="Times New Roman" w:hAnsi="Times New Roman"/>
                <w:sz w:val="20"/>
                <w:szCs w:val="20"/>
              </w:rPr>
            </w:pPr>
          </w:p>
        </w:tc>
        <w:tc>
          <w:tcPr>
            <w:tcW w:w="1560" w:type="dxa"/>
          </w:tcPr>
          <w:p w:rsidR="00277428" w:rsidRPr="00744DF4" w:rsidRDefault="00277428" w:rsidP="00AA7ABD">
            <w:pPr>
              <w:tabs>
                <w:tab w:val="left" w:pos="2676"/>
              </w:tabs>
              <w:jc w:val="right"/>
              <w:rPr>
                <w:rFonts w:ascii="Times New Roman" w:hAnsi="Times New Roman"/>
                <w:sz w:val="20"/>
                <w:szCs w:val="20"/>
              </w:rPr>
            </w:pPr>
          </w:p>
        </w:tc>
        <w:tc>
          <w:tcPr>
            <w:tcW w:w="1105" w:type="dxa"/>
          </w:tcPr>
          <w:p w:rsidR="00277428" w:rsidRPr="00744DF4" w:rsidRDefault="00277428" w:rsidP="00AA7ABD">
            <w:pPr>
              <w:tabs>
                <w:tab w:val="left" w:pos="2676"/>
              </w:tabs>
              <w:jc w:val="right"/>
              <w:rPr>
                <w:rFonts w:ascii="Times New Roman" w:hAnsi="Times New Roman"/>
                <w:sz w:val="20"/>
                <w:szCs w:val="20"/>
              </w:rPr>
            </w:pPr>
          </w:p>
        </w:tc>
      </w:tr>
      <w:tr w:rsidR="00277428" w:rsidRPr="00744DF4" w:rsidTr="00183067">
        <w:tc>
          <w:tcPr>
            <w:tcW w:w="3964" w:type="dxa"/>
          </w:tcPr>
          <w:p w:rsidR="00277428" w:rsidRPr="00744DF4" w:rsidRDefault="00277428" w:rsidP="00A11D64">
            <w:pPr>
              <w:tabs>
                <w:tab w:val="left" w:pos="2676"/>
              </w:tabs>
              <w:jc w:val="both"/>
              <w:rPr>
                <w:rFonts w:ascii="Times New Roman" w:hAnsi="Times New Roman"/>
                <w:sz w:val="20"/>
                <w:szCs w:val="20"/>
              </w:rPr>
            </w:pPr>
            <w:r w:rsidRPr="00744DF4">
              <w:rPr>
                <w:rFonts w:ascii="Times New Roman" w:hAnsi="Times New Roman"/>
                <w:sz w:val="20"/>
                <w:szCs w:val="20"/>
              </w:rPr>
              <w:t>При осуществлении муниципальных закупок</w:t>
            </w:r>
          </w:p>
        </w:tc>
        <w:tc>
          <w:tcPr>
            <w:tcW w:w="1276" w:type="dxa"/>
          </w:tcPr>
          <w:p w:rsidR="00277428" w:rsidRPr="00744DF4" w:rsidRDefault="00277428" w:rsidP="00AA7ABD">
            <w:pPr>
              <w:tabs>
                <w:tab w:val="left" w:pos="2676"/>
              </w:tabs>
              <w:jc w:val="right"/>
              <w:rPr>
                <w:rFonts w:ascii="Times New Roman" w:hAnsi="Times New Roman"/>
                <w:sz w:val="20"/>
                <w:szCs w:val="20"/>
              </w:rPr>
            </w:pPr>
          </w:p>
        </w:tc>
        <w:tc>
          <w:tcPr>
            <w:tcW w:w="1559" w:type="dxa"/>
          </w:tcPr>
          <w:p w:rsidR="00277428" w:rsidRPr="00744DF4" w:rsidRDefault="00277428" w:rsidP="00AA7ABD">
            <w:pPr>
              <w:tabs>
                <w:tab w:val="left" w:pos="2676"/>
              </w:tabs>
              <w:jc w:val="right"/>
              <w:rPr>
                <w:rFonts w:ascii="Times New Roman" w:hAnsi="Times New Roman"/>
                <w:sz w:val="20"/>
                <w:szCs w:val="20"/>
              </w:rPr>
            </w:pPr>
          </w:p>
        </w:tc>
        <w:tc>
          <w:tcPr>
            <w:tcW w:w="1560" w:type="dxa"/>
          </w:tcPr>
          <w:p w:rsidR="00277428" w:rsidRPr="00744DF4" w:rsidRDefault="00277428" w:rsidP="00AA7ABD">
            <w:pPr>
              <w:tabs>
                <w:tab w:val="left" w:pos="2676"/>
              </w:tabs>
              <w:jc w:val="right"/>
              <w:rPr>
                <w:rFonts w:ascii="Times New Roman" w:hAnsi="Times New Roman"/>
                <w:sz w:val="20"/>
                <w:szCs w:val="20"/>
              </w:rPr>
            </w:pPr>
          </w:p>
        </w:tc>
        <w:tc>
          <w:tcPr>
            <w:tcW w:w="1105" w:type="dxa"/>
          </w:tcPr>
          <w:p w:rsidR="00277428" w:rsidRPr="00744DF4" w:rsidRDefault="00277428" w:rsidP="00AA7ABD">
            <w:pPr>
              <w:tabs>
                <w:tab w:val="left" w:pos="2676"/>
              </w:tabs>
              <w:jc w:val="right"/>
              <w:rPr>
                <w:rFonts w:ascii="Times New Roman" w:hAnsi="Times New Roman"/>
                <w:sz w:val="20"/>
                <w:szCs w:val="20"/>
              </w:rPr>
            </w:pPr>
          </w:p>
        </w:tc>
      </w:tr>
      <w:tr w:rsidR="00277428" w:rsidRPr="00744DF4" w:rsidTr="00183067">
        <w:tc>
          <w:tcPr>
            <w:tcW w:w="3964" w:type="dxa"/>
          </w:tcPr>
          <w:p w:rsidR="00277428" w:rsidRPr="00744DF4" w:rsidRDefault="00277428" w:rsidP="00A11D64">
            <w:pPr>
              <w:tabs>
                <w:tab w:val="left" w:pos="2676"/>
              </w:tabs>
              <w:jc w:val="both"/>
              <w:rPr>
                <w:rFonts w:ascii="Times New Roman" w:hAnsi="Times New Roman"/>
                <w:sz w:val="20"/>
                <w:szCs w:val="20"/>
              </w:rPr>
            </w:pPr>
            <w:r w:rsidRPr="00744DF4">
              <w:rPr>
                <w:rFonts w:ascii="Times New Roman" w:hAnsi="Times New Roman"/>
                <w:sz w:val="20"/>
                <w:szCs w:val="20"/>
              </w:rPr>
              <w:t>При ведении бухгалтерского учета и составлении отчетности</w:t>
            </w:r>
          </w:p>
        </w:tc>
        <w:tc>
          <w:tcPr>
            <w:tcW w:w="1276" w:type="dxa"/>
          </w:tcPr>
          <w:p w:rsidR="00064F35" w:rsidRPr="00744DF4" w:rsidRDefault="007B0211" w:rsidP="00AA7ABD">
            <w:pPr>
              <w:tabs>
                <w:tab w:val="left" w:pos="2676"/>
              </w:tabs>
              <w:jc w:val="right"/>
              <w:rPr>
                <w:rFonts w:ascii="Times New Roman" w:hAnsi="Times New Roman"/>
                <w:sz w:val="20"/>
                <w:szCs w:val="20"/>
              </w:rPr>
            </w:pPr>
            <w:r w:rsidRPr="00744DF4">
              <w:rPr>
                <w:rFonts w:ascii="Times New Roman" w:hAnsi="Times New Roman"/>
                <w:sz w:val="20"/>
                <w:szCs w:val="20"/>
              </w:rPr>
              <w:t>1060,02</w:t>
            </w:r>
          </w:p>
        </w:tc>
        <w:tc>
          <w:tcPr>
            <w:tcW w:w="1559" w:type="dxa"/>
          </w:tcPr>
          <w:p w:rsidR="00277428" w:rsidRPr="00744DF4" w:rsidRDefault="007B0211" w:rsidP="00AA7ABD">
            <w:pPr>
              <w:tabs>
                <w:tab w:val="left" w:pos="2676"/>
              </w:tabs>
              <w:jc w:val="right"/>
              <w:rPr>
                <w:rFonts w:ascii="Times New Roman" w:hAnsi="Times New Roman"/>
                <w:sz w:val="20"/>
                <w:szCs w:val="20"/>
              </w:rPr>
            </w:pPr>
            <w:r w:rsidRPr="00744DF4">
              <w:rPr>
                <w:rFonts w:ascii="Times New Roman" w:hAnsi="Times New Roman"/>
                <w:sz w:val="20"/>
                <w:szCs w:val="20"/>
              </w:rPr>
              <w:t>1 057,27</w:t>
            </w:r>
          </w:p>
        </w:tc>
        <w:tc>
          <w:tcPr>
            <w:tcW w:w="1560" w:type="dxa"/>
          </w:tcPr>
          <w:p w:rsidR="00277428" w:rsidRPr="00744DF4" w:rsidRDefault="00277428" w:rsidP="00AA7ABD">
            <w:pPr>
              <w:tabs>
                <w:tab w:val="left" w:pos="2676"/>
              </w:tabs>
              <w:jc w:val="right"/>
              <w:rPr>
                <w:rFonts w:ascii="Times New Roman" w:hAnsi="Times New Roman"/>
                <w:sz w:val="20"/>
                <w:szCs w:val="20"/>
              </w:rPr>
            </w:pPr>
          </w:p>
        </w:tc>
        <w:tc>
          <w:tcPr>
            <w:tcW w:w="1105" w:type="dxa"/>
          </w:tcPr>
          <w:p w:rsidR="007E50F5" w:rsidRPr="00744DF4" w:rsidRDefault="007E50F5" w:rsidP="00AA7ABD">
            <w:pPr>
              <w:tabs>
                <w:tab w:val="left" w:pos="2676"/>
              </w:tabs>
              <w:jc w:val="right"/>
              <w:rPr>
                <w:rFonts w:ascii="Times New Roman" w:hAnsi="Times New Roman"/>
                <w:sz w:val="20"/>
                <w:szCs w:val="20"/>
              </w:rPr>
            </w:pPr>
          </w:p>
        </w:tc>
      </w:tr>
      <w:tr w:rsidR="00277428" w:rsidRPr="00744DF4" w:rsidTr="00183067">
        <w:tc>
          <w:tcPr>
            <w:tcW w:w="3964" w:type="dxa"/>
          </w:tcPr>
          <w:p w:rsidR="00277428" w:rsidRPr="00744DF4" w:rsidRDefault="00277428" w:rsidP="00A11D64">
            <w:pPr>
              <w:tabs>
                <w:tab w:val="left" w:pos="2676"/>
              </w:tabs>
              <w:jc w:val="both"/>
              <w:rPr>
                <w:rFonts w:ascii="Times New Roman" w:hAnsi="Times New Roman"/>
                <w:sz w:val="20"/>
                <w:szCs w:val="20"/>
              </w:rPr>
            </w:pPr>
            <w:r w:rsidRPr="00744DF4">
              <w:rPr>
                <w:rFonts w:ascii="Times New Roman" w:hAnsi="Times New Roman"/>
                <w:sz w:val="20"/>
                <w:szCs w:val="20"/>
              </w:rPr>
              <w:t>Прочие виды нарушений и недостатков</w:t>
            </w:r>
          </w:p>
        </w:tc>
        <w:tc>
          <w:tcPr>
            <w:tcW w:w="1276" w:type="dxa"/>
          </w:tcPr>
          <w:p w:rsidR="00277428" w:rsidRPr="00744DF4" w:rsidRDefault="00277428" w:rsidP="00AA7ABD">
            <w:pPr>
              <w:tabs>
                <w:tab w:val="left" w:pos="2676"/>
              </w:tabs>
              <w:jc w:val="right"/>
              <w:rPr>
                <w:rFonts w:ascii="Times New Roman" w:hAnsi="Times New Roman"/>
                <w:sz w:val="20"/>
                <w:szCs w:val="20"/>
              </w:rPr>
            </w:pPr>
          </w:p>
        </w:tc>
        <w:tc>
          <w:tcPr>
            <w:tcW w:w="1559" w:type="dxa"/>
          </w:tcPr>
          <w:p w:rsidR="00277428" w:rsidRPr="00744DF4" w:rsidRDefault="00277428" w:rsidP="00AA7ABD">
            <w:pPr>
              <w:tabs>
                <w:tab w:val="left" w:pos="2676"/>
              </w:tabs>
              <w:jc w:val="right"/>
              <w:rPr>
                <w:rFonts w:ascii="Times New Roman" w:hAnsi="Times New Roman"/>
                <w:sz w:val="20"/>
                <w:szCs w:val="20"/>
              </w:rPr>
            </w:pPr>
          </w:p>
        </w:tc>
        <w:tc>
          <w:tcPr>
            <w:tcW w:w="1560" w:type="dxa"/>
          </w:tcPr>
          <w:p w:rsidR="00277428" w:rsidRPr="00744DF4" w:rsidRDefault="00277428" w:rsidP="00AA7ABD">
            <w:pPr>
              <w:tabs>
                <w:tab w:val="left" w:pos="2676"/>
              </w:tabs>
              <w:jc w:val="right"/>
              <w:rPr>
                <w:rFonts w:ascii="Times New Roman" w:hAnsi="Times New Roman"/>
                <w:sz w:val="20"/>
                <w:szCs w:val="20"/>
              </w:rPr>
            </w:pPr>
          </w:p>
        </w:tc>
        <w:tc>
          <w:tcPr>
            <w:tcW w:w="1105" w:type="dxa"/>
          </w:tcPr>
          <w:p w:rsidR="00277428" w:rsidRPr="00744DF4" w:rsidRDefault="00277428" w:rsidP="00AA7ABD">
            <w:pPr>
              <w:tabs>
                <w:tab w:val="left" w:pos="2676"/>
              </w:tabs>
              <w:jc w:val="right"/>
              <w:rPr>
                <w:rFonts w:ascii="Times New Roman" w:hAnsi="Times New Roman"/>
                <w:sz w:val="20"/>
                <w:szCs w:val="20"/>
              </w:rPr>
            </w:pPr>
          </w:p>
        </w:tc>
      </w:tr>
      <w:tr w:rsidR="00277428" w:rsidRPr="00744DF4" w:rsidTr="00183067">
        <w:tc>
          <w:tcPr>
            <w:tcW w:w="3964" w:type="dxa"/>
          </w:tcPr>
          <w:p w:rsidR="00277428" w:rsidRPr="00744DF4" w:rsidRDefault="00277428" w:rsidP="0019726B">
            <w:pPr>
              <w:tabs>
                <w:tab w:val="left" w:pos="2676"/>
              </w:tabs>
              <w:jc w:val="both"/>
              <w:rPr>
                <w:rFonts w:ascii="Times New Roman" w:hAnsi="Times New Roman"/>
                <w:sz w:val="20"/>
                <w:szCs w:val="20"/>
              </w:rPr>
            </w:pPr>
            <w:r w:rsidRPr="00744DF4">
              <w:rPr>
                <w:rFonts w:ascii="Times New Roman" w:hAnsi="Times New Roman"/>
                <w:sz w:val="20"/>
                <w:szCs w:val="20"/>
              </w:rPr>
              <w:t>Нарушение порядка применения бюджетной классификации</w:t>
            </w:r>
          </w:p>
        </w:tc>
        <w:tc>
          <w:tcPr>
            <w:tcW w:w="1276" w:type="dxa"/>
          </w:tcPr>
          <w:p w:rsidR="00D112C7" w:rsidRPr="00744DF4" w:rsidRDefault="00D112C7" w:rsidP="00AA7ABD">
            <w:pPr>
              <w:tabs>
                <w:tab w:val="left" w:pos="2676"/>
              </w:tabs>
              <w:jc w:val="right"/>
              <w:rPr>
                <w:rFonts w:ascii="Times New Roman" w:hAnsi="Times New Roman"/>
                <w:sz w:val="20"/>
                <w:szCs w:val="20"/>
              </w:rPr>
            </w:pPr>
          </w:p>
        </w:tc>
        <w:tc>
          <w:tcPr>
            <w:tcW w:w="1559" w:type="dxa"/>
          </w:tcPr>
          <w:p w:rsidR="00277428" w:rsidRPr="00744DF4" w:rsidRDefault="00277428" w:rsidP="00AA7ABD">
            <w:pPr>
              <w:tabs>
                <w:tab w:val="left" w:pos="2676"/>
              </w:tabs>
              <w:jc w:val="right"/>
              <w:rPr>
                <w:rFonts w:ascii="Times New Roman" w:hAnsi="Times New Roman"/>
                <w:sz w:val="20"/>
                <w:szCs w:val="20"/>
              </w:rPr>
            </w:pPr>
          </w:p>
        </w:tc>
        <w:tc>
          <w:tcPr>
            <w:tcW w:w="1560" w:type="dxa"/>
          </w:tcPr>
          <w:p w:rsidR="00277428" w:rsidRPr="00744DF4" w:rsidRDefault="00277428" w:rsidP="00AA7ABD">
            <w:pPr>
              <w:tabs>
                <w:tab w:val="left" w:pos="2676"/>
              </w:tabs>
              <w:jc w:val="right"/>
              <w:rPr>
                <w:rFonts w:ascii="Times New Roman" w:hAnsi="Times New Roman"/>
                <w:sz w:val="20"/>
                <w:szCs w:val="20"/>
              </w:rPr>
            </w:pPr>
          </w:p>
        </w:tc>
        <w:tc>
          <w:tcPr>
            <w:tcW w:w="1105" w:type="dxa"/>
          </w:tcPr>
          <w:p w:rsidR="00277428" w:rsidRPr="00744DF4" w:rsidRDefault="00277428" w:rsidP="00AA7ABD">
            <w:pPr>
              <w:tabs>
                <w:tab w:val="left" w:pos="2676"/>
              </w:tabs>
              <w:jc w:val="right"/>
              <w:rPr>
                <w:rFonts w:ascii="Times New Roman" w:hAnsi="Times New Roman"/>
                <w:sz w:val="20"/>
                <w:szCs w:val="20"/>
              </w:rPr>
            </w:pPr>
          </w:p>
        </w:tc>
      </w:tr>
      <w:tr w:rsidR="00277428" w:rsidRPr="00744DF4" w:rsidTr="00183067">
        <w:tc>
          <w:tcPr>
            <w:tcW w:w="3964" w:type="dxa"/>
          </w:tcPr>
          <w:p w:rsidR="00277428" w:rsidRPr="00744DF4" w:rsidRDefault="00277428" w:rsidP="00A11D64">
            <w:pPr>
              <w:tabs>
                <w:tab w:val="left" w:pos="2676"/>
              </w:tabs>
              <w:jc w:val="center"/>
              <w:rPr>
                <w:rFonts w:ascii="Times New Roman" w:hAnsi="Times New Roman"/>
                <w:b/>
                <w:sz w:val="20"/>
                <w:szCs w:val="20"/>
              </w:rPr>
            </w:pPr>
            <w:r w:rsidRPr="00744DF4">
              <w:rPr>
                <w:rFonts w:ascii="Times New Roman" w:hAnsi="Times New Roman"/>
                <w:b/>
                <w:sz w:val="20"/>
                <w:szCs w:val="20"/>
              </w:rPr>
              <w:t>Всего</w:t>
            </w:r>
          </w:p>
        </w:tc>
        <w:tc>
          <w:tcPr>
            <w:tcW w:w="1276" w:type="dxa"/>
          </w:tcPr>
          <w:p w:rsidR="00277428" w:rsidRPr="00744DF4" w:rsidRDefault="004141FB" w:rsidP="00AA7ABD">
            <w:pPr>
              <w:tabs>
                <w:tab w:val="left" w:pos="2676"/>
              </w:tabs>
              <w:jc w:val="right"/>
              <w:rPr>
                <w:rFonts w:ascii="Times New Roman" w:hAnsi="Times New Roman"/>
                <w:b/>
                <w:sz w:val="20"/>
                <w:szCs w:val="20"/>
              </w:rPr>
            </w:pPr>
            <w:r w:rsidRPr="00744DF4">
              <w:rPr>
                <w:rFonts w:ascii="Times New Roman" w:hAnsi="Times New Roman"/>
                <w:b/>
                <w:sz w:val="20"/>
                <w:szCs w:val="20"/>
              </w:rPr>
              <w:t>1 150,9</w:t>
            </w:r>
            <w:r w:rsidR="00BF61D5" w:rsidRPr="00744DF4">
              <w:rPr>
                <w:rFonts w:ascii="Times New Roman" w:hAnsi="Times New Roman"/>
                <w:b/>
                <w:sz w:val="20"/>
                <w:szCs w:val="20"/>
              </w:rPr>
              <w:t>2</w:t>
            </w:r>
          </w:p>
        </w:tc>
        <w:tc>
          <w:tcPr>
            <w:tcW w:w="1559" w:type="dxa"/>
          </w:tcPr>
          <w:p w:rsidR="00277428" w:rsidRPr="00744DF4" w:rsidRDefault="003429A6" w:rsidP="00AA7ABD">
            <w:pPr>
              <w:tabs>
                <w:tab w:val="left" w:pos="2676"/>
              </w:tabs>
              <w:jc w:val="right"/>
              <w:rPr>
                <w:rFonts w:ascii="Times New Roman" w:hAnsi="Times New Roman"/>
                <w:b/>
                <w:sz w:val="20"/>
                <w:szCs w:val="20"/>
              </w:rPr>
            </w:pPr>
            <w:r w:rsidRPr="00744DF4">
              <w:rPr>
                <w:rFonts w:ascii="Times New Roman" w:hAnsi="Times New Roman"/>
                <w:b/>
                <w:sz w:val="20"/>
                <w:szCs w:val="20"/>
              </w:rPr>
              <w:t>1 148,11</w:t>
            </w:r>
          </w:p>
        </w:tc>
        <w:tc>
          <w:tcPr>
            <w:tcW w:w="1560" w:type="dxa"/>
          </w:tcPr>
          <w:p w:rsidR="00277428" w:rsidRPr="00744DF4" w:rsidRDefault="00277428" w:rsidP="00AA7ABD">
            <w:pPr>
              <w:tabs>
                <w:tab w:val="left" w:pos="2676"/>
              </w:tabs>
              <w:jc w:val="right"/>
              <w:rPr>
                <w:rFonts w:ascii="Times New Roman" w:hAnsi="Times New Roman"/>
                <w:b/>
                <w:sz w:val="20"/>
                <w:szCs w:val="20"/>
              </w:rPr>
            </w:pPr>
          </w:p>
        </w:tc>
        <w:tc>
          <w:tcPr>
            <w:tcW w:w="1105" w:type="dxa"/>
          </w:tcPr>
          <w:p w:rsidR="00277428" w:rsidRPr="00744DF4" w:rsidRDefault="00277428" w:rsidP="00AA7ABD">
            <w:pPr>
              <w:tabs>
                <w:tab w:val="left" w:pos="2676"/>
              </w:tabs>
              <w:jc w:val="right"/>
              <w:rPr>
                <w:rFonts w:ascii="Times New Roman" w:hAnsi="Times New Roman"/>
                <w:sz w:val="20"/>
                <w:szCs w:val="20"/>
              </w:rPr>
            </w:pPr>
          </w:p>
        </w:tc>
      </w:tr>
    </w:tbl>
    <w:p w:rsidR="008E3970" w:rsidRDefault="008E3970" w:rsidP="008E3970">
      <w:pPr>
        <w:tabs>
          <w:tab w:val="left" w:pos="2676"/>
        </w:tabs>
        <w:jc w:val="both"/>
        <w:rPr>
          <w:rFonts w:ascii="Times New Roman" w:hAnsi="Times New Roman"/>
          <w:b/>
          <w:sz w:val="28"/>
          <w:szCs w:val="28"/>
        </w:rPr>
      </w:pPr>
      <w:r>
        <w:rPr>
          <w:rFonts w:ascii="Times New Roman" w:hAnsi="Times New Roman"/>
          <w:b/>
          <w:sz w:val="28"/>
          <w:szCs w:val="28"/>
        </w:rPr>
        <w:t>Предложения по устранению выявленных нарушений и недостатков в управлении и ведомственном контроле, законодательном регулировании проверяемой сферы:</w:t>
      </w:r>
    </w:p>
    <w:p w:rsidR="008E3970" w:rsidRDefault="008E3970" w:rsidP="008E3970">
      <w:pPr>
        <w:tabs>
          <w:tab w:val="left" w:pos="2676"/>
        </w:tabs>
        <w:jc w:val="both"/>
        <w:rPr>
          <w:rFonts w:ascii="Times New Roman" w:hAnsi="Times New Roman"/>
          <w:b/>
          <w:sz w:val="28"/>
          <w:szCs w:val="28"/>
        </w:rPr>
      </w:pPr>
      <w:r w:rsidRPr="000729E3">
        <w:rPr>
          <w:rFonts w:ascii="Times New Roman" w:hAnsi="Times New Roman"/>
          <w:sz w:val="28"/>
          <w:szCs w:val="28"/>
        </w:rPr>
        <w:t>1)</w:t>
      </w:r>
      <w:r w:rsidRPr="000729E3">
        <w:rPr>
          <w:rFonts w:ascii="Times New Roman" w:hAnsi="Times New Roman"/>
          <w:b/>
          <w:sz w:val="28"/>
          <w:szCs w:val="28"/>
        </w:rPr>
        <w:t xml:space="preserve"> </w:t>
      </w:r>
      <w:r>
        <w:rPr>
          <w:rFonts w:ascii="Times New Roman" w:hAnsi="Times New Roman"/>
          <w:sz w:val="28"/>
          <w:szCs w:val="28"/>
        </w:rPr>
        <w:t>МКУ «Н-ИНВЕСТ»</w:t>
      </w:r>
      <w:r w:rsidRPr="000729E3">
        <w:rPr>
          <w:rFonts w:ascii="Times New Roman" w:hAnsi="Times New Roman"/>
          <w:b/>
          <w:sz w:val="28"/>
          <w:szCs w:val="28"/>
        </w:rPr>
        <w:t>:</w:t>
      </w:r>
    </w:p>
    <w:p w:rsidR="005522D2" w:rsidRPr="00F81B68" w:rsidRDefault="005522D2" w:rsidP="00AA7ABD">
      <w:pPr>
        <w:pStyle w:val="aa"/>
        <w:numPr>
          <w:ilvl w:val="0"/>
          <w:numId w:val="42"/>
        </w:numPr>
        <w:spacing w:after="0"/>
        <w:ind w:left="700"/>
        <w:jc w:val="both"/>
        <w:rPr>
          <w:rFonts w:ascii="Times New Roman" w:hAnsi="Times New Roman"/>
          <w:sz w:val="28"/>
          <w:szCs w:val="28"/>
        </w:rPr>
      </w:pPr>
      <w:r w:rsidRPr="00F81B68">
        <w:rPr>
          <w:rFonts w:ascii="Times New Roman" w:eastAsia="Times New Roman" w:hAnsi="Times New Roman"/>
          <w:color w:val="000000"/>
          <w:sz w:val="28"/>
          <w:szCs w:val="28"/>
        </w:rPr>
        <w:t>П</w:t>
      </w:r>
      <w:r w:rsidRPr="00F81B68">
        <w:rPr>
          <w:rFonts w:ascii="Times New Roman" w:hAnsi="Times New Roman"/>
          <w:sz w:val="28"/>
          <w:szCs w:val="28"/>
        </w:rPr>
        <w:t>роизвести расчет арендной платы по договору №1978 от 27.06.2011г. в соответствии с действующими нормативными правовыми</w:t>
      </w:r>
      <w:r w:rsidR="00C90577" w:rsidRPr="00F81B68">
        <w:rPr>
          <w:rFonts w:ascii="Times New Roman" w:hAnsi="Times New Roman"/>
          <w:sz w:val="28"/>
          <w:szCs w:val="28"/>
        </w:rPr>
        <w:t xml:space="preserve"> актами</w:t>
      </w:r>
      <w:r w:rsidRPr="00F81B68">
        <w:rPr>
          <w:rFonts w:ascii="Times New Roman" w:hAnsi="Times New Roman"/>
          <w:sz w:val="28"/>
          <w:szCs w:val="28"/>
        </w:rPr>
        <w:t>.</w:t>
      </w:r>
      <w:r w:rsidR="00742AEC" w:rsidRPr="00F81B68">
        <w:rPr>
          <w:rFonts w:ascii="Times New Roman" w:hAnsi="Times New Roman"/>
          <w:sz w:val="28"/>
          <w:szCs w:val="28"/>
        </w:rPr>
        <w:t xml:space="preserve"> Отразить соответствующие изменения в бухгалтерском учете.</w:t>
      </w:r>
    </w:p>
    <w:p w:rsidR="00E87B48" w:rsidRPr="00F81B68" w:rsidRDefault="00742AEC" w:rsidP="00AA7ABD">
      <w:pPr>
        <w:pStyle w:val="aa"/>
        <w:numPr>
          <w:ilvl w:val="0"/>
          <w:numId w:val="42"/>
        </w:numPr>
        <w:spacing w:after="0"/>
        <w:ind w:left="700"/>
        <w:jc w:val="both"/>
        <w:rPr>
          <w:rFonts w:ascii="Times New Roman" w:hAnsi="Times New Roman"/>
          <w:sz w:val="28"/>
          <w:szCs w:val="28"/>
        </w:rPr>
      </w:pPr>
      <w:r w:rsidRPr="00F81B68">
        <w:rPr>
          <w:rFonts w:ascii="Times New Roman" w:hAnsi="Times New Roman"/>
          <w:sz w:val="28"/>
          <w:szCs w:val="28"/>
        </w:rPr>
        <w:t xml:space="preserve">Внести исправления в бухгалтерский учет </w:t>
      </w:r>
      <w:r w:rsidR="00E87B48" w:rsidRPr="00F81B68">
        <w:rPr>
          <w:rFonts w:ascii="Times New Roman" w:hAnsi="Times New Roman"/>
          <w:sz w:val="28"/>
          <w:szCs w:val="28"/>
        </w:rPr>
        <w:t xml:space="preserve">по выявленным проверкой фактам </w:t>
      </w:r>
      <w:r w:rsidRPr="00F81B68">
        <w:rPr>
          <w:rFonts w:ascii="Times New Roman" w:hAnsi="Times New Roman"/>
          <w:sz w:val="28"/>
          <w:szCs w:val="28"/>
        </w:rPr>
        <w:t>недостоверного отражение данных о начисленных за 2015 год суммах</w:t>
      </w:r>
      <w:r w:rsidR="00E87B48" w:rsidRPr="00F81B68">
        <w:rPr>
          <w:rFonts w:ascii="Times New Roman" w:hAnsi="Times New Roman"/>
          <w:sz w:val="28"/>
          <w:szCs w:val="28"/>
        </w:rPr>
        <w:t xml:space="preserve"> арендной платы.</w:t>
      </w:r>
    </w:p>
    <w:p w:rsidR="008A1C6E" w:rsidRPr="00F81B68" w:rsidRDefault="008A1C6E" w:rsidP="00AA7ABD">
      <w:pPr>
        <w:pStyle w:val="aa"/>
        <w:numPr>
          <w:ilvl w:val="0"/>
          <w:numId w:val="42"/>
        </w:numPr>
        <w:spacing w:after="0"/>
        <w:ind w:left="700"/>
        <w:jc w:val="both"/>
        <w:rPr>
          <w:rFonts w:ascii="Times New Roman" w:hAnsi="Times New Roman"/>
          <w:sz w:val="28"/>
          <w:szCs w:val="28"/>
        </w:rPr>
      </w:pPr>
      <w:r w:rsidRPr="00F81B68">
        <w:rPr>
          <w:rFonts w:ascii="Times New Roman" w:hAnsi="Times New Roman"/>
          <w:sz w:val="28"/>
          <w:szCs w:val="28"/>
        </w:rPr>
        <w:lastRenderedPageBreak/>
        <w:t>Использовать право начисления пени, предусмотренные договорными отношениями</w:t>
      </w:r>
      <w:r w:rsidR="00652092" w:rsidRPr="00F81B68">
        <w:rPr>
          <w:rFonts w:ascii="Times New Roman" w:hAnsi="Times New Roman"/>
          <w:sz w:val="28"/>
          <w:szCs w:val="28"/>
        </w:rPr>
        <w:t xml:space="preserve"> по договорам аренды земельных участков по которым сумма оплаты не поступает в установленный договором срок</w:t>
      </w:r>
      <w:r w:rsidRPr="00F81B68">
        <w:rPr>
          <w:rFonts w:ascii="Times New Roman" w:hAnsi="Times New Roman"/>
          <w:sz w:val="28"/>
          <w:szCs w:val="28"/>
        </w:rPr>
        <w:t>.</w:t>
      </w:r>
    </w:p>
    <w:p w:rsidR="00BA1B1C" w:rsidRPr="00F81B68" w:rsidRDefault="00F81B68" w:rsidP="00AA7ABD">
      <w:pPr>
        <w:pStyle w:val="aa"/>
        <w:numPr>
          <w:ilvl w:val="0"/>
          <w:numId w:val="42"/>
        </w:numPr>
        <w:spacing w:after="0"/>
        <w:ind w:left="700"/>
        <w:jc w:val="both"/>
        <w:rPr>
          <w:rFonts w:ascii="Times New Roman" w:eastAsia="Times New Roman" w:hAnsi="Times New Roman"/>
          <w:sz w:val="28"/>
          <w:szCs w:val="28"/>
        </w:rPr>
      </w:pPr>
      <w:r>
        <w:rPr>
          <w:rFonts w:ascii="Times New Roman" w:eastAsia="Times New Roman" w:hAnsi="Times New Roman"/>
          <w:sz w:val="28"/>
          <w:szCs w:val="28"/>
        </w:rPr>
        <w:t>Д</w:t>
      </w:r>
      <w:r w:rsidR="00BA1B1C" w:rsidRPr="00F81B68">
        <w:rPr>
          <w:rFonts w:ascii="Times New Roman" w:eastAsia="Times New Roman" w:hAnsi="Times New Roman"/>
          <w:sz w:val="28"/>
          <w:szCs w:val="28"/>
        </w:rPr>
        <w:t xml:space="preserve">о наступления срока уплаты арендных платежей, через средства массовой информации проводить работу по информированию арендаторов земельных участков о необходимости получения расчетов по арендной плате и сроках ее уплаты, а также рассмотреть возможность проведения адресной рассылки расчетов </w:t>
      </w:r>
      <w:r>
        <w:rPr>
          <w:rFonts w:ascii="Times New Roman" w:eastAsia="Times New Roman" w:hAnsi="Times New Roman"/>
          <w:sz w:val="28"/>
          <w:szCs w:val="28"/>
        </w:rPr>
        <w:t xml:space="preserve">арендной платы за земельные участки, </w:t>
      </w:r>
      <w:r w:rsidR="00BA1B1C" w:rsidRPr="00F81B68">
        <w:rPr>
          <w:rFonts w:ascii="Times New Roman" w:eastAsia="Times New Roman" w:hAnsi="Times New Roman"/>
          <w:sz w:val="28"/>
          <w:szCs w:val="28"/>
        </w:rPr>
        <w:t>используя как услуги почтовой связи, так и альтернативные средства (электронную почту).</w:t>
      </w:r>
    </w:p>
    <w:p w:rsidR="0023106D" w:rsidRPr="00F81B68" w:rsidRDefault="00F71F8D" w:rsidP="00AA7ABD">
      <w:pPr>
        <w:pStyle w:val="aa"/>
        <w:numPr>
          <w:ilvl w:val="0"/>
          <w:numId w:val="42"/>
        </w:numPr>
        <w:spacing w:after="0"/>
        <w:ind w:left="700"/>
        <w:jc w:val="both"/>
        <w:rPr>
          <w:rFonts w:ascii="Times New Roman" w:hAnsi="Times New Roman"/>
          <w:sz w:val="28"/>
          <w:szCs w:val="28"/>
        </w:rPr>
      </w:pPr>
      <w:r w:rsidRPr="00F81B68">
        <w:rPr>
          <w:rFonts w:ascii="Times New Roman" w:hAnsi="Times New Roman"/>
          <w:sz w:val="28"/>
          <w:szCs w:val="28"/>
        </w:rPr>
        <w:t>Обеспечить полный охват претензионной работой арендаторов земельных участков</w:t>
      </w:r>
      <w:r w:rsidR="00662CE6" w:rsidRPr="00F81B68">
        <w:rPr>
          <w:rFonts w:ascii="Times New Roman" w:hAnsi="Times New Roman"/>
          <w:sz w:val="28"/>
          <w:szCs w:val="28"/>
        </w:rPr>
        <w:t>, имеющих просроченную задолженн</w:t>
      </w:r>
      <w:r w:rsidR="0016503E" w:rsidRPr="00F81B68">
        <w:rPr>
          <w:rFonts w:ascii="Times New Roman" w:hAnsi="Times New Roman"/>
          <w:sz w:val="28"/>
          <w:szCs w:val="28"/>
        </w:rPr>
        <w:t>ость в</w:t>
      </w:r>
      <w:r w:rsidR="0023106D" w:rsidRPr="00F81B68">
        <w:rPr>
          <w:rFonts w:ascii="Times New Roman" w:hAnsi="Times New Roman"/>
          <w:sz w:val="28"/>
          <w:szCs w:val="28"/>
        </w:rPr>
        <w:t xml:space="preserve"> целях </w:t>
      </w:r>
      <w:r w:rsidR="00DB31B9" w:rsidRPr="00F81B68">
        <w:rPr>
          <w:rFonts w:ascii="Times New Roman" w:hAnsi="Times New Roman"/>
          <w:sz w:val="28"/>
          <w:szCs w:val="28"/>
        </w:rPr>
        <w:t>сокращения</w:t>
      </w:r>
      <w:r w:rsidR="0016503E" w:rsidRPr="00F81B68">
        <w:rPr>
          <w:rFonts w:ascii="Times New Roman" w:hAnsi="Times New Roman"/>
          <w:sz w:val="28"/>
          <w:szCs w:val="28"/>
        </w:rPr>
        <w:t xml:space="preserve"> задолженности и </w:t>
      </w:r>
      <w:r w:rsidR="0023106D" w:rsidRPr="00F81B68">
        <w:rPr>
          <w:rFonts w:ascii="Times New Roman" w:hAnsi="Times New Roman"/>
          <w:sz w:val="28"/>
          <w:szCs w:val="28"/>
        </w:rPr>
        <w:t>уменьшения риска потерь собственных доходов бюджета Сортавальского муниципального района из-за невозможности взыскания задолженности в связи с истечением срока давности.</w:t>
      </w:r>
    </w:p>
    <w:p w:rsidR="0058737F" w:rsidRPr="00F81B68" w:rsidRDefault="00331CD1" w:rsidP="00AA7ABD">
      <w:pPr>
        <w:pStyle w:val="aa"/>
        <w:numPr>
          <w:ilvl w:val="0"/>
          <w:numId w:val="42"/>
        </w:numPr>
        <w:spacing w:after="0"/>
        <w:ind w:left="700"/>
        <w:jc w:val="both"/>
        <w:rPr>
          <w:rFonts w:ascii="Times New Roman" w:hAnsi="Times New Roman"/>
          <w:sz w:val="28"/>
          <w:szCs w:val="28"/>
        </w:rPr>
      </w:pPr>
      <w:r>
        <w:rPr>
          <w:rFonts w:ascii="Times New Roman" w:hAnsi="Times New Roman"/>
          <w:sz w:val="28"/>
          <w:szCs w:val="28"/>
        </w:rPr>
        <w:t>У</w:t>
      </w:r>
      <w:r w:rsidR="0058737F" w:rsidRPr="00F81B68">
        <w:rPr>
          <w:rFonts w:ascii="Times New Roman" w:hAnsi="Times New Roman"/>
          <w:sz w:val="28"/>
          <w:szCs w:val="28"/>
        </w:rPr>
        <w:t>станов</w:t>
      </w:r>
      <w:r>
        <w:rPr>
          <w:rFonts w:ascii="Times New Roman" w:hAnsi="Times New Roman"/>
          <w:sz w:val="28"/>
          <w:szCs w:val="28"/>
        </w:rPr>
        <w:t>ить</w:t>
      </w:r>
      <w:r w:rsidR="0058737F" w:rsidRPr="00F81B68">
        <w:rPr>
          <w:rFonts w:ascii="Times New Roman" w:hAnsi="Times New Roman"/>
          <w:sz w:val="28"/>
          <w:szCs w:val="28"/>
        </w:rPr>
        <w:t xml:space="preserve"> должностных лиц, допустивших нарушения,</w:t>
      </w:r>
      <w:r>
        <w:rPr>
          <w:rFonts w:ascii="Times New Roman" w:hAnsi="Times New Roman"/>
          <w:sz w:val="28"/>
          <w:szCs w:val="28"/>
        </w:rPr>
        <w:t xml:space="preserve"> в расчетах арендной платы на сумму</w:t>
      </w:r>
      <w:r w:rsidR="0058737F" w:rsidRPr="00F81B68">
        <w:rPr>
          <w:rFonts w:ascii="Times New Roman" w:hAnsi="Times New Roman"/>
          <w:sz w:val="28"/>
          <w:szCs w:val="28"/>
        </w:rPr>
        <w:t xml:space="preserve"> 90,84 тыс. руб., и </w:t>
      </w:r>
      <w:r w:rsidR="00C67C1B" w:rsidRPr="00F81B68">
        <w:rPr>
          <w:rFonts w:ascii="Times New Roman" w:hAnsi="Times New Roman"/>
          <w:sz w:val="28"/>
          <w:szCs w:val="28"/>
        </w:rPr>
        <w:t>приме</w:t>
      </w:r>
      <w:r w:rsidR="006D7FEA">
        <w:rPr>
          <w:rFonts w:ascii="Times New Roman" w:hAnsi="Times New Roman"/>
          <w:sz w:val="28"/>
          <w:szCs w:val="28"/>
        </w:rPr>
        <w:t xml:space="preserve">нить взыскания в их отношении, а также </w:t>
      </w:r>
      <w:r>
        <w:rPr>
          <w:rFonts w:ascii="Times New Roman" w:hAnsi="Times New Roman"/>
          <w:sz w:val="28"/>
          <w:szCs w:val="28"/>
        </w:rPr>
        <w:t xml:space="preserve">принять </w:t>
      </w:r>
      <w:r w:rsidR="0058737F" w:rsidRPr="00F81B68">
        <w:rPr>
          <w:rFonts w:ascii="Times New Roman" w:hAnsi="Times New Roman"/>
          <w:sz w:val="28"/>
          <w:szCs w:val="28"/>
        </w:rPr>
        <w:t>меры по предупреждению совершения подобных нарушений.</w:t>
      </w:r>
    </w:p>
    <w:p w:rsidR="002160EF" w:rsidRPr="00F81B68" w:rsidRDefault="002160EF" w:rsidP="00AA7ABD">
      <w:pPr>
        <w:pStyle w:val="aa"/>
        <w:numPr>
          <w:ilvl w:val="0"/>
          <w:numId w:val="42"/>
        </w:numPr>
        <w:spacing w:after="0"/>
        <w:ind w:left="700"/>
        <w:jc w:val="both"/>
        <w:rPr>
          <w:rFonts w:ascii="Times New Roman" w:hAnsi="Times New Roman"/>
          <w:sz w:val="28"/>
          <w:szCs w:val="28"/>
        </w:rPr>
      </w:pPr>
      <w:r w:rsidRPr="00F81B68">
        <w:rPr>
          <w:rFonts w:ascii="Times New Roman" w:hAnsi="Times New Roman"/>
          <w:sz w:val="28"/>
          <w:szCs w:val="28"/>
        </w:rPr>
        <w:t>При формировании бюджетной отчетности</w:t>
      </w:r>
      <w:r w:rsidR="00CA112E" w:rsidRPr="00F81B68">
        <w:rPr>
          <w:rFonts w:ascii="Times New Roman" w:hAnsi="Times New Roman"/>
          <w:sz w:val="28"/>
          <w:szCs w:val="28"/>
        </w:rPr>
        <w:t xml:space="preserve"> в </w:t>
      </w:r>
      <w:hyperlink w:anchor="sub_522" w:history="1">
        <w:r w:rsidR="00CA112E" w:rsidRPr="00F81B68">
          <w:rPr>
            <w:rFonts w:ascii="Times New Roman" w:hAnsi="Times New Roman"/>
            <w:sz w:val="28"/>
            <w:szCs w:val="28"/>
          </w:rPr>
          <w:t>разделе 2</w:t>
        </w:r>
      </w:hyperlink>
      <w:r w:rsidR="00CA112E" w:rsidRPr="00F81B68">
        <w:rPr>
          <w:rFonts w:ascii="Times New Roman" w:hAnsi="Times New Roman"/>
          <w:sz w:val="28"/>
          <w:szCs w:val="28"/>
        </w:rPr>
        <w:t xml:space="preserve"> </w:t>
      </w:r>
      <w:r w:rsidR="00C82EA1">
        <w:rPr>
          <w:rFonts w:ascii="Times New Roman" w:hAnsi="Times New Roman"/>
          <w:sz w:val="28"/>
          <w:szCs w:val="28"/>
        </w:rPr>
        <w:t>«</w:t>
      </w:r>
      <w:r w:rsidR="00CA112E" w:rsidRPr="00F81B68">
        <w:rPr>
          <w:rFonts w:ascii="Times New Roman" w:hAnsi="Times New Roman"/>
          <w:sz w:val="28"/>
          <w:szCs w:val="28"/>
        </w:rPr>
        <w:t>Сведений по дебиторской и кредиторской задолженности</w:t>
      </w:r>
      <w:r w:rsidR="00C82EA1">
        <w:rPr>
          <w:rFonts w:ascii="Times New Roman" w:hAnsi="Times New Roman"/>
          <w:sz w:val="28"/>
          <w:szCs w:val="28"/>
        </w:rPr>
        <w:t>»</w:t>
      </w:r>
      <w:r w:rsidR="00CA112E" w:rsidRPr="00F81B68">
        <w:rPr>
          <w:rFonts w:ascii="Times New Roman" w:hAnsi="Times New Roman"/>
          <w:sz w:val="28"/>
          <w:szCs w:val="28"/>
        </w:rPr>
        <w:t xml:space="preserve"> (</w:t>
      </w:r>
      <w:hyperlink w:anchor="sub_503169" w:history="1">
        <w:r w:rsidR="00CA112E" w:rsidRPr="00F81B68">
          <w:rPr>
            <w:rFonts w:ascii="Times New Roman" w:hAnsi="Times New Roman"/>
            <w:sz w:val="28"/>
            <w:szCs w:val="28"/>
          </w:rPr>
          <w:t>ф. 0503169</w:t>
        </w:r>
      </w:hyperlink>
      <w:r w:rsidR="00CA112E" w:rsidRPr="00F81B68">
        <w:rPr>
          <w:rFonts w:ascii="Times New Roman" w:hAnsi="Times New Roman"/>
          <w:sz w:val="28"/>
          <w:szCs w:val="28"/>
        </w:rPr>
        <w:t>)</w:t>
      </w:r>
      <w:r w:rsidRPr="00F81B68">
        <w:rPr>
          <w:rFonts w:ascii="Times New Roman" w:hAnsi="Times New Roman"/>
          <w:sz w:val="28"/>
          <w:szCs w:val="28"/>
        </w:rPr>
        <w:t xml:space="preserve"> раскрывать</w:t>
      </w:r>
      <w:r w:rsidR="00CA112E" w:rsidRPr="00F81B68">
        <w:rPr>
          <w:rFonts w:ascii="Times New Roman" w:hAnsi="Times New Roman"/>
          <w:sz w:val="28"/>
          <w:szCs w:val="28"/>
        </w:rPr>
        <w:t xml:space="preserve"> аналитическую</w:t>
      </w:r>
      <w:r w:rsidRPr="00F81B68">
        <w:rPr>
          <w:rFonts w:ascii="Times New Roman" w:hAnsi="Times New Roman"/>
          <w:sz w:val="28"/>
          <w:szCs w:val="28"/>
        </w:rPr>
        <w:t xml:space="preserve"> информаци</w:t>
      </w:r>
      <w:r w:rsidR="00CA112E" w:rsidRPr="00F81B68">
        <w:rPr>
          <w:rFonts w:ascii="Times New Roman" w:hAnsi="Times New Roman"/>
          <w:sz w:val="28"/>
          <w:szCs w:val="28"/>
        </w:rPr>
        <w:t>ю</w:t>
      </w:r>
      <w:r w:rsidRPr="00F81B68">
        <w:rPr>
          <w:rFonts w:ascii="Times New Roman" w:hAnsi="Times New Roman"/>
          <w:sz w:val="28"/>
          <w:szCs w:val="28"/>
        </w:rPr>
        <w:t xml:space="preserve"> о просроченной дебиторской задолженности по арендным платежам в соответствии с </w:t>
      </w:r>
      <w:r w:rsidRPr="00F81B68">
        <w:rPr>
          <w:rFonts w:ascii="Times New Roman" w:eastAsia="Times New Roman" w:hAnsi="Times New Roman"/>
          <w:sz w:val="28"/>
          <w:szCs w:val="28"/>
        </w:rPr>
        <w:t>п.</w:t>
      </w:r>
      <w:r w:rsidR="00CA112E" w:rsidRPr="00F81B68">
        <w:rPr>
          <w:rFonts w:ascii="Times New Roman" w:hAnsi="Times New Roman"/>
          <w:sz w:val="28"/>
          <w:szCs w:val="28"/>
        </w:rPr>
        <w:t xml:space="preserve"> 167 Инструкции 191-н.</w:t>
      </w:r>
    </w:p>
    <w:p w:rsidR="00A40397" w:rsidRPr="00F81B68" w:rsidRDefault="00A40397" w:rsidP="00AA7ABD">
      <w:pPr>
        <w:pStyle w:val="aa"/>
        <w:numPr>
          <w:ilvl w:val="0"/>
          <w:numId w:val="42"/>
        </w:numPr>
        <w:spacing w:after="0"/>
        <w:ind w:left="700"/>
        <w:jc w:val="both"/>
        <w:rPr>
          <w:rFonts w:ascii="Times New Roman" w:eastAsia="Times New Roman" w:hAnsi="Times New Roman"/>
          <w:color w:val="000000"/>
          <w:sz w:val="28"/>
          <w:szCs w:val="28"/>
        </w:rPr>
      </w:pPr>
      <w:r w:rsidRPr="00F81B68">
        <w:rPr>
          <w:rFonts w:ascii="Times New Roman" w:eastAsia="Times New Roman" w:hAnsi="Times New Roman"/>
          <w:color w:val="000000"/>
          <w:sz w:val="28"/>
          <w:szCs w:val="28"/>
        </w:rPr>
        <w:t xml:space="preserve">Провести работу по взысканию просроченной задолженности по договору </w:t>
      </w:r>
      <w:r w:rsidR="007F7EC5" w:rsidRPr="00F81B68">
        <w:rPr>
          <w:rFonts w:ascii="Times New Roman" w:eastAsia="Times New Roman" w:hAnsi="Times New Roman"/>
          <w:color w:val="000000"/>
          <w:sz w:val="28"/>
          <w:szCs w:val="28"/>
        </w:rPr>
        <w:t>аренды имущества №</w:t>
      </w:r>
      <w:r w:rsidRPr="00F81B68">
        <w:rPr>
          <w:rFonts w:ascii="Times New Roman" w:eastAsia="Times New Roman" w:hAnsi="Times New Roman"/>
          <w:color w:val="000000"/>
          <w:sz w:val="28"/>
          <w:szCs w:val="28"/>
        </w:rPr>
        <w:t>33 от 31.01.2008г.</w:t>
      </w:r>
    </w:p>
    <w:p w:rsidR="008E3970" w:rsidRPr="00F81B68" w:rsidRDefault="006E2BF0" w:rsidP="00AA7ABD">
      <w:pPr>
        <w:pStyle w:val="aa"/>
        <w:numPr>
          <w:ilvl w:val="0"/>
          <w:numId w:val="42"/>
        </w:numPr>
        <w:spacing w:after="0"/>
        <w:ind w:left="700"/>
        <w:jc w:val="both"/>
        <w:rPr>
          <w:rFonts w:ascii="Times New Roman" w:hAnsi="Times New Roman"/>
          <w:sz w:val="28"/>
          <w:szCs w:val="28"/>
        </w:rPr>
      </w:pPr>
      <w:r w:rsidRPr="00F81B68">
        <w:rPr>
          <w:rFonts w:ascii="Times New Roman" w:hAnsi="Times New Roman"/>
          <w:sz w:val="28"/>
          <w:szCs w:val="28"/>
        </w:rPr>
        <w:t>Провести инвентаризацию деби</w:t>
      </w:r>
      <w:r w:rsidR="0088179A" w:rsidRPr="00F81B68">
        <w:rPr>
          <w:rFonts w:ascii="Times New Roman" w:hAnsi="Times New Roman"/>
          <w:sz w:val="28"/>
          <w:szCs w:val="28"/>
        </w:rPr>
        <w:t xml:space="preserve">торской задолженности </w:t>
      </w:r>
      <w:r w:rsidRPr="00F81B68">
        <w:rPr>
          <w:rFonts w:ascii="Times New Roman" w:eastAsia="Times New Roman" w:hAnsi="Times New Roman"/>
          <w:sz w:val="28"/>
          <w:szCs w:val="28"/>
        </w:rPr>
        <w:t>по арендной плате за земельные участки</w:t>
      </w:r>
      <w:r w:rsidR="0088179A" w:rsidRPr="00F81B68">
        <w:rPr>
          <w:rFonts w:ascii="Times New Roman" w:eastAsia="Times New Roman" w:hAnsi="Times New Roman"/>
          <w:sz w:val="28"/>
          <w:szCs w:val="28"/>
        </w:rPr>
        <w:t xml:space="preserve"> по арендаторам</w:t>
      </w:r>
      <w:r w:rsidR="00F81B68">
        <w:rPr>
          <w:rFonts w:ascii="Times New Roman" w:eastAsia="Times New Roman" w:hAnsi="Times New Roman"/>
          <w:sz w:val="28"/>
          <w:szCs w:val="28"/>
        </w:rPr>
        <w:t>:</w:t>
      </w:r>
      <w:r w:rsidRPr="00F81B68">
        <w:rPr>
          <w:rFonts w:ascii="Times New Roman" w:eastAsia="Times New Roman" w:hAnsi="Times New Roman"/>
          <w:sz w:val="28"/>
          <w:szCs w:val="28"/>
        </w:rPr>
        <w:t xml:space="preserve"> </w:t>
      </w:r>
      <w:proofErr w:type="spellStart"/>
      <w:r w:rsidR="0088179A" w:rsidRPr="00F81B68">
        <w:rPr>
          <w:rFonts w:ascii="Times New Roman" w:eastAsia="Times New Roman" w:hAnsi="Times New Roman"/>
          <w:color w:val="000000"/>
          <w:sz w:val="28"/>
          <w:szCs w:val="28"/>
        </w:rPr>
        <w:t>Благотврительный</w:t>
      </w:r>
      <w:proofErr w:type="spellEnd"/>
      <w:r w:rsidR="0088179A" w:rsidRPr="00F81B68">
        <w:rPr>
          <w:rFonts w:ascii="Times New Roman" w:eastAsia="Times New Roman" w:hAnsi="Times New Roman"/>
          <w:color w:val="000000"/>
          <w:sz w:val="28"/>
          <w:szCs w:val="28"/>
        </w:rPr>
        <w:t xml:space="preserve"> фонд "Общественное взаимодействие", </w:t>
      </w:r>
      <w:proofErr w:type="spellStart"/>
      <w:r w:rsidR="0088179A" w:rsidRPr="00F81B68">
        <w:rPr>
          <w:rFonts w:ascii="Times New Roman" w:eastAsia="Times New Roman" w:hAnsi="Times New Roman"/>
          <w:color w:val="000000"/>
          <w:sz w:val="28"/>
          <w:szCs w:val="28"/>
        </w:rPr>
        <w:t>Дердиященко</w:t>
      </w:r>
      <w:proofErr w:type="spellEnd"/>
      <w:r w:rsidR="0088179A" w:rsidRPr="00F81B68">
        <w:rPr>
          <w:rFonts w:ascii="Times New Roman" w:eastAsia="Times New Roman" w:hAnsi="Times New Roman"/>
          <w:color w:val="000000"/>
          <w:sz w:val="28"/>
          <w:szCs w:val="28"/>
        </w:rPr>
        <w:t xml:space="preserve"> И.В.</w:t>
      </w:r>
      <w:r w:rsidR="00F81B68">
        <w:rPr>
          <w:rFonts w:ascii="Times New Roman" w:eastAsia="Times New Roman" w:hAnsi="Times New Roman"/>
          <w:color w:val="000000"/>
          <w:sz w:val="28"/>
          <w:szCs w:val="28"/>
        </w:rPr>
        <w:t>,</w:t>
      </w:r>
      <w:r w:rsidR="0088179A" w:rsidRPr="00F81B68">
        <w:rPr>
          <w:rFonts w:ascii="Times New Roman" w:eastAsia="Times New Roman" w:hAnsi="Times New Roman"/>
          <w:color w:val="000000"/>
          <w:sz w:val="28"/>
          <w:szCs w:val="28"/>
        </w:rPr>
        <w:t xml:space="preserve"> </w:t>
      </w:r>
      <w:proofErr w:type="spellStart"/>
      <w:r w:rsidR="0088179A" w:rsidRPr="00F81B68">
        <w:rPr>
          <w:rFonts w:ascii="Times New Roman" w:eastAsia="Times New Roman" w:hAnsi="Times New Roman"/>
          <w:color w:val="000000"/>
          <w:sz w:val="28"/>
          <w:szCs w:val="28"/>
        </w:rPr>
        <w:t>Нелаева</w:t>
      </w:r>
      <w:proofErr w:type="spellEnd"/>
      <w:r w:rsidR="00793285">
        <w:rPr>
          <w:rFonts w:ascii="Times New Roman" w:eastAsia="Times New Roman" w:hAnsi="Times New Roman"/>
          <w:color w:val="000000"/>
          <w:sz w:val="28"/>
          <w:szCs w:val="28"/>
        </w:rPr>
        <w:t xml:space="preserve"> С.Н.</w:t>
      </w:r>
      <w:r w:rsidR="0088179A" w:rsidRPr="00F81B68">
        <w:rPr>
          <w:rFonts w:ascii="Times New Roman" w:eastAsia="Times New Roman" w:hAnsi="Times New Roman"/>
          <w:color w:val="000000"/>
          <w:sz w:val="28"/>
          <w:szCs w:val="28"/>
        </w:rPr>
        <w:t xml:space="preserve">, ЗАО "РОСТЭК-Сортавала", Конищева </w:t>
      </w:r>
      <w:r w:rsidR="00793285">
        <w:rPr>
          <w:rFonts w:ascii="Times New Roman" w:eastAsia="Times New Roman" w:hAnsi="Times New Roman"/>
          <w:color w:val="000000"/>
          <w:sz w:val="28"/>
          <w:szCs w:val="28"/>
        </w:rPr>
        <w:t>Ю.С.</w:t>
      </w:r>
      <w:r w:rsidR="0088179A" w:rsidRPr="00F81B68">
        <w:rPr>
          <w:rFonts w:ascii="Times New Roman" w:eastAsia="Times New Roman" w:hAnsi="Times New Roman"/>
          <w:color w:val="000000"/>
          <w:sz w:val="28"/>
          <w:szCs w:val="28"/>
        </w:rPr>
        <w:t>, МУП "</w:t>
      </w:r>
      <w:proofErr w:type="spellStart"/>
      <w:r w:rsidR="0088179A" w:rsidRPr="00F81B68">
        <w:rPr>
          <w:rFonts w:ascii="Times New Roman" w:eastAsia="Times New Roman" w:hAnsi="Times New Roman"/>
          <w:color w:val="000000"/>
          <w:sz w:val="28"/>
          <w:szCs w:val="28"/>
        </w:rPr>
        <w:t>Племсовхоз</w:t>
      </w:r>
      <w:proofErr w:type="spellEnd"/>
      <w:r w:rsidR="0088179A" w:rsidRPr="00F81B68">
        <w:rPr>
          <w:rFonts w:ascii="Times New Roman" w:eastAsia="Times New Roman" w:hAnsi="Times New Roman"/>
          <w:color w:val="000000"/>
          <w:sz w:val="28"/>
          <w:szCs w:val="28"/>
        </w:rPr>
        <w:t xml:space="preserve"> имени А.М. Дзюбенко, ОАО "</w:t>
      </w:r>
      <w:proofErr w:type="spellStart"/>
      <w:r w:rsidR="0088179A" w:rsidRPr="00F81B68">
        <w:rPr>
          <w:rFonts w:ascii="Times New Roman" w:eastAsia="Times New Roman" w:hAnsi="Times New Roman"/>
          <w:color w:val="000000"/>
          <w:sz w:val="28"/>
          <w:szCs w:val="28"/>
        </w:rPr>
        <w:t>Приладожское</w:t>
      </w:r>
      <w:proofErr w:type="spellEnd"/>
      <w:r w:rsidR="0088179A" w:rsidRPr="00F81B68">
        <w:rPr>
          <w:rFonts w:ascii="Times New Roman" w:eastAsia="Times New Roman" w:hAnsi="Times New Roman"/>
          <w:color w:val="000000"/>
          <w:sz w:val="28"/>
          <w:szCs w:val="28"/>
        </w:rPr>
        <w:t xml:space="preserve">", ООО "Регина", </w:t>
      </w:r>
      <w:r w:rsidRPr="00F81B68">
        <w:rPr>
          <w:rFonts w:ascii="Times New Roman" w:hAnsi="Times New Roman"/>
          <w:sz w:val="28"/>
          <w:szCs w:val="28"/>
        </w:rPr>
        <w:t xml:space="preserve">и по договорам аренды имущества </w:t>
      </w:r>
      <w:r w:rsidR="0088179A" w:rsidRPr="00F81B68">
        <w:rPr>
          <w:rFonts w:ascii="Times New Roman" w:hAnsi="Times New Roman"/>
          <w:sz w:val="28"/>
          <w:szCs w:val="28"/>
        </w:rPr>
        <w:t xml:space="preserve">по </w:t>
      </w:r>
      <w:r w:rsidR="00BF74FD" w:rsidRPr="00F81B68">
        <w:rPr>
          <w:rFonts w:ascii="Times New Roman" w:eastAsia="Times New Roman" w:hAnsi="Times New Roman"/>
          <w:sz w:val="28"/>
          <w:szCs w:val="28"/>
        </w:rPr>
        <w:t>арендатор</w:t>
      </w:r>
      <w:r w:rsidR="0088179A" w:rsidRPr="00F81B68">
        <w:rPr>
          <w:rFonts w:ascii="Times New Roman" w:eastAsia="Times New Roman" w:hAnsi="Times New Roman"/>
          <w:sz w:val="28"/>
          <w:szCs w:val="28"/>
        </w:rPr>
        <w:t>ам</w:t>
      </w:r>
      <w:r w:rsidR="006D7FEA">
        <w:rPr>
          <w:rFonts w:ascii="Times New Roman" w:eastAsia="Times New Roman" w:hAnsi="Times New Roman"/>
          <w:sz w:val="28"/>
          <w:szCs w:val="28"/>
        </w:rPr>
        <w:t>:</w:t>
      </w:r>
      <w:r w:rsidR="00BF74FD" w:rsidRPr="00F81B68">
        <w:rPr>
          <w:rFonts w:ascii="Times New Roman" w:eastAsia="Times New Roman" w:hAnsi="Times New Roman"/>
          <w:sz w:val="28"/>
          <w:szCs w:val="28"/>
        </w:rPr>
        <w:t xml:space="preserve"> ООО "Шанс"</w:t>
      </w:r>
      <w:r w:rsidR="0088179A" w:rsidRPr="00F81B68">
        <w:rPr>
          <w:rFonts w:ascii="Times New Roman" w:eastAsia="Times New Roman" w:hAnsi="Times New Roman"/>
          <w:sz w:val="28"/>
          <w:szCs w:val="28"/>
        </w:rPr>
        <w:t>, ООО "Ракурс"</w:t>
      </w:r>
      <w:r w:rsidR="00BF74FD" w:rsidRPr="00F81B68">
        <w:rPr>
          <w:rFonts w:ascii="Times New Roman" w:eastAsia="Times New Roman" w:hAnsi="Times New Roman"/>
          <w:sz w:val="28"/>
          <w:szCs w:val="28"/>
        </w:rPr>
        <w:t>, ИП Говор И.Г.</w:t>
      </w:r>
      <w:r w:rsidR="00CD0C61" w:rsidRPr="00F81B68">
        <w:rPr>
          <w:rFonts w:ascii="Times New Roman" w:hAnsi="Times New Roman"/>
          <w:sz w:val="28"/>
          <w:szCs w:val="28"/>
        </w:rPr>
        <w:t xml:space="preserve"> </w:t>
      </w:r>
      <w:r w:rsidR="00A868AF">
        <w:rPr>
          <w:rFonts w:ascii="Times New Roman" w:hAnsi="Times New Roman"/>
          <w:sz w:val="28"/>
          <w:szCs w:val="28"/>
        </w:rPr>
        <w:t>В случае подтверждения</w:t>
      </w:r>
      <w:r w:rsidR="00EA11EF">
        <w:rPr>
          <w:rFonts w:ascii="Times New Roman" w:hAnsi="Times New Roman"/>
          <w:sz w:val="28"/>
          <w:szCs w:val="28"/>
        </w:rPr>
        <w:t xml:space="preserve"> задолженности</w:t>
      </w:r>
      <w:r w:rsidR="00794512">
        <w:rPr>
          <w:rFonts w:ascii="Times New Roman" w:hAnsi="Times New Roman"/>
          <w:sz w:val="28"/>
          <w:szCs w:val="28"/>
        </w:rPr>
        <w:t>,</w:t>
      </w:r>
      <w:r w:rsidR="00EA11EF">
        <w:rPr>
          <w:rFonts w:ascii="Times New Roman" w:hAnsi="Times New Roman"/>
          <w:sz w:val="28"/>
          <w:szCs w:val="28"/>
        </w:rPr>
        <w:t xml:space="preserve"> провести </w:t>
      </w:r>
      <w:r w:rsidR="002C18E1">
        <w:rPr>
          <w:rFonts w:ascii="Times New Roman" w:hAnsi="Times New Roman"/>
          <w:sz w:val="28"/>
          <w:szCs w:val="28"/>
        </w:rPr>
        <w:t>мероприятия</w:t>
      </w:r>
      <w:r w:rsidR="00EA11EF">
        <w:rPr>
          <w:rFonts w:ascii="Times New Roman" w:hAnsi="Times New Roman"/>
          <w:sz w:val="28"/>
          <w:szCs w:val="28"/>
        </w:rPr>
        <w:t xml:space="preserve"> по ее взысканию в бюджет.</w:t>
      </w:r>
    </w:p>
    <w:p w:rsidR="008E3970" w:rsidRDefault="008E3970" w:rsidP="008E3970">
      <w:pPr>
        <w:tabs>
          <w:tab w:val="left" w:pos="2676"/>
        </w:tabs>
        <w:ind w:left="-113" w:right="57"/>
        <w:jc w:val="both"/>
        <w:rPr>
          <w:rFonts w:ascii="Times New Roman" w:hAnsi="Times New Roman"/>
          <w:sz w:val="28"/>
          <w:szCs w:val="28"/>
        </w:rPr>
      </w:pPr>
      <w:r>
        <w:rPr>
          <w:rFonts w:ascii="Times New Roman" w:hAnsi="Times New Roman"/>
          <w:sz w:val="28"/>
          <w:szCs w:val="28"/>
        </w:rPr>
        <w:t>2) Администрации Сортавальского муниципального района:</w:t>
      </w:r>
    </w:p>
    <w:p w:rsidR="00714732" w:rsidRPr="002D25ED" w:rsidRDefault="0016503E" w:rsidP="00AA7ABD">
      <w:pPr>
        <w:pStyle w:val="aa"/>
        <w:numPr>
          <w:ilvl w:val="0"/>
          <w:numId w:val="43"/>
        </w:numPr>
        <w:spacing w:after="120"/>
        <w:ind w:left="643"/>
        <w:jc w:val="both"/>
        <w:rPr>
          <w:rFonts w:ascii="Times New Roman" w:hAnsi="Times New Roman"/>
          <w:sz w:val="28"/>
          <w:szCs w:val="28"/>
          <w:lang w:eastAsia="ru-RU"/>
        </w:rPr>
      </w:pPr>
      <w:bookmarkStart w:id="1" w:name="sub_16013"/>
      <w:r w:rsidRPr="002D25ED">
        <w:rPr>
          <w:rFonts w:ascii="Times New Roman" w:hAnsi="Times New Roman"/>
          <w:sz w:val="28"/>
          <w:szCs w:val="28"/>
        </w:rPr>
        <w:t xml:space="preserve">В соответствии с пунктом </w:t>
      </w:r>
      <w:r w:rsidR="006A0EEA">
        <w:rPr>
          <w:rFonts w:ascii="Times New Roman" w:hAnsi="Times New Roman"/>
          <w:sz w:val="28"/>
          <w:szCs w:val="28"/>
          <w:lang w:eastAsia="ru-RU"/>
        </w:rPr>
        <w:t xml:space="preserve">3. </w:t>
      </w:r>
      <w:r w:rsidR="00C82EA1" w:rsidRPr="002D25ED">
        <w:rPr>
          <w:rFonts w:ascii="Times New Roman" w:hAnsi="Times New Roman"/>
          <w:sz w:val="28"/>
          <w:szCs w:val="28"/>
          <w:lang w:eastAsia="ru-RU"/>
        </w:rPr>
        <w:t>с</w:t>
      </w:r>
      <w:r w:rsidRPr="002D25ED">
        <w:rPr>
          <w:rFonts w:ascii="Times New Roman" w:hAnsi="Times New Roman"/>
          <w:sz w:val="28"/>
          <w:szCs w:val="28"/>
          <w:lang w:eastAsia="ru-RU"/>
        </w:rPr>
        <w:t xml:space="preserve">татьи </w:t>
      </w:r>
      <w:r w:rsidR="007D1B2E" w:rsidRPr="002D25ED">
        <w:rPr>
          <w:rFonts w:ascii="Times New Roman" w:hAnsi="Times New Roman"/>
          <w:sz w:val="28"/>
          <w:szCs w:val="28"/>
          <w:lang w:eastAsia="ru-RU"/>
        </w:rPr>
        <w:t>160.1 Бюджетного К</w:t>
      </w:r>
      <w:r w:rsidRPr="002D25ED">
        <w:rPr>
          <w:rFonts w:ascii="Times New Roman" w:hAnsi="Times New Roman"/>
          <w:sz w:val="28"/>
          <w:szCs w:val="28"/>
          <w:lang w:eastAsia="ru-RU"/>
        </w:rPr>
        <w:t xml:space="preserve">одекса </w:t>
      </w:r>
      <w:r w:rsidR="00C82EA1" w:rsidRPr="002D25ED">
        <w:rPr>
          <w:rFonts w:ascii="Times New Roman" w:hAnsi="Times New Roman"/>
          <w:sz w:val="28"/>
          <w:szCs w:val="28"/>
          <w:lang w:eastAsia="ru-RU"/>
        </w:rPr>
        <w:t>разработать</w:t>
      </w:r>
      <w:r w:rsidRPr="002D25ED">
        <w:rPr>
          <w:rFonts w:ascii="Times New Roman" w:hAnsi="Times New Roman"/>
          <w:sz w:val="28"/>
          <w:szCs w:val="28"/>
          <w:lang w:eastAsia="ru-RU"/>
        </w:rPr>
        <w:t xml:space="preserve"> </w:t>
      </w:r>
      <w:r w:rsidR="00714732" w:rsidRPr="002D25ED">
        <w:rPr>
          <w:rFonts w:ascii="Times New Roman" w:hAnsi="Times New Roman"/>
          <w:sz w:val="28"/>
          <w:szCs w:val="28"/>
          <w:lang w:eastAsia="ru-RU"/>
        </w:rPr>
        <w:t>для подведомственных администраторов доходов П</w:t>
      </w:r>
      <w:r w:rsidRPr="002D25ED">
        <w:rPr>
          <w:rFonts w:ascii="Times New Roman" w:hAnsi="Times New Roman"/>
          <w:sz w:val="28"/>
          <w:szCs w:val="28"/>
          <w:lang w:eastAsia="ru-RU"/>
        </w:rPr>
        <w:t xml:space="preserve">орядок </w:t>
      </w:r>
      <w:r w:rsidRPr="002D25ED">
        <w:rPr>
          <w:rFonts w:ascii="Times New Roman" w:hAnsi="Times New Roman"/>
          <w:sz w:val="28"/>
          <w:szCs w:val="28"/>
          <w:lang w:eastAsia="ru-RU"/>
        </w:rPr>
        <w:lastRenderedPageBreak/>
        <w:t>взыскани</w:t>
      </w:r>
      <w:r w:rsidR="007D1B2E" w:rsidRPr="002D25ED">
        <w:rPr>
          <w:rFonts w:ascii="Times New Roman" w:hAnsi="Times New Roman"/>
          <w:sz w:val="28"/>
          <w:szCs w:val="28"/>
          <w:lang w:eastAsia="ru-RU"/>
        </w:rPr>
        <w:t>я</w:t>
      </w:r>
      <w:r w:rsidRPr="002D25ED">
        <w:rPr>
          <w:rFonts w:ascii="Times New Roman" w:hAnsi="Times New Roman"/>
          <w:sz w:val="28"/>
          <w:szCs w:val="28"/>
          <w:lang w:eastAsia="ru-RU"/>
        </w:rPr>
        <w:t xml:space="preserve"> задолженности по платежам в бюджет, пеней и штрафов </w:t>
      </w:r>
      <w:r w:rsidR="00714732" w:rsidRPr="002D25ED">
        <w:rPr>
          <w:rFonts w:ascii="Times New Roman" w:hAnsi="Times New Roman"/>
          <w:sz w:val="28"/>
          <w:szCs w:val="28"/>
          <w:lang w:eastAsia="ru-RU"/>
        </w:rPr>
        <w:t>по администрируемым доходам.</w:t>
      </w:r>
    </w:p>
    <w:bookmarkEnd w:id="1"/>
    <w:p w:rsidR="007E4FF0" w:rsidRPr="00B3761B" w:rsidRDefault="007E4FF0" w:rsidP="0016503E">
      <w:pPr>
        <w:tabs>
          <w:tab w:val="left" w:pos="2676"/>
        </w:tabs>
        <w:spacing w:after="0"/>
        <w:jc w:val="both"/>
        <w:rPr>
          <w:rFonts w:ascii="Times New Roman" w:eastAsia="Times New Roman" w:hAnsi="Times New Roman"/>
          <w:color w:val="000000"/>
          <w:sz w:val="28"/>
          <w:szCs w:val="28"/>
        </w:rPr>
      </w:pPr>
    </w:p>
    <w:p w:rsidR="008E3970" w:rsidRDefault="008E3970" w:rsidP="008E3970">
      <w:pPr>
        <w:tabs>
          <w:tab w:val="left" w:pos="2676"/>
        </w:tabs>
        <w:jc w:val="both"/>
        <w:rPr>
          <w:rFonts w:ascii="Times New Roman" w:hAnsi="Times New Roman"/>
          <w:sz w:val="28"/>
          <w:szCs w:val="28"/>
        </w:rPr>
      </w:pPr>
      <w:r>
        <w:rPr>
          <w:rFonts w:ascii="Times New Roman" w:hAnsi="Times New Roman"/>
          <w:b/>
          <w:sz w:val="28"/>
          <w:szCs w:val="28"/>
        </w:rPr>
        <w:t>Другие предложения:</w:t>
      </w:r>
      <w:r>
        <w:rPr>
          <w:rFonts w:ascii="Times New Roman" w:hAnsi="Times New Roman"/>
          <w:sz w:val="28"/>
          <w:szCs w:val="28"/>
        </w:rPr>
        <w:t xml:space="preserve"> </w:t>
      </w:r>
    </w:p>
    <w:p w:rsidR="008E3970" w:rsidRDefault="008E3970" w:rsidP="008E3970">
      <w:pPr>
        <w:tabs>
          <w:tab w:val="left" w:pos="2676"/>
        </w:tabs>
        <w:jc w:val="both"/>
        <w:rPr>
          <w:rFonts w:ascii="Times New Roman" w:hAnsi="Times New Roman"/>
          <w:b/>
          <w:sz w:val="28"/>
          <w:szCs w:val="28"/>
        </w:rPr>
      </w:pPr>
      <w:r>
        <w:rPr>
          <w:rFonts w:ascii="Times New Roman" w:hAnsi="Times New Roman"/>
          <w:b/>
          <w:sz w:val="28"/>
          <w:szCs w:val="28"/>
        </w:rPr>
        <w:t>Направить отчет:</w:t>
      </w:r>
    </w:p>
    <w:p w:rsidR="008E3970" w:rsidRDefault="008E3970" w:rsidP="008E3970">
      <w:pPr>
        <w:tabs>
          <w:tab w:val="left" w:pos="2676"/>
        </w:tabs>
        <w:jc w:val="both"/>
        <w:rPr>
          <w:rFonts w:ascii="Times New Roman" w:hAnsi="Times New Roman"/>
          <w:sz w:val="28"/>
          <w:szCs w:val="28"/>
        </w:rPr>
      </w:pPr>
      <w:r w:rsidRPr="00DF72AF">
        <w:rPr>
          <w:rFonts w:ascii="Times New Roman" w:hAnsi="Times New Roman"/>
          <w:sz w:val="28"/>
          <w:szCs w:val="28"/>
        </w:rPr>
        <w:t xml:space="preserve">Главе </w:t>
      </w:r>
      <w:r>
        <w:rPr>
          <w:rFonts w:ascii="Times New Roman" w:hAnsi="Times New Roman"/>
          <w:sz w:val="28"/>
          <w:szCs w:val="28"/>
        </w:rPr>
        <w:t>Сортавальского муниципального района</w:t>
      </w:r>
      <w:r w:rsidR="00602E03">
        <w:rPr>
          <w:rFonts w:ascii="Times New Roman" w:hAnsi="Times New Roman"/>
          <w:sz w:val="28"/>
          <w:szCs w:val="28"/>
        </w:rPr>
        <w:t>;</w:t>
      </w:r>
    </w:p>
    <w:p w:rsidR="008E3970" w:rsidRPr="00DF72AF" w:rsidRDefault="008E3970" w:rsidP="008E3970">
      <w:pPr>
        <w:tabs>
          <w:tab w:val="left" w:pos="2676"/>
        </w:tabs>
        <w:jc w:val="both"/>
        <w:rPr>
          <w:rFonts w:ascii="Times New Roman" w:hAnsi="Times New Roman"/>
          <w:sz w:val="28"/>
          <w:szCs w:val="28"/>
        </w:rPr>
      </w:pPr>
      <w:r>
        <w:rPr>
          <w:rFonts w:ascii="Times New Roman" w:hAnsi="Times New Roman"/>
          <w:sz w:val="28"/>
          <w:szCs w:val="28"/>
        </w:rPr>
        <w:t>Главе администрации Сортавальского муниципального района.</w:t>
      </w:r>
    </w:p>
    <w:p w:rsidR="008E3970" w:rsidRDefault="008E3970" w:rsidP="008E3970">
      <w:pPr>
        <w:jc w:val="center"/>
        <w:rPr>
          <w:rFonts w:ascii="Times New Roman" w:hAnsi="Times New Roman"/>
          <w:b/>
          <w:sz w:val="28"/>
          <w:szCs w:val="28"/>
        </w:rPr>
      </w:pPr>
      <w:r>
        <w:rPr>
          <w:rFonts w:ascii="Times New Roman" w:hAnsi="Times New Roman"/>
          <w:b/>
          <w:sz w:val="28"/>
          <w:szCs w:val="28"/>
        </w:rPr>
        <w:t xml:space="preserve">Предлагаемые представления и /или предписания: </w:t>
      </w:r>
    </w:p>
    <w:p w:rsidR="008E3970" w:rsidRPr="00946973" w:rsidRDefault="00B329D4" w:rsidP="008E3970">
      <w:pPr>
        <w:ind w:left="-113"/>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008E3970">
        <w:rPr>
          <w:rFonts w:ascii="Times New Roman" w:hAnsi="Times New Roman"/>
          <w:sz w:val="28"/>
          <w:szCs w:val="28"/>
        </w:rPr>
        <w:tab/>
      </w:r>
      <w:r w:rsidR="008E3970" w:rsidRPr="00946973">
        <w:rPr>
          <w:rFonts w:ascii="Times New Roman" w:hAnsi="Times New Roman"/>
          <w:sz w:val="28"/>
          <w:szCs w:val="28"/>
        </w:rPr>
        <w:t xml:space="preserve">Направить представление о результатах контрольного мероприятия </w:t>
      </w:r>
      <w:r w:rsidR="00EE0150" w:rsidRPr="00DA3D26">
        <w:rPr>
          <w:rFonts w:ascii="Times New Roman" w:hAnsi="Times New Roman"/>
          <w:sz w:val="28"/>
          <w:szCs w:val="28"/>
        </w:rPr>
        <w:t>«Проверка полноты и своевременности поступления в бюджет Сортавальского муниципального района неналоговых доходов от сдачи в аренду имущества за 2015 год»</w:t>
      </w:r>
      <w:r w:rsidR="008E3970" w:rsidRPr="00946973">
        <w:rPr>
          <w:rFonts w:ascii="Times New Roman" w:hAnsi="Times New Roman"/>
          <w:sz w:val="28"/>
          <w:szCs w:val="28"/>
        </w:rPr>
        <w:t xml:space="preserve"> </w:t>
      </w:r>
      <w:r w:rsidR="00694680">
        <w:rPr>
          <w:rFonts w:ascii="Times New Roman" w:hAnsi="Times New Roman"/>
          <w:sz w:val="28"/>
          <w:szCs w:val="28"/>
        </w:rPr>
        <w:t>Главе администрации Сортавальского муниципального района</w:t>
      </w:r>
      <w:r w:rsidR="00694680" w:rsidRPr="00946973">
        <w:rPr>
          <w:rFonts w:ascii="Times New Roman" w:hAnsi="Times New Roman"/>
          <w:sz w:val="28"/>
          <w:szCs w:val="28"/>
        </w:rPr>
        <w:t xml:space="preserve"> </w:t>
      </w:r>
      <w:r w:rsidR="00694680">
        <w:rPr>
          <w:rFonts w:ascii="Times New Roman" w:hAnsi="Times New Roman"/>
          <w:sz w:val="28"/>
          <w:szCs w:val="28"/>
        </w:rPr>
        <w:t xml:space="preserve">и руководителю </w:t>
      </w:r>
      <w:r w:rsidR="008E3970" w:rsidRPr="00946973">
        <w:rPr>
          <w:rFonts w:ascii="Times New Roman" w:hAnsi="Times New Roman"/>
          <w:sz w:val="28"/>
          <w:szCs w:val="28"/>
        </w:rPr>
        <w:t>МКУ «</w:t>
      </w:r>
      <w:r w:rsidR="00333AC2">
        <w:rPr>
          <w:rFonts w:ascii="Times New Roman" w:hAnsi="Times New Roman"/>
          <w:sz w:val="28"/>
          <w:szCs w:val="28"/>
        </w:rPr>
        <w:t>Н-ИНВЕСТ</w:t>
      </w:r>
      <w:r w:rsidR="008E3970" w:rsidRPr="00946973">
        <w:rPr>
          <w:rFonts w:ascii="Times New Roman" w:hAnsi="Times New Roman"/>
          <w:sz w:val="28"/>
          <w:szCs w:val="28"/>
        </w:rPr>
        <w:t>».</w:t>
      </w:r>
    </w:p>
    <w:p w:rsidR="008E3970" w:rsidRDefault="008E3970" w:rsidP="008E3970">
      <w:pPr>
        <w:rPr>
          <w:rFonts w:ascii="Times New Roman" w:hAnsi="Times New Roman"/>
          <w:b/>
          <w:sz w:val="28"/>
          <w:szCs w:val="28"/>
        </w:rPr>
      </w:pPr>
    </w:p>
    <w:p w:rsidR="008E3970" w:rsidRDefault="00BD6EA9" w:rsidP="008E3970">
      <w:pPr>
        <w:rPr>
          <w:rFonts w:ascii="Times New Roman" w:hAnsi="Times New Roman"/>
          <w:b/>
          <w:sz w:val="28"/>
          <w:szCs w:val="28"/>
        </w:rPr>
      </w:pPr>
      <w:proofErr w:type="spellStart"/>
      <w:r>
        <w:rPr>
          <w:rFonts w:ascii="Times New Roman" w:hAnsi="Times New Roman"/>
          <w:b/>
          <w:sz w:val="28"/>
          <w:szCs w:val="28"/>
        </w:rPr>
        <w:t>И.о</w:t>
      </w:r>
      <w:proofErr w:type="spellEnd"/>
      <w:r>
        <w:rPr>
          <w:rFonts w:ascii="Times New Roman" w:hAnsi="Times New Roman"/>
          <w:b/>
          <w:sz w:val="28"/>
          <w:szCs w:val="28"/>
        </w:rPr>
        <w:t>. п</w:t>
      </w:r>
      <w:r w:rsidR="008E3970">
        <w:rPr>
          <w:rFonts w:ascii="Times New Roman" w:hAnsi="Times New Roman"/>
          <w:b/>
          <w:sz w:val="28"/>
          <w:szCs w:val="28"/>
        </w:rPr>
        <w:t>редседател</w:t>
      </w:r>
      <w:r>
        <w:rPr>
          <w:rFonts w:ascii="Times New Roman" w:hAnsi="Times New Roman"/>
          <w:b/>
          <w:sz w:val="28"/>
          <w:szCs w:val="28"/>
        </w:rPr>
        <w:t>я</w:t>
      </w:r>
      <w:r w:rsidR="008E3970">
        <w:rPr>
          <w:rFonts w:ascii="Times New Roman" w:hAnsi="Times New Roman"/>
          <w:b/>
          <w:sz w:val="28"/>
          <w:szCs w:val="28"/>
        </w:rPr>
        <w:t xml:space="preserve"> контрольно-счетного</w:t>
      </w:r>
    </w:p>
    <w:p w:rsidR="008E3970" w:rsidRPr="00053EEB" w:rsidRDefault="008E3970" w:rsidP="008E3970">
      <w:pPr>
        <w:rPr>
          <w:rFonts w:ascii="Times New Roman" w:hAnsi="Times New Roman"/>
          <w:b/>
          <w:sz w:val="32"/>
          <w:szCs w:val="32"/>
        </w:rPr>
      </w:pPr>
      <w:r>
        <w:rPr>
          <w:rFonts w:ascii="Times New Roman" w:hAnsi="Times New Roman"/>
          <w:b/>
          <w:sz w:val="28"/>
          <w:szCs w:val="28"/>
        </w:rPr>
        <w:t xml:space="preserve">Комитета СМР                                                                             </w:t>
      </w:r>
      <w:r w:rsidR="00BD6EA9">
        <w:rPr>
          <w:rFonts w:ascii="Times New Roman" w:hAnsi="Times New Roman"/>
          <w:b/>
          <w:sz w:val="28"/>
          <w:szCs w:val="28"/>
        </w:rPr>
        <w:t xml:space="preserve">Е.Б. </w:t>
      </w:r>
      <w:proofErr w:type="spellStart"/>
      <w:r w:rsidR="00BD6EA9">
        <w:rPr>
          <w:rFonts w:ascii="Times New Roman" w:hAnsi="Times New Roman"/>
          <w:b/>
          <w:sz w:val="28"/>
          <w:szCs w:val="28"/>
        </w:rPr>
        <w:t>Порожская</w:t>
      </w:r>
      <w:proofErr w:type="spellEnd"/>
      <w:r>
        <w:rPr>
          <w:rFonts w:ascii="Times New Roman" w:hAnsi="Times New Roman"/>
          <w:b/>
          <w:sz w:val="28"/>
          <w:szCs w:val="28"/>
        </w:rPr>
        <w:t xml:space="preserve"> </w:t>
      </w:r>
    </w:p>
    <w:sectPr w:rsidR="008E3970" w:rsidRPr="00053EEB" w:rsidSect="002B7EC7">
      <w:headerReference w:type="default" r:id="rId2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06D" w:rsidRDefault="007F506D" w:rsidP="002B7EC7">
      <w:pPr>
        <w:spacing w:after="0" w:line="240" w:lineRule="auto"/>
      </w:pPr>
      <w:r>
        <w:separator/>
      </w:r>
    </w:p>
  </w:endnote>
  <w:endnote w:type="continuationSeparator" w:id="0">
    <w:p w:rsidR="007F506D" w:rsidRDefault="007F506D" w:rsidP="002B7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06D" w:rsidRDefault="007F506D" w:rsidP="002B7EC7">
      <w:pPr>
        <w:spacing w:after="0" w:line="240" w:lineRule="auto"/>
      </w:pPr>
      <w:r>
        <w:separator/>
      </w:r>
    </w:p>
  </w:footnote>
  <w:footnote w:type="continuationSeparator" w:id="0">
    <w:p w:rsidR="007F506D" w:rsidRDefault="007F506D" w:rsidP="002B7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6BCD" w:rsidRDefault="00A06BCD">
    <w:pPr>
      <w:pStyle w:val="a4"/>
      <w:jc w:val="right"/>
    </w:pPr>
    <w:r>
      <w:fldChar w:fldCharType="begin"/>
    </w:r>
    <w:r>
      <w:instrText>PAGE   \* MERGEFORMAT</w:instrText>
    </w:r>
    <w:r>
      <w:fldChar w:fldCharType="separate"/>
    </w:r>
    <w:r w:rsidR="000C5B45">
      <w:rPr>
        <w:noProof/>
      </w:rPr>
      <w:t>21</w:t>
    </w:r>
    <w:r>
      <w:rPr>
        <w:noProof/>
      </w:rPr>
      <w:fldChar w:fldCharType="end"/>
    </w:r>
  </w:p>
  <w:p w:rsidR="00A06BCD" w:rsidRDefault="00A06BC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8B6C1D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1996DE8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534E284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C3868E06"/>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7248CA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861FC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90F8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D6F74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E28D9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3D630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5D29F7"/>
    <w:multiLevelType w:val="hybridMultilevel"/>
    <w:tmpl w:val="BAD2AB0C"/>
    <w:lvl w:ilvl="0" w:tplc="23921DB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086C5326"/>
    <w:multiLevelType w:val="multilevel"/>
    <w:tmpl w:val="A66E33B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2" w15:restartNumberingAfterBreak="0">
    <w:nsid w:val="097F7677"/>
    <w:multiLevelType w:val="multilevel"/>
    <w:tmpl w:val="00A2BE1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0BF558BF"/>
    <w:multiLevelType w:val="multilevel"/>
    <w:tmpl w:val="57605566"/>
    <w:lvl w:ilvl="0">
      <w:start w:val="1"/>
      <w:numFmt w:val="decimal"/>
      <w:lvlText w:val="%1."/>
      <w:lvlJc w:val="left"/>
      <w:pPr>
        <w:ind w:left="900" w:hanging="360"/>
      </w:pPr>
      <w:rPr>
        <w:rFonts w:cs="Times New Roman" w:hint="default"/>
      </w:rPr>
    </w:lvl>
    <w:lvl w:ilvl="1">
      <w:start w:val="1"/>
      <w:numFmt w:val="decimal"/>
      <w:isLgl/>
      <w:lvlText w:val="%1.%2."/>
      <w:lvlJc w:val="left"/>
      <w:pPr>
        <w:ind w:left="1571" w:hanging="720"/>
      </w:pPr>
      <w:rPr>
        <w:rFonts w:cs="Times New Roman" w:hint="default"/>
        <w:b w:val="0"/>
      </w:rPr>
    </w:lvl>
    <w:lvl w:ilvl="2">
      <w:start w:val="1"/>
      <w:numFmt w:val="decimal"/>
      <w:isLgl/>
      <w:lvlText w:val="%1.%2.%3."/>
      <w:lvlJc w:val="left"/>
      <w:pPr>
        <w:ind w:left="2312" w:hanging="720"/>
      </w:pPr>
      <w:rPr>
        <w:rFonts w:cs="Times New Roman" w:hint="default"/>
      </w:rPr>
    </w:lvl>
    <w:lvl w:ilvl="3">
      <w:start w:val="1"/>
      <w:numFmt w:val="decimal"/>
      <w:isLgl/>
      <w:lvlText w:val="%1.%2.%3.%4."/>
      <w:lvlJc w:val="left"/>
      <w:pPr>
        <w:ind w:left="3198" w:hanging="1080"/>
      </w:pPr>
      <w:rPr>
        <w:rFonts w:cs="Times New Roman" w:hint="default"/>
      </w:rPr>
    </w:lvl>
    <w:lvl w:ilvl="4">
      <w:start w:val="1"/>
      <w:numFmt w:val="decimal"/>
      <w:isLgl/>
      <w:lvlText w:val="%1.%2.%3.%4.%5."/>
      <w:lvlJc w:val="left"/>
      <w:pPr>
        <w:ind w:left="3724" w:hanging="1080"/>
      </w:pPr>
      <w:rPr>
        <w:rFonts w:cs="Times New Roman" w:hint="default"/>
      </w:rPr>
    </w:lvl>
    <w:lvl w:ilvl="5">
      <w:start w:val="1"/>
      <w:numFmt w:val="decimal"/>
      <w:isLgl/>
      <w:lvlText w:val="%1.%2.%3.%4.%5.%6."/>
      <w:lvlJc w:val="left"/>
      <w:pPr>
        <w:ind w:left="4610" w:hanging="1440"/>
      </w:pPr>
      <w:rPr>
        <w:rFonts w:cs="Times New Roman" w:hint="default"/>
      </w:rPr>
    </w:lvl>
    <w:lvl w:ilvl="6">
      <w:start w:val="1"/>
      <w:numFmt w:val="decimal"/>
      <w:isLgl/>
      <w:lvlText w:val="%1.%2.%3.%4.%5.%6.%7."/>
      <w:lvlJc w:val="left"/>
      <w:pPr>
        <w:ind w:left="5496" w:hanging="1800"/>
      </w:pPr>
      <w:rPr>
        <w:rFonts w:cs="Times New Roman" w:hint="default"/>
      </w:rPr>
    </w:lvl>
    <w:lvl w:ilvl="7">
      <w:start w:val="1"/>
      <w:numFmt w:val="decimal"/>
      <w:isLgl/>
      <w:lvlText w:val="%1.%2.%3.%4.%5.%6.%7.%8."/>
      <w:lvlJc w:val="left"/>
      <w:pPr>
        <w:ind w:left="6022" w:hanging="1800"/>
      </w:pPr>
      <w:rPr>
        <w:rFonts w:cs="Times New Roman" w:hint="default"/>
      </w:rPr>
    </w:lvl>
    <w:lvl w:ilvl="8">
      <w:start w:val="1"/>
      <w:numFmt w:val="decimal"/>
      <w:isLgl/>
      <w:lvlText w:val="%1.%2.%3.%4.%5.%6.%7.%8.%9."/>
      <w:lvlJc w:val="left"/>
      <w:pPr>
        <w:ind w:left="6908" w:hanging="2160"/>
      </w:pPr>
      <w:rPr>
        <w:rFonts w:cs="Times New Roman" w:hint="default"/>
      </w:rPr>
    </w:lvl>
  </w:abstractNum>
  <w:abstractNum w:abstractNumId="14" w15:restartNumberingAfterBreak="0">
    <w:nsid w:val="100250DF"/>
    <w:multiLevelType w:val="hybridMultilevel"/>
    <w:tmpl w:val="C6E6F7DE"/>
    <w:lvl w:ilvl="0" w:tplc="B63C94D8">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15" w15:restartNumberingAfterBreak="0">
    <w:nsid w:val="15121147"/>
    <w:multiLevelType w:val="hybridMultilevel"/>
    <w:tmpl w:val="1E6C6E0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A375A7F"/>
    <w:multiLevelType w:val="hybridMultilevel"/>
    <w:tmpl w:val="0110297C"/>
    <w:lvl w:ilvl="0" w:tplc="CE1811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1D6269AF"/>
    <w:multiLevelType w:val="multilevel"/>
    <w:tmpl w:val="FDE28406"/>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15:restartNumberingAfterBreak="0">
    <w:nsid w:val="1D947DEE"/>
    <w:multiLevelType w:val="multilevel"/>
    <w:tmpl w:val="C548E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E585014"/>
    <w:multiLevelType w:val="hybridMultilevel"/>
    <w:tmpl w:val="CB1CA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BFA5565"/>
    <w:multiLevelType w:val="hybridMultilevel"/>
    <w:tmpl w:val="C6E6F7DE"/>
    <w:lvl w:ilvl="0" w:tplc="B63C94D8">
      <w:start w:val="1"/>
      <w:numFmt w:val="decimal"/>
      <w:lvlText w:val="%1."/>
      <w:lvlJc w:val="left"/>
      <w:pPr>
        <w:ind w:left="1636" w:hanging="360"/>
      </w:pPr>
      <w:rPr>
        <w:rFonts w:cs="Times New Roman" w:hint="default"/>
      </w:rPr>
    </w:lvl>
    <w:lvl w:ilvl="1" w:tplc="04190019">
      <w:start w:val="1"/>
      <w:numFmt w:val="lowerLetter"/>
      <w:lvlText w:val="%2."/>
      <w:lvlJc w:val="left"/>
      <w:pPr>
        <w:ind w:left="2356" w:hanging="360"/>
      </w:pPr>
      <w:rPr>
        <w:rFonts w:cs="Times New Roman"/>
      </w:rPr>
    </w:lvl>
    <w:lvl w:ilvl="2" w:tplc="0419001B" w:tentative="1">
      <w:start w:val="1"/>
      <w:numFmt w:val="lowerRoman"/>
      <w:lvlText w:val="%3."/>
      <w:lvlJc w:val="right"/>
      <w:pPr>
        <w:ind w:left="3076" w:hanging="180"/>
      </w:pPr>
      <w:rPr>
        <w:rFonts w:cs="Times New Roman"/>
      </w:rPr>
    </w:lvl>
    <w:lvl w:ilvl="3" w:tplc="0419000F" w:tentative="1">
      <w:start w:val="1"/>
      <w:numFmt w:val="decimal"/>
      <w:lvlText w:val="%4."/>
      <w:lvlJc w:val="left"/>
      <w:pPr>
        <w:ind w:left="3796" w:hanging="360"/>
      </w:pPr>
      <w:rPr>
        <w:rFonts w:cs="Times New Roman"/>
      </w:rPr>
    </w:lvl>
    <w:lvl w:ilvl="4" w:tplc="04190019" w:tentative="1">
      <w:start w:val="1"/>
      <w:numFmt w:val="lowerLetter"/>
      <w:lvlText w:val="%5."/>
      <w:lvlJc w:val="left"/>
      <w:pPr>
        <w:ind w:left="4516" w:hanging="360"/>
      </w:pPr>
      <w:rPr>
        <w:rFonts w:cs="Times New Roman"/>
      </w:rPr>
    </w:lvl>
    <w:lvl w:ilvl="5" w:tplc="0419001B" w:tentative="1">
      <w:start w:val="1"/>
      <w:numFmt w:val="lowerRoman"/>
      <w:lvlText w:val="%6."/>
      <w:lvlJc w:val="right"/>
      <w:pPr>
        <w:ind w:left="5236" w:hanging="180"/>
      </w:pPr>
      <w:rPr>
        <w:rFonts w:cs="Times New Roman"/>
      </w:rPr>
    </w:lvl>
    <w:lvl w:ilvl="6" w:tplc="0419000F" w:tentative="1">
      <w:start w:val="1"/>
      <w:numFmt w:val="decimal"/>
      <w:lvlText w:val="%7."/>
      <w:lvlJc w:val="left"/>
      <w:pPr>
        <w:ind w:left="5956" w:hanging="360"/>
      </w:pPr>
      <w:rPr>
        <w:rFonts w:cs="Times New Roman"/>
      </w:rPr>
    </w:lvl>
    <w:lvl w:ilvl="7" w:tplc="04190019" w:tentative="1">
      <w:start w:val="1"/>
      <w:numFmt w:val="lowerLetter"/>
      <w:lvlText w:val="%8."/>
      <w:lvlJc w:val="left"/>
      <w:pPr>
        <w:ind w:left="6676" w:hanging="360"/>
      </w:pPr>
      <w:rPr>
        <w:rFonts w:cs="Times New Roman"/>
      </w:rPr>
    </w:lvl>
    <w:lvl w:ilvl="8" w:tplc="0419001B" w:tentative="1">
      <w:start w:val="1"/>
      <w:numFmt w:val="lowerRoman"/>
      <w:lvlText w:val="%9."/>
      <w:lvlJc w:val="right"/>
      <w:pPr>
        <w:ind w:left="7396" w:hanging="180"/>
      </w:pPr>
      <w:rPr>
        <w:rFonts w:cs="Times New Roman"/>
      </w:rPr>
    </w:lvl>
  </w:abstractNum>
  <w:abstractNum w:abstractNumId="21" w15:restartNumberingAfterBreak="0">
    <w:nsid w:val="30377DAE"/>
    <w:multiLevelType w:val="hybridMultilevel"/>
    <w:tmpl w:val="AEE87DDA"/>
    <w:lvl w:ilvl="0" w:tplc="0419000F">
      <w:start w:val="1"/>
      <w:numFmt w:val="decimal"/>
      <w:lvlText w:val="%1."/>
      <w:lvlJc w:val="left"/>
      <w:pPr>
        <w:ind w:left="1627" w:hanging="360"/>
      </w:pPr>
    </w:lvl>
    <w:lvl w:ilvl="1" w:tplc="04190019" w:tentative="1">
      <w:start w:val="1"/>
      <w:numFmt w:val="lowerLetter"/>
      <w:lvlText w:val="%2."/>
      <w:lvlJc w:val="left"/>
      <w:pPr>
        <w:ind w:left="2347" w:hanging="360"/>
      </w:pPr>
    </w:lvl>
    <w:lvl w:ilvl="2" w:tplc="0419001B" w:tentative="1">
      <w:start w:val="1"/>
      <w:numFmt w:val="lowerRoman"/>
      <w:lvlText w:val="%3."/>
      <w:lvlJc w:val="right"/>
      <w:pPr>
        <w:ind w:left="3067" w:hanging="180"/>
      </w:pPr>
    </w:lvl>
    <w:lvl w:ilvl="3" w:tplc="0419000F" w:tentative="1">
      <w:start w:val="1"/>
      <w:numFmt w:val="decimal"/>
      <w:lvlText w:val="%4."/>
      <w:lvlJc w:val="left"/>
      <w:pPr>
        <w:ind w:left="3787" w:hanging="360"/>
      </w:pPr>
    </w:lvl>
    <w:lvl w:ilvl="4" w:tplc="04190019" w:tentative="1">
      <w:start w:val="1"/>
      <w:numFmt w:val="lowerLetter"/>
      <w:lvlText w:val="%5."/>
      <w:lvlJc w:val="left"/>
      <w:pPr>
        <w:ind w:left="4507" w:hanging="360"/>
      </w:pPr>
    </w:lvl>
    <w:lvl w:ilvl="5" w:tplc="0419001B" w:tentative="1">
      <w:start w:val="1"/>
      <w:numFmt w:val="lowerRoman"/>
      <w:lvlText w:val="%6."/>
      <w:lvlJc w:val="right"/>
      <w:pPr>
        <w:ind w:left="5227" w:hanging="180"/>
      </w:pPr>
    </w:lvl>
    <w:lvl w:ilvl="6" w:tplc="0419000F" w:tentative="1">
      <w:start w:val="1"/>
      <w:numFmt w:val="decimal"/>
      <w:lvlText w:val="%7."/>
      <w:lvlJc w:val="left"/>
      <w:pPr>
        <w:ind w:left="5947" w:hanging="360"/>
      </w:pPr>
    </w:lvl>
    <w:lvl w:ilvl="7" w:tplc="04190019" w:tentative="1">
      <w:start w:val="1"/>
      <w:numFmt w:val="lowerLetter"/>
      <w:lvlText w:val="%8."/>
      <w:lvlJc w:val="left"/>
      <w:pPr>
        <w:ind w:left="6667" w:hanging="360"/>
      </w:pPr>
    </w:lvl>
    <w:lvl w:ilvl="8" w:tplc="0419001B" w:tentative="1">
      <w:start w:val="1"/>
      <w:numFmt w:val="lowerRoman"/>
      <w:lvlText w:val="%9."/>
      <w:lvlJc w:val="right"/>
      <w:pPr>
        <w:ind w:left="7387" w:hanging="180"/>
      </w:pPr>
    </w:lvl>
  </w:abstractNum>
  <w:abstractNum w:abstractNumId="22" w15:restartNumberingAfterBreak="0">
    <w:nsid w:val="32017CA8"/>
    <w:multiLevelType w:val="hybridMultilevel"/>
    <w:tmpl w:val="7DDCEAD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352E62E8"/>
    <w:multiLevelType w:val="hybridMultilevel"/>
    <w:tmpl w:val="673011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59D0A73"/>
    <w:multiLevelType w:val="hybridMultilevel"/>
    <w:tmpl w:val="09741E4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60F1B8C"/>
    <w:multiLevelType w:val="hybridMultilevel"/>
    <w:tmpl w:val="0DCA7E3A"/>
    <w:lvl w:ilvl="0" w:tplc="0419000F">
      <w:start w:val="2"/>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15:restartNumberingAfterBreak="0">
    <w:nsid w:val="39B10DAC"/>
    <w:multiLevelType w:val="hybridMultilevel"/>
    <w:tmpl w:val="585671C2"/>
    <w:lvl w:ilvl="0" w:tplc="7BDC378C">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15:restartNumberingAfterBreak="0">
    <w:nsid w:val="404A19E7"/>
    <w:multiLevelType w:val="multilevel"/>
    <w:tmpl w:val="DD12A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1AF2AE2"/>
    <w:multiLevelType w:val="hybridMultilevel"/>
    <w:tmpl w:val="98961E7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15:restartNumberingAfterBreak="0">
    <w:nsid w:val="44292AA1"/>
    <w:multiLevelType w:val="multilevel"/>
    <w:tmpl w:val="606214C8"/>
    <w:lvl w:ilvl="0">
      <w:start w:val="1"/>
      <w:numFmt w:val="decimal"/>
      <w:lvlText w:val="%1."/>
      <w:lvlJc w:val="left"/>
      <w:pPr>
        <w:ind w:left="36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2160" w:hanging="108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3240" w:hanging="1440"/>
      </w:pPr>
      <w:rPr>
        <w:rFonts w:cs="Times New Roman" w:hint="default"/>
      </w:rPr>
    </w:lvl>
    <w:lvl w:ilvl="6">
      <w:start w:val="1"/>
      <w:numFmt w:val="decimal"/>
      <w:isLgl/>
      <w:lvlText w:val="%1.%2.%3.%4.%5.%6.%7."/>
      <w:lvlJc w:val="left"/>
      <w:pPr>
        <w:ind w:left="3960" w:hanging="1800"/>
      </w:pPr>
      <w:rPr>
        <w:rFonts w:cs="Times New Roman" w:hint="default"/>
      </w:rPr>
    </w:lvl>
    <w:lvl w:ilvl="7">
      <w:start w:val="1"/>
      <w:numFmt w:val="decimal"/>
      <w:isLgl/>
      <w:lvlText w:val="%1.%2.%3.%4.%5.%6.%7.%8."/>
      <w:lvlJc w:val="left"/>
      <w:pPr>
        <w:ind w:left="4320" w:hanging="1800"/>
      </w:pPr>
      <w:rPr>
        <w:rFonts w:cs="Times New Roman" w:hint="default"/>
      </w:rPr>
    </w:lvl>
    <w:lvl w:ilvl="8">
      <w:start w:val="1"/>
      <w:numFmt w:val="decimal"/>
      <w:isLgl/>
      <w:lvlText w:val="%1.%2.%3.%4.%5.%6.%7.%8.%9."/>
      <w:lvlJc w:val="left"/>
      <w:pPr>
        <w:ind w:left="5040" w:hanging="2160"/>
      </w:pPr>
      <w:rPr>
        <w:rFonts w:cs="Times New Roman" w:hint="default"/>
      </w:rPr>
    </w:lvl>
  </w:abstractNum>
  <w:abstractNum w:abstractNumId="30" w15:restartNumberingAfterBreak="0">
    <w:nsid w:val="49BE3C92"/>
    <w:multiLevelType w:val="hybridMultilevel"/>
    <w:tmpl w:val="A66E33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4B681335"/>
    <w:multiLevelType w:val="multilevel"/>
    <w:tmpl w:val="254E71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7"/>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8B796C"/>
    <w:multiLevelType w:val="hybridMultilevel"/>
    <w:tmpl w:val="A66E33B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3A05DCA"/>
    <w:multiLevelType w:val="hybridMultilevel"/>
    <w:tmpl w:val="674AF5CA"/>
    <w:lvl w:ilvl="0" w:tplc="337A364C">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56AD024F"/>
    <w:multiLevelType w:val="hybridMultilevel"/>
    <w:tmpl w:val="F252C378"/>
    <w:lvl w:ilvl="0" w:tplc="A7DE7B9E">
      <w:start w:val="2"/>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35" w15:restartNumberingAfterBreak="0">
    <w:nsid w:val="5A372DD6"/>
    <w:multiLevelType w:val="multilevel"/>
    <w:tmpl w:val="6332F9C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E05F40"/>
    <w:multiLevelType w:val="hybridMultilevel"/>
    <w:tmpl w:val="B3C664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5D281397"/>
    <w:multiLevelType w:val="multilevel"/>
    <w:tmpl w:val="A66E33BC"/>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8" w15:restartNumberingAfterBreak="0">
    <w:nsid w:val="6F0E3BB6"/>
    <w:multiLevelType w:val="hybridMultilevel"/>
    <w:tmpl w:val="51F8275A"/>
    <w:lvl w:ilvl="0" w:tplc="7318C6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71E362F0"/>
    <w:multiLevelType w:val="hybridMultilevel"/>
    <w:tmpl w:val="C3D8F24E"/>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3A301D0"/>
    <w:multiLevelType w:val="hybridMultilevel"/>
    <w:tmpl w:val="49F6F26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15:restartNumberingAfterBreak="0">
    <w:nsid w:val="77A424BB"/>
    <w:multiLevelType w:val="multilevel"/>
    <w:tmpl w:val="9092D5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CAF1E05"/>
    <w:multiLevelType w:val="multilevel"/>
    <w:tmpl w:val="CC0A1F24"/>
    <w:lvl w:ilvl="0">
      <w:start w:val="1"/>
      <w:numFmt w:val="decimal"/>
      <w:lvlText w:val="%1."/>
      <w:lvlJc w:val="left"/>
      <w:pPr>
        <w:ind w:left="927" w:hanging="360"/>
      </w:pPr>
      <w:rPr>
        <w:rFonts w:cs="Times New Roman" w:hint="default"/>
        <w:b/>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17"/>
  </w:num>
  <w:num w:numId="2">
    <w:abstractNumId w:val="22"/>
  </w:num>
  <w:num w:numId="3">
    <w:abstractNumId w:val="29"/>
  </w:num>
  <w:num w:numId="4">
    <w:abstractNumId w:val="25"/>
  </w:num>
  <w:num w:numId="5">
    <w:abstractNumId w:val="28"/>
  </w:num>
  <w:num w:numId="6">
    <w:abstractNumId w:val="32"/>
  </w:num>
  <w:num w:numId="7">
    <w:abstractNumId w:val="11"/>
  </w:num>
  <w:num w:numId="8">
    <w:abstractNumId w:val="37"/>
  </w:num>
  <w:num w:numId="9">
    <w:abstractNumId w:val="30"/>
  </w:num>
  <w:num w:numId="10">
    <w:abstractNumId w:val="13"/>
  </w:num>
  <w:num w:numId="11">
    <w:abstractNumId w:val="42"/>
  </w:num>
  <w:num w:numId="12">
    <w:abstractNumId w:val="34"/>
  </w:num>
  <w:num w:numId="13">
    <w:abstractNumId w:val="1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4"/>
  </w:num>
  <w:num w:numId="26">
    <w:abstractNumId w:val="10"/>
  </w:num>
  <w:num w:numId="27">
    <w:abstractNumId w:val="16"/>
  </w:num>
  <w:num w:numId="28">
    <w:abstractNumId w:val="26"/>
  </w:num>
  <w:num w:numId="29">
    <w:abstractNumId w:val="31"/>
  </w:num>
  <w:num w:numId="30">
    <w:abstractNumId w:val="41"/>
  </w:num>
  <w:num w:numId="31">
    <w:abstractNumId w:val="40"/>
  </w:num>
  <w:num w:numId="32">
    <w:abstractNumId w:val="33"/>
  </w:num>
  <w:num w:numId="33">
    <w:abstractNumId w:val="12"/>
  </w:num>
  <w:num w:numId="34">
    <w:abstractNumId w:val="27"/>
  </w:num>
  <w:num w:numId="35">
    <w:abstractNumId w:val="35"/>
  </w:num>
  <w:num w:numId="36">
    <w:abstractNumId w:val="15"/>
  </w:num>
  <w:num w:numId="37">
    <w:abstractNumId w:val="19"/>
  </w:num>
  <w:num w:numId="38">
    <w:abstractNumId w:val="36"/>
  </w:num>
  <w:num w:numId="39">
    <w:abstractNumId w:val="23"/>
  </w:num>
  <w:num w:numId="40">
    <w:abstractNumId w:val="24"/>
  </w:num>
  <w:num w:numId="41">
    <w:abstractNumId w:val="38"/>
  </w:num>
  <w:num w:numId="42">
    <w:abstractNumId w:val="39"/>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5D2"/>
    <w:rsid w:val="00003B2E"/>
    <w:rsid w:val="00005475"/>
    <w:rsid w:val="0001092E"/>
    <w:rsid w:val="00011CA2"/>
    <w:rsid w:val="00017242"/>
    <w:rsid w:val="0002184F"/>
    <w:rsid w:val="00021F0D"/>
    <w:rsid w:val="00023F4C"/>
    <w:rsid w:val="00025BC2"/>
    <w:rsid w:val="0002756A"/>
    <w:rsid w:val="00030315"/>
    <w:rsid w:val="000316E9"/>
    <w:rsid w:val="00037FE6"/>
    <w:rsid w:val="000416A8"/>
    <w:rsid w:val="00041868"/>
    <w:rsid w:val="0004199A"/>
    <w:rsid w:val="000466AE"/>
    <w:rsid w:val="000475D0"/>
    <w:rsid w:val="00051395"/>
    <w:rsid w:val="0005297E"/>
    <w:rsid w:val="00053EEB"/>
    <w:rsid w:val="00054EB4"/>
    <w:rsid w:val="000562F7"/>
    <w:rsid w:val="00056737"/>
    <w:rsid w:val="00062A33"/>
    <w:rsid w:val="00064F35"/>
    <w:rsid w:val="00070B89"/>
    <w:rsid w:val="00070E99"/>
    <w:rsid w:val="00071560"/>
    <w:rsid w:val="000729E3"/>
    <w:rsid w:val="00074A01"/>
    <w:rsid w:val="00077498"/>
    <w:rsid w:val="000807BC"/>
    <w:rsid w:val="00081491"/>
    <w:rsid w:val="00082A26"/>
    <w:rsid w:val="00090842"/>
    <w:rsid w:val="0009085D"/>
    <w:rsid w:val="0009176C"/>
    <w:rsid w:val="00092B12"/>
    <w:rsid w:val="00092C04"/>
    <w:rsid w:val="00093F64"/>
    <w:rsid w:val="00096101"/>
    <w:rsid w:val="000A495F"/>
    <w:rsid w:val="000B044E"/>
    <w:rsid w:val="000C10B6"/>
    <w:rsid w:val="000C17F7"/>
    <w:rsid w:val="000C1DF2"/>
    <w:rsid w:val="000C471D"/>
    <w:rsid w:val="000C5B45"/>
    <w:rsid w:val="000C6D75"/>
    <w:rsid w:val="000D01F3"/>
    <w:rsid w:val="000D1994"/>
    <w:rsid w:val="000D4C3B"/>
    <w:rsid w:val="000D5BBA"/>
    <w:rsid w:val="000E08CE"/>
    <w:rsid w:val="000E10C8"/>
    <w:rsid w:val="000E386A"/>
    <w:rsid w:val="000E7308"/>
    <w:rsid w:val="000E7FEE"/>
    <w:rsid w:val="000F18E0"/>
    <w:rsid w:val="000F21AC"/>
    <w:rsid w:val="000F3B8F"/>
    <w:rsid w:val="000F7259"/>
    <w:rsid w:val="000F7944"/>
    <w:rsid w:val="001000E7"/>
    <w:rsid w:val="00104A5C"/>
    <w:rsid w:val="001121DF"/>
    <w:rsid w:val="00113B5A"/>
    <w:rsid w:val="0012492C"/>
    <w:rsid w:val="001324AC"/>
    <w:rsid w:val="001333A7"/>
    <w:rsid w:val="00133EA9"/>
    <w:rsid w:val="00135961"/>
    <w:rsid w:val="00135EE6"/>
    <w:rsid w:val="0014026F"/>
    <w:rsid w:val="00140562"/>
    <w:rsid w:val="00141451"/>
    <w:rsid w:val="00145C8F"/>
    <w:rsid w:val="00146C9E"/>
    <w:rsid w:val="00150EF2"/>
    <w:rsid w:val="001540A7"/>
    <w:rsid w:val="001546FF"/>
    <w:rsid w:val="00156638"/>
    <w:rsid w:val="001601A2"/>
    <w:rsid w:val="00161C7A"/>
    <w:rsid w:val="0016503E"/>
    <w:rsid w:val="0016518E"/>
    <w:rsid w:val="001664A1"/>
    <w:rsid w:val="00174B48"/>
    <w:rsid w:val="00174CC9"/>
    <w:rsid w:val="001750BB"/>
    <w:rsid w:val="00183030"/>
    <w:rsid w:val="00183067"/>
    <w:rsid w:val="001914C2"/>
    <w:rsid w:val="0019173C"/>
    <w:rsid w:val="001931A2"/>
    <w:rsid w:val="00196CB1"/>
    <w:rsid w:val="0019726B"/>
    <w:rsid w:val="001A0AC0"/>
    <w:rsid w:val="001A2E21"/>
    <w:rsid w:val="001A476D"/>
    <w:rsid w:val="001B4CBD"/>
    <w:rsid w:val="001C13EE"/>
    <w:rsid w:val="001C15BF"/>
    <w:rsid w:val="001C1BE6"/>
    <w:rsid w:val="001C2475"/>
    <w:rsid w:val="001C2C83"/>
    <w:rsid w:val="001C3C54"/>
    <w:rsid w:val="001C4547"/>
    <w:rsid w:val="001D045F"/>
    <w:rsid w:val="001D08C6"/>
    <w:rsid w:val="001D2272"/>
    <w:rsid w:val="001D2650"/>
    <w:rsid w:val="001D2BBD"/>
    <w:rsid w:val="001D2D6E"/>
    <w:rsid w:val="001D5414"/>
    <w:rsid w:val="001D586E"/>
    <w:rsid w:val="001D5DD0"/>
    <w:rsid w:val="001D7A87"/>
    <w:rsid w:val="001E0687"/>
    <w:rsid w:val="001E1F4B"/>
    <w:rsid w:val="001E408F"/>
    <w:rsid w:val="001E5D0F"/>
    <w:rsid w:val="001F5D66"/>
    <w:rsid w:val="001F602C"/>
    <w:rsid w:val="001F7E95"/>
    <w:rsid w:val="002011F1"/>
    <w:rsid w:val="00201340"/>
    <w:rsid w:val="0020176A"/>
    <w:rsid w:val="00203E51"/>
    <w:rsid w:val="00205E8D"/>
    <w:rsid w:val="00215079"/>
    <w:rsid w:val="00215931"/>
    <w:rsid w:val="002160EF"/>
    <w:rsid w:val="002168E2"/>
    <w:rsid w:val="00221440"/>
    <w:rsid w:val="00223667"/>
    <w:rsid w:val="00223789"/>
    <w:rsid w:val="00224769"/>
    <w:rsid w:val="00227A30"/>
    <w:rsid w:val="00230780"/>
    <w:rsid w:val="0023106D"/>
    <w:rsid w:val="002358C0"/>
    <w:rsid w:val="00253CE5"/>
    <w:rsid w:val="00253FC8"/>
    <w:rsid w:val="00256C1F"/>
    <w:rsid w:val="00261F4B"/>
    <w:rsid w:val="002622FE"/>
    <w:rsid w:val="002633AF"/>
    <w:rsid w:val="0026559E"/>
    <w:rsid w:val="00267F18"/>
    <w:rsid w:val="002700D4"/>
    <w:rsid w:val="0027580F"/>
    <w:rsid w:val="00275E71"/>
    <w:rsid w:val="00277428"/>
    <w:rsid w:val="00281979"/>
    <w:rsid w:val="002841D1"/>
    <w:rsid w:val="00284448"/>
    <w:rsid w:val="0028494E"/>
    <w:rsid w:val="00285F22"/>
    <w:rsid w:val="00286B5E"/>
    <w:rsid w:val="00291F2A"/>
    <w:rsid w:val="002A35DD"/>
    <w:rsid w:val="002A4ACE"/>
    <w:rsid w:val="002A50D5"/>
    <w:rsid w:val="002A55B0"/>
    <w:rsid w:val="002A78B5"/>
    <w:rsid w:val="002A7CB3"/>
    <w:rsid w:val="002B0B70"/>
    <w:rsid w:val="002B2861"/>
    <w:rsid w:val="002B3785"/>
    <w:rsid w:val="002B7EC7"/>
    <w:rsid w:val="002C18E1"/>
    <w:rsid w:val="002C2841"/>
    <w:rsid w:val="002C499C"/>
    <w:rsid w:val="002D04EF"/>
    <w:rsid w:val="002D0EE5"/>
    <w:rsid w:val="002D123C"/>
    <w:rsid w:val="002D1BCD"/>
    <w:rsid w:val="002D25ED"/>
    <w:rsid w:val="002D3443"/>
    <w:rsid w:val="002D3CE9"/>
    <w:rsid w:val="002E0490"/>
    <w:rsid w:val="002E61A7"/>
    <w:rsid w:val="002E6438"/>
    <w:rsid w:val="002E691A"/>
    <w:rsid w:val="002F43C9"/>
    <w:rsid w:val="002F5E58"/>
    <w:rsid w:val="002F5ECC"/>
    <w:rsid w:val="003006B1"/>
    <w:rsid w:val="00306EC9"/>
    <w:rsid w:val="00311B52"/>
    <w:rsid w:val="00313E76"/>
    <w:rsid w:val="003150D5"/>
    <w:rsid w:val="00317B4F"/>
    <w:rsid w:val="0032078F"/>
    <w:rsid w:val="00322077"/>
    <w:rsid w:val="00323560"/>
    <w:rsid w:val="003239B9"/>
    <w:rsid w:val="00327891"/>
    <w:rsid w:val="00331CD1"/>
    <w:rsid w:val="00333AC2"/>
    <w:rsid w:val="00334C4C"/>
    <w:rsid w:val="003402F2"/>
    <w:rsid w:val="003429A6"/>
    <w:rsid w:val="0034397E"/>
    <w:rsid w:val="00344FC8"/>
    <w:rsid w:val="0034568D"/>
    <w:rsid w:val="00347889"/>
    <w:rsid w:val="003578F2"/>
    <w:rsid w:val="00360AFB"/>
    <w:rsid w:val="00360B60"/>
    <w:rsid w:val="00363FE9"/>
    <w:rsid w:val="00370DEB"/>
    <w:rsid w:val="00373B9E"/>
    <w:rsid w:val="003745CC"/>
    <w:rsid w:val="00374CA9"/>
    <w:rsid w:val="00376184"/>
    <w:rsid w:val="003779B2"/>
    <w:rsid w:val="00377DB0"/>
    <w:rsid w:val="00381197"/>
    <w:rsid w:val="00381B26"/>
    <w:rsid w:val="003826A5"/>
    <w:rsid w:val="00390AC5"/>
    <w:rsid w:val="00391B86"/>
    <w:rsid w:val="00392D55"/>
    <w:rsid w:val="003979DB"/>
    <w:rsid w:val="003A1917"/>
    <w:rsid w:val="003A2F3A"/>
    <w:rsid w:val="003A6770"/>
    <w:rsid w:val="003A6D69"/>
    <w:rsid w:val="003B1150"/>
    <w:rsid w:val="003B2E15"/>
    <w:rsid w:val="003B52A7"/>
    <w:rsid w:val="003B5CA3"/>
    <w:rsid w:val="003C2149"/>
    <w:rsid w:val="003C2C5B"/>
    <w:rsid w:val="003C518E"/>
    <w:rsid w:val="003C73D9"/>
    <w:rsid w:val="003D2ED3"/>
    <w:rsid w:val="003D3397"/>
    <w:rsid w:val="003D6707"/>
    <w:rsid w:val="003E0B47"/>
    <w:rsid w:val="003E2FCE"/>
    <w:rsid w:val="003F0B6D"/>
    <w:rsid w:val="003F54F7"/>
    <w:rsid w:val="003F5987"/>
    <w:rsid w:val="003F702D"/>
    <w:rsid w:val="004029FA"/>
    <w:rsid w:val="00403FAB"/>
    <w:rsid w:val="00404B83"/>
    <w:rsid w:val="00406FB3"/>
    <w:rsid w:val="00410F54"/>
    <w:rsid w:val="00413B00"/>
    <w:rsid w:val="004141FB"/>
    <w:rsid w:val="00416E75"/>
    <w:rsid w:val="00420C72"/>
    <w:rsid w:val="00420E5E"/>
    <w:rsid w:val="004236BB"/>
    <w:rsid w:val="00423DCC"/>
    <w:rsid w:val="00425184"/>
    <w:rsid w:val="0042784E"/>
    <w:rsid w:val="00432CB8"/>
    <w:rsid w:val="00435C85"/>
    <w:rsid w:val="00436D40"/>
    <w:rsid w:val="0043780E"/>
    <w:rsid w:val="00442C62"/>
    <w:rsid w:val="00442F38"/>
    <w:rsid w:val="00445117"/>
    <w:rsid w:val="004508C5"/>
    <w:rsid w:val="00451890"/>
    <w:rsid w:val="00454381"/>
    <w:rsid w:val="004572A3"/>
    <w:rsid w:val="004578A6"/>
    <w:rsid w:val="004579E8"/>
    <w:rsid w:val="00461758"/>
    <w:rsid w:val="00461A26"/>
    <w:rsid w:val="00462846"/>
    <w:rsid w:val="00464A7C"/>
    <w:rsid w:val="00464F83"/>
    <w:rsid w:val="0047431F"/>
    <w:rsid w:val="0048505C"/>
    <w:rsid w:val="0049513A"/>
    <w:rsid w:val="004953AA"/>
    <w:rsid w:val="00495FB2"/>
    <w:rsid w:val="0049628E"/>
    <w:rsid w:val="00497620"/>
    <w:rsid w:val="004A0275"/>
    <w:rsid w:val="004A1550"/>
    <w:rsid w:val="004A185A"/>
    <w:rsid w:val="004A29EA"/>
    <w:rsid w:val="004A50FD"/>
    <w:rsid w:val="004B280D"/>
    <w:rsid w:val="004B3873"/>
    <w:rsid w:val="004B3895"/>
    <w:rsid w:val="004B3A56"/>
    <w:rsid w:val="004B6522"/>
    <w:rsid w:val="004C09C2"/>
    <w:rsid w:val="004C0F3B"/>
    <w:rsid w:val="004C4501"/>
    <w:rsid w:val="004C6620"/>
    <w:rsid w:val="004C7DBE"/>
    <w:rsid w:val="004D21AE"/>
    <w:rsid w:val="004E0D46"/>
    <w:rsid w:val="004E4E6E"/>
    <w:rsid w:val="004F10C7"/>
    <w:rsid w:val="004F20DB"/>
    <w:rsid w:val="004F314C"/>
    <w:rsid w:val="00506C4A"/>
    <w:rsid w:val="00507481"/>
    <w:rsid w:val="0050797A"/>
    <w:rsid w:val="00510333"/>
    <w:rsid w:val="00515057"/>
    <w:rsid w:val="00515D2E"/>
    <w:rsid w:val="005163BD"/>
    <w:rsid w:val="00517B0F"/>
    <w:rsid w:val="00522903"/>
    <w:rsid w:val="00523DB2"/>
    <w:rsid w:val="00527239"/>
    <w:rsid w:val="0053457F"/>
    <w:rsid w:val="00535033"/>
    <w:rsid w:val="00541D1A"/>
    <w:rsid w:val="005479D9"/>
    <w:rsid w:val="00550D89"/>
    <w:rsid w:val="0055227A"/>
    <w:rsid w:val="005522D2"/>
    <w:rsid w:val="00555896"/>
    <w:rsid w:val="00557298"/>
    <w:rsid w:val="00562B63"/>
    <w:rsid w:val="00562BEE"/>
    <w:rsid w:val="005632DB"/>
    <w:rsid w:val="00565F28"/>
    <w:rsid w:val="005706C6"/>
    <w:rsid w:val="00570F32"/>
    <w:rsid w:val="00572407"/>
    <w:rsid w:val="00575C23"/>
    <w:rsid w:val="00580985"/>
    <w:rsid w:val="00580D3A"/>
    <w:rsid w:val="00581507"/>
    <w:rsid w:val="0058294B"/>
    <w:rsid w:val="0058737F"/>
    <w:rsid w:val="00590E9E"/>
    <w:rsid w:val="00590F80"/>
    <w:rsid w:val="00592A12"/>
    <w:rsid w:val="00593E71"/>
    <w:rsid w:val="005945AA"/>
    <w:rsid w:val="00594C31"/>
    <w:rsid w:val="00595EAA"/>
    <w:rsid w:val="005A52C3"/>
    <w:rsid w:val="005A7D41"/>
    <w:rsid w:val="005B0343"/>
    <w:rsid w:val="005C421E"/>
    <w:rsid w:val="005C5AB2"/>
    <w:rsid w:val="005C6C2E"/>
    <w:rsid w:val="005D1D11"/>
    <w:rsid w:val="005D3B95"/>
    <w:rsid w:val="005D4574"/>
    <w:rsid w:val="005D4AC9"/>
    <w:rsid w:val="005E1D38"/>
    <w:rsid w:val="005E27AA"/>
    <w:rsid w:val="005E4F3C"/>
    <w:rsid w:val="005F14ED"/>
    <w:rsid w:val="005F233E"/>
    <w:rsid w:val="005F641B"/>
    <w:rsid w:val="0060284B"/>
    <w:rsid w:val="00602B1C"/>
    <w:rsid w:val="00602E03"/>
    <w:rsid w:val="00603B05"/>
    <w:rsid w:val="00604E33"/>
    <w:rsid w:val="00605B89"/>
    <w:rsid w:val="00610A51"/>
    <w:rsid w:val="0061113C"/>
    <w:rsid w:val="00612A6E"/>
    <w:rsid w:val="00613FE1"/>
    <w:rsid w:val="00614D94"/>
    <w:rsid w:val="00615399"/>
    <w:rsid w:val="00615590"/>
    <w:rsid w:val="00623ADF"/>
    <w:rsid w:val="0062438F"/>
    <w:rsid w:val="0063241C"/>
    <w:rsid w:val="00633091"/>
    <w:rsid w:val="00634B66"/>
    <w:rsid w:val="006352C4"/>
    <w:rsid w:val="00636213"/>
    <w:rsid w:val="006463DA"/>
    <w:rsid w:val="00646D86"/>
    <w:rsid w:val="00650977"/>
    <w:rsid w:val="006516F4"/>
    <w:rsid w:val="00652092"/>
    <w:rsid w:val="0065210D"/>
    <w:rsid w:val="006541FD"/>
    <w:rsid w:val="00656D66"/>
    <w:rsid w:val="00660BB5"/>
    <w:rsid w:val="006624E3"/>
    <w:rsid w:val="00662CE6"/>
    <w:rsid w:val="00662F30"/>
    <w:rsid w:val="00663329"/>
    <w:rsid w:val="0066355B"/>
    <w:rsid w:val="0066373E"/>
    <w:rsid w:val="006638BC"/>
    <w:rsid w:val="00667BB4"/>
    <w:rsid w:val="0067299A"/>
    <w:rsid w:val="00673303"/>
    <w:rsid w:val="00674130"/>
    <w:rsid w:val="006807E0"/>
    <w:rsid w:val="00684AE3"/>
    <w:rsid w:val="0068530C"/>
    <w:rsid w:val="00685DB9"/>
    <w:rsid w:val="006910C6"/>
    <w:rsid w:val="00694680"/>
    <w:rsid w:val="00694E27"/>
    <w:rsid w:val="00695960"/>
    <w:rsid w:val="006A0608"/>
    <w:rsid w:val="006A070A"/>
    <w:rsid w:val="006A0EEA"/>
    <w:rsid w:val="006A1F70"/>
    <w:rsid w:val="006A69B9"/>
    <w:rsid w:val="006B0C4D"/>
    <w:rsid w:val="006B3E65"/>
    <w:rsid w:val="006C3E08"/>
    <w:rsid w:val="006C4DAD"/>
    <w:rsid w:val="006D1111"/>
    <w:rsid w:val="006D1D82"/>
    <w:rsid w:val="006D33AB"/>
    <w:rsid w:val="006D41D2"/>
    <w:rsid w:val="006D7FEA"/>
    <w:rsid w:val="006E0060"/>
    <w:rsid w:val="006E2B63"/>
    <w:rsid w:val="006E2BF0"/>
    <w:rsid w:val="006E2C74"/>
    <w:rsid w:val="006E34D7"/>
    <w:rsid w:val="006E5AEC"/>
    <w:rsid w:val="006F41D0"/>
    <w:rsid w:val="006F657E"/>
    <w:rsid w:val="006F6BA3"/>
    <w:rsid w:val="006F6C8E"/>
    <w:rsid w:val="006F79E0"/>
    <w:rsid w:val="00705EE2"/>
    <w:rsid w:val="00705F63"/>
    <w:rsid w:val="00706032"/>
    <w:rsid w:val="00707FE7"/>
    <w:rsid w:val="00714152"/>
    <w:rsid w:val="00714732"/>
    <w:rsid w:val="00715A05"/>
    <w:rsid w:val="007177A9"/>
    <w:rsid w:val="00720D6E"/>
    <w:rsid w:val="00735943"/>
    <w:rsid w:val="00742AEC"/>
    <w:rsid w:val="00744DF4"/>
    <w:rsid w:val="00746854"/>
    <w:rsid w:val="00746F82"/>
    <w:rsid w:val="00755545"/>
    <w:rsid w:val="0076247C"/>
    <w:rsid w:val="0076330B"/>
    <w:rsid w:val="00763852"/>
    <w:rsid w:val="00766113"/>
    <w:rsid w:val="007703D7"/>
    <w:rsid w:val="00772400"/>
    <w:rsid w:val="007740E3"/>
    <w:rsid w:val="0077519B"/>
    <w:rsid w:val="00780F3B"/>
    <w:rsid w:val="007827A9"/>
    <w:rsid w:val="00785552"/>
    <w:rsid w:val="0078586A"/>
    <w:rsid w:val="00787008"/>
    <w:rsid w:val="007875D5"/>
    <w:rsid w:val="00787AD3"/>
    <w:rsid w:val="0079285C"/>
    <w:rsid w:val="00792CAF"/>
    <w:rsid w:val="00793285"/>
    <w:rsid w:val="007935B1"/>
    <w:rsid w:val="00794512"/>
    <w:rsid w:val="0079678B"/>
    <w:rsid w:val="007A4333"/>
    <w:rsid w:val="007A64AA"/>
    <w:rsid w:val="007B0211"/>
    <w:rsid w:val="007B18A6"/>
    <w:rsid w:val="007B3670"/>
    <w:rsid w:val="007B712A"/>
    <w:rsid w:val="007C05D2"/>
    <w:rsid w:val="007C1DC4"/>
    <w:rsid w:val="007C234D"/>
    <w:rsid w:val="007C6DCF"/>
    <w:rsid w:val="007D1370"/>
    <w:rsid w:val="007D1B2E"/>
    <w:rsid w:val="007D2323"/>
    <w:rsid w:val="007D35DD"/>
    <w:rsid w:val="007D3E67"/>
    <w:rsid w:val="007D4BA7"/>
    <w:rsid w:val="007D58D4"/>
    <w:rsid w:val="007D6701"/>
    <w:rsid w:val="007E0332"/>
    <w:rsid w:val="007E1703"/>
    <w:rsid w:val="007E38B2"/>
    <w:rsid w:val="007E43EC"/>
    <w:rsid w:val="007E4FF0"/>
    <w:rsid w:val="007E50F5"/>
    <w:rsid w:val="007E7253"/>
    <w:rsid w:val="007E7C15"/>
    <w:rsid w:val="007F2A98"/>
    <w:rsid w:val="007F351D"/>
    <w:rsid w:val="007F3D3A"/>
    <w:rsid w:val="007F506D"/>
    <w:rsid w:val="007F724C"/>
    <w:rsid w:val="007F7EC5"/>
    <w:rsid w:val="0080094C"/>
    <w:rsid w:val="008021A1"/>
    <w:rsid w:val="0080366C"/>
    <w:rsid w:val="008040AA"/>
    <w:rsid w:val="008051F2"/>
    <w:rsid w:val="00811A77"/>
    <w:rsid w:val="0082264A"/>
    <w:rsid w:val="0082453C"/>
    <w:rsid w:val="00826FDA"/>
    <w:rsid w:val="00830AEE"/>
    <w:rsid w:val="0083123B"/>
    <w:rsid w:val="008324E8"/>
    <w:rsid w:val="00832631"/>
    <w:rsid w:val="00835B39"/>
    <w:rsid w:val="00836EDD"/>
    <w:rsid w:val="0084058C"/>
    <w:rsid w:val="00841434"/>
    <w:rsid w:val="008461CB"/>
    <w:rsid w:val="008506F2"/>
    <w:rsid w:val="00853444"/>
    <w:rsid w:val="00856706"/>
    <w:rsid w:val="00856CE1"/>
    <w:rsid w:val="00860536"/>
    <w:rsid w:val="0086494F"/>
    <w:rsid w:val="008711CC"/>
    <w:rsid w:val="00874E04"/>
    <w:rsid w:val="0088179A"/>
    <w:rsid w:val="0088345E"/>
    <w:rsid w:val="0088380E"/>
    <w:rsid w:val="00884356"/>
    <w:rsid w:val="00884458"/>
    <w:rsid w:val="008908C5"/>
    <w:rsid w:val="00892CF6"/>
    <w:rsid w:val="0089513A"/>
    <w:rsid w:val="00895333"/>
    <w:rsid w:val="00895419"/>
    <w:rsid w:val="00897FD5"/>
    <w:rsid w:val="008A1C6E"/>
    <w:rsid w:val="008A6018"/>
    <w:rsid w:val="008B5893"/>
    <w:rsid w:val="008B6217"/>
    <w:rsid w:val="008C1AC1"/>
    <w:rsid w:val="008C2E66"/>
    <w:rsid w:val="008C40D3"/>
    <w:rsid w:val="008C5274"/>
    <w:rsid w:val="008C5E5D"/>
    <w:rsid w:val="008C6086"/>
    <w:rsid w:val="008C73D0"/>
    <w:rsid w:val="008D6A40"/>
    <w:rsid w:val="008E3970"/>
    <w:rsid w:val="008E46AA"/>
    <w:rsid w:val="008E6354"/>
    <w:rsid w:val="008E6D2D"/>
    <w:rsid w:val="008E7275"/>
    <w:rsid w:val="008F1E49"/>
    <w:rsid w:val="008F20DC"/>
    <w:rsid w:val="008F257A"/>
    <w:rsid w:val="008F288F"/>
    <w:rsid w:val="008F5205"/>
    <w:rsid w:val="008F66BB"/>
    <w:rsid w:val="009006FD"/>
    <w:rsid w:val="0090690C"/>
    <w:rsid w:val="00911232"/>
    <w:rsid w:val="009115D4"/>
    <w:rsid w:val="009128F4"/>
    <w:rsid w:val="00912CFF"/>
    <w:rsid w:val="0092315F"/>
    <w:rsid w:val="00925C55"/>
    <w:rsid w:val="00925CD0"/>
    <w:rsid w:val="00932289"/>
    <w:rsid w:val="00947D0D"/>
    <w:rsid w:val="00953425"/>
    <w:rsid w:val="0095408A"/>
    <w:rsid w:val="00954699"/>
    <w:rsid w:val="00955E8D"/>
    <w:rsid w:val="00960924"/>
    <w:rsid w:val="009655D8"/>
    <w:rsid w:val="00965615"/>
    <w:rsid w:val="00965AB8"/>
    <w:rsid w:val="009660A0"/>
    <w:rsid w:val="009666B5"/>
    <w:rsid w:val="009708DE"/>
    <w:rsid w:val="009756C9"/>
    <w:rsid w:val="0097595D"/>
    <w:rsid w:val="00976B20"/>
    <w:rsid w:val="00976C59"/>
    <w:rsid w:val="00977360"/>
    <w:rsid w:val="00977C45"/>
    <w:rsid w:val="009833CF"/>
    <w:rsid w:val="00983935"/>
    <w:rsid w:val="009847F4"/>
    <w:rsid w:val="009850DB"/>
    <w:rsid w:val="00986AE3"/>
    <w:rsid w:val="009942F5"/>
    <w:rsid w:val="0099653C"/>
    <w:rsid w:val="009A0D01"/>
    <w:rsid w:val="009A3654"/>
    <w:rsid w:val="009A45CD"/>
    <w:rsid w:val="009B3638"/>
    <w:rsid w:val="009B3E87"/>
    <w:rsid w:val="009B5911"/>
    <w:rsid w:val="009B5B3E"/>
    <w:rsid w:val="009B6129"/>
    <w:rsid w:val="009B62C9"/>
    <w:rsid w:val="009B645C"/>
    <w:rsid w:val="009C04E9"/>
    <w:rsid w:val="009C0FA4"/>
    <w:rsid w:val="009C553C"/>
    <w:rsid w:val="009C6542"/>
    <w:rsid w:val="009C6553"/>
    <w:rsid w:val="009C7E4C"/>
    <w:rsid w:val="009D4D5D"/>
    <w:rsid w:val="009D72AC"/>
    <w:rsid w:val="009E61DA"/>
    <w:rsid w:val="009F02B1"/>
    <w:rsid w:val="009F02B8"/>
    <w:rsid w:val="009F1368"/>
    <w:rsid w:val="009F25A7"/>
    <w:rsid w:val="009F2A9F"/>
    <w:rsid w:val="009F2B40"/>
    <w:rsid w:val="009F2BE6"/>
    <w:rsid w:val="009F5341"/>
    <w:rsid w:val="00A01573"/>
    <w:rsid w:val="00A05477"/>
    <w:rsid w:val="00A06BCD"/>
    <w:rsid w:val="00A1042C"/>
    <w:rsid w:val="00A11322"/>
    <w:rsid w:val="00A11B2C"/>
    <w:rsid w:val="00A11D64"/>
    <w:rsid w:val="00A140DD"/>
    <w:rsid w:val="00A15488"/>
    <w:rsid w:val="00A17D73"/>
    <w:rsid w:val="00A206E1"/>
    <w:rsid w:val="00A21040"/>
    <w:rsid w:val="00A21914"/>
    <w:rsid w:val="00A27CA8"/>
    <w:rsid w:val="00A32749"/>
    <w:rsid w:val="00A40397"/>
    <w:rsid w:val="00A405E7"/>
    <w:rsid w:val="00A41449"/>
    <w:rsid w:val="00A42A0C"/>
    <w:rsid w:val="00A42A1E"/>
    <w:rsid w:val="00A44D37"/>
    <w:rsid w:val="00A4539F"/>
    <w:rsid w:val="00A457F1"/>
    <w:rsid w:val="00A50FA7"/>
    <w:rsid w:val="00A52492"/>
    <w:rsid w:val="00A52F2B"/>
    <w:rsid w:val="00A535D3"/>
    <w:rsid w:val="00A53F2C"/>
    <w:rsid w:val="00A56F1D"/>
    <w:rsid w:val="00A57B3A"/>
    <w:rsid w:val="00A6315B"/>
    <w:rsid w:val="00A711A1"/>
    <w:rsid w:val="00A74097"/>
    <w:rsid w:val="00A77FEB"/>
    <w:rsid w:val="00A843AA"/>
    <w:rsid w:val="00A868AF"/>
    <w:rsid w:val="00A86C56"/>
    <w:rsid w:val="00A90CAC"/>
    <w:rsid w:val="00A976A7"/>
    <w:rsid w:val="00AA1519"/>
    <w:rsid w:val="00AA7ABD"/>
    <w:rsid w:val="00AB4FCD"/>
    <w:rsid w:val="00AB531E"/>
    <w:rsid w:val="00AB6691"/>
    <w:rsid w:val="00AB6E1A"/>
    <w:rsid w:val="00AB6E7D"/>
    <w:rsid w:val="00AB6EF3"/>
    <w:rsid w:val="00AC0DC4"/>
    <w:rsid w:val="00AC1562"/>
    <w:rsid w:val="00AC3063"/>
    <w:rsid w:val="00AC5829"/>
    <w:rsid w:val="00AC6196"/>
    <w:rsid w:val="00AC61D8"/>
    <w:rsid w:val="00AD1A19"/>
    <w:rsid w:val="00AD714E"/>
    <w:rsid w:val="00AE195F"/>
    <w:rsid w:val="00AE2370"/>
    <w:rsid w:val="00AE5D70"/>
    <w:rsid w:val="00AE6FD8"/>
    <w:rsid w:val="00AE76BA"/>
    <w:rsid w:val="00AF56E9"/>
    <w:rsid w:val="00AF69E3"/>
    <w:rsid w:val="00AF6B4B"/>
    <w:rsid w:val="00B00771"/>
    <w:rsid w:val="00B028FA"/>
    <w:rsid w:val="00B052FA"/>
    <w:rsid w:val="00B15F3B"/>
    <w:rsid w:val="00B20A57"/>
    <w:rsid w:val="00B211B3"/>
    <w:rsid w:val="00B217EC"/>
    <w:rsid w:val="00B258C3"/>
    <w:rsid w:val="00B3102E"/>
    <w:rsid w:val="00B31568"/>
    <w:rsid w:val="00B329D4"/>
    <w:rsid w:val="00B341EB"/>
    <w:rsid w:val="00B35804"/>
    <w:rsid w:val="00B35E04"/>
    <w:rsid w:val="00B3761B"/>
    <w:rsid w:val="00B428B3"/>
    <w:rsid w:val="00B5034D"/>
    <w:rsid w:val="00B53179"/>
    <w:rsid w:val="00B558B1"/>
    <w:rsid w:val="00B57D6D"/>
    <w:rsid w:val="00B63C6D"/>
    <w:rsid w:val="00B64F13"/>
    <w:rsid w:val="00B6625E"/>
    <w:rsid w:val="00B66F00"/>
    <w:rsid w:val="00B81D0B"/>
    <w:rsid w:val="00B94E5A"/>
    <w:rsid w:val="00B9584F"/>
    <w:rsid w:val="00BA035B"/>
    <w:rsid w:val="00BA1B1C"/>
    <w:rsid w:val="00BA5F5F"/>
    <w:rsid w:val="00BB017C"/>
    <w:rsid w:val="00BB0429"/>
    <w:rsid w:val="00BB3D5D"/>
    <w:rsid w:val="00BD293D"/>
    <w:rsid w:val="00BD501C"/>
    <w:rsid w:val="00BD6EA9"/>
    <w:rsid w:val="00BE1295"/>
    <w:rsid w:val="00BE2136"/>
    <w:rsid w:val="00BE7178"/>
    <w:rsid w:val="00BF1183"/>
    <w:rsid w:val="00BF61D5"/>
    <w:rsid w:val="00BF6800"/>
    <w:rsid w:val="00BF74FD"/>
    <w:rsid w:val="00C016FB"/>
    <w:rsid w:val="00C019EA"/>
    <w:rsid w:val="00C01A34"/>
    <w:rsid w:val="00C034C6"/>
    <w:rsid w:val="00C052F5"/>
    <w:rsid w:val="00C10D53"/>
    <w:rsid w:val="00C131CA"/>
    <w:rsid w:val="00C16C2C"/>
    <w:rsid w:val="00C22546"/>
    <w:rsid w:val="00C22F39"/>
    <w:rsid w:val="00C23355"/>
    <w:rsid w:val="00C241BF"/>
    <w:rsid w:val="00C24DD7"/>
    <w:rsid w:val="00C262BE"/>
    <w:rsid w:val="00C351B0"/>
    <w:rsid w:val="00C43B2D"/>
    <w:rsid w:val="00C4462C"/>
    <w:rsid w:val="00C46051"/>
    <w:rsid w:val="00C4675F"/>
    <w:rsid w:val="00C4687D"/>
    <w:rsid w:val="00C50297"/>
    <w:rsid w:val="00C516D1"/>
    <w:rsid w:val="00C522D0"/>
    <w:rsid w:val="00C5243A"/>
    <w:rsid w:val="00C53813"/>
    <w:rsid w:val="00C574F4"/>
    <w:rsid w:val="00C576A8"/>
    <w:rsid w:val="00C602AC"/>
    <w:rsid w:val="00C620A9"/>
    <w:rsid w:val="00C67C1B"/>
    <w:rsid w:val="00C67EBA"/>
    <w:rsid w:val="00C75975"/>
    <w:rsid w:val="00C77418"/>
    <w:rsid w:val="00C809D2"/>
    <w:rsid w:val="00C82EA1"/>
    <w:rsid w:val="00C90223"/>
    <w:rsid w:val="00C9056B"/>
    <w:rsid w:val="00C90577"/>
    <w:rsid w:val="00C91033"/>
    <w:rsid w:val="00C93D05"/>
    <w:rsid w:val="00C95972"/>
    <w:rsid w:val="00CA112E"/>
    <w:rsid w:val="00CA2756"/>
    <w:rsid w:val="00CA3352"/>
    <w:rsid w:val="00CA4351"/>
    <w:rsid w:val="00CA66A7"/>
    <w:rsid w:val="00CA6F5E"/>
    <w:rsid w:val="00CA7CCC"/>
    <w:rsid w:val="00CB2FE5"/>
    <w:rsid w:val="00CB66DC"/>
    <w:rsid w:val="00CB67DF"/>
    <w:rsid w:val="00CB7178"/>
    <w:rsid w:val="00CB74CE"/>
    <w:rsid w:val="00CB7CEE"/>
    <w:rsid w:val="00CC055E"/>
    <w:rsid w:val="00CC0A69"/>
    <w:rsid w:val="00CC0C3F"/>
    <w:rsid w:val="00CC0E98"/>
    <w:rsid w:val="00CC3A54"/>
    <w:rsid w:val="00CC4930"/>
    <w:rsid w:val="00CC4E8E"/>
    <w:rsid w:val="00CC6BD5"/>
    <w:rsid w:val="00CC7AD7"/>
    <w:rsid w:val="00CD0C61"/>
    <w:rsid w:val="00CD311B"/>
    <w:rsid w:val="00CD66DC"/>
    <w:rsid w:val="00CE4EDF"/>
    <w:rsid w:val="00CF240C"/>
    <w:rsid w:val="00CF6553"/>
    <w:rsid w:val="00D01B39"/>
    <w:rsid w:val="00D028A3"/>
    <w:rsid w:val="00D02E8C"/>
    <w:rsid w:val="00D03CD2"/>
    <w:rsid w:val="00D06B2A"/>
    <w:rsid w:val="00D112C7"/>
    <w:rsid w:val="00D130B3"/>
    <w:rsid w:val="00D1399F"/>
    <w:rsid w:val="00D13CCA"/>
    <w:rsid w:val="00D20BF7"/>
    <w:rsid w:val="00D21132"/>
    <w:rsid w:val="00D22629"/>
    <w:rsid w:val="00D342EA"/>
    <w:rsid w:val="00D35AA0"/>
    <w:rsid w:val="00D37131"/>
    <w:rsid w:val="00D406AE"/>
    <w:rsid w:val="00D40BCA"/>
    <w:rsid w:val="00D41A43"/>
    <w:rsid w:val="00D44B29"/>
    <w:rsid w:val="00D46CBC"/>
    <w:rsid w:val="00D622D8"/>
    <w:rsid w:val="00D63D7A"/>
    <w:rsid w:val="00D64797"/>
    <w:rsid w:val="00D65014"/>
    <w:rsid w:val="00D6699A"/>
    <w:rsid w:val="00D66E98"/>
    <w:rsid w:val="00D67884"/>
    <w:rsid w:val="00D75BA0"/>
    <w:rsid w:val="00D81BAE"/>
    <w:rsid w:val="00D8553C"/>
    <w:rsid w:val="00D86022"/>
    <w:rsid w:val="00D874BA"/>
    <w:rsid w:val="00D90BDD"/>
    <w:rsid w:val="00D928DD"/>
    <w:rsid w:val="00D94372"/>
    <w:rsid w:val="00D97DAA"/>
    <w:rsid w:val="00DA0237"/>
    <w:rsid w:val="00DA3D26"/>
    <w:rsid w:val="00DA60E9"/>
    <w:rsid w:val="00DA6779"/>
    <w:rsid w:val="00DB31B9"/>
    <w:rsid w:val="00DB54BA"/>
    <w:rsid w:val="00DC0199"/>
    <w:rsid w:val="00DC0D20"/>
    <w:rsid w:val="00DC3068"/>
    <w:rsid w:val="00DC5786"/>
    <w:rsid w:val="00DC73B4"/>
    <w:rsid w:val="00DC7BBE"/>
    <w:rsid w:val="00DD260A"/>
    <w:rsid w:val="00DD4092"/>
    <w:rsid w:val="00DD49E6"/>
    <w:rsid w:val="00DD4D28"/>
    <w:rsid w:val="00DD6F1D"/>
    <w:rsid w:val="00DD792C"/>
    <w:rsid w:val="00DE3326"/>
    <w:rsid w:val="00DE465E"/>
    <w:rsid w:val="00DE5F11"/>
    <w:rsid w:val="00DF0955"/>
    <w:rsid w:val="00DF72AF"/>
    <w:rsid w:val="00E0053E"/>
    <w:rsid w:val="00E0525E"/>
    <w:rsid w:val="00E05864"/>
    <w:rsid w:val="00E1033C"/>
    <w:rsid w:val="00E131D6"/>
    <w:rsid w:val="00E13C46"/>
    <w:rsid w:val="00E165EC"/>
    <w:rsid w:val="00E16CB2"/>
    <w:rsid w:val="00E200D1"/>
    <w:rsid w:val="00E2463D"/>
    <w:rsid w:val="00E26FD2"/>
    <w:rsid w:val="00E35217"/>
    <w:rsid w:val="00E35C8D"/>
    <w:rsid w:val="00E36EE3"/>
    <w:rsid w:val="00E377B4"/>
    <w:rsid w:val="00E37D62"/>
    <w:rsid w:val="00E436C7"/>
    <w:rsid w:val="00E44534"/>
    <w:rsid w:val="00E448C8"/>
    <w:rsid w:val="00E44C25"/>
    <w:rsid w:val="00E5463E"/>
    <w:rsid w:val="00E5631F"/>
    <w:rsid w:val="00E57DC6"/>
    <w:rsid w:val="00E62400"/>
    <w:rsid w:val="00E63E73"/>
    <w:rsid w:val="00E6448C"/>
    <w:rsid w:val="00E6575B"/>
    <w:rsid w:val="00E67C63"/>
    <w:rsid w:val="00E72ACD"/>
    <w:rsid w:val="00E745A1"/>
    <w:rsid w:val="00E825CC"/>
    <w:rsid w:val="00E82ADC"/>
    <w:rsid w:val="00E82AEC"/>
    <w:rsid w:val="00E84489"/>
    <w:rsid w:val="00E85885"/>
    <w:rsid w:val="00E86BDD"/>
    <w:rsid w:val="00E87B48"/>
    <w:rsid w:val="00E9161F"/>
    <w:rsid w:val="00E92C9D"/>
    <w:rsid w:val="00E93E90"/>
    <w:rsid w:val="00E946AC"/>
    <w:rsid w:val="00E96790"/>
    <w:rsid w:val="00E977E1"/>
    <w:rsid w:val="00EA11EF"/>
    <w:rsid w:val="00EA4E27"/>
    <w:rsid w:val="00EB54D8"/>
    <w:rsid w:val="00EC0894"/>
    <w:rsid w:val="00EC0BFD"/>
    <w:rsid w:val="00EC4579"/>
    <w:rsid w:val="00ED5271"/>
    <w:rsid w:val="00ED5717"/>
    <w:rsid w:val="00ED713B"/>
    <w:rsid w:val="00EE0144"/>
    <w:rsid w:val="00EE0150"/>
    <w:rsid w:val="00EE26C1"/>
    <w:rsid w:val="00EE5F58"/>
    <w:rsid w:val="00EE7B29"/>
    <w:rsid w:val="00EF0FA9"/>
    <w:rsid w:val="00EF285A"/>
    <w:rsid w:val="00EF331E"/>
    <w:rsid w:val="00F04FB6"/>
    <w:rsid w:val="00F05361"/>
    <w:rsid w:val="00F101BB"/>
    <w:rsid w:val="00F10E6B"/>
    <w:rsid w:val="00F12E54"/>
    <w:rsid w:val="00F15EA7"/>
    <w:rsid w:val="00F16336"/>
    <w:rsid w:val="00F2467A"/>
    <w:rsid w:val="00F27E1A"/>
    <w:rsid w:val="00F31100"/>
    <w:rsid w:val="00F31BD3"/>
    <w:rsid w:val="00F31D13"/>
    <w:rsid w:val="00F32F45"/>
    <w:rsid w:val="00F34A33"/>
    <w:rsid w:val="00F3570B"/>
    <w:rsid w:val="00F36D50"/>
    <w:rsid w:val="00F431BA"/>
    <w:rsid w:val="00F452B7"/>
    <w:rsid w:val="00F473C4"/>
    <w:rsid w:val="00F52005"/>
    <w:rsid w:val="00F57D68"/>
    <w:rsid w:val="00F62F88"/>
    <w:rsid w:val="00F67639"/>
    <w:rsid w:val="00F7033E"/>
    <w:rsid w:val="00F703DB"/>
    <w:rsid w:val="00F71826"/>
    <w:rsid w:val="00F71F8D"/>
    <w:rsid w:val="00F7400C"/>
    <w:rsid w:val="00F742A8"/>
    <w:rsid w:val="00F7516F"/>
    <w:rsid w:val="00F81B68"/>
    <w:rsid w:val="00F84231"/>
    <w:rsid w:val="00F84724"/>
    <w:rsid w:val="00F918A2"/>
    <w:rsid w:val="00F91E75"/>
    <w:rsid w:val="00F92695"/>
    <w:rsid w:val="00F94F7D"/>
    <w:rsid w:val="00F96FC6"/>
    <w:rsid w:val="00FA239B"/>
    <w:rsid w:val="00FA4495"/>
    <w:rsid w:val="00FA5F92"/>
    <w:rsid w:val="00FB109C"/>
    <w:rsid w:val="00FB17B8"/>
    <w:rsid w:val="00FB21B8"/>
    <w:rsid w:val="00FB5773"/>
    <w:rsid w:val="00FB7677"/>
    <w:rsid w:val="00FC4DD9"/>
    <w:rsid w:val="00FC7BF0"/>
    <w:rsid w:val="00FD0BE7"/>
    <w:rsid w:val="00FE1F2C"/>
    <w:rsid w:val="00FE70EF"/>
    <w:rsid w:val="00FE7963"/>
    <w:rsid w:val="00FF7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078C7DAB-2C9A-4539-BCA3-BA12E55B2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EEB"/>
    <w:pPr>
      <w:spacing w:after="200" w:line="276" w:lineRule="auto"/>
    </w:pPr>
    <w:rPr>
      <w:sz w:val="22"/>
      <w:szCs w:val="22"/>
      <w:lang w:eastAsia="en-US"/>
    </w:rPr>
  </w:style>
  <w:style w:type="paragraph" w:styleId="1">
    <w:name w:val="heading 1"/>
    <w:basedOn w:val="a"/>
    <w:next w:val="a"/>
    <w:link w:val="10"/>
    <w:qFormat/>
    <w:locked/>
    <w:rsid w:val="00E0525E"/>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locked/>
    <w:rsid w:val="00EF0FA9"/>
    <w:pPr>
      <w:keepNext/>
      <w:spacing w:before="240" w:after="60" w:line="240" w:lineRule="auto"/>
      <w:outlineLvl w:val="1"/>
    </w:pPr>
    <w:rPr>
      <w:rFonts w:ascii="Calibri Light" w:eastAsia="Times New Roman" w:hAnsi="Calibri Light"/>
      <w:b/>
      <w:bCs/>
      <w:i/>
      <w:iCs/>
      <w:sz w:val="28"/>
      <w:szCs w:val="28"/>
      <w:lang w:eastAsia="ru-RU"/>
    </w:rPr>
  </w:style>
  <w:style w:type="paragraph" w:styleId="4">
    <w:name w:val="heading 4"/>
    <w:basedOn w:val="a"/>
    <w:next w:val="a"/>
    <w:link w:val="40"/>
    <w:qFormat/>
    <w:rsid w:val="00053EEB"/>
    <w:pPr>
      <w:keepNext/>
      <w:spacing w:after="0" w:line="240" w:lineRule="auto"/>
      <w:ind w:left="2160" w:firstLine="720"/>
      <w:outlineLvl w:val="3"/>
    </w:pPr>
    <w:rPr>
      <w:rFonts w:ascii="Times New Roman" w:eastAsia="Times New Roman" w:hAnsi="Times New Roman"/>
      <w:b/>
      <w:noProof/>
      <w:sz w:val="32"/>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BE1295"/>
    <w:rPr>
      <w:rFonts w:ascii="Cambria" w:hAnsi="Cambria" w:cs="Times New Roman"/>
      <w:b/>
      <w:bCs/>
      <w:kern w:val="32"/>
      <w:sz w:val="32"/>
      <w:szCs w:val="32"/>
      <w:lang w:eastAsia="en-US"/>
    </w:rPr>
  </w:style>
  <w:style w:type="character" w:customStyle="1" w:styleId="40">
    <w:name w:val="Заголовок 4 Знак"/>
    <w:link w:val="4"/>
    <w:locked/>
    <w:rsid w:val="00053EEB"/>
    <w:rPr>
      <w:rFonts w:ascii="Times New Roman" w:hAnsi="Times New Roman" w:cs="Times New Roman"/>
      <w:b/>
      <w:noProof/>
      <w:sz w:val="20"/>
      <w:szCs w:val="20"/>
      <w:lang w:eastAsia="ru-RU"/>
    </w:rPr>
  </w:style>
  <w:style w:type="table" w:styleId="a3">
    <w:name w:val="Table Grid"/>
    <w:basedOn w:val="a1"/>
    <w:rsid w:val="008D6A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7 Знак,Верхний колонтитул Знак Знак Знак,Верхний колонтитул Знак Знак,Верхний колонтитул Знак Знак Знак Знак Знак,Header Char1,Header Char Char,Header Char2 Char Char,Header Char1 Char Char Char,Header Char Char Char Char Char"/>
    <w:basedOn w:val="a"/>
    <w:link w:val="a5"/>
    <w:uiPriority w:val="99"/>
    <w:rsid w:val="002B7EC7"/>
    <w:pPr>
      <w:tabs>
        <w:tab w:val="center" w:pos="4677"/>
        <w:tab w:val="right" w:pos="9355"/>
      </w:tabs>
      <w:spacing w:after="0" w:line="240" w:lineRule="auto"/>
    </w:pPr>
  </w:style>
  <w:style w:type="character" w:customStyle="1" w:styleId="a5">
    <w:name w:val="Верхний колонтитул Знак"/>
    <w:aliases w:val="Знак7 Знак Знак1,Верхний колонтитул Знак Знак Знак Знак1,Верхний колонтитул Знак Знак Знак2,Верхний колонтитул Знак Знак Знак Знак Знак Знак1,Header Char1 Знак1,Header Char Char Знак1,Header Char2 Char Char Знак1"/>
    <w:link w:val="a4"/>
    <w:uiPriority w:val="99"/>
    <w:locked/>
    <w:rsid w:val="002B7EC7"/>
    <w:rPr>
      <w:rFonts w:ascii="Calibri" w:hAnsi="Calibri" w:cs="Times New Roman"/>
    </w:rPr>
  </w:style>
  <w:style w:type="paragraph" w:styleId="a6">
    <w:name w:val="footer"/>
    <w:basedOn w:val="a"/>
    <w:link w:val="a7"/>
    <w:rsid w:val="002B7EC7"/>
    <w:pPr>
      <w:tabs>
        <w:tab w:val="center" w:pos="4677"/>
        <w:tab w:val="right" w:pos="9355"/>
      </w:tabs>
      <w:spacing w:after="0" w:line="240" w:lineRule="auto"/>
    </w:pPr>
  </w:style>
  <w:style w:type="character" w:customStyle="1" w:styleId="a7">
    <w:name w:val="Нижний колонтитул Знак"/>
    <w:link w:val="a6"/>
    <w:locked/>
    <w:rsid w:val="002B7EC7"/>
    <w:rPr>
      <w:rFonts w:ascii="Calibri" w:hAnsi="Calibri" w:cs="Times New Roman"/>
    </w:rPr>
  </w:style>
  <w:style w:type="paragraph" w:styleId="a8">
    <w:name w:val="Balloon Text"/>
    <w:basedOn w:val="a"/>
    <w:link w:val="a9"/>
    <w:semiHidden/>
    <w:rsid w:val="004508C5"/>
    <w:pPr>
      <w:spacing w:after="0" w:line="240" w:lineRule="auto"/>
    </w:pPr>
    <w:rPr>
      <w:rFonts w:ascii="Tahoma" w:hAnsi="Tahoma" w:cs="Tahoma"/>
      <w:sz w:val="16"/>
      <w:szCs w:val="16"/>
    </w:rPr>
  </w:style>
  <w:style w:type="character" w:customStyle="1" w:styleId="a9">
    <w:name w:val="Текст выноски Знак"/>
    <w:link w:val="a8"/>
    <w:semiHidden/>
    <w:locked/>
    <w:rsid w:val="004508C5"/>
    <w:rPr>
      <w:rFonts w:ascii="Tahoma" w:hAnsi="Tahoma" w:cs="Tahoma"/>
      <w:sz w:val="16"/>
      <w:szCs w:val="16"/>
    </w:rPr>
  </w:style>
  <w:style w:type="paragraph" w:styleId="aa">
    <w:name w:val="List Paragraph"/>
    <w:basedOn w:val="a"/>
    <w:uiPriority w:val="34"/>
    <w:qFormat/>
    <w:rsid w:val="009F02B1"/>
    <w:pPr>
      <w:ind w:left="720"/>
      <w:contextualSpacing/>
    </w:pPr>
  </w:style>
  <w:style w:type="character" w:customStyle="1" w:styleId="41">
    <w:name w:val="Знак Знак4"/>
    <w:uiPriority w:val="99"/>
    <w:locked/>
    <w:rsid w:val="00E0525E"/>
    <w:rPr>
      <w:rFonts w:ascii="Times New Roman" w:hAnsi="Times New Roman"/>
      <w:b/>
      <w:noProof/>
      <w:sz w:val="20"/>
      <w:lang w:eastAsia="ru-RU"/>
    </w:rPr>
  </w:style>
  <w:style w:type="paragraph" w:styleId="ab">
    <w:name w:val="footnote text"/>
    <w:basedOn w:val="a"/>
    <w:link w:val="ac"/>
    <w:semiHidden/>
    <w:rsid w:val="00E0525E"/>
    <w:pPr>
      <w:spacing w:after="0" w:line="240" w:lineRule="auto"/>
    </w:pPr>
    <w:rPr>
      <w:rFonts w:eastAsia="Times New Roman"/>
      <w:sz w:val="20"/>
      <w:szCs w:val="20"/>
      <w:lang w:eastAsia="ru-RU"/>
    </w:rPr>
  </w:style>
  <w:style w:type="character" w:customStyle="1" w:styleId="FootnoteTextChar">
    <w:name w:val="Footnote Text Char"/>
    <w:uiPriority w:val="99"/>
    <w:semiHidden/>
    <w:locked/>
    <w:rsid w:val="00BE1295"/>
    <w:rPr>
      <w:rFonts w:cs="Times New Roman"/>
      <w:sz w:val="20"/>
      <w:szCs w:val="20"/>
      <w:lang w:eastAsia="en-US"/>
    </w:rPr>
  </w:style>
  <w:style w:type="character" w:customStyle="1" w:styleId="ac">
    <w:name w:val="Текст сноски Знак"/>
    <w:link w:val="ab"/>
    <w:semiHidden/>
    <w:locked/>
    <w:rsid w:val="00E0525E"/>
    <w:rPr>
      <w:rFonts w:eastAsia="Times New Roman"/>
      <w:lang w:val="ru-RU" w:eastAsia="ru-RU"/>
    </w:rPr>
  </w:style>
  <w:style w:type="character" w:styleId="ad">
    <w:name w:val="footnote reference"/>
    <w:semiHidden/>
    <w:rsid w:val="00E0525E"/>
    <w:rPr>
      <w:rFonts w:cs="Times New Roman"/>
      <w:vertAlign w:val="superscript"/>
    </w:rPr>
  </w:style>
  <w:style w:type="character" w:customStyle="1" w:styleId="ae">
    <w:name w:val="Гипертекстовая ссылка"/>
    <w:uiPriority w:val="99"/>
    <w:rsid w:val="00E0525E"/>
    <w:rPr>
      <w:color w:val="106BBE"/>
    </w:rPr>
  </w:style>
  <w:style w:type="character" w:customStyle="1" w:styleId="7">
    <w:name w:val="Знак7 Знак Знак"/>
    <w:aliases w:val="Верхний колонтитул Знак Знак Знак Знак,Верхний колонтитул Знак Знак Знак1,Верхний колонтитул Знак Знак Знак Знак Знак Знак,Header Char1 Знак,Header Char Char Знак,Header Char2 Char Char Знак,Header Char1 Char Char Char Знак"/>
    <w:uiPriority w:val="99"/>
    <w:locked/>
    <w:rsid w:val="00E0525E"/>
    <w:rPr>
      <w:rFonts w:ascii="Times New Roman" w:hAnsi="Times New Roman"/>
      <w:sz w:val="20"/>
      <w:lang w:eastAsia="ru-RU"/>
    </w:rPr>
  </w:style>
  <w:style w:type="character" w:customStyle="1" w:styleId="21">
    <w:name w:val="Знак Знак2"/>
    <w:uiPriority w:val="99"/>
    <w:locked/>
    <w:rsid w:val="00E0525E"/>
    <w:rPr>
      <w:rFonts w:ascii="Times New Roman" w:hAnsi="Times New Roman"/>
      <w:sz w:val="20"/>
      <w:lang w:eastAsia="ru-RU"/>
    </w:rPr>
  </w:style>
  <w:style w:type="character" w:customStyle="1" w:styleId="11">
    <w:name w:val="Знак Знак1"/>
    <w:uiPriority w:val="99"/>
    <w:semiHidden/>
    <w:locked/>
    <w:rsid w:val="00E0525E"/>
    <w:rPr>
      <w:rFonts w:ascii="Tahoma" w:hAnsi="Tahoma"/>
      <w:sz w:val="16"/>
      <w:lang w:eastAsia="ru-RU"/>
    </w:rPr>
  </w:style>
  <w:style w:type="paragraph" w:customStyle="1" w:styleId="rtejustify">
    <w:name w:val="rtejustify"/>
    <w:basedOn w:val="a"/>
    <w:rsid w:val="00E0525E"/>
    <w:pPr>
      <w:spacing w:before="100" w:beforeAutospacing="1" w:after="100" w:afterAutospacing="1" w:line="240" w:lineRule="auto"/>
    </w:pPr>
    <w:rPr>
      <w:rFonts w:ascii="Times New Roman" w:hAnsi="Times New Roman"/>
      <w:sz w:val="24"/>
      <w:szCs w:val="24"/>
      <w:lang w:eastAsia="ru-RU"/>
    </w:rPr>
  </w:style>
  <w:style w:type="paragraph" w:styleId="22">
    <w:name w:val="Body Text 2"/>
    <w:basedOn w:val="a"/>
    <w:link w:val="23"/>
    <w:rsid w:val="00E0525E"/>
    <w:pPr>
      <w:spacing w:after="120" w:line="480" w:lineRule="auto"/>
    </w:pPr>
    <w:rPr>
      <w:sz w:val="24"/>
      <w:szCs w:val="20"/>
      <w:lang w:eastAsia="ru-RU"/>
    </w:rPr>
  </w:style>
  <w:style w:type="character" w:customStyle="1" w:styleId="BodyText2Char">
    <w:name w:val="Body Text 2 Char"/>
    <w:uiPriority w:val="99"/>
    <w:semiHidden/>
    <w:locked/>
    <w:rsid w:val="00BE1295"/>
    <w:rPr>
      <w:rFonts w:cs="Times New Roman"/>
      <w:lang w:eastAsia="en-US"/>
    </w:rPr>
  </w:style>
  <w:style w:type="character" w:customStyle="1" w:styleId="23">
    <w:name w:val="Основной текст 2 Знак"/>
    <w:link w:val="22"/>
    <w:locked/>
    <w:rsid w:val="00E0525E"/>
    <w:rPr>
      <w:sz w:val="24"/>
      <w:lang w:val="ru-RU" w:eastAsia="ru-RU"/>
    </w:rPr>
  </w:style>
  <w:style w:type="paragraph" w:customStyle="1" w:styleId="12">
    <w:name w:val="Абзац списка1"/>
    <w:basedOn w:val="a"/>
    <w:link w:val="af"/>
    <w:uiPriority w:val="99"/>
    <w:rsid w:val="00E0525E"/>
    <w:pPr>
      <w:spacing w:after="0" w:line="240" w:lineRule="auto"/>
      <w:ind w:left="720"/>
      <w:contextualSpacing/>
    </w:pPr>
    <w:rPr>
      <w:sz w:val="24"/>
      <w:szCs w:val="20"/>
      <w:lang w:eastAsia="ru-RU"/>
    </w:rPr>
  </w:style>
  <w:style w:type="character" w:customStyle="1" w:styleId="af">
    <w:name w:val="Абзац списка Знак"/>
    <w:link w:val="12"/>
    <w:locked/>
    <w:rsid w:val="00E0525E"/>
    <w:rPr>
      <w:sz w:val="24"/>
      <w:lang w:val="ru-RU" w:eastAsia="ru-RU"/>
    </w:rPr>
  </w:style>
  <w:style w:type="paragraph" w:customStyle="1" w:styleId="--">
    <w:name w:val="- СТРАНИЦА -"/>
    <w:rsid w:val="00E0525E"/>
    <w:rPr>
      <w:rFonts w:ascii="Times New Roman" w:hAnsi="Times New Roman"/>
    </w:rPr>
  </w:style>
  <w:style w:type="character" w:customStyle="1" w:styleId="5">
    <w:name w:val="Знак Знак5"/>
    <w:uiPriority w:val="99"/>
    <w:locked/>
    <w:rsid w:val="00E0525E"/>
    <w:rPr>
      <w:rFonts w:ascii="Times New Roman" w:hAnsi="Times New Roman"/>
      <w:sz w:val="24"/>
      <w:lang w:eastAsia="ru-RU"/>
    </w:rPr>
  </w:style>
  <w:style w:type="paragraph" w:customStyle="1" w:styleId="af0">
    <w:name w:val="Для Отчетов"/>
    <w:basedOn w:val="a"/>
    <w:link w:val="af1"/>
    <w:qFormat/>
    <w:rsid w:val="00E0525E"/>
    <w:pPr>
      <w:spacing w:after="0" w:line="240" w:lineRule="auto"/>
      <w:ind w:firstLine="709"/>
      <w:jc w:val="both"/>
    </w:pPr>
    <w:rPr>
      <w:sz w:val="24"/>
      <w:szCs w:val="20"/>
    </w:rPr>
  </w:style>
  <w:style w:type="character" w:customStyle="1" w:styleId="af1">
    <w:name w:val="Для Отчетов Знак"/>
    <w:link w:val="af0"/>
    <w:locked/>
    <w:rsid w:val="00E0525E"/>
    <w:rPr>
      <w:sz w:val="24"/>
      <w:lang w:val="ru-RU" w:eastAsia="en-US"/>
    </w:rPr>
  </w:style>
  <w:style w:type="character" w:styleId="af2">
    <w:name w:val="Hyperlink"/>
    <w:uiPriority w:val="99"/>
    <w:rsid w:val="00E0525E"/>
    <w:rPr>
      <w:rFonts w:cs="Times New Roman"/>
      <w:color w:val="2060A4"/>
      <w:u w:val="none"/>
      <w:effect w:val="none"/>
      <w:bdr w:val="none" w:sz="0" w:space="0" w:color="auto" w:frame="1"/>
    </w:rPr>
  </w:style>
  <w:style w:type="character" w:styleId="af3">
    <w:name w:val="Strong"/>
    <w:uiPriority w:val="22"/>
    <w:qFormat/>
    <w:locked/>
    <w:rsid w:val="00E0525E"/>
    <w:rPr>
      <w:rFonts w:cs="Times New Roman"/>
      <w:b/>
    </w:rPr>
  </w:style>
  <w:style w:type="paragraph" w:styleId="af4">
    <w:name w:val="Normal (Web)"/>
    <w:basedOn w:val="a"/>
    <w:uiPriority w:val="99"/>
    <w:rsid w:val="00F27E1A"/>
    <w:rPr>
      <w:rFonts w:ascii="Times New Roman" w:hAnsi="Times New Roman"/>
      <w:sz w:val="24"/>
      <w:szCs w:val="24"/>
    </w:rPr>
  </w:style>
  <w:style w:type="character" w:customStyle="1" w:styleId="20">
    <w:name w:val="Заголовок 2 Знак"/>
    <w:link w:val="2"/>
    <w:semiHidden/>
    <w:rsid w:val="00EF0FA9"/>
    <w:rPr>
      <w:rFonts w:ascii="Calibri Light" w:eastAsia="Times New Roman" w:hAnsi="Calibri Light"/>
      <w:b/>
      <w:bCs/>
      <w:i/>
      <w:iCs/>
      <w:sz w:val="28"/>
      <w:szCs w:val="28"/>
    </w:rPr>
  </w:style>
  <w:style w:type="character" w:customStyle="1" w:styleId="50">
    <w:name w:val="Знак Знак5"/>
    <w:locked/>
    <w:rsid w:val="00EF0FA9"/>
    <w:rPr>
      <w:rFonts w:ascii="Times New Roman" w:hAnsi="Times New Roman" w:cs="Times New Roman"/>
      <w:sz w:val="24"/>
      <w:szCs w:val="24"/>
      <w:lang w:eastAsia="ru-RU"/>
    </w:rPr>
  </w:style>
  <w:style w:type="character" w:customStyle="1" w:styleId="b-letter2">
    <w:name w:val="b-letter2"/>
    <w:basedOn w:val="a0"/>
    <w:rsid w:val="00522903"/>
    <w:rPr>
      <w:b/>
      <w:bCs/>
      <w:sz w:val="43"/>
      <w:szCs w:val="43"/>
    </w:rPr>
  </w:style>
  <w:style w:type="character" w:styleId="af5">
    <w:name w:val="Emphasis"/>
    <w:basedOn w:val="a0"/>
    <w:qFormat/>
    <w:locked/>
    <w:rsid w:val="00AB531E"/>
    <w:rPr>
      <w:i/>
      <w:iCs/>
    </w:rPr>
  </w:style>
  <w:style w:type="paragraph" w:styleId="af6">
    <w:name w:val="Title"/>
    <w:basedOn w:val="a"/>
    <w:next w:val="a"/>
    <w:link w:val="af7"/>
    <w:qFormat/>
    <w:locked/>
    <w:rsid w:val="004F314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7">
    <w:name w:val="Название Знак"/>
    <w:basedOn w:val="a0"/>
    <w:link w:val="af6"/>
    <w:rsid w:val="004F314C"/>
    <w:rPr>
      <w:rFonts w:asciiTheme="majorHAnsi" w:eastAsiaTheme="majorEastAsia" w:hAnsiTheme="majorHAnsi" w:cstheme="majorBidi"/>
      <w:spacing w:val="-10"/>
      <w:kern w:val="28"/>
      <w:sz w:val="56"/>
      <w:szCs w:val="56"/>
      <w:lang w:eastAsia="en-US"/>
    </w:rPr>
  </w:style>
  <w:style w:type="character" w:customStyle="1" w:styleId="contentheader">
    <w:name w:val="content_header"/>
    <w:basedOn w:val="a0"/>
    <w:rsid w:val="006F79E0"/>
  </w:style>
  <w:style w:type="character" w:customStyle="1" w:styleId="51">
    <w:name w:val="Знак Знак5"/>
    <w:locked/>
    <w:rsid w:val="007B712A"/>
    <w:rPr>
      <w:rFonts w:ascii="Times New Roman" w:hAnsi="Times New Roman" w:cs="Times New Roman"/>
      <w:sz w:val="24"/>
      <w:szCs w:val="24"/>
      <w:lang w:eastAsia="ru-RU"/>
    </w:rPr>
  </w:style>
  <w:style w:type="paragraph" w:customStyle="1" w:styleId="af8">
    <w:name w:val="Заголовок статьи"/>
    <w:basedOn w:val="a"/>
    <w:next w:val="a"/>
    <w:uiPriority w:val="99"/>
    <w:rsid w:val="007B712A"/>
    <w:pPr>
      <w:autoSpaceDE w:val="0"/>
      <w:autoSpaceDN w:val="0"/>
      <w:adjustRightInd w:val="0"/>
      <w:spacing w:after="0" w:line="240" w:lineRule="auto"/>
      <w:ind w:left="1612" w:hanging="892"/>
      <w:jc w:val="both"/>
    </w:pPr>
    <w:rPr>
      <w:rFonts w:ascii="Arial" w:hAnsi="Arial" w:cs="Arial"/>
      <w:sz w:val="24"/>
      <w:szCs w:val="24"/>
      <w:lang w:eastAsia="ru-RU"/>
    </w:rPr>
  </w:style>
  <w:style w:type="paragraph" w:customStyle="1" w:styleId="af9">
    <w:name w:val="Информация об изменениях"/>
    <w:basedOn w:val="a"/>
    <w:next w:val="a"/>
    <w:uiPriority w:val="99"/>
    <w:rsid w:val="007B712A"/>
    <w:pPr>
      <w:autoSpaceDE w:val="0"/>
      <w:autoSpaceDN w:val="0"/>
      <w:adjustRightInd w:val="0"/>
      <w:spacing w:before="180" w:after="0" w:line="240" w:lineRule="auto"/>
      <w:ind w:left="360" w:right="360"/>
      <w:jc w:val="both"/>
    </w:pPr>
    <w:rPr>
      <w:rFonts w:ascii="Arial" w:hAnsi="Arial" w:cs="Arial"/>
      <w:color w:val="353842"/>
      <w:sz w:val="18"/>
      <w:szCs w:val="18"/>
      <w:shd w:val="clear" w:color="auto" w:fill="EAEFED"/>
      <w:lang w:eastAsia="ru-RU"/>
    </w:rPr>
  </w:style>
  <w:style w:type="character" w:customStyle="1" w:styleId="afa">
    <w:name w:val="Цветовое выделение"/>
    <w:uiPriority w:val="99"/>
    <w:rsid w:val="007B712A"/>
    <w:rPr>
      <w:b/>
      <w:bCs/>
      <w:color w:val="26282F"/>
    </w:rPr>
  </w:style>
  <w:style w:type="paragraph" w:customStyle="1" w:styleId="ConsPlusNormal">
    <w:name w:val="ConsPlusNormal"/>
    <w:uiPriority w:val="99"/>
    <w:rsid w:val="007B712A"/>
    <w:pPr>
      <w:widowControl w:val="0"/>
      <w:autoSpaceDE w:val="0"/>
      <w:autoSpaceDN w:val="0"/>
      <w:adjustRightInd w:val="0"/>
    </w:pPr>
    <w:rPr>
      <w:rFonts w:ascii="Arial" w:eastAsia="Times New Roman" w:hAnsi="Arial" w:cs="Arial"/>
    </w:rPr>
  </w:style>
  <w:style w:type="paragraph" w:customStyle="1" w:styleId="ConsPlusTitle">
    <w:name w:val="ConsPlusTitle"/>
    <w:rsid w:val="007B712A"/>
    <w:pPr>
      <w:widowControl w:val="0"/>
      <w:autoSpaceDE w:val="0"/>
      <w:autoSpaceDN w:val="0"/>
      <w:adjustRightInd w:val="0"/>
    </w:pPr>
    <w:rPr>
      <w:rFonts w:ascii="Arial" w:eastAsia="Times New Roman" w:hAnsi="Arial" w:cs="Arial"/>
      <w:b/>
      <w:bCs/>
    </w:rPr>
  </w:style>
  <w:style w:type="paragraph" w:customStyle="1" w:styleId="afb">
    <w:name w:val="Прижатый влево"/>
    <w:basedOn w:val="a"/>
    <w:next w:val="a"/>
    <w:uiPriority w:val="99"/>
    <w:rsid w:val="007B712A"/>
    <w:pPr>
      <w:autoSpaceDE w:val="0"/>
      <w:autoSpaceDN w:val="0"/>
      <w:adjustRightInd w:val="0"/>
      <w:spacing w:after="0" w:line="240" w:lineRule="auto"/>
    </w:pPr>
    <w:rPr>
      <w:rFonts w:ascii="Arial" w:hAnsi="Arial" w:cs="Arial"/>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7376120">
      <w:marLeft w:val="0"/>
      <w:marRight w:val="0"/>
      <w:marTop w:val="0"/>
      <w:marBottom w:val="0"/>
      <w:divBdr>
        <w:top w:val="none" w:sz="0" w:space="0" w:color="auto"/>
        <w:left w:val="none" w:sz="0" w:space="0" w:color="auto"/>
        <w:bottom w:val="none" w:sz="0" w:space="0" w:color="auto"/>
        <w:right w:val="none" w:sz="0" w:space="0" w:color="auto"/>
      </w:divBdr>
    </w:div>
    <w:div w:id="567376121">
      <w:marLeft w:val="0"/>
      <w:marRight w:val="0"/>
      <w:marTop w:val="0"/>
      <w:marBottom w:val="0"/>
      <w:divBdr>
        <w:top w:val="none" w:sz="0" w:space="0" w:color="auto"/>
        <w:left w:val="none" w:sz="0" w:space="0" w:color="auto"/>
        <w:bottom w:val="none" w:sz="0" w:space="0" w:color="auto"/>
        <w:right w:val="none" w:sz="0" w:space="0" w:color="auto"/>
      </w:divBdr>
    </w:div>
    <w:div w:id="691687797">
      <w:bodyDiv w:val="1"/>
      <w:marLeft w:val="0"/>
      <w:marRight w:val="0"/>
      <w:marTop w:val="0"/>
      <w:marBottom w:val="0"/>
      <w:divBdr>
        <w:top w:val="none" w:sz="0" w:space="0" w:color="auto"/>
        <w:left w:val="none" w:sz="0" w:space="0" w:color="auto"/>
        <w:bottom w:val="none" w:sz="0" w:space="0" w:color="auto"/>
        <w:right w:val="none" w:sz="0" w:space="0" w:color="auto"/>
      </w:divBdr>
      <w:divsChild>
        <w:div w:id="61025501">
          <w:marLeft w:val="0"/>
          <w:marRight w:val="0"/>
          <w:marTop w:val="0"/>
          <w:marBottom w:val="0"/>
          <w:divBdr>
            <w:top w:val="none" w:sz="0" w:space="0" w:color="auto"/>
            <w:left w:val="none" w:sz="0" w:space="0" w:color="auto"/>
            <w:bottom w:val="none" w:sz="0" w:space="0" w:color="auto"/>
            <w:right w:val="none" w:sz="0" w:space="0" w:color="auto"/>
          </w:divBdr>
          <w:divsChild>
            <w:div w:id="652029425">
              <w:marLeft w:val="0"/>
              <w:marRight w:val="0"/>
              <w:marTop w:val="0"/>
              <w:marBottom w:val="0"/>
              <w:divBdr>
                <w:top w:val="none" w:sz="0" w:space="0" w:color="auto"/>
                <w:left w:val="none" w:sz="0" w:space="0" w:color="auto"/>
                <w:bottom w:val="none" w:sz="0" w:space="0" w:color="auto"/>
                <w:right w:val="none" w:sz="0" w:space="0" w:color="auto"/>
              </w:divBdr>
              <w:divsChild>
                <w:div w:id="724330558">
                  <w:marLeft w:val="135"/>
                  <w:marRight w:val="135"/>
                  <w:marTop w:val="330"/>
                  <w:marBottom w:val="75"/>
                  <w:divBdr>
                    <w:top w:val="none" w:sz="0" w:space="0" w:color="auto"/>
                    <w:left w:val="none" w:sz="0" w:space="0" w:color="auto"/>
                    <w:bottom w:val="none" w:sz="0" w:space="0" w:color="auto"/>
                    <w:right w:val="none" w:sz="0" w:space="0" w:color="auto"/>
                  </w:divBdr>
                  <w:divsChild>
                    <w:div w:id="1012610560">
                      <w:marLeft w:val="0"/>
                      <w:marRight w:val="0"/>
                      <w:marTop w:val="0"/>
                      <w:marBottom w:val="0"/>
                      <w:divBdr>
                        <w:top w:val="none" w:sz="0" w:space="0" w:color="auto"/>
                        <w:left w:val="none" w:sz="0" w:space="0" w:color="auto"/>
                        <w:bottom w:val="none" w:sz="0" w:space="0" w:color="auto"/>
                        <w:right w:val="none" w:sz="0" w:space="0" w:color="auto"/>
                      </w:divBdr>
                      <w:divsChild>
                        <w:div w:id="777061264">
                          <w:marLeft w:val="0"/>
                          <w:marRight w:val="0"/>
                          <w:marTop w:val="0"/>
                          <w:marBottom w:val="0"/>
                          <w:divBdr>
                            <w:top w:val="none" w:sz="0" w:space="0" w:color="auto"/>
                            <w:left w:val="none" w:sz="0" w:space="0" w:color="auto"/>
                            <w:bottom w:val="none" w:sz="0" w:space="0" w:color="auto"/>
                            <w:right w:val="none" w:sz="0" w:space="0" w:color="auto"/>
                          </w:divBdr>
                          <w:divsChild>
                            <w:div w:id="656225305">
                              <w:marLeft w:val="75"/>
                              <w:marRight w:val="0"/>
                              <w:marTop w:val="0"/>
                              <w:marBottom w:val="0"/>
                              <w:divBdr>
                                <w:top w:val="none" w:sz="0" w:space="0" w:color="auto"/>
                                <w:left w:val="none" w:sz="0" w:space="0" w:color="auto"/>
                                <w:bottom w:val="none" w:sz="0" w:space="0" w:color="auto"/>
                                <w:right w:val="none" w:sz="0" w:space="0" w:color="auto"/>
                              </w:divBdr>
                              <w:divsChild>
                                <w:div w:id="16142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24625.0" TargetMode="External"/><Relationship Id="rId18" Type="http://schemas.openxmlformats.org/officeDocument/2006/relationships/hyperlink" Target="garantF1://70003036.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70152174.1000" TargetMode="External"/><Relationship Id="rId7" Type="http://schemas.openxmlformats.org/officeDocument/2006/relationships/endnotes" Target="endnotes.xml"/><Relationship Id="rId12" Type="http://schemas.openxmlformats.org/officeDocument/2006/relationships/hyperlink" Target="garantF1://12024624.0" TargetMode="External"/><Relationship Id="rId17" Type="http://schemas.openxmlformats.org/officeDocument/2006/relationships/hyperlink" Target="garantF1://12081732.10074"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80849.2000" TargetMode="External"/><Relationship Id="rId20" Type="http://schemas.openxmlformats.org/officeDocument/2006/relationships/hyperlink" Target="garantF1://12081732.1007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0" TargetMode="External"/><Relationship Id="rId24" Type="http://schemas.openxmlformats.org/officeDocument/2006/relationships/hyperlink" Target="garantF1://12081732.10074" TargetMode="External"/><Relationship Id="rId5" Type="http://schemas.openxmlformats.org/officeDocument/2006/relationships/webSettings" Target="webSettings.xml"/><Relationship Id="rId15" Type="http://schemas.openxmlformats.org/officeDocument/2006/relationships/hyperlink" Target="garantF1://70003036.11" TargetMode="External"/><Relationship Id="rId23" Type="http://schemas.openxmlformats.org/officeDocument/2006/relationships/hyperlink" Target="garantF1://12080849.2000" TargetMode="External"/><Relationship Id="rId10" Type="http://schemas.openxmlformats.org/officeDocument/2006/relationships/hyperlink" Target="garantF1://70581110.0" TargetMode="External"/><Relationship Id="rId19" Type="http://schemas.openxmlformats.org/officeDocument/2006/relationships/hyperlink" Target="garantF1://12080849.2000"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garantF1://70152174.1000" TargetMode="External"/><Relationship Id="rId22" Type="http://schemas.openxmlformats.org/officeDocument/2006/relationships/hyperlink" Target="garantF1://70003036.1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AA5C5-3620-4A8A-B328-6FD8594F0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1045</TotalTime>
  <Pages>31</Pages>
  <Words>9831</Words>
  <Characters>56038</Characters>
  <Application>Microsoft Office Word</Application>
  <DocSecurity>0</DocSecurity>
  <Lines>466</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Сортавальского мун.района от.бух.учета</Company>
  <LinksUpToDate>false</LinksUpToDate>
  <CharactersWithSpaces>65738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WORKST031</dc:creator>
  <cp:keywords/>
  <dc:description/>
  <cp:lastModifiedBy>KSKST002</cp:lastModifiedBy>
  <cp:revision>247</cp:revision>
  <cp:lastPrinted>2016-07-11T05:56:00Z</cp:lastPrinted>
  <dcterms:created xsi:type="dcterms:W3CDTF">2015-03-10T07:08:00Z</dcterms:created>
  <dcterms:modified xsi:type="dcterms:W3CDTF">2016-08-09T12:45:00Z</dcterms:modified>
</cp:coreProperties>
</file>