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510E21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32422134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8555A6" w:rsidRDefault="008555A6" w:rsidP="00A51C39"/>
    <w:p w:rsidR="008555A6" w:rsidRDefault="008555A6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бюджета Сортаваль</w:t>
      </w:r>
      <w:r w:rsidR="00E414B1">
        <w:rPr>
          <w:b/>
          <w:sz w:val="28"/>
          <w:szCs w:val="28"/>
        </w:rPr>
        <w:t xml:space="preserve">ского муниципального района за первое полугодие </w:t>
      </w:r>
      <w:r>
        <w:rPr>
          <w:b/>
          <w:sz w:val="28"/>
          <w:szCs w:val="28"/>
        </w:rPr>
        <w:t>201</w:t>
      </w:r>
      <w:r w:rsidR="00F41C55">
        <w:rPr>
          <w:b/>
          <w:sz w:val="28"/>
          <w:szCs w:val="28"/>
        </w:rPr>
        <w:t>6</w:t>
      </w:r>
      <w:r w:rsidR="003C16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A18AF" w:rsidRDefault="00BA18AF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8555A6" w:rsidRDefault="008555A6" w:rsidP="00A51C39">
      <w:pPr>
        <w:jc w:val="center"/>
        <w:rPr>
          <w:b/>
          <w:sz w:val="28"/>
          <w:szCs w:val="28"/>
        </w:rPr>
      </w:pPr>
    </w:p>
    <w:p w:rsidR="00A51C39" w:rsidRDefault="0049296D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7D58BB">
        <w:rPr>
          <w:b/>
          <w:sz w:val="28"/>
          <w:szCs w:val="28"/>
        </w:rPr>
        <w:t xml:space="preserve"> августа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</w:t>
      </w:r>
      <w:r w:rsidR="007D58BB">
        <w:rPr>
          <w:b/>
          <w:sz w:val="28"/>
          <w:szCs w:val="28"/>
        </w:rPr>
        <w:t xml:space="preserve">          </w:t>
      </w:r>
      <w:r w:rsidR="00F41C55">
        <w:rPr>
          <w:b/>
          <w:sz w:val="28"/>
          <w:szCs w:val="28"/>
        </w:rPr>
        <w:t xml:space="preserve"> № </w:t>
      </w:r>
      <w:r w:rsidR="00C60FE5">
        <w:rPr>
          <w:b/>
          <w:sz w:val="28"/>
          <w:szCs w:val="28"/>
        </w:rPr>
        <w:t>42</w:t>
      </w:r>
      <w:bookmarkStart w:id="0" w:name="_GoBack"/>
      <w:bookmarkEnd w:id="0"/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02415E" w:rsidRDefault="0002415E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8555A6" w:rsidRDefault="008555A6" w:rsidP="00A51C39">
      <w:pPr>
        <w:ind w:firstLine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B11939" w:rsidP="001D68D3">
      <w:pPr>
        <w:pStyle w:val="a3"/>
        <w:numPr>
          <w:ilvl w:val="0"/>
          <w:numId w:val="1"/>
        </w:numPr>
        <w:ind w:lef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муниципального района на 1 </w:t>
      </w:r>
      <w:r w:rsidR="00AB5833">
        <w:rPr>
          <w:sz w:val="28"/>
          <w:szCs w:val="28"/>
        </w:rPr>
        <w:t>июл</w:t>
      </w:r>
      <w:r w:rsidR="00DC2E53">
        <w:rPr>
          <w:sz w:val="28"/>
          <w:szCs w:val="28"/>
        </w:rPr>
        <w:t>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B5833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B11939" w:rsidP="001D68D3">
      <w:pPr>
        <w:pStyle w:val="a3"/>
        <w:numPr>
          <w:ilvl w:val="0"/>
          <w:numId w:val="1"/>
        </w:numPr>
        <w:ind w:lef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AB5833">
        <w:rPr>
          <w:sz w:val="28"/>
          <w:szCs w:val="28"/>
        </w:rPr>
        <w:t>полугодие</w:t>
      </w:r>
      <w:r w:rsidR="00A51C39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 w:rsidR="00A51C39">
        <w:rPr>
          <w:sz w:val="28"/>
          <w:szCs w:val="28"/>
        </w:rPr>
        <w:t xml:space="preserve"> года;</w:t>
      </w:r>
    </w:p>
    <w:p w:rsidR="00730C5D" w:rsidRPr="005F6BFB" w:rsidRDefault="00730C5D" w:rsidP="001D68D3">
      <w:pPr>
        <w:pStyle w:val="a3"/>
        <w:numPr>
          <w:ilvl w:val="0"/>
          <w:numId w:val="1"/>
        </w:numPr>
        <w:ind w:left="283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Объем </w:t>
      </w:r>
      <w:r w:rsidR="00BA6CBF" w:rsidRPr="005F6BFB">
        <w:rPr>
          <w:sz w:val="28"/>
          <w:szCs w:val="28"/>
        </w:rPr>
        <w:t xml:space="preserve">прогнозируемого </w:t>
      </w:r>
      <w:r w:rsidRPr="005F6BFB">
        <w:rPr>
          <w:sz w:val="28"/>
          <w:szCs w:val="28"/>
        </w:rPr>
        <w:t>поступлени</w:t>
      </w:r>
      <w:r w:rsidR="00BA6CBF" w:rsidRPr="005F6BFB">
        <w:rPr>
          <w:sz w:val="28"/>
          <w:szCs w:val="28"/>
        </w:rPr>
        <w:t>я</w:t>
      </w:r>
      <w:r w:rsidRPr="005F6BFB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5F6BFB">
        <w:rPr>
          <w:sz w:val="28"/>
          <w:szCs w:val="28"/>
        </w:rPr>
        <w:t xml:space="preserve">в разрезе видов доходов, кодов бюджетной классификации, </w:t>
      </w:r>
      <w:r w:rsidRPr="005F6BFB">
        <w:rPr>
          <w:sz w:val="28"/>
          <w:szCs w:val="28"/>
        </w:rPr>
        <w:t>квартал</w:t>
      </w:r>
      <w:r w:rsidR="00BA6CBF" w:rsidRPr="005F6BFB">
        <w:rPr>
          <w:sz w:val="28"/>
          <w:szCs w:val="28"/>
        </w:rPr>
        <w:t>ов</w:t>
      </w:r>
      <w:r w:rsidRPr="005F6BFB">
        <w:rPr>
          <w:sz w:val="28"/>
          <w:szCs w:val="28"/>
        </w:rPr>
        <w:t xml:space="preserve"> 201</w:t>
      </w:r>
      <w:r w:rsidR="00715117" w:rsidRPr="005F6BFB">
        <w:rPr>
          <w:sz w:val="28"/>
          <w:szCs w:val="28"/>
        </w:rPr>
        <w:t>6</w:t>
      </w:r>
      <w:r w:rsidRPr="005F6BFB">
        <w:rPr>
          <w:sz w:val="28"/>
          <w:szCs w:val="28"/>
        </w:rPr>
        <w:t xml:space="preserve"> года (</w:t>
      </w:r>
      <w:r w:rsidR="00BA6CBF" w:rsidRPr="005F6BFB">
        <w:rPr>
          <w:sz w:val="28"/>
          <w:szCs w:val="28"/>
        </w:rPr>
        <w:t>к решению Совета СМР от 2</w:t>
      </w:r>
      <w:r w:rsidR="00715117" w:rsidRPr="005F6BFB">
        <w:rPr>
          <w:sz w:val="28"/>
          <w:szCs w:val="28"/>
        </w:rPr>
        <w:t>4</w:t>
      </w:r>
      <w:r w:rsidR="00BA6CBF" w:rsidRPr="005F6BFB">
        <w:rPr>
          <w:sz w:val="28"/>
          <w:szCs w:val="28"/>
        </w:rPr>
        <w:t>.</w:t>
      </w:r>
      <w:r w:rsidR="00715117" w:rsidRPr="005F6BFB">
        <w:rPr>
          <w:sz w:val="28"/>
          <w:szCs w:val="28"/>
        </w:rPr>
        <w:t>12</w:t>
      </w:r>
      <w:r w:rsidR="00BA6CBF" w:rsidRPr="005F6BFB">
        <w:rPr>
          <w:sz w:val="28"/>
          <w:szCs w:val="28"/>
        </w:rPr>
        <w:t>.2015г. №1</w:t>
      </w:r>
      <w:r w:rsidR="00715117" w:rsidRPr="005F6BFB">
        <w:rPr>
          <w:sz w:val="28"/>
          <w:szCs w:val="28"/>
        </w:rPr>
        <w:t>6</w:t>
      </w:r>
      <w:r w:rsidR="00BA6CBF" w:rsidRPr="005F6BFB">
        <w:rPr>
          <w:sz w:val="28"/>
          <w:szCs w:val="28"/>
        </w:rPr>
        <w:t>9</w:t>
      </w:r>
      <w:r w:rsidRPr="005F6BFB">
        <w:rPr>
          <w:sz w:val="28"/>
          <w:szCs w:val="28"/>
        </w:rPr>
        <w:t>);</w:t>
      </w:r>
    </w:p>
    <w:p w:rsidR="00730C5D" w:rsidRPr="005F6BFB" w:rsidRDefault="00BA6CBF" w:rsidP="001D68D3">
      <w:pPr>
        <w:pStyle w:val="a3"/>
        <w:numPr>
          <w:ilvl w:val="0"/>
          <w:numId w:val="1"/>
        </w:numPr>
        <w:ind w:left="283"/>
        <w:rPr>
          <w:sz w:val="28"/>
          <w:szCs w:val="28"/>
        </w:rPr>
      </w:pPr>
      <w:r w:rsidRPr="005F6BFB">
        <w:rPr>
          <w:sz w:val="28"/>
          <w:szCs w:val="28"/>
        </w:rPr>
        <w:t>Решение Совета Сортавальского муниципального района от 2</w:t>
      </w:r>
      <w:r w:rsidR="00715117" w:rsidRPr="005F6BFB">
        <w:rPr>
          <w:sz w:val="28"/>
          <w:szCs w:val="28"/>
        </w:rPr>
        <w:t>4</w:t>
      </w:r>
      <w:r w:rsidRPr="005F6BFB">
        <w:rPr>
          <w:sz w:val="28"/>
          <w:szCs w:val="28"/>
        </w:rPr>
        <w:t>.12.201</w:t>
      </w:r>
      <w:r w:rsidR="00715117" w:rsidRPr="005F6BFB">
        <w:rPr>
          <w:sz w:val="28"/>
          <w:szCs w:val="28"/>
        </w:rPr>
        <w:t>5</w:t>
      </w:r>
      <w:r w:rsidRPr="005F6BFB">
        <w:rPr>
          <w:sz w:val="28"/>
          <w:szCs w:val="28"/>
        </w:rPr>
        <w:t>г. №</w:t>
      </w:r>
      <w:r w:rsidR="00715117" w:rsidRPr="005F6BFB">
        <w:rPr>
          <w:sz w:val="28"/>
          <w:szCs w:val="28"/>
        </w:rPr>
        <w:t>169</w:t>
      </w:r>
      <w:r w:rsidRPr="005F6BFB">
        <w:rPr>
          <w:sz w:val="28"/>
          <w:szCs w:val="28"/>
        </w:rPr>
        <w:t xml:space="preserve"> «О бюджете Сортавальского муниципального района на 201</w:t>
      </w:r>
      <w:r w:rsidR="00715117" w:rsidRPr="005F6BFB">
        <w:rPr>
          <w:sz w:val="28"/>
          <w:szCs w:val="28"/>
        </w:rPr>
        <w:t>6</w:t>
      </w:r>
      <w:r w:rsidR="00AB5833" w:rsidRPr="005F6BFB">
        <w:rPr>
          <w:sz w:val="28"/>
          <w:szCs w:val="28"/>
        </w:rPr>
        <w:t xml:space="preserve"> г</w:t>
      </w:r>
      <w:r w:rsidR="00B11939" w:rsidRPr="005F6BFB">
        <w:rPr>
          <w:sz w:val="28"/>
          <w:szCs w:val="28"/>
        </w:rPr>
        <w:t>од</w:t>
      </w:r>
      <w:r w:rsidR="00AB5833" w:rsidRPr="005F6BFB">
        <w:rPr>
          <w:sz w:val="28"/>
          <w:szCs w:val="28"/>
        </w:rPr>
        <w:t>»</w:t>
      </w:r>
      <w:r w:rsidR="00730C5D" w:rsidRPr="005F6BFB">
        <w:rPr>
          <w:sz w:val="28"/>
          <w:szCs w:val="28"/>
        </w:rPr>
        <w:t>;</w:t>
      </w:r>
    </w:p>
    <w:p w:rsidR="00915879" w:rsidRPr="005F6BFB" w:rsidRDefault="00915879" w:rsidP="001D68D3">
      <w:pPr>
        <w:pStyle w:val="ConsTitle"/>
        <w:widowControl/>
        <w:numPr>
          <w:ilvl w:val="0"/>
          <w:numId w:val="1"/>
        </w:numPr>
        <w:ind w:left="283" w:right="0"/>
        <w:rPr>
          <w:rFonts w:ascii="Times New Roman" w:hAnsi="Times New Roman" w:cs="Times New Roman"/>
          <w:b w:val="0"/>
          <w:sz w:val="28"/>
          <w:szCs w:val="28"/>
        </w:rPr>
      </w:pPr>
      <w:r w:rsidRPr="005F6BFB">
        <w:rPr>
          <w:rFonts w:ascii="Times New Roman" w:hAnsi="Times New Roman" w:cs="Times New Roman"/>
          <w:b w:val="0"/>
          <w:sz w:val="28"/>
          <w:szCs w:val="28"/>
        </w:rPr>
        <w:lastRenderedPageBreak/>
        <w:t>Решение Совета Сортавальского муниципального района от 27 апреля 2016 года</w:t>
      </w:r>
      <w:r w:rsidR="005F6BFB" w:rsidRPr="005F6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BFB">
        <w:rPr>
          <w:rFonts w:ascii="Times New Roman" w:hAnsi="Times New Roman" w:cs="Times New Roman"/>
          <w:b w:val="0"/>
          <w:sz w:val="28"/>
          <w:szCs w:val="28"/>
        </w:rPr>
        <w:t>№ 200</w:t>
      </w:r>
      <w:r w:rsidR="001D68D3" w:rsidRPr="001D6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8D3" w:rsidRPr="005F6BF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Сортавальского муниципального района от 24 декабря 2015 года № 169 «О бюджете Сортавальского муниципального района на 2016 год»</w:t>
      </w:r>
      <w:r w:rsidR="001D68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15879" w:rsidRPr="005F6BFB" w:rsidRDefault="00915879" w:rsidP="001D68D3">
      <w:pPr>
        <w:pStyle w:val="ConsTitle"/>
        <w:widowControl/>
        <w:numPr>
          <w:ilvl w:val="0"/>
          <w:numId w:val="1"/>
        </w:numPr>
        <w:ind w:left="283" w:right="0"/>
        <w:rPr>
          <w:rFonts w:ascii="Times New Roman" w:hAnsi="Times New Roman" w:cs="Times New Roman"/>
          <w:b w:val="0"/>
          <w:sz w:val="28"/>
          <w:szCs w:val="28"/>
        </w:rPr>
      </w:pPr>
      <w:r w:rsidRPr="005F6BF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Сортавальского муниципального района </w:t>
      </w:r>
      <w:r w:rsidR="005F6BFB" w:rsidRPr="005F6BFB">
        <w:rPr>
          <w:rFonts w:ascii="Times New Roman" w:hAnsi="Times New Roman" w:cs="Times New Roman"/>
          <w:b w:val="0"/>
          <w:sz w:val="28"/>
          <w:szCs w:val="28"/>
        </w:rPr>
        <w:t xml:space="preserve">от 09 июня </w:t>
      </w:r>
      <w:r w:rsidRPr="005F6BFB">
        <w:rPr>
          <w:rFonts w:ascii="Times New Roman" w:hAnsi="Times New Roman" w:cs="Times New Roman"/>
          <w:b w:val="0"/>
          <w:sz w:val="28"/>
          <w:szCs w:val="28"/>
        </w:rPr>
        <w:t>2016 года № 209 О внесении изменений и дополнений в решение Совета Сортавальского муниципального района от 24 декабря 2015 года № 169 «О бюджете Сортавальского муниципального района на 2016 год»</w:t>
      </w:r>
      <w:r w:rsidR="001D68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0C5D" w:rsidRPr="005F6BFB" w:rsidRDefault="00730C5D" w:rsidP="001D68D3">
      <w:pPr>
        <w:pStyle w:val="a3"/>
        <w:numPr>
          <w:ilvl w:val="0"/>
          <w:numId w:val="1"/>
        </w:numPr>
        <w:ind w:left="283"/>
        <w:jc w:val="both"/>
        <w:rPr>
          <w:sz w:val="28"/>
          <w:szCs w:val="28"/>
        </w:rPr>
      </w:pPr>
      <w:r w:rsidRPr="005F6BFB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 w:rsidRPr="005F6BFB">
        <w:rPr>
          <w:sz w:val="28"/>
          <w:szCs w:val="28"/>
        </w:rPr>
        <w:t>на 2016 год</w:t>
      </w:r>
      <w:r w:rsidRPr="005F6BFB">
        <w:rPr>
          <w:sz w:val="28"/>
          <w:szCs w:val="28"/>
        </w:rPr>
        <w:t>;</w:t>
      </w:r>
    </w:p>
    <w:p w:rsidR="00AC27C2" w:rsidRPr="005F6BFB" w:rsidRDefault="00AC27C2" w:rsidP="001D68D3">
      <w:pPr>
        <w:pStyle w:val="a3"/>
        <w:numPr>
          <w:ilvl w:val="0"/>
          <w:numId w:val="1"/>
        </w:numPr>
        <w:ind w:left="283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5F6BFB">
        <w:rPr>
          <w:sz w:val="28"/>
          <w:szCs w:val="28"/>
        </w:rPr>
        <w:t>0</w:t>
      </w:r>
      <w:r w:rsidR="00AB5833" w:rsidRPr="005F6BFB">
        <w:rPr>
          <w:sz w:val="28"/>
          <w:szCs w:val="28"/>
        </w:rPr>
        <w:t>7</w:t>
      </w:r>
      <w:r w:rsidRPr="005F6BFB">
        <w:rPr>
          <w:sz w:val="28"/>
          <w:szCs w:val="28"/>
        </w:rPr>
        <w:t>.201</w:t>
      </w:r>
      <w:r w:rsidR="004653D8" w:rsidRPr="005F6BFB">
        <w:rPr>
          <w:sz w:val="28"/>
          <w:szCs w:val="28"/>
        </w:rPr>
        <w:t>6</w:t>
      </w:r>
      <w:r w:rsidRPr="005F6BFB">
        <w:rPr>
          <w:sz w:val="28"/>
          <w:szCs w:val="28"/>
        </w:rPr>
        <w:t>г.;</w:t>
      </w:r>
    </w:p>
    <w:p w:rsidR="00A51C39" w:rsidRPr="005F6BFB" w:rsidRDefault="00B11939" w:rsidP="001D68D3">
      <w:pPr>
        <w:pStyle w:val="a3"/>
        <w:numPr>
          <w:ilvl w:val="0"/>
          <w:numId w:val="1"/>
        </w:numPr>
        <w:ind w:left="283"/>
        <w:jc w:val="both"/>
        <w:rPr>
          <w:sz w:val="28"/>
          <w:szCs w:val="28"/>
        </w:rPr>
      </w:pPr>
      <w:r w:rsidRPr="005F6BFB">
        <w:rPr>
          <w:sz w:val="28"/>
          <w:szCs w:val="28"/>
        </w:rPr>
        <w:t>Д</w:t>
      </w:r>
      <w:r w:rsidR="00A51C39" w:rsidRPr="005F6BFB">
        <w:rPr>
          <w:sz w:val="28"/>
          <w:szCs w:val="28"/>
        </w:rPr>
        <w:t xml:space="preserve">анные о социально-экономическом положении Сортавальского муниципального района </w:t>
      </w:r>
      <w:r w:rsidR="00AC27C2" w:rsidRPr="005F6BFB">
        <w:rPr>
          <w:sz w:val="28"/>
          <w:szCs w:val="28"/>
        </w:rPr>
        <w:t xml:space="preserve">за </w:t>
      </w:r>
      <w:r w:rsidR="00AB5833" w:rsidRPr="005F6BFB">
        <w:rPr>
          <w:sz w:val="28"/>
          <w:szCs w:val="28"/>
        </w:rPr>
        <w:t>1 полугодие</w:t>
      </w:r>
      <w:r w:rsidR="00A51C39" w:rsidRPr="005F6BFB">
        <w:rPr>
          <w:sz w:val="28"/>
          <w:szCs w:val="28"/>
        </w:rPr>
        <w:t xml:space="preserve"> 201</w:t>
      </w:r>
      <w:r w:rsidR="00715117" w:rsidRPr="005F6BFB">
        <w:rPr>
          <w:sz w:val="28"/>
          <w:szCs w:val="28"/>
        </w:rPr>
        <w:t>6</w:t>
      </w:r>
      <w:r w:rsidR="00A51C39" w:rsidRPr="005F6BFB">
        <w:rPr>
          <w:sz w:val="28"/>
          <w:szCs w:val="28"/>
        </w:rPr>
        <w:t xml:space="preserve"> года</w:t>
      </w:r>
      <w:r w:rsidR="00AB5833" w:rsidRPr="005F6BFB">
        <w:rPr>
          <w:sz w:val="28"/>
          <w:szCs w:val="28"/>
        </w:rPr>
        <w:t>.</w:t>
      </w:r>
    </w:p>
    <w:p w:rsidR="00A51C39" w:rsidRPr="005F6BFB" w:rsidRDefault="00A51C39" w:rsidP="001D68D3">
      <w:pPr>
        <w:pStyle w:val="a3"/>
        <w:ind w:left="283"/>
        <w:jc w:val="both"/>
        <w:rPr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584CF1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584CF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</w:t>
      </w:r>
      <w:r w:rsidR="00584CF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584CF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584CF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>
        <w:rPr>
          <w:sz w:val="28"/>
          <w:szCs w:val="28"/>
        </w:rPr>
        <w:t>0</w:t>
      </w:r>
      <w:r w:rsidR="00584CF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9E2F30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DB7E7C">
        <w:rPr>
          <w:sz w:val="28"/>
          <w:szCs w:val="28"/>
        </w:rPr>
        <w:t>июне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</w:t>
      </w:r>
      <w:r w:rsidR="009D4AD8">
        <w:rPr>
          <w:sz w:val="28"/>
          <w:szCs w:val="28"/>
        </w:rPr>
        <w:t xml:space="preserve"> прошлого года, представлены в Т</w:t>
      </w:r>
      <w:r>
        <w:rPr>
          <w:sz w:val="28"/>
          <w:szCs w:val="28"/>
        </w:rPr>
        <w:t>аблице</w:t>
      </w:r>
      <w:r w:rsidR="009D4AD8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</w:p>
    <w:p w:rsidR="00E9637D" w:rsidRPr="00965D43" w:rsidRDefault="009D4AD8" w:rsidP="00E9637D">
      <w:pPr>
        <w:pStyle w:val="a3"/>
        <w:ind w:left="0" w:firstLine="680"/>
        <w:jc w:val="right"/>
        <w:rPr>
          <w:b/>
          <w:sz w:val="24"/>
          <w:szCs w:val="24"/>
        </w:rPr>
      </w:pPr>
      <w:r w:rsidRPr="00965D43">
        <w:rPr>
          <w:b/>
          <w:sz w:val="24"/>
          <w:szCs w:val="24"/>
        </w:rPr>
        <w:t>Таблица №</w:t>
      </w:r>
      <w:r w:rsidR="00E9637D" w:rsidRPr="00965D43">
        <w:rPr>
          <w:b/>
          <w:sz w:val="24"/>
          <w:szCs w:val="24"/>
        </w:rPr>
        <w:t>1</w:t>
      </w:r>
    </w:p>
    <w:tbl>
      <w:tblPr>
        <w:tblStyle w:val="a5"/>
        <w:tblW w:w="459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2127"/>
        <w:gridCol w:w="1700"/>
      </w:tblGrid>
      <w:tr w:rsidR="00526FA6" w:rsidTr="003856C9">
        <w:tc>
          <w:tcPr>
            <w:tcW w:w="242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№</w:t>
            </w:r>
          </w:p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Основные экономические показатели</w:t>
            </w:r>
          </w:p>
        </w:tc>
        <w:tc>
          <w:tcPr>
            <w:tcW w:w="1210" w:type="pct"/>
          </w:tcPr>
          <w:p w:rsidR="00526FA6" w:rsidRPr="00BC5D76" w:rsidRDefault="00526FA6" w:rsidP="00F77A4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Абсолютны</w:t>
            </w:r>
            <w:r w:rsidR="00F6168B">
              <w:rPr>
                <w:b/>
                <w:sz w:val="22"/>
                <w:szCs w:val="22"/>
              </w:rPr>
              <w:t xml:space="preserve">е данные за </w:t>
            </w:r>
            <w:r w:rsidR="00F77A44">
              <w:rPr>
                <w:b/>
                <w:sz w:val="22"/>
                <w:szCs w:val="22"/>
              </w:rPr>
              <w:t xml:space="preserve">январь </w:t>
            </w:r>
            <w:r w:rsidR="00F6168B">
              <w:rPr>
                <w:b/>
                <w:sz w:val="22"/>
                <w:szCs w:val="22"/>
              </w:rPr>
              <w:t>-</w:t>
            </w:r>
            <w:r w:rsidR="00F77A44">
              <w:rPr>
                <w:b/>
                <w:sz w:val="22"/>
                <w:szCs w:val="22"/>
              </w:rPr>
              <w:t>июнь</w:t>
            </w:r>
            <w:r w:rsidR="00F6168B">
              <w:rPr>
                <w:b/>
                <w:sz w:val="22"/>
                <w:szCs w:val="22"/>
              </w:rPr>
              <w:t xml:space="preserve"> 2016 года</w:t>
            </w:r>
            <w:r w:rsidRPr="00BC5D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7" w:type="pct"/>
          </w:tcPr>
          <w:p w:rsidR="00526FA6" w:rsidRPr="00BC5D76" w:rsidRDefault="00526FA6" w:rsidP="0035469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BC5D76">
              <w:rPr>
                <w:b/>
                <w:sz w:val="22"/>
                <w:szCs w:val="22"/>
              </w:rPr>
              <w:t>Январь-июнь 2016 года в % к январю-июню 2015 г.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Индекс промышленного производства</w:t>
            </w:r>
            <w:r w:rsidR="00482EFD" w:rsidRPr="00BC5D76">
              <w:rPr>
                <w:sz w:val="22"/>
                <w:szCs w:val="22"/>
              </w:rPr>
              <w:t>:</w:t>
            </w:r>
          </w:p>
          <w:p w:rsidR="00482EFD" w:rsidRPr="00BC5D76" w:rsidRDefault="00482EFD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 добыча полезных ископаемых</w:t>
            </w:r>
            <w:r w:rsidR="00F6168B">
              <w:rPr>
                <w:sz w:val="22"/>
                <w:szCs w:val="22"/>
              </w:rPr>
              <w:t>,</w:t>
            </w:r>
          </w:p>
          <w:p w:rsidR="00482EFD" w:rsidRPr="00BC5D76" w:rsidRDefault="00482EFD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 w:rsidR="00F6168B">
              <w:rPr>
                <w:sz w:val="22"/>
                <w:szCs w:val="22"/>
              </w:rPr>
              <w:t>,</w:t>
            </w:r>
          </w:p>
          <w:p w:rsidR="003856C9" w:rsidRPr="00BC5D76" w:rsidRDefault="003856C9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Pr="00BC5D76" w:rsidRDefault="00482EFD" w:rsidP="00BF421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</w:t>
            </w:r>
            <w:r w:rsidR="00526FA6" w:rsidRPr="00BC5D76">
              <w:rPr>
                <w:sz w:val="22"/>
                <w:szCs w:val="22"/>
              </w:rPr>
              <w:t xml:space="preserve">производство и распределение </w:t>
            </w:r>
            <w:r w:rsidR="00526FA6" w:rsidRPr="00BC5D76">
              <w:rPr>
                <w:sz w:val="22"/>
                <w:szCs w:val="22"/>
              </w:rPr>
              <w:lastRenderedPageBreak/>
              <w:t>электроэнергии, газа и воды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526FA6" w:rsidP="00E5394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967" w:type="pct"/>
          </w:tcPr>
          <w:p w:rsidR="00526FA6" w:rsidRPr="0063784F" w:rsidRDefault="00526FA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106,6</w:t>
            </w: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140,7</w:t>
            </w: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98,8</w:t>
            </w: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3856C9" w:rsidRPr="0063784F" w:rsidRDefault="003856C9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lastRenderedPageBreak/>
              <w:t>102,1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526FA6" w:rsidRDefault="00F6168B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-добыча полезных ископаемых,</w:t>
            </w:r>
          </w:p>
          <w:p w:rsidR="003856C9" w:rsidRPr="00BC5D76" w:rsidRDefault="003856C9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-обрабатывающие производства</w:t>
            </w:r>
            <w:r w:rsidR="00F6168B">
              <w:rPr>
                <w:sz w:val="22"/>
                <w:szCs w:val="22"/>
              </w:rPr>
              <w:t>,</w:t>
            </w:r>
          </w:p>
          <w:p w:rsidR="003856C9" w:rsidRPr="00BC5D76" w:rsidRDefault="003856C9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-производство и распределение электроэнергии, газа и воды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0E7FFE" w:rsidP="00E53941">
            <w:pPr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2 005,7</w:t>
            </w:r>
            <w:r w:rsidR="00FB4F3C" w:rsidRPr="0063784F">
              <w:rPr>
                <w:sz w:val="22"/>
                <w:szCs w:val="22"/>
              </w:rPr>
              <w:t xml:space="preserve"> млн. руб</w:t>
            </w:r>
            <w:r w:rsidR="00FB4F3C" w:rsidRPr="006378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7" w:type="pct"/>
          </w:tcPr>
          <w:p w:rsidR="00526FA6" w:rsidRPr="0063784F" w:rsidRDefault="000E7FFE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101,7</w:t>
            </w: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0E7FFE" w:rsidRPr="0063784F" w:rsidRDefault="000E7FFE" w:rsidP="00B47266">
            <w:pPr>
              <w:jc w:val="right"/>
              <w:rPr>
                <w:sz w:val="22"/>
                <w:szCs w:val="22"/>
              </w:rPr>
            </w:pPr>
          </w:p>
          <w:p w:rsidR="000E7FFE" w:rsidRPr="0063784F" w:rsidRDefault="000E7FFE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0E7FFE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139,7</w:t>
            </w:r>
          </w:p>
          <w:p w:rsidR="003856C9" w:rsidRPr="0063784F" w:rsidRDefault="003856C9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0E7FFE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90,5</w:t>
            </w:r>
          </w:p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3856C9" w:rsidRPr="0063784F" w:rsidRDefault="003856C9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0E7FFE" w:rsidP="00B47266">
            <w:pPr>
              <w:jc w:val="right"/>
              <w:rPr>
                <w:b/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108,8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Объем работ, выполненных по виду деятельности «строительство»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526FA6" w:rsidP="00E53941">
            <w:pPr>
              <w:rPr>
                <w:sz w:val="22"/>
                <w:szCs w:val="22"/>
              </w:rPr>
            </w:pPr>
          </w:p>
        </w:tc>
        <w:tc>
          <w:tcPr>
            <w:tcW w:w="967" w:type="pct"/>
          </w:tcPr>
          <w:p w:rsidR="00526FA6" w:rsidRPr="0063784F" w:rsidRDefault="00526FA6" w:rsidP="00B47266">
            <w:pPr>
              <w:jc w:val="right"/>
              <w:rPr>
                <w:sz w:val="22"/>
                <w:szCs w:val="22"/>
              </w:rPr>
            </w:pPr>
          </w:p>
          <w:p w:rsidR="00526FA6" w:rsidRPr="0063784F" w:rsidRDefault="00397BBB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в 4,2р.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F6168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Ввод в дей</w:t>
            </w:r>
            <w:r w:rsidR="00F6168B">
              <w:rPr>
                <w:sz w:val="22"/>
                <w:szCs w:val="22"/>
              </w:rPr>
              <w:t>ствие общей площади жилых домов.</w:t>
            </w:r>
          </w:p>
        </w:tc>
        <w:tc>
          <w:tcPr>
            <w:tcW w:w="1210" w:type="pct"/>
          </w:tcPr>
          <w:p w:rsidR="00526FA6" w:rsidRPr="0063784F" w:rsidRDefault="007411FD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8,434</w:t>
            </w:r>
            <w:r w:rsidR="00023F6F" w:rsidRPr="0063784F">
              <w:rPr>
                <w:sz w:val="22"/>
                <w:szCs w:val="22"/>
              </w:rPr>
              <w:t xml:space="preserve"> (тыс. м</w:t>
            </w:r>
            <w:r w:rsidR="00023F6F" w:rsidRPr="0063784F">
              <w:rPr>
                <w:sz w:val="22"/>
                <w:szCs w:val="22"/>
                <w:vertAlign w:val="superscript"/>
              </w:rPr>
              <w:t>2</w:t>
            </w:r>
            <w:r w:rsidR="00023F6F" w:rsidRPr="0063784F">
              <w:rPr>
                <w:sz w:val="22"/>
                <w:szCs w:val="22"/>
              </w:rPr>
              <w:t>)</w:t>
            </w:r>
          </w:p>
        </w:tc>
        <w:tc>
          <w:tcPr>
            <w:tcW w:w="967" w:type="pct"/>
          </w:tcPr>
          <w:p w:rsidR="00526FA6" w:rsidRPr="0063784F" w:rsidRDefault="000825BA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1,5р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023F6F" w:rsidP="00F6168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Грузооборот транспор</w:t>
            </w:r>
            <w:r w:rsidR="00F6168B">
              <w:rPr>
                <w:sz w:val="22"/>
                <w:szCs w:val="22"/>
              </w:rPr>
              <w:t>та.</w:t>
            </w:r>
          </w:p>
        </w:tc>
        <w:tc>
          <w:tcPr>
            <w:tcW w:w="1210" w:type="pct"/>
          </w:tcPr>
          <w:p w:rsidR="00526FA6" w:rsidRPr="0063784F" w:rsidRDefault="009E3F47" w:rsidP="00E53941">
            <w:pPr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3,6 млн. тонно-километров</w:t>
            </w:r>
          </w:p>
        </w:tc>
        <w:tc>
          <w:tcPr>
            <w:tcW w:w="967" w:type="pct"/>
          </w:tcPr>
          <w:p w:rsidR="00526FA6" w:rsidRPr="0063784F" w:rsidRDefault="00526FA6" w:rsidP="009E3F47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в 4,</w:t>
            </w:r>
            <w:r w:rsidR="009E3F47" w:rsidRPr="0063784F">
              <w:rPr>
                <w:sz w:val="22"/>
                <w:szCs w:val="22"/>
              </w:rPr>
              <w:t>5</w:t>
            </w:r>
            <w:r w:rsidRPr="0063784F">
              <w:rPr>
                <w:sz w:val="22"/>
                <w:szCs w:val="22"/>
              </w:rPr>
              <w:t>р.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розничной торговли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3856C9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1 641,7 (тыс. км)</w:t>
            </w:r>
          </w:p>
        </w:tc>
        <w:tc>
          <w:tcPr>
            <w:tcW w:w="967" w:type="pct"/>
          </w:tcPr>
          <w:p w:rsidR="00526FA6" w:rsidRPr="0063784F" w:rsidRDefault="002E39B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  <w:lang w:val="en-US"/>
              </w:rPr>
              <w:t>112</w:t>
            </w:r>
            <w:r w:rsidRPr="0063784F">
              <w:rPr>
                <w:sz w:val="22"/>
                <w:szCs w:val="22"/>
              </w:rPr>
              <w:t>,</w:t>
            </w:r>
            <w:r w:rsidRPr="0063784F">
              <w:rPr>
                <w:sz w:val="22"/>
                <w:szCs w:val="22"/>
                <w:lang w:val="en-US"/>
              </w:rPr>
              <w:t>1</w:t>
            </w:r>
            <w:r w:rsidRPr="0063784F">
              <w:rPr>
                <w:sz w:val="22"/>
                <w:szCs w:val="22"/>
                <w:vertAlign w:val="superscript"/>
              </w:rPr>
              <w:t xml:space="preserve"> </w:t>
            </w:r>
            <w:r w:rsidR="00526FA6" w:rsidRPr="0063784F">
              <w:rPr>
                <w:sz w:val="22"/>
                <w:szCs w:val="22"/>
              </w:rPr>
              <w:t>(в сопоставимых ценах)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общественного питания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2E39B6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8,8</w:t>
            </w:r>
            <w:r w:rsidR="003F0652" w:rsidRPr="0063784F">
              <w:rPr>
                <w:sz w:val="22"/>
                <w:szCs w:val="22"/>
              </w:rPr>
              <w:t>( млн. руб.)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67" w:type="pct"/>
          </w:tcPr>
          <w:p w:rsidR="00526FA6" w:rsidRPr="0063784F" w:rsidRDefault="002E39B6" w:rsidP="00B47266">
            <w:pPr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144,9</w:t>
            </w:r>
            <w:r w:rsidRPr="0063784F">
              <w:rPr>
                <w:sz w:val="22"/>
                <w:szCs w:val="22"/>
                <w:vertAlign w:val="superscript"/>
              </w:rPr>
              <w:t xml:space="preserve"> </w:t>
            </w:r>
            <w:r w:rsidR="00526FA6" w:rsidRPr="0063784F">
              <w:rPr>
                <w:sz w:val="22"/>
                <w:szCs w:val="22"/>
              </w:rPr>
              <w:t>(в сопоставимых ценах)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730C5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Оборот платных услуг населению</w:t>
            </w:r>
            <w:r w:rsidR="00F6168B">
              <w:rPr>
                <w:sz w:val="22"/>
                <w:szCs w:val="22"/>
              </w:rPr>
              <w:t>.</w:t>
            </w:r>
          </w:p>
        </w:tc>
        <w:tc>
          <w:tcPr>
            <w:tcW w:w="1210" w:type="pct"/>
          </w:tcPr>
          <w:p w:rsidR="00526FA6" w:rsidRPr="0063784F" w:rsidRDefault="00167D42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2</w:t>
            </w:r>
            <w:r w:rsidR="003856C9" w:rsidRPr="0063784F">
              <w:rPr>
                <w:sz w:val="22"/>
                <w:szCs w:val="22"/>
              </w:rPr>
              <w:t xml:space="preserve"> </w:t>
            </w:r>
            <w:r w:rsidRPr="0063784F">
              <w:rPr>
                <w:sz w:val="22"/>
                <w:szCs w:val="22"/>
              </w:rPr>
              <w:t>04,2</w:t>
            </w:r>
            <w:r w:rsidR="00023F6F" w:rsidRPr="0063784F">
              <w:rPr>
                <w:sz w:val="22"/>
                <w:szCs w:val="22"/>
              </w:rPr>
              <w:t xml:space="preserve"> </w:t>
            </w:r>
            <w:r w:rsidR="003F0652" w:rsidRPr="0063784F">
              <w:rPr>
                <w:sz w:val="22"/>
                <w:szCs w:val="22"/>
              </w:rPr>
              <w:t>(млн. руб.)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67" w:type="pct"/>
          </w:tcPr>
          <w:p w:rsidR="00526FA6" w:rsidRPr="0063784F" w:rsidRDefault="00167D42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104,1 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FD030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 xml:space="preserve">Инвестиции в основной капитал </w:t>
            </w:r>
            <w:r w:rsidR="00BB3BCF" w:rsidRPr="00BC5D76">
              <w:rPr>
                <w:sz w:val="22"/>
                <w:szCs w:val="22"/>
              </w:rPr>
              <w:t>(январь-март).</w:t>
            </w:r>
          </w:p>
        </w:tc>
        <w:tc>
          <w:tcPr>
            <w:tcW w:w="1210" w:type="pct"/>
          </w:tcPr>
          <w:p w:rsidR="00526FA6" w:rsidRPr="0063784F" w:rsidRDefault="006515C9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30 277</w:t>
            </w:r>
            <w:r w:rsidR="00023F6F" w:rsidRPr="0063784F">
              <w:rPr>
                <w:sz w:val="22"/>
                <w:szCs w:val="22"/>
              </w:rPr>
              <w:t xml:space="preserve"> </w:t>
            </w:r>
            <w:r w:rsidR="00BE33AA" w:rsidRPr="0063784F">
              <w:rPr>
                <w:sz w:val="22"/>
                <w:szCs w:val="22"/>
              </w:rPr>
              <w:t>(</w:t>
            </w:r>
            <w:r w:rsidR="00023F6F" w:rsidRPr="0063784F">
              <w:rPr>
                <w:sz w:val="22"/>
                <w:szCs w:val="22"/>
              </w:rPr>
              <w:t>тыс.</w:t>
            </w:r>
            <w:r w:rsidR="003856C9" w:rsidRPr="0063784F">
              <w:rPr>
                <w:sz w:val="22"/>
                <w:szCs w:val="22"/>
              </w:rPr>
              <w:t xml:space="preserve"> </w:t>
            </w:r>
            <w:r w:rsidR="00023F6F" w:rsidRPr="0063784F">
              <w:rPr>
                <w:sz w:val="22"/>
                <w:szCs w:val="22"/>
              </w:rPr>
              <w:t>руб</w:t>
            </w:r>
            <w:r w:rsidR="00BE33AA" w:rsidRPr="0063784F">
              <w:rPr>
                <w:sz w:val="22"/>
                <w:szCs w:val="22"/>
              </w:rPr>
              <w:t>.)</w:t>
            </w:r>
            <w:r w:rsidR="00023F6F" w:rsidRPr="0063784F">
              <w:rPr>
                <w:sz w:val="22"/>
                <w:szCs w:val="22"/>
              </w:rPr>
              <w:t>.</w:t>
            </w:r>
          </w:p>
        </w:tc>
        <w:tc>
          <w:tcPr>
            <w:tcW w:w="967" w:type="pct"/>
          </w:tcPr>
          <w:p w:rsidR="00526FA6" w:rsidRPr="0063784F" w:rsidRDefault="006515C9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 xml:space="preserve">в </w:t>
            </w:r>
            <w:r w:rsidR="00BB3BCF" w:rsidRPr="0063784F">
              <w:rPr>
                <w:sz w:val="22"/>
                <w:szCs w:val="22"/>
              </w:rPr>
              <w:t>1,8</w:t>
            </w:r>
            <w:r w:rsidRPr="0063784F">
              <w:rPr>
                <w:sz w:val="22"/>
                <w:szCs w:val="22"/>
              </w:rPr>
              <w:t xml:space="preserve"> раза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FD030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Численность работающих (</w:t>
            </w:r>
            <w:r w:rsidR="006E315F" w:rsidRPr="00BC5D76">
              <w:rPr>
                <w:sz w:val="22"/>
                <w:szCs w:val="22"/>
              </w:rPr>
              <w:t>январь-май</w:t>
            </w:r>
            <w:r w:rsidR="00FD0305">
              <w:rPr>
                <w:sz w:val="22"/>
                <w:szCs w:val="22"/>
              </w:rPr>
              <w:t>).</w:t>
            </w:r>
          </w:p>
        </w:tc>
        <w:tc>
          <w:tcPr>
            <w:tcW w:w="1210" w:type="pct"/>
          </w:tcPr>
          <w:p w:rsidR="00526FA6" w:rsidRPr="0063784F" w:rsidRDefault="00526FA6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526FA6" w:rsidRPr="0063784F" w:rsidRDefault="00AE7EB5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6,1</w:t>
            </w:r>
            <w:r w:rsidR="003F0652" w:rsidRPr="0063784F">
              <w:rPr>
                <w:sz w:val="22"/>
                <w:szCs w:val="22"/>
              </w:rPr>
              <w:t xml:space="preserve"> (тыс. чел.)</w:t>
            </w:r>
            <w:r w:rsidRPr="0063784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67" w:type="pct"/>
          </w:tcPr>
          <w:p w:rsidR="00526FA6" w:rsidRPr="0063784F" w:rsidRDefault="00526FA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526FA6" w:rsidRPr="0063784F" w:rsidRDefault="00AE7EB5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91</w:t>
            </w:r>
          </w:p>
        </w:tc>
      </w:tr>
      <w:tr w:rsidR="00526FA6" w:rsidTr="003856C9">
        <w:tc>
          <w:tcPr>
            <w:tcW w:w="242" w:type="pct"/>
          </w:tcPr>
          <w:p w:rsidR="00526FA6" w:rsidRPr="00D66BC1" w:rsidRDefault="00526FA6" w:rsidP="009D4AD8">
            <w:pPr>
              <w:pStyle w:val="a3"/>
              <w:numPr>
                <w:ilvl w:val="0"/>
                <w:numId w:val="2"/>
              </w:numPr>
              <w:ind w:left="303"/>
              <w:jc w:val="right"/>
              <w:rPr>
                <w:sz w:val="22"/>
                <w:szCs w:val="22"/>
              </w:rPr>
            </w:pPr>
          </w:p>
        </w:tc>
        <w:tc>
          <w:tcPr>
            <w:tcW w:w="2581" w:type="pct"/>
          </w:tcPr>
          <w:p w:rsidR="00526FA6" w:rsidRPr="00BC5D76" w:rsidRDefault="00526FA6" w:rsidP="002018F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C5D76">
              <w:rPr>
                <w:sz w:val="22"/>
                <w:szCs w:val="22"/>
              </w:rPr>
              <w:t>Средняя номинальная начисленная заработная плата работников организаций (январь-</w:t>
            </w:r>
            <w:r w:rsidR="002018F8">
              <w:rPr>
                <w:sz w:val="22"/>
                <w:szCs w:val="22"/>
              </w:rPr>
              <w:t>май</w:t>
            </w:r>
            <w:r w:rsidR="00FD0305">
              <w:rPr>
                <w:sz w:val="22"/>
                <w:szCs w:val="22"/>
              </w:rPr>
              <w:t>).</w:t>
            </w:r>
          </w:p>
        </w:tc>
        <w:tc>
          <w:tcPr>
            <w:tcW w:w="1210" w:type="pct"/>
          </w:tcPr>
          <w:p w:rsidR="006056E1" w:rsidRPr="0063784F" w:rsidRDefault="006056E1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6056E1" w:rsidRPr="0063784F" w:rsidRDefault="006056E1" w:rsidP="00E53941">
            <w:pPr>
              <w:pStyle w:val="a3"/>
              <w:ind w:left="0"/>
              <w:rPr>
                <w:sz w:val="22"/>
                <w:szCs w:val="22"/>
              </w:rPr>
            </w:pPr>
          </w:p>
          <w:p w:rsidR="00526FA6" w:rsidRPr="0063784F" w:rsidRDefault="00A3554D" w:rsidP="00E53941">
            <w:pPr>
              <w:pStyle w:val="a3"/>
              <w:ind w:left="0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29</w:t>
            </w:r>
            <w:r w:rsidR="003856C9" w:rsidRPr="0063784F">
              <w:rPr>
                <w:sz w:val="22"/>
                <w:szCs w:val="22"/>
              </w:rPr>
              <w:t xml:space="preserve"> </w:t>
            </w:r>
            <w:r w:rsidRPr="0063784F">
              <w:rPr>
                <w:sz w:val="22"/>
                <w:szCs w:val="22"/>
              </w:rPr>
              <w:t>592,4</w:t>
            </w:r>
            <w:r w:rsidR="003F0652" w:rsidRPr="0063784F">
              <w:rPr>
                <w:sz w:val="22"/>
                <w:szCs w:val="22"/>
              </w:rPr>
              <w:t xml:space="preserve"> </w:t>
            </w:r>
            <w:r w:rsidR="00EE0171" w:rsidRPr="0063784F">
              <w:rPr>
                <w:sz w:val="22"/>
                <w:szCs w:val="22"/>
              </w:rPr>
              <w:t>(</w:t>
            </w:r>
            <w:r w:rsidR="003F0652" w:rsidRPr="0063784F">
              <w:rPr>
                <w:sz w:val="22"/>
                <w:szCs w:val="22"/>
              </w:rPr>
              <w:t>руб</w:t>
            </w:r>
            <w:r w:rsidR="00EE0171" w:rsidRPr="0063784F">
              <w:rPr>
                <w:sz w:val="22"/>
                <w:szCs w:val="22"/>
              </w:rPr>
              <w:t>.).</w:t>
            </w:r>
          </w:p>
        </w:tc>
        <w:tc>
          <w:tcPr>
            <w:tcW w:w="967" w:type="pct"/>
          </w:tcPr>
          <w:p w:rsidR="00526FA6" w:rsidRPr="0063784F" w:rsidRDefault="00526FA6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6056E1" w:rsidRPr="0063784F" w:rsidRDefault="006056E1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</w:p>
          <w:p w:rsidR="00526FA6" w:rsidRPr="0063784F" w:rsidRDefault="00A3554D" w:rsidP="00B47266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 w:rsidRPr="0063784F">
              <w:rPr>
                <w:sz w:val="22"/>
                <w:szCs w:val="22"/>
              </w:rPr>
              <w:t>108,3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8B4D78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8B4D78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8B4D78">
        <w:rPr>
          <w:sz w:val="28"/>
          <w:szCs w:val="28"/>
        </w:rPr>
        <w:t>В</w:t>
      </w:r>
      <w:r w:rsidR="00A51C39" w:rsidRPr="008B4D78">
        <w:rPr>
          <w:sz w:val="28"/>
          <w:szCs w:val="28"/>
        </w:rPr>
        <w:t xml:space="preserve"> </w:t>
      </w:r>
      <w:r w:rsidRPr="008B4D78">
        <w:rPr>
          <w:sz w:val="28"/>
          <w:szCs w:val="28"/>
        </w:rPr>
        <w:t>анализируемом периоде</w:t>
      </w:r>
      <w:r w:rsidR="00A51C39" w:rsidRPr="008B4D78">
        <w:rPr>
          <w:sz w:val="28"/>
          <w:szCs w:val="28"/>
        </w:rPr>
        <w:t xml:space="preserve"> </w:t>
      </w:r>
      <w:r w:rsidR="00A32A53" w:rsidRPr="008B4D78">
        <w:rPr>
          <w:sz w:val="28"/>
          <w:szCs w:val="28"/>
        </w:rPr>
        <w:t>201</w:t>
      </w:r>
      <w:r w:rsidR="005202B6" w:rsidRPr="008B4D78">
        <w:rPr>
          <w:sz w:val="28"/>
          <w:szCs w:val="28"/>
        </w:rPr>
        <w:t>6</w:t>
      </w:r>
      <w:r w:rsidR="00A51C39" w:rsidRPr="008B4D78">
        <w:rPr>
          <w:sz w:val="28"/>
          <w:szCs w:val="28"/>
        </w:rPr>
        <w:t xml:space="preserve"> года </w:t>
      </w:r>
      <w:r w:rsidRPr="008B4D78">
        <w:rPr>
          <w:sz w:val="28"/>
          <w:szCs w:val="28"/>
        </w:rPr>
        <w:t xml:space="preserve">наблюдается </w:t>
      </w:r>
      <w:r w:rsidR="004270D0" w:rsidRPr="008B4D78">
        <w:rPr>
          <w:sz w:val="28"/>
          <w:szCs w:val="28"/>
        </w:rPr>
        <w:t>увеличение</w:t>
      </w:r>
      <w:r w:rsidRPr="008B4D78">
        <w:rPr>
          <w:sz w:val="28"/>
          <w:szCs w:val="28"/>
        </w:rPr>
        <w:t xml:space="preserve"> темпов роста </w:t>
      </w:r>
      <w:r w:rsidR="00A51C39" w:rsidRPr="008B4D78">
        <w:rPr>
          <w:sz w:val="28"/>
          <w:szCs w:val="28"/>
        </w:rPr>
        <w:t>индекс</w:t>
      </w:r>
      <w:r w:rsidR="0031403C" w:rsidRPr="008B4D78">
        <w:rPr>
          <w:sz w:val="28"/>
          <w:szCs w:val="28"/>
        </w:rPr>
        <w:t>а</w:t>
      </w:r>
      <w:r w:rsidR="00A51C39" w:rsidRPr="008B4D78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4270D0" w:rsidRPr="008B4D78">
        <w:rPr>
          <w:sz w:val="28"/>
          <w:szCs w:val="28"/>
        </w:rPr>
        <w:t>6,6</w:t>
      </w:r>
      <w:r w:rsidR="00F510A3" w:rsidRPr="008B4D78">
        <w:rPr>
          <w:sz w:val="28"/>
          <w:szCs w:val="28"/>
        </w:rPr>
        <w:t xml:space="preserve"> процентных пункта</w:t>
      </w:r>
      <w:r w:rsidRPr="008B4D78">
        <w:rPr>
          <w:sz w:val="28"/>
          <w:szCs w:val="28"/>
        </w:rPr>
        <w:t>.</w:t>
      </w:r>
      <w:r w:rsidR="007727F8" w:rsidRPr="008B4D78">
        <w:rPr>
          <w:sz w:val="28"/>
          <w:szCs w:val="28"/>
        </w:rPr>
        <w:t xml:space="preserve"> </w:t>
      </w:r>
      <w:r w:rsidR="00A51C39" w:rsidRPr="008B4D78">
        <w:rPr>
          <w:sz w:val="28"/>
          <w:szCs w:val="28"/>
        </w:rPr>
        <w:t xml:space="preserve">В разрез с </w:t>
      </w:r>
      <w:r w:rsidR="004270D0" w:rsidRPr="008B4D78">
        <w:rPr>
          <w:sz w:val="28"/>
          <w:szCs w:val="28"/>
        </w:rPr>
        <w:t>положительной</w:t>
      </w:r>
      <w:r w:rsidR="00A51C39" w:rsidRPr="008B4D78">
        <w:rPr>
          <w:sz w:val="28"/>
          <w:szCs w:val="28"/>
        </w:rPr>
        <w:t xml:space="preserve"> динамик</w:t>
      </w:r>
      <w:r w:rsidR="004270D0" w:rsidRPr="008B4D78">
        <w:rPr>
          <w:sz w:val="28"/>
          <w:szCs w:val="28"/>
        </w:rPr>
        <w:t>ой</w:t>
      </w:r>
      <w:r w:rsidR="00A51C39" w:rsidRPr="008B4D78">
        <w:rPr>
          <w:sz w:val="28"/>
          <w:szCs w:val="28"/>
        </w:rPr>
        <w:t xml:space="preserve"> </w:t>
      </w:r>
      <w:r w:rsidR="00F510A3" w:rsidRPr="008B4D78">
        <w:rPr>
          <w:sz w:val="28"/>
          <w:szCs w:val="28"/>
        </w:rPr>
        <w:t>по</w:t>
      </w:r>
      <w:r w:rsidR="00A51C39" w:rsidRPr="008B4D78">
        <w:rPr>
          <w:sz w:val="28"/>
          <w:szCs w:val="28"/>
        </w:rPr>
        <w:t xml:space="preserve"> </w:t>
      </w:r>
      <w:r w:rsidR="004270D0" w:rsidRPr="008B4D78">
        <w:rPr>
          <w:sz w:val="28"/>
          <w:szCs w:val="28"/>
        </w:rPr>
        <w:t>добыче полезных ископаемых (+40,7</w:t>
      </w:r>
      <w:r w:rsidR="00D26E5D" w:rsidRPr="008B4D78">
        <w:rPr>
          <w:sz w:val="28"/>
          <w:szCs w:val="28"/>
        </w:rPr>
        <w:t>%)</w:t>
      </w:r>
      <w:r w:rsidR="00967433" w:rsidRPr="008B4D78">
        <w:rPr>
          <w:sz w:val="28"/>
          <w:szCs w:val="28"/>
        </w:rPr>
        <w:t xml:space="preserve"> и распределени</w:t>
      </w:r>
      <w:r w:rsidR="004270D0" w:rsidRPr="008B4D78">
        <w:rPr>
          <w:sz w:val="28"/>
          <w:szCs w:val="28"/>
        </w:rPr>
        <w:t>ю электроэнергии, газа и воды (+2,1</w:t>
      </w:r>
      <w:r w:rsidR="00967433" w:rsidRPr="008B4D78">
        <w:rPr>
          <w:sz w:val="28"/>
          <w:szCs w:val="28"/>
        </w:rPr>
        <w:t>%)</w:t>
      </w:r>
      <w:r w:rsidR="002D08BE" w:rsidRPr="008B4D78">
        <w:rPr>
          <w:sz w:val="28"/>
          <w:szCs w:val="28"/>
        </w:rPr>
        <w:t>,</w:t>
      </w:r>
      <w:r w:rsidR="00967433" w:rsidRPr="008B4D78">
        <w:rPr>
          <w:sz w:val="28"/>
          <w:szCs w:val="28"/>
        </w:rPr>
        <w:t xml:space="preserve"> динамика</w:t>
      </w:r>
      <w:r w:rsidR="00D26E5D" w:rsidRPr="008B4D78">
        <w:rPr>
          <w:sz w:val="28"/>
          <w:szCs w:val="28"/>
        </w:rPr>
        <w:t xml:space="preserve"> индекс</w:t>
      </w:r>
      <w:r w:rsidR="00967433" w:rsidRPr="008B4D78">
        <w:rPr>
          <w:sz w:val="28"/>
          <w:szCs w:val="28"/>
        </w:rPr>
        <w:t>а</w:t>
      </w:r>
      <w:r w:rsidR="00D26E5D" w:rsidRPr="008B4D78">
        <w:rPr>
          <w:sz w:val="28"/>
          <w:szCs w:val="28"/>
        </w:rPr>
        <w:t xml:space="preserve"> производства</w:t>
      </w:r>
      <w:r w:rsidR="004270D0" w:rsidRPr="008B4D78">
        <w:rPr>
          <w:sz w:val="28"/>
          <w:szCs w:val="28"/>
        </w:rPr>
        <w:t xml:space="preserve"> в обрабатывающем производстве </w:t>
      </w:r>
      <w:r w:rsidR="00D26E5D" w:rsidRPr="008B4D78">
        <w:rPr>
          <w:sz w:val="28"/>
          <w:szCs w:val="28"/>
        </w:rPr>
        <w:t xml:space="preserve">за </w:t>
      </w:r>
      <w:r w:rsidR="00F510A3" w:rsidRPr="008B4D78">
        <w:rPr>
          <w:sz w:val="28"/>
          <w:szCs w:val="28"/>
        </w:rPr>
        <w:t>1</w:t>
      </w:r>
      <w:r w:rsidR="00D26E5D" w:rsidRPr="008B4D78">
        <w:rPr>
          <w:sz w:val="28"/>
          <w:szCs w:val="28"/>
        </w:rPr>
        <w:t xml:space="preserve"> </w:t>
      </w:r>
      <w:r w:rsidR="004270D0" w:rsidRPr="008B4D78">
        <w:rPr>
          <w:sz w:val="28"/>
          <w:szCs w:val="28"/>
        </w:rPr>
        <w:t>полугодие</w:t>
      </w:r>
      <w:r w:rsidR="00D26E5D" w:rsidRPr="008B4D78">
        <w:rPr>
          <w:sz w:val="28"/>
          <w:szCs w:val="28"/>
        </w:rPr>
        <w:t xml:space="preserve"> отчетного года </w:t>
      </w:r>
      <w:r w:rsidR="004270D0" w:rsidRPr="008B4D78">
        <w:rPr>
          <w:sz w:val="28"/>
          <w:szCs w:val="28"/>
        </w:rPr>
        <w:t>ниже</w:t>
      </w:r>
      <w:r w:rsidR="007727F8" w:rsidRPr="008B4D78">
        <w:rPr>
          <w:sz w:val="28"/>
          <w:szCs w:val="28"/>
        </w:rPr>
        <w:t>, чем в аналогичном периоде прошлого года</w:t>
      </w:r>
      <w:r w:rsidR="00D26E5D" w:rsidRPr="008B4D78">
        <w:rPr>
          <w:sz w:val="28"/>
          <w:szCs w:val="28"/>
        </w:rPr>
        <w:t xml:space="preserve"> (</w:t>
      </w:r>
      <w:r w:rsidR="008B4D78" w:rsidRPr="008B4D78">
        <w:rPr>
          <w:sz w:val="28"/>
          <w:szCs w:val="28"/>
        </w:rPr>
        <w:t>-1,</w:t>
      </w:r>
      <w:r w:rsidR="009E3F47">
        <w:rPr>
          <w:sz w:val="28"/>
          <w:szCs w:val="28"/>
        </w:rPr>
        <w:t>2</w:t>
      </w:r>
      <w:r w:rsidR="00D26E5D" w:rsidRPr="008B4D78">
        <w:rPr>
          <w:sz w:val="28"/>
          <w:szCs w:val="28"/>
        </w:rPr>
        <w:t>%)</w:t>
      </w:r>
      <w:r w:rsidR="00A51C39" w:rsidRPr="008B4D78">
        <w:rPr>
          <w:sz w:val="28"/>
          <w:szCs w:val="28"/>
        </w:rPr>
        <w:t xml:space="preserve">. </w:t>
      </w:r>
    </w:p>
    <w:p w:rsidR="00967433" w:rsidRPr="00F510A3" w:rsidRDefault="00180C23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967433">
        <w:rPr>
          <w:sz w:val="28"/>
          <w:szCs w:val="28"/>
        </w:rPr>
        <w:t xml:space="preserve"> темпов роста индекса производства в 1 </w:t>
      </w:r>
      <w:r w:rsidR="00023F6F">
        <w:rPr>
          <w:sz w:val="28"/>
          <w:szCs w:val="28"/>
        </w:rPr>
        <w:t>полугодии</w:t>
      </w:r>
      <w:r w:rsidR="00967433">
        <w:rPr>
          <w:sz w:val="28"/>
          <w:szCs w:val="28"/>
        </w:rPr>
        <w:t xml:space="preserve"> текущего года стало следствием </w:t>
      </w:r>
      <w:r w:rsidR="00023F6F">
        <w:rPr>
          <w:sz w:val="28"/>
          <w:szCs w:val="28"/>
        </w:rPr>
        <w:t>увеличения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FC1232">
        <w:rPr>
          <w:sz w:val="28"/>
          <w:szCs w:val="28"/>
        </w:rPr>
        <w:t xml:space="preserve"> (+1,7</w:t>
      </w:r>
      <w:r w:rsidR="00A313CE">
        <w:rPr>
          <w:sz w:val="28"/>
          <w:szCs w:val="28"/>
        </w:rPr>
        <w:t xml:space="preserve">%) по сравнению с аналогичным периодом прошлого года. В основном, на </w:t>
      </w:r>
      <w:r w:rsidR="00FC1232">
        <w:rPr>
          <w:sz w:val="28"/>
          <w:szCs w:val="28"/>
        </w:rPr>
        <w:t>положительную динамику</w:t>
      </w:r>
      <w:r w:rsidR="00A313CE">
        <w:rPr>
          <w:sz w:val="28"/>
          <w:szCs w:val="28"/>
        </w:rPr>
        <w:t xml:space="preserve"> </w:t>
      </w:r>
      <w:r w:rsidR="00FC1232">
        <w:rPr>
          <w:sz w:val="28"/>
          <w:szCs w:val="28"/>
        </w:rPr>
        <w:t xml:space="preserve">повлияло </w:t>
      </w:r>
      <w:r w:rsidR="009E3F47" w:rsidRPr="00FC1232">
        <w:rPr>
          <w:sz w:val="28"/>
          <w:szCs w:val="28"/>
        </w:rPr>
        <w:t>увеличение</w:t>
      </w:r>
      <w:r w:rsidR="00A313CE">
        <w:rPr>
          <w:sz w:val="28"/>
          <w:szCs w:val="28"/>
        </w:rPr>
        <w:t xml:space="preserve"> в анализируемом периоде по сравнению с таким же периодом прошлого </w:t>
      </w:r>
      <w:r w:rsidR="009E3F47">
        <w:rPr>
          <w:sz w:val="28"/>
          <w:szCs w:val="28"/>
        </w:rPr>
        <w:t>г</w:t>
      </w:r>
      <w:r w:rsidR="00A313CE">
        <w:rPr>
          <w:sz w:val="28"/>
          <w:szCs w:val="28"/>
        </w:rPr>
        <w:t xml:space="preserve">ода </w:t>
      </w:r>
      <w:r w:rsidR="00A313CE" w:rsidRPr="00FC1232">
        <w:rPr>
          <w:sz w:val="28"/>
          <w:szCs w:val="28"/>
        </w:rPr>
        <w:t xml:space="preserve">объемов </w:t>
      </w:r>
      <w:r w:rsidR="00FC1232" w:rsidRPr="00FC1232">
        <w:rPr>
          <w:sz w:val="28"/>
          <w:szCs w:val="28"/>
        </w:rPr>
        <w:t>добычи полезных ископаемых</w:t>
      </w:r>
      <w:r w:rsidR="00A313CE" w:rsidRPr="00FC1232">
        <w:rPr>
          <w:sz w:val="28"/>
          <w:szCs w:val="28"/>
        </w:rPr>
        <w:t>.</w:t>
      </w:r>
      <w:r w:rsidR="00A313CE">
        <w:rPr>
          <w:sz w:val="28"/>
          <w:szCs w:val="28"/>
        </w:rPr>
        <w:t xml:space="preserve"> Данный показатель </w:t>
      </w:r>
      <w:r w:rsidR="008D7C5E">
        <w:rPr>
          <w:sz w:val="28"/>
          <w:szCs w:val="28"/>
        </w:rPr>
        <w:t>увеличился</w:t>
      </w:r>
      <w:r w:rsidR="00A313CE">
        <w:rPr>
          <w:sz w:val="28"/>
          <w:szCs w:val="28"/>
        </w:rPr>
        <w:t xml:space="preserve"> на </w:t>
      </w:r>
      <w:r w:rsidR="00FC1232">
        <w:rPr>
          <w:sz w:val="28"/>
          <w:szCs w:val="28"/>
        </w:rPr>
        <w:t>39,7</w:t>
      </w:r>
      <w:r w:rsidR="00A313CE">
        <w:rPr>
          <w:sz w:val="28"/>
          <w:szCs w:val="28"/>
        </w:rPr>
        <w:t xml:space="preserve"> процентных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lastRenderedPageBreak/>
        <w:t>В январе-</w:t>
      </w:r>
      <w:r w:rsidR="008E4FBB">
        <w:rPr>
          <w:sz w:val="28"/>
          <w:szCs w:val="28"/>
        </w:rPr>
        <w:t>июне</w:t>
      </w:r>
      <w:r w:rsidRPr="00DE09AF">
        <w:rPr>
          <w:sz w:val="28"/>
          <w:szCs w:val="28"/>
        </w:rPr>
        <w:t xml:space="preserve"> текущего года замечено </w:t>
      </w:r>
      <w:r w:rsidR="008E4FBB">
        <w:rPr>
          <w:sz w:val="28"/>
          <w:szCs w:val="28"/>
        </w:rPr>
        <w:t>увеличение</w:t>
      </w:r>
      <w:r w:rsidRPr="00DE09AF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A313CE">
        <w:rPr>
          <w:color w:val="FF0000"/>
          <w:sz w:val="28"/>
          <w:szCs w:val="28"/>
        </w:rPr>
        <w:t xml:space="preserve"> </w:t>
      </w:r>
      <w:r w:rsidRPr="00DE09AF">
        <w:rPr>
          <w:sz w:val="28"/>
          <w:szCs w:val="28"/>
        </w:rPr>
        <w:t xml:space="preserve">В рассматриваемом периоде </w:t>
      </w:r>
      <w:r w:rsidR="001A0CA1" w:rsidRPr="00DE09AF">
        <w:rPr>
          <w:sz w:val="28"/>
          <w:szCs w:val="28"/>
        </w:rPr>
        <w:t xml:space="preserve">данный </w:t>
      </w:r>
      <w:r w:rsidRPr="00DE09AF">
        <w:rPr>
          <w:sz w:val="28"/>
          <w:szCs w:val="28"/>
        </w:rPr>
        <w:t>показат</w:t>
      </w:r>
      <w:r w:rsidR="001A0CA1" w:rsidRPr="00DE09AF">
        <w:rPr>
          <w:sz w:val="28"/>
          <w:szCs w:val="28"/>
        </w:rPr>
        <w:t>е</w:t>
      </w:r>
      <w:r w:rsidRPr="00DE09AF">
        <w:rPr>
          <w:sz w:val="28"/>
          <w:szCs w:val="28"/>
        </w:rPr>
        <w:t xml:space="preserve">ль </w:t>
      </w:r>
      <w:r w:rsidR="00DE09AF" w:rsidRPr="00DE09AF">
        <w:rPr>
          <w:sz w:val="28"/>
          <w:szCs w:val="28"/>
        </w:rPr>
        <w:t xml:space="preserve">достиг </w:t>
      </w:r>
      <w:r w:rsidR="00726904" w:rsidRPr="00DE09AF">
        <w:rPr>
          <w:sz w:val="28"/>
          <w:szCs w:val="28"/>
        </w:rPr>
        <w:t xml:space="preserve">объем </w:t>
      </w:r>
      <w:r w:rsidR="00DE09AF" w:rsidRPr="00DE09AF">
        <w:rPr>
          <w:sz w:val="28"/>
          <w:szCs w:val="28"/>
        </w:rPr>
        <w:t xml:space="preserve">аналогичного периода </w:t>
      </w:r>
      <w:r w:rsidR="00726904" w:rsidRPr="00DE09AF">
        <w:rPr>
          <w:sz w:val="28"/>
          <w:szCs w:val="28"/>
        </w:rPr>
        <w:t xml:space="preserve">прошлого </w:t>
      </w:r>
      <w:r w:rsidR="008E4FBB">
        <w:rPr>
          <w:sz w:val="28"/>
          <w:szCs w:val="28"/>
        </w:rPr>
        <w:t>и превысил его в 4,2 раза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Также </w:t>
      </w:r>
      <w:r w:rsidR="00511A33">
        <w:rPr>
          <w:sz w:val="28"/>
          <w:szCs w:val="28"/>
        </w:rPr>
        <w:t>в 1,5 раза увеличился</w:t>
      </w:r>
      <w:r w:rsidR="001A0CA1" w:rsidRPr="00726904">
        <w:rPr>
          <w:sz w:val="28"/>
          <w:szCs w:val="28"/>
        </w:rPr>
        <w:t xml:space="preserve"> по сравнению с </w:t>
      </w:r>
      <w:r w:rsidR="00DE09AF">
        <w:rPr>
          <w:sz w:val="28"/>
          <w:szCs w:val="28"/>
        </w:rPr>
        <w:t xml:space="preserve">1 </w:t>
      </w:r>
      <w:r w:rsidR="00511A33">
        <w:rPr>
          <w:sz w:val="28"/>
          <w:szCs w:val="28"/>
        </w:rPr>
        <w:t>полугодием</w:t>
      </w:r>
      <w:r w:rsidR="001A0CA1" w:rsidRPr="00726904">
        <w:rPr>
          <w:sz w:val="28"/>
          <w:szCs w:val="28"/>
        </w:rPr>
        <w:t xml:space="preserve"> прошлого года п</w:t>
      </w:r>
      <w:r w:rsidRPr="00726904">
        <w:rPr>
          <w:sz w:val="28"/>
          <w:szCs w:val="28"/>
        </w:rPr>
        <w:t>оказате</w:t>
      </w:r>
      <w:r w:rsidR="00511A33">
        <w:rPr>
          <w:sz w:val="28"/>
          <w:szCs w:val="28"/>
        </w:rPr>
        <w:t>ль «ввод в действие жилых домов»</w:t>
      </w:r>
      <w:r w:rsidR="00726904" w:rsidRPr="00726904">
        <w:rPr>
          <w:sz w:val="28"/>
          <w:szCs w:val="28"/>
        </w:rPr>
        <w:t>.</w:t>
      </w:r>
    </w:p>
    <w:p w:rsidR="005732AD" w:rsidRDefault="0005376E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A51C39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 w:rsidR="00A51C39"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>
        <w:rPr>
          <w:sz w:val="28"/>
          <w:szCs w:val="28"/>
        </w:rPr>
        <w:t xml:space="preserve">произошло </w:t>
      </w:r>
      <w:r w:rsidR="005732AD">
        <w:rPr>
          <w:sz w:val="28"/>
          <w:szCs w:val="28"/>
        </w:rPr>
        <w:t>увеличение</w:t>
      </w:r>
      <w:r w:rsidR="00BB39CC" w:rsidRPr="00BB39CC">
        <w:rPr>
          <w:sz w:val="28"/>
          <w:szCs w:val="28"/>
        </w:rPr>
        <w:t xml:space="preserve"> темпов </w:t>
      </w:r>
      <w:r w:rsidR="00A51C39"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="00A51C39"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5732AD">
        <w:rPr>
          <w:sz w:val="28"/>
          <w:szCs w:val="28"/>
        </w:rPr>
        <w:t xml:space="preserve">, </w:t>
      </w:r>
      <w:r w:rsidR="00A51C39" w:rsidRPr="00BB39CC">
        <w:rPr>
          <w:sz w:val="28"/>
          <w:szCs w:val="28"/>
        </w:rPr>
        <w:t>оборота услуг розничной торговли</w:t>
      </w:r>
      <w:r w:rsidR="005732AD">
        <w:rPr>
          <w:sz w:val="28"/>
          <w:szCs w:val="28"/>
        </w:rPr>
        <w:t>, общественного питания</w:t>
      </w:r>
      <w:r w:rsidR="00A51C39" w:rsidRPr="00BB39CC">
        <w:rPr>
          <w:sz w:val="28"/>
          <w:szCs w:val="28"/>
        </w:rPr>
        <w:t xml:space="preserve"> и платных услуг населению. Уровень</w:t>
      </w:r>
      <w:r w:rsidR="0086029A">
        <w:rPr>
          <w:sz w:val="28"/>
          <w:szCs w:val="28"/>
        </w:rPr>
        <w:t xml:space="preserve"> темпа роста </w:t>
      </w:r>
      <w:r w:rsidR="00B36674">
        <w:rPr>
          <w:sz w:val="28"/>
          <w:szCs w:val="28"/>
        </w:rPr>
        <w:t>(в сопоставимых ценах)</w:t>
      </w:r>
      <w:r w:rsidR="00A51C39"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>-</w:t>
      </w:r>
      <w:r>
        <w:rPr>
          <w:sz w:val="28"/>
          <w:szCs w:val="28"/>
        </w:rPr>
        <w:t>июнь</w:t>
      </w:r>
      <w:r w:rsidR="00A51C39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 w:rsidR="00A51C39" w:rsidRPr="00BB39CC">
        <w:rPr>
          <w:sz w:val="28"/>
          <w:szCs w:val="28"/>
        </w:rPr>
        <w:t xml:space="preserve"> года </w:t>
      </w:r>
      <w:r w:rsidR="005732AD">
        <w:rPr>
          <w:sz w:val="28"/>
          <w:szCs w:val="28"/>
        </w:rPr>
        <w:t>превысил</w:t>
      </w:r>
      <w:r w:rsidR="00A51C39" w:rsidRPr="00BB39CC">
        <w:rPr>
          <w:sz w:val="28"/>
          <w:szCs w:val="28"/>
        </w:rPr>
        <w:t xml:space="preserve"> уров</w:t>
      </w:r>
      <w:r w:rsidR="005732AD">
        <w:rPr>
          <w:sz w:val="28"/>
          <w:szCs w:val="28"/>
        </w:rPr>
        <w:t>е</w:t>
      </w:r>
      <w:r w:rsidR="00A51C39" w:rsidRPr="00BB39CC">
        <w:rPr>
          <w:sz w:val="28"/>
          <w:szCs w:val="28"/>
        </w:rPr>
        <w:t>н</w:t>
      </w:r>
      <w:r w:rsidR="005732AD">
        <w:rPr>
          <w:sz w:val="28"/>
          <w:szCs w:val="28"/>
        </w:rPr>
        <w:t>ь</w:t>
      </w:r>
      <w:r w:rsidR="00A51C39" w:rsidRPr="00BB39CC">
        <w:rPr>
          <w:sz w:val="28"/>
          <w:szCs w:val="28"/>
        </w:rPr>
        <w:t xml:space="preserve"> </w:t>
      </w:r>
      <w:r w:rsidRPr="00BB39CC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BB39CC">
        <w:rPr>
          <w:sz w:val="28"/>
          <w:szCs w:val="28"/>
        </w:rPr>
        <w:t xml:space="preserve"> </w:t>
      </w:r>
      <w:r w:rsidR="00A51C39" w:rsidRPr="00BB39CC">
        <w:rPr>
          <w:sz w:val="28"/>
          <w:szCs w:val="28"/>
        </w:rPr>
        <w:t>201</w:t>
      </w:r>
      <w:r w:rsidR="005732AD">
        <w:rPr>
          <w:sz w:val="28"/>
          <w:szCs w:val="28"/>
        </w:rPr>
        <w:t>5</w:t>
      </w:r>
      <w:r w:rsidR="00A51C39" w:rsidRPr="00BB39CC">
        <w:rPr>
          <w:sz w:val="28"/>
          <w:szCs w:val="28"/>
        </w:rPr>
        <w:t xml:space="preserve"> года: по обороту розничной торговли на </w:t>
      </w:r>
      <w:r>
        <w:rPr>
          <w:sz w:val="28"/>
          <w:szCs w:val="28"/>
        </w:rPr>
        <w:t>12,1</w:t>
      </w:r>
      <w:r w:rsidR="00A51C39" w:rsidRPr="00BB39CC">
        <w:rPr>
          <w:sz w:val="28"/>
          <w:szCs w:val="28"/>
        </w:rPr>
        <w:t>%;</w:t>
      </w:r>
      <w:r w:rsidR="005732AD">
        <w:rPr>
          <w:sz w:val="28"/>
          <w:szCs w:val="28"/>
        </w:rPr>
        <w:t xml:space="preserve"> по обороту общественного питания на </w:t>
      </w:r>
      <w:r>
        <w:rPr>
          <w:sz w:val="28"/>
          <w:szCs w:val="28"/>
        </w:rPr>
        <w:t>44,9</w:t>
      </w:r>
      <w:r w:rsidR="005732AD">
        <w:rPr>
          <w:sz w:val="28"/>
          <w:szCs w:val="28"/>
        </w:rPr>
        <w:t xml:space="preserve"> %,</w:t>
      </w:r>
      <w:r w:rsidR="0086029A">
        <w:rPr>
          <w:sz w:val="28"/>
          <w:szCs w:val="28"/>
        </w:rPr>
        <w:t xml:space="preserve"> </w:t>
      </w:r>
      <w:r w:rsidR="00A51C39" w:rsidRPr="00BB39CC">
        <w:rPr>
          <w:sz w:val="28"/>
          <w:szCs w:val="28"/>
        </w:rPr>
        <w:t xml:space="preserve">по обороту платных услуг населению на </w:t>
      </w:r>
      <w:r>
        <w:rPr>
          <w:sz w:val="28"/>
          <w:szCs w:val="28"/>
        </w:rPr>
        <w:t>4,1</w:t>
      </w:r>
      <w:r w:rsidR="00A51C39" w:rsidRPr="00BB39CC">
        <w:rPr>
          <w:sz w:val="28"/>
          <w:szCs w:val="28"/>
        </w:rPr>
        <w:t>%</w:t>
      </w:r>
      <w:r w:rsidR="008B17FA" w:rsidRPr="00BB39CC">
        <w:rPr>
          <w:sz w:val="28"/>
          <w:szCs w:val="28"/>
        </w:rPr>
        <w:t xml:space="preserve">. Грузооборот транспорта </w:t>
      </w:r>
      <w:r w:rsidR="001A0CA1" w:rsidRPr="00BB39CC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="001A0CA1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увеличился</w:t>
      </w:r>
      <w:r w:rsidR="001A0CA1" w:rsidRPr="00BB39CC">
        <w:rPr>
          <w:sz w:val="28"/>
          <w:szCs w:val="28"/>
        </w:rPr>
        <w:t xml:space="preserve">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5</w:t>
      </w:r>
      <w:r w:rsidR="008B17FA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в 4,</w:t>
      </w:r>
      <w:r w:rsidR="00584AE5">
        <w:rPr>
          <w:sz w:val="28"/>
          <w:szCs w:val="28"/>
        </w:rPr>
        <w:t>5</w:t>
      </w:r>
      <w:r w:rsidR="005732AD">
        <w:rPr>
          <w:sz w:val="28"/>
          <w:szCs w:val="28"/>
        </w:rPr>
        <w:t xml:space="preserve"> раза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</w:t>
      </w:r>
    </w:p>
    <w:p w:rsidR="001A0CA1" w:rsidRPr="003375EA" w:rsidRDefault="001A0CA1" w:rsidP="00A51C39">
      <w:pPr>
        <w:ind w:firstLine="680"/>
        <w:jc w:val="both"/>
        <w:rPr>
          <w:sz w:val="28"/>
          <w:szCs w:val="28"/>
        </w:rPr>
      </w:pPr>
      <w:r w:rsidRPr="003375EA">
        <w:rPr>
          <w:sz w:val="28"/>
          <w:szCs w:val="28"/>
        </w:rPr>
        <w:t xml:space="preserve">На развитие экономики и социальной сферы в </w:t>
      </w:r>
      <w:r w:rsidR="005116D4" w:rsidRPr="003375EA">
        <w:rPr>
          <w:sz w:val="28"/>
          <w:szCs w:val="28"/>
        </w:rPr>
        <w:t>период январь-март 2</w:t>
      </w:r>
      <w:r w:rsidRPr="003375EA">
        <w:rPr>
          <w:sz w:val="28"/>
          <w:szCs w:val="28"/>
        </w:rPr>
        <w:t>01</w:t>
      </w:r>
      <w:r w:rsidR="005116D4" w:rsidRPr="003375EA">
        <w:rPr>
          <w:sz w:val="28"/>
          <w:szCs w:val="28"/>
        </w:rPr>
        <w:t>6</w:t>
      </w:r>
      <w:r w:rsidRPr="003375EA">
        <w:rPr>
          <w:sz w:val="28"/>
          <w:szCs w:val="28"/>
        </w:rPr>
        <w:t xml:space="preserve"> год</w:t>
      </w:r>
      <w:r w:rsidR="00640AC0" w:rsidRPr="003375EA">
        <w:rPr>
          <w:sz w:val="28"/>
          <w:szCs w:val="28"/>
        </w:rPr>
        <w:t xml:space="preserve">у </w:t>
      </w:r>
      <w:r w:rsidRPr="003375EA">
        <w:rPr>
          <w:sz w:val="28"/>
          <w:szCs w:val="28"/>
        </w:rPr>
        <w:t xml:space="preserve">использовано </w:t>
      </w:r>
      <w:r w:rsidR="005116D4" w:rsidRPr="003375EA">
        <w:rPr>
          <w:sz w:val="28"/>
          <w:szCs w:val="28"/>
        </w:rPr>
        <w:t>30 277 тыс</w:t>
      </w:r>
      <w:r w:rsidRPr="003375EA">
        <w:rPr>
          <w:sz w:val="28"/>
          <w:szCs w:val="28"/>
        </w:rPr>
        <w:t>. руб. инвестиций в основной капитал</w:t>
      </w:r>
      <w:r w:rsidR="000B077D" w:rsidRPr="003375EA">
        <w:rPr>
          <w:sz w:val="28"/>
          <w:szCs w:val="28"/>
        </w:rPr>
        <w:t xml:space="preserve">. </w:t>
      </w:r>
      <w:r w:rsidR="00640AC0" w:rsidRPr="003375EA">
        <w:rPr>
          <w:sz w:val="28"/>
          <w:szCs w:val="28"/>
        </w:rPr>
        <w:t>Темп роста инвестиций в основной капитал п</w:t>
      </w:r>
      <w:r w:rsidR="000B077D" w:rsidRPr="003375EA">
        <w:rPr>
          <w:sz w:val="28"/>
          <w:szCs w:val="28"/>
        </w:rPr>
        <w:t xml:space="preserve">о сравнению с соответствующим периодом прошлого года </w:t>
      </w:r>
      <w:r w:rsidR="00640AC0" w:rsidRPr="003375EA">
        <w:rPr>
          <w:sz w:val="28"/>
          <w:szCs w:val="28"/>
        </w:rPr>
        <w:t>увеличился</w:t>
      </w:r>
      <w:r w:rsidR="000B077D" w:rsidRPr="003375EA">
        <w:rPr>
          <w:sz w:val="28"/>
          <w:szCs w:val="28"/>
        </w:rPr>
        <w:t xml:space="preserve"> </w:t>
      </w:r>
      <w:r w:rsidR="003375EA" w:rsidRPr="003375EA">
        <w:rPr>
          <w:sz w:val="28"/>
          <w:szCs w:val="28"/>
        </w:rPr>
        <w:t>1,8 раз</w:t>
      </w:r>
      <w:r w:rsidR="000B077D" w:rsidRPr="003375EA">
        <w:rPr>
          <w:sz w:val="28"/>
          <w:szCs w:val="28"/>
        </w:rPr>
        <w:t>.</w:t>
      </w:r>
    </w:p>
    <w:p w:rsidR="000B077D" w:rsidRPr="006B0EBA" w:rsidRDefault="000B077D" w:rsidP="00A51C39">
      <w:pPr>
        <w:ind w:firstLine="680"/>
        <w:jc w:val="both"/>
        <w:rPr>
          <w:sz w:val="28"/>
          <w:szCs w:val="28"/>
        </w:rPr>
      </w:pPr>
      <w:r w:rsidRPr="006B0EBA">
        <w:rPr>
          <w:sz w:val="28"/>
          <w:szCs w:val="28"/>
        </w:rPr>
        <w:t>Численность работающих в организациях</w:t>
      </w:r>
      <w:r w:rsidR="0000413B" w:rsidRPr="006B0EBA">
        <w:rPr>
          <w:sz w:val="28"/>
          <w:szCs w:val="28"/>
        </w:rPr>
        <w:t xml:space="preserve"> основных видов экономической деятельности</w:t>
      </w:r>
      <w:r w:rsidRPr="006B0EBA">
        <w:rPr>
          <w:sz w:val="28"/>
          <w:szCs w:val="28"/>
        </w:rPr>
        <w:t xml:space="preserve"> муниципального района за период январь-</w:t>
      </w:r>
      <w:r w:rsidR="009D4AD8" w:rsidRPr="006B0EBA">
        <w:rPr>
          <w:sz w:val="28"/>
          <w:szCs w:val="28"/>
        </w:rPr>
        <w:t>июнь</w:t>
      </w:r>
      <w:r w:rsidR="00640AC0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>201</w:t>
      </w:r>
      <w:r w:rsidR="0000413B" w:rsidRPr="006B0EBA">
        <w:rPr>
          <w:sz w:val="28"/>
          <w:szCs w:val="28"/>
        </w:rPr>
        <w:t>6</w:t>
      </w:r>
      <w:r w:rsidRPr="006B0EBA">
        <w:rPr>
          <w:sz w:val="28"/>
          <w:szCs w:val="28"/>
        </w:rPr>
        <w:t xml:space="preserve"> года по сравнению с аналогичным периодом 201</w:t>
      </w:r>
      <w:r w:rsidR="0000413B" w:rsidRPr="006B0EBA">
        <w:rPr>
          <w:sz w:val="28"/>
          <w:szCs w:val="28"/>
        </w:rPr>
        <w:t>5</w:t>
      </w:r>
      <w:r w:rsidR="003375EA" w:rsidRPr="006B0EBA">
        <w:rPr>
          <w:sz w:val="28"/>
          <w:szCs w:val="28"/>
        </w:rPr>
        <w:t xml:space="preserve"> </w:t>
      </w:r>
      <w:r w:rsidRPr="006B0EBA">
        <w:rPr>
          <w:sz w:val="28"/>
          <w:szCs w:val="28"/>
        </w:rPr>
        <w:t xml:space="preserve">года сократилась на </w:t>
      </w:r>
      <w:r w:rsidR="00E32A96" w:rsidRPr="006B0EBA">
        <w:rPr>
          <w:sz w:val="28"/>
          <w:szCs w:val="28"/>
        </w:rPr>
        <w:t>9</w:t>
      </w:r>
      <w:r w:rsidR="009D4AD8" w:rsidRPr="006B0EBA">
        <w:rPr>
          <w:sz w:val="28"/>
          <w:szCs w:val="28"/>
        </w:rPr>
        <w:t>%</w:t>
      </w:r>
      <w:r w:rsidR="00E32A96" w:rsidRPr="006B0EBA">
        <w:rPr>
          <w:sz w:val="28"/>
          <w:szCs w:val="28"/>
        </w:rPr>
        <w:t xml:space="preserve"> и составила 6,1 тыс. чел</w:t>
      </w:r>
      <w:r w:rsidRPr="006B0EBA">
        <w:rPr>
          <w:sz w:val="28"/>
          <w:szCs w:val="28"/>
        </w:rPr>
        <w:t xml:space="preserve">. </w:t>
      </w:r>
      <w:r w:rsidR="004257F2" w:rsidRPr="006B0EBA">
        <w:rPr>
          <w:sz w:val="28"/>
          <w:szCs w:val="28"/>
        </w:rPr>
        <w:t>Н</w:t>
      </w:r>
      <w:r w:rsidRPr="006B0EBA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00413B" w:rsidRPr="006B0EBA">
        <w:rPr>
          <w:sz w:val="28"/>
          <w:szCs w:val="28"/>
        </w:rPr>
        <w:t>январь-</w:t>
      </w:r>
      <w:r w:rsidR="00E32A96" w:rsidRPr="006B0EBA">
        <w:rPr>
          <w:sz w:val="28"/>
          <w:szCs w:val="28"/>
        </w:rPr>
        <w:t>июнь</w:t>
      </w:r>
      <w:r w:rsidRPr="006B0EBA">
        <w:rPr>
          <w:sz w:val="28"/>
          <w:szCs w:val="28"/>
        </w:rPr>
        <w:t xml:space="preserve"> 201</w:t>
      </w:r>
      <w:r w:rsidR="0000413B" w:rsidRPr="006B0EBA">
        <w:rPr>
          <w:sz w:val="28"/>
          <w:szCs w:val="28"/>
        </w:rPr>
        <w:t>6</w:t>
      </w:r>
      <w:r w:rsidRPr="006B0EBA">
        <w:rPr>
          <w:sz w:val="28"/>
          <w:szCs w:val="28"/>
        </w:rPr>
        <w:t xml:space="preserve"> года у</w:t>
      </w:r>
      <w:r w:rsidR="004257F2" w:rsidRPr="006B0EBA">
        <w:rPr>
          <w:sz w:val="28"/>
          <w:szCs w:val="28"/>
        </w:rPr>
        <w:t>величилась</w:t>
      </w:r>
      <w:r w:rsidRPr="006B0EBA">
        <w:rPr>
          <w:sz w:val="28"/>
          <w:szCs w:val="28"/>
        </w:rPr>
        <w:t xml:space="preserve"> по сравнению с </w:t>
      </w:r>
      <w:r w:rsidR="0000413B" w:rsidRPr="006B0EBA">
        <w:rPr>
          <w:sz w:val="28"/>
          <w:szCs w:val="28"/>
        </w:rPr>
        <w:t>январем-</w:t>
      </w:r>
      <w:r w:rsidR="00D66F19">
        <w:rPr>
          <w:sz w:val="28"/>
          <w:szCs w:val="28"/>
        </w:rPr>
        <w:t>июнем</w:t>
      </w:r>
      <w:r w:rsidRPr="006B0EBA">
        <w:rPr>
          <w:sz w:val="28"/>
          <w:szCs w:val="28"/>
        </w:rPr>
        <w:t xml:space="preserve"> 201</w:t>
      </w:r>
      <w:r w:rsidR="0000413B" w:rsidRPr="006B0EBA">
        <w:rPr>
          <w:sz w:val="28"/>
          <w:szCs w:val="28"/>
        </w:rPr>
        <w:t>5</w:t>
      </w:r>
      <w:r w:rsidRPr="006B0EBA">
        <w:rPr>
          <w:sz w:val="28"/>
          <w:szCs w:val="28"/>
        </w:rPr>
        <w:t xml:space="preserve"> года на </w:t>
      </w:r>
      <w:r w:rsidR="0000413B" w:rsidRPr="006B0EBA">
        <w:rPr>
          <w:sz w:val="28"/>
          <w:szCs w:val="28"/>
        </w:rPr>
        <w:t>8,3</w:t>
      </w:r>
      <w:r w:rsidRPr="006B0EBA">
        <w:rPr>
          <w:sz w:val="28"/>
          <w:szCs w:val="28"/>
        </w:rPr>
        <w:t xml:space="preserve">% и составила </w:t>
      </w:r>
      <w:r w:rsidR="00E32A96" w:rsidRPr="006B0EBA">
        <w:rPr>
          <w:sz w:val="28"/>
          <w:szCs w:val="28"/>
        </w:rPr>
        <w:t xml:space="preserve">29 592,4 </w:t>
      </w:r>
      <w:r w:rsidRPr="006B0EBA">
        <w:rPr>
          <w:sz w:val="28"/>
          <w:szCs w:val="28"/>
        </w:rPr>
        <w:t>рублей</w:t>
      </w:r>
      <w:r w:rsidR="00E32A96" w:rsidRPr="006B0EBA">
        <w:rPr>
          <w:sz w:val="28"/>
          <w:szCs w:val="28"/>
        </w:rPr>
        <w:t>.</w:t>
      </w:r>
    </w:p>
    <w:p w:rsidR="0095661A" w:rsidRPr="006B0EBA" w:rsidRDefault="005B7B31" w:rsidP="00AE4EE2">
      <w:pPr>
        <w:ind w:firstLine="680"/>
        <w:jc w:val="both"/>
        <w:rPr>
          <w:sz w:val="28"/>
          <w:szCs w:val="28"/>
        </w:rPr>
      </w:pPr>
      <w:r w:rsidRPr="006B0EBA">
        <w:rPr>
          <w:sz w:val="28"/>
          <w:szCs w:val="28"/>
        </w:rPr>
        <w:t>Проект бюджета на 201</w:t>
      </w:r>
      <w:r w:rsidR="0095661A" w:rsidRPr="006B0EBA">
        <w:rPr>
          <w:sz w:val="28"/>
          <w:szCs w:val="28"/>
        </w:rPr>
        <w:t>6</w:t>
      </w:r>
      <w:r w:rsidRPr="006B0EBA">
        <w:rPr>
          <w:sz w:val="28"/>
          <w:szCs w:val="28"/>
        </w:rPr>
        <w:t xml:space="preserve"> год основывался на </w:t>
      </w:r>
      <w:r w:rsidR="00AE4EE2" w:rsidRPr="006B0EBA">
        <w:rPr>
          <w:sz w:val="28"/>
          <w:szCs w:val="28"/>
        </w:rPr>
        <w:t xml:space="preserve">прогнозе социально-экономического развития Сортавальского муниципального района. </w:t>
      </w:r>
    </w:p>
    <w:p w:rsidR="00A51C39" w:rsidRDefault="001F4475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 w:rsidR="00BC1C51">
        <w:rPr>
          <w:sz w:val="28"/>
          <w:szCs w:val="28"/>
        </w:rPr>
        <w:t>наблюдается</w:t>
      </w:r>
      <w:r w:rsidR="00B55A86">
        <w:rPr>
          <w:sz w:val="28"/>
          <w:szCs w:val="28"/>
        </w:rPr>
        <w:t>:</w:t>
      </w:r>
    </w:p>
    <w:p w:rsidR="00B55A86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по объему отгруженных товаров собственного производства, выполненных работ и услуг собственными силами по чистым видам деятельности опережает расчетный показатель</w:t>
      </w:r>
      <w:r w:rsidR="00192268">
        <w:rPr>
          <w:sz w:val="28"/>
          <w:szCs w:val="28"/>
        </w:rPr>
        <w:t xml:space="preserve"> (</w:t>
      </w:r>
      <w:r w:rsidR="00D66F19">
        <w:rPr>
          <w:sz w:val="28"/>
          <w:szCs w:val="28"/>
        </w:rPr>
        <w:t xml:space="preserve">среднее </w:t>
      </w:r>
      <w:r w:rsidR="00BB690E">
        <w:rPr>
          <w:sz w:val="28"/>
          <w:szCs w:val="28"/>
        </w:rPr>
        <w:t xml:space="preserve">полугодовое </w:t>
      </w:r>
      <w:r w:rsidR="00192268">
        <w:rPr>
          <w:sz w:val="28"/>
          <w:szCs w:val="28"/>
        </w:rPr>
        <w:t xml:space="preserve">значение </w:t>
      </w:r>
      <w:r w:rsidR="004E7A82">
        <w:rPr>
          <w:sz w:val="28"/>
          <w:szCs w:val="28"/>
        </w:rPr>
        <w:t>50</w:t>
      </w:r>
      <w:r w:rsidR="00192268">
        <w:rPr>
          <w:sz w:val="28"/>
          <w:szCs w:val="28"/>
        </w:rPr>
        <w:t>%)</w:t>
      </w:r>
      <w:r>
        <w:rPr>
          <w:sz w:val="28"/>
          <w:szCs w:val="28"/>
        </w:rPr>
        <w:t xml:space="preserve"> по прогнозу на</w:t>
      </w:r>
      <w:r w:rsidR="00192268">
        <w:rPr>
          <w:sz w:val="28"/>
          <w:szCs w:val="28"/>
        </w:rPr>
        <w:t xml:space="preserve"> </w:t>
      </w:r>
      <w:r w:rsidR="00D66F19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89541A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ввода в действие общей площади жилых домов (тыс.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опережает расчетный показатель по прогнозу </w:t>
      </w:r>
      <w:r w:rsidR="00760A85">
        <w:rPr>
          <w:sz w:val="28"/>
          <w:szCs w:val="28"/>
        </w:rPr>
        <w:t>в 2,8 раза</w:t>
      </w:r>
      <w:r w:rsidR="0089541A">
        <w:rPr>
          <w:sz w:val="28"/>
          <w:szCs w:val="28"/>
        </w:rPr>
        <w:t>;</w:t>
      </w:r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Показатель оборота розничной торговли ниже расчетного показателя по прогнозу на </w:t>
      </w:r>
      <w:r w:rsidR="00BC6371">
        <w:rPr>
          <w:sz w:val="28"/>
          <w:szCs w:val="28"/>
        </w:rPr>
        <w:t>37</w:t>
      </w:r>
      <w:r>
        <w:rPr>
          <w:sz w:val="28"/>
          <w:szCs w:val="28"/>
        </w:rPr>
        <w:t>%;</w:t>
      </w:r>
    </w:p>
    <w:p w:rsidR="00B55A86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оборота платных услуг населению </w:t>
      </w:r>
      <w:r w:rsidR="006F109C">
        <w:rPr>
          <w:sz w:val="28"/>
          <w:szCs w:val="28"/>
        </w:rPr>
        <w:t>сопоставим с расчетным</w:t>
      </w:r>
      <w:r>
        <w:rPr>
          <w:sz w:val="28"/>
          <w:szCs w:val="28"/>
        </w:rPr>
        <w:t xml:space="preserve"> </w:t>
      </w:r>
      <w:r w:rsidR="006F109C">
        <w:rPr>
          <w:sz w:val="28"/>
          <w:szCs w:val="28"/>
        </w:rPr>
        <w:t>показателем;</w:t>
      </w:r>
    </w:p>
    <w:p w:rsidR="000B5A40" w:rsidRDefault="00192268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по основным видам экономической деятельности</w:t>
      </w:r>
      <w:r w:rsidR="009D4AD8">
        <w:rPr>
          <w:sz w:val="28"/>
          <w:szCs w:val="28"/>
        </w:rPr>
        <w:t xml:space="preserve"> в </w:t>
      </w:r>
      <w:r w:rsidR="00A938BD">
        <w:rPr>
          <w:sz w:val="28"/>
          <w:szCs w:val="28"/>
        </w:rPr>
        <w:t>июне</w:t>
      </w:r>
      <w:r w:rsidR="009D4AD8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>не достигла показателя, одобренного прогноза</w:t>
      </w:r>
      <w:r w:rsidR="000B5A40">
        <w:rPr>
          <w:sz w:val="28"/>
          <w:szCs w:val="28"/>
        </w:rPr>
        <w:t xml:space="preserve"> (8,2 тыс. чел.)</w:t>
      </w:r>
      <w:r>
        <w:rPr>
          <w:sz w:val="28"/>
          <w:szCs w:val="28"/>
        </w:rPr>
        <w:t xml:space="preserve"> на </w:t>
      </w:r>
      <w:r w:rsidR="00A938BD">
        <w:rPr>
          <w:sz w:val="28"/>
          <w:szCs w:val="28"/>
        </w:rPr>
        <w:t>26</w:t>
      </w:r>
      <w:r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16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Среднемесячная заработная плата работников по основным видам экономической деятельности за период январь-</w:t>
      </w:r>
      <w:r w:rsidR="00C82391">
        <w:rPr>
          <w:sz w:val="28"/>
          <w:szCs w:val="28"/>
        </w:rPr>
        <w:t>июнь 2016 года</w:t>
      </w:r>
      <w:r>
        <w:rPr>
          <w:sz w:val="28"/>
          <w:szCs w:val="28"/>
        </w:rPr>
        <w:t xml:space="preserve"> не достигла показателя, одобренного прогноза (31</w:t>
      </w:r>
      <w:r w:rsidR="00C8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руб.) на </w:t>
      </w:r>
      <w:r w:rsidR="00C82391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процентных пункта</w:t>
      </w:r>
    </w:p>
    <w:p w:rsidR="005B7B31" w:rsidRPr="00DE5F75" w:rsidRDefault="00B90578" w:rsidP="00AE4EE2">
      <w:pPr>
        <w:ind w:firstLine="680"/>
        <w:jc w:val="both"/>
        <w:rPr>
          <w:sz w:val="28"/>
          <w:szCs w:val="28"/>
        </w:rPr>
      </w:pPr>
      <w:r w:rsidRPr="00DE5F75">
        <w:rPr>
          <w:sz w:val="28"/>
          <w:szCs w:val="28"/>
        </w:rPr>
        <w:t>Основным доходным источником налоговых поступлений районного бюджета является н</w:t>
      </w:r>
      <w:r w:rsidR="009D4AD8">
        <w:rPr>
          <w:sz w:val="28"/>
          <w:szCs w:val="28"/>
        </w:rPr>
        <w:t xml:space="preserve">алог на доходы физических лиц. </w:t>
      </w:r>
      <w:r w:rsidRPr="00DE5F75">
        <w:rPr>
          <w:sz w:val="28"/>
          <w:szCs w:val="28"/>
        </w:rPr>
        <w:t xml:space="preserve">В бюджете 2016г. </w:t>
      </w:r>
      <w:r w:rsidRPr="00DE5F75">
        <w:rPr>
          <w:sz w:val="28"/>
          <w:szCs w:val="28"/>
        </w:rPr>
        <w:lastRenderedPageBreak/>
        <w:t>годовой планируемый показатель по данному виду налогового источника, рассчитанный исходя из показателей прогноза социально-экономического развития территории,</w:t>
      </w:r>
      <w:r w:rsidR="0043145F">
        <w:rPr>
          <w:sz w:val="28"/>
          <w:szCs w:val="28"/>
        </w:rPr>
        <w:t xml:space="preserve"> составляет </w:t>
      </w:r>
      <w:r w:rsidR="0043145F" w:rsidRPr="00E30F92">
        <w:rPr>
          <w:sz w:val="28"/>
          <w:szCs w:val="28"/>
        </w:rPr>
        <w:t>171</w:t>
      </w:r>
      <w:r w:rsidR="00E30F92" w:rsidRPr="00E30F92">
        <w:rPr>
          <w:sz w:val="28"/>
          <w:szCs w:val="28"/>
        </w:rPr>
        <w:t xml:space="preserve"> </w:t>
      </w:r>
      <w:r w:rsidR="0043145F" w:rsidRPr="00E30F92">
        <w:rPr>
          <w:sz w:val="28"/>
          <w:szCs w:val="28"/>
        </w:rPr>
        <w:t xml:space="preserve">633,0 тыс. </w:t>
      </w:r>
      <w:r w:rsidR="0043145F">
        <w:rPr>
          <w:sz w:val="28"/>
          <w:szCs w:val="28"/>
        </w:rPr>
        <w:t>руб.</w:t>
      </w:r>
    </w:p>
    <w:p w:rsidR="00B90578" w:rsidRDefault="00DE5F75" w:rsidP="00AE4EE2">
      <w:pPr>
        <w:ind w:firstLine="680"/>
        <w:jc w:val="both"/>
        <w:rPr>
          <w:sz w:val="28"/>
          <w:szCs w:val="28"/>
        </w:rPr>
      </w:pPr>
      <w:r w:rsidRPr="00DE5F75">
        <w:rPr>
          <w:sz w:val="28"/>
          <w:szCs w:val="28"/>
        </w:rPr>
        <w:t>В расчете прогнозного поступления н</w:t>
      </w:r>
      <w:r w:rsidR="00F71021">
        <w:rPr>
          <w:sz w:val="28"/>
          <w:szCs w:val="28"/>
        </w:rPr>
        <w:t xml:space="preserve">алога на доходы физических лиц </w:t>
      </w:r>
      <w:r w:rsidRPr="00DE5F75">
        <w:rPr>
          <w:sz w:val="28"/>
          <w:szCs w:val="28"/>
        </w:rPr>
        <w:t>участвовали два экономических показателя прогноза социально-экономического развития района - «среднемесячная номинальная начисленная заработная плата работников крупных и средних предприятий района» и «с</w:t>
      </w:r>
      <w:r>
        <w:rPr>
          <w:sz w:val="28"/>
          <w:szCs w:val="28"/>
        </w:rPr>
        <w:t xml:space="preserve">реднесписочная численность работников по основным видам экономической деятельности». Как видно из проведенного мониторинга два этих показателей не достигли </w:t>
      </w:r>
      <w:r w:rsidR="00E30F92">
        <w:rPr>
          <w:sz w:val="28"/>
          <w:szCs w:val="28"/>
        </w:rPr>
        <w:t>среднего полугодового</w:t>
      </w:r>
      <w:r>
        <w:rPr>
          <w:sz w:val="28"/>
          <w:szCs w:val="28"/>
        </w:rPr>
        <w:t xml:space="preserve"> расчетного показателя, что в ближайшей перспективе может привести к невыполнению запланированного объема поступлений по данному виду налогового источника. </w:t>
      </w:r>
    </w:p>
    <w:p w:rsidR="00DE5F75" w:rsidRDefault="00DE5F75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897C58" w:rsidRPr="00BD7ECB" w:rsidRDefault="00897C58" w:rsidP="00A51C39">
      <w:pPr>
        <w:ind w:firstLine="680"/>
        <w:jc w:val="center"/>
        <w:rPr>
          <w:b/>
          <w:sz w:val="28"/>
          <w:szCs w:val="28"/>
        </w:rPr>
      </w:pPr>
    </w:p>
    <w:p w:rsidR="000F267B" w:rsidRPr="001D24BB" w:rsidRDefault="00D717EE" w:rsidP="00EF20D4">
      <w:pPr>
        <w:ind w:firstLine="680"/>
        <w:jc w:val="both"/>
        <w:rPr>
          <w:sz w:val="28"/>
          <w:szCs w:val="28"/>
        </w:rPr>
      </w:pPr>
      <w:r w:rsidRPr="001D24BB">
        <w:rPr>
          <w:sz w:val="28"/>
          <w:szCs w:val="28"/>
        </w:rPr>
        <w:t>Первоначально бюджет Сортавальского муниципального района на 201</w:t>
      </w:r>
      <w:r w:rsidR="00715117" w:rsidRPr="001D24BB">
        <w:rPr>
          <w:sz w:val="28"/>
          <w:szCs w:val="28"/>
        </w:rPr>
        <w:t>6</w:t>
      </w:r>
      <w:r w:rsidR="0088518E" w:rsidRPr="001D24BB">
        <w:rPr>
          <w:sz w:val="28"/>
          <w:szCs w:val="28"/>
        </w:rPr>
        <w:t xml:space="preserve"> </w:t>
      </w:r>
      <w:r w:rsidRPr="001D24B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1D24BB">
        <w:rPr>
          <w:sz w:val="28"/>
          <w:szCs w:val="28"/>
        </w:rPr>
        <w:t>2</w:t>
      </w:r>
      <w:r w:rsidR="00715117" w:rsidRPr="001D24BB">
        <w:rPr>
          <w:sz w:val="28"/>
          <w:szCs w:val="28"/>
        </w:rPr>
        <w:t>4</w:t>
      </w:r>
      <w:r w:rsidRPr="001D24BB">
        <w:rPr>
          <w:sz w:val="28"/>
          <w:szCs w:val="28"/>
        </w:rPr>
        <w:t>.12.201</w:t>
      </w:r>
      <w:r w:rsidR="00715117" w:rsidRPr="001D24BB">
        <w:rPr>
          <w:sz w:val="28"/>
          <w:szCs w:val="28"/>
        </w:rPr>
        <w:t>5</w:t>
      </w:r>
      <w:r w:rsidRPr="001D24BB">
        <w:rPr>
          <w:sz w:val="28"/>
          <w:szCs w:val="28"/>
        </w:rPr>
        <w:t>г. №</w:t>
      </w:r>
      <w:r w:rsidR="00715117" w:rsidRPr="001D24BB">
        <w:rPr>
          <w:sz w:val="28"/>
          <w:szCs w:val="28"/>
        </w:rPr>
        <w:t>169</w:t>
      </w:r>
      <w:r w:rsidRPr="001D24BB">
        <w:rPr>
          <w:sz w:val="28"/>
          <w:szCs w:val="28"/>
        </w:rPr>
        <w:t xml:space="preserve">) был утвержден по доходным источникам в сумме </w:t>
      </w:r>
      <w:r w:rsidR="00456E55" w:rsidRPr="001D24BB">
        <w:rPr>
          <w:sz w:val="28"/>
          <w:szCs w:val="28"/>
        </w:rPr>
        <w:t>647</w:t>
      </w:r>
      <w:r w:rsidR="0043145F" w:rsidRPr="001D24BB">
        <w:rPr>
          <w:sz w:val="28"/>
          <w:szCs w:val="28"/>
        </w:rPr>
        <w:t xml:space="preserve"> </w:t>
      </w:r>
      <w:r w:rsidR="00456E55" w:rsidRPr="001D24BB">
        <w:rPr>
          <w:sz w:val="28"/>
          <w:szCs w:val="28"/>
        </w:rPr>
        <w:t>119,8</w:t>
      </w:r>
      <w:r w:rsidR="00315400" w:rsidRPr="001D24BB">
        <w:rPr>
          <w:sz w:val="28"/>
          <w:szCs w:val="28"/>
        </w:rPr>
        <w:t xml:space="preserve"> тыс. руб</w:t>
      </w:r>
      <w:r w:rsidRPr="001D24BB">
        <w:rPr>
          <w:sz w:val="28"/>
          <w:szCs w:val="28"/>
        </w:rPr>
        <w:t xml:space="preserve">., расходным обязательствам – </w:t>
      </w:r>
      <w:r w:rsidR="00456E55" w:rsidRPr="001D24BB">
        <w:rPr>
          <w:sz w:val="28"/>
          <w:szCs w:val="28"/>
        </w:rPr>
        <w:t>664</w:t>
      </w:r>
      <w:r w:rsidR="0043145F" w:rsidRPr="001D24BB">
        <w:rPr>
          <w:sz w:val="28"/>
          <w:szCs w:val="28"/>
        </w:rPr>
        <w:t xml:space="preserve"> </w:t>
      </w:r>
      <w:r w:rsidR="00456E55" w:rsidRPr="001D24BB">
        <w:rPr>
          <w:sz w:val="28"/>
          <w:szCs w:val="28"/>
        </w:rPr>
        <w:t>134,8</w:t>
      </w:r>
      <w:r w:rsidR="001C70A0" w:rsidRPr="001D24BB">
        <w:rPr>
          <w:sz w:val="28"/>
          <w:szCs w:val="28"/>
        </w:rPr>
        <w:t xml:space="preserve"> тыс. руб.</w:t>
      </w:r>
      <w:r w:rsidRPr="001D24B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456E55" w:rsidRPr="001D24BB">
        <w:rPr>
          <w:sz w:val="28"/>
          <w:szCs w:val="28"/>
        </w:rPr>
        <w:t>17</w:t>
      </w:r>
      <w:r w:rsidR="0043145F" w:rsidRPr="001D24BB">
        <w:rPr>
          <w:sz w:val="28"/>
          <w:szCs w:val="28"/>
        </w:rPr>
        <w:t xml:space="preserve"> </w:t>
      </w:r>
      <w:r w:rsidR="00456E55" w:rsidRPr="001D24BB">
        <w:rPr>
          <w:sz w:val="28"/>
          <w:szCs w:val="28"/>
        </w:rPr>
        <w:t>015,0</w:t>
      </w:r>
      <w:r w:rsidR="001C70A0" w:rsidRPr="001D24BB">
        <w:rPr>
          <w:sz w:val="28"/>
          <w:szCs w:val="28"/>
        </w:rPr>
        <w:t xml:space="preserve"> тыс. рублей. </w:t>
      </w:r>
      <w:r w:rsidR="0043145F" w:rsidRPr="001D24BB">
        <w:rPr>
          <w:sz w:val="28"/>
          <w:szCs w:val="28"/>
        </w:rPr>
        <w:t>В</w:t>
      </w:r>
      <w:r w:rsidR="00E35433" w:rsidRPr="001D24BB">
        <w:rPr>
          <w:sz w:val="28"/>
          <w:szCs w:val="28"/>
        </w:rPr>
        <w:t xml:space="preserve"> </w:t>
      </w:r>
      <w:r w:rsidR="001C70A0" w:rsidRPr="001D24BB">
        <w:rPr>
          <w:sz w:val="28"/>
          <w:szCs w:val="28"/>
          <w:lang w:val="en-US"/>
        </w:rPr>
        <w:t>I</w:t>
      </w:r>
      <w:r w:rsidR="00E35433" w:rsidRPr="001D24BB">
        <w:rPr>
          <w:sz w:val="28"/>
          <w:szCs w:val="28"/>
        </w:rPr>
        <w:t xml:space="preserve"> </w:t>
      </w:r>
      <w:r w:rsidR="0043145F" w:rsidRPr="001D24BB">
        <w:rPr>
          <w:sz w:val="28"/>
          <w:szCs w:val="28"/>
        </w:rPr>
        <w:t>полугоди</w:t>
      </w:r>
      <w:r w:rsidR="009D4AD8" w:rsidRPr="001D24BB">
        <w:rPr>
          <w:sz w:val="28"/>
          <w:szCs w:val="28"/>
        </w:rPr>
        <w:t xml:space="preserve">и </w:t>
      </w:r>
      <w:r w:rsidRPr="001D24BB">
        <w:rPr>
          <w:sz w:val="28"/>
          <w:szCs w:val="28"/>
        </w:rPr>
        <w:t>201</w:t>
      </w:r>
      <w:r w:rsidR="0043145F" w:rsidRPr="001D24BB">
        <w:rPr>
          <w:sz w:val="28"/>
          <w:szCs w:val="28"/>
        </w:rPr>
        <w:t>6</w:t>
      </w:r>
      <w:r w:rsidRPr="001D24BB">
        <w:rPr>
          <w:sz w:val="28"/>
          <w:szCs w:val="28"/>
        </w:rPr>
        <w:t xml:space="preserve"> года в утвержденный бюджет изменения вн</w:t>
      </w:r>
      <w:r w:rsidR="0043145F" w:rsidRPr="001D24BB">
        <w:rPr>
          <w:sz w:val="28"/>
          <w:szCs w:val="28"/>
        </w:rPr>
        <w:t>е</w:t>
      </w:r>
      <w:r w:rsidRPr="001D24BB">
        <w:rPr>
          <w:sz w:val="28"/>
          <w:szCs w:val="28"/>
        </w:rPr>
        <w:t>с</w:t>
      </w:r>
      <w:r w:rsidR="0043145F" w:rsidRPr="001D24BB">
        <w:rPr>
          <w:sz w:val="28"/>
          <w:szCs w:val="28"/>
        </w:rPr>
        <w:t xml:space="preserve">ены </w:t>
      </w:r>
      <w:r w:rsidR="009F3A03" w:rsidRPr="001D24BB">
        <w:rPr>
          <w:sz w:val="28"/>
          <w:szCs w:val="28"/>
        </w:rPr>
        <w:t>Решениями Совета района от 27.04.2016г</w:t>
      </w:r>
      <w:r w:rsidR="00387A2A" w:rsidRPr="001D24BB">
        <w:rPr>
          <w:sz w:val="28"/>
          <w:szCs w:val="28"/>
        </w:rPr>
        <w:t xml:space="preserve">. №200 и от 09.06.2016 г. № 209. </w:t>
      </w:r>
      <w:r w:rsidR="000F267B" w:rsidRPr="001D24BB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EF20D4" w:rsidRPr="001D24BB">
        <w:rPr>
          <w:sz w:val="28"/>
          <w:szCs w:val="28"/>
        </w:rPr>
        <w:t>31 916,0</w:t>
      </w:r>
      <w:r w:rsidR="000F267B" w:rsidRPr="001D24BB">
        <w:rPr>
          <w:sz w:val="28"/>
          <w:szCs w:val="28"/>
        </w:rPr>
        <w:t xml:space="preserve"> тыс. руб. и составила 679 035,8</w:t>
      </w:r>
      <w:r w:rsidR="00EF20D4" w:rsidRPr="001D24BB">
        <w:rPr>
          <w:sz w:val="28"/>
          <w:szCs w:val="28"/>
        </w:rPr>
        <w:t xml:space="preserve"> </w:t>
      </w:r>
      <w:r w:rsidR="000F267B" w:rsidRPr="001D24BB">
        <w:rPr>
          <w:sz w:val="28"/>
          <w:szCs w:val="28"/>
        </w:rPr>
        <w:t>тыс. руб., расходная часть</w:t>
      </w:r>
      <w:r w:rsidR="001D24BB" w:rsidRPr="001D24BB">
        <w:rPr>
          <w:sz w:val="28"/>
          <w:szCs w:val="28"/>
        </w:rPr>
        <w:t xml:space="preserve"> увеличилась</w:t>
      </w:r>
      <w:r w:rsidR="000F267B" w:rsidRPr="001D24BB">
        <w:rPr>
          <w:sz w:val="28"/>
          <w:szCs w:val="28"/>
        </w:rPr>
        <w:t xml:space="preserve"> на </w:t>
      </w:r>
      <w:r w:rsidR="00EF20D4" w:rsidRPr="001D24BB">
        <w:rPr>
          <w:sz w:val="28"/>
          <w:szCs w:val="28"/>
        </w:rPr>
        <w:t>35 281,5</w:t>
      </w:r>
      <w:r w:rsidR="000F267B" w:rsidRPr="001D24BB">
        <w:rPr>
          <w:sz w:val="28"/>
          <w:szCs w:val="28"/>
        </w:rPr>
        <w:t xml:space="preserve"> тыс. руб. и составила </w:t>
      </w:r>
      <w:r w:rsidR="00EF20D4" w:rsidRPr="001D24BB">
        <w:rPr>
          <w:sz w:val="28"/>
          <w:szCs w:val="28"/>
        </w:rPr>
        <w:t xml:space="preserve">699 416,3 </w:t>
      </w:r>
      <w:r w:rsidR="000F267B" w:rsidRPr="001D24BB">
        <w:rPr>
          <w:sz w:val="28"/>
          <w:szCs w:val="28"/>
        </w:rPr>
        <w:t xml:space="preserve">тыс. руб., дефицит бюджета Сортавальского муниципального района </w:t>
      </w:r>
      <w:r w:rsidR="00EF20D4" w:rsidRPr="001D24BB">
        <w:rPr>
          <w:sz w:val="28"/>
          <w:szCs w:val="28"/>
        </w:rPr>
        <w:t>увеличен</w:t>
      </w:r>
      <w:r w:rsidR="000F267B" w:rsidRPr="001D24BB">
        <w:rPr>
          <w:sz w:val="28"/>
          <w:szCs w:val="28"/>
        </w:rPr>
        <w:t xml:space="preserve"> на </w:t>
      </w:r>
      <w:r w:rsidR="00EF20D4" w:rsidRPr="001D24BB">
        <w:rPr>
          <w:sz w:val="28"/>
          <w:szCs w:val="28"/>
        </w:rPr>
        <w:t>3 365,5</w:t>
      </w:r>
      <w:r w:rsidR="000F267B" w:rsidRPr="001D24BB">
        <w:rPr>
          <w:sz w:val="28"/>
          <w:szCs w:val="28"/>
        </w:rPr>
        <w:t xml:space="preserve"> тыс. руб. и составил 20 380,5 тыс. руб.</w:t>
      </w:r>
    </w:p>
    <w:p w:rsidR="0031403C" w:rsidRPr="003E092B" w:rsidRDefault="0031403C" w:rsidP="000F267B">
      <w:pPr>
        <w:pStyle w:val="ConsTitle"/>
        <w:widowControl/>
        <w:ind w:right="0" w:firstLine="680"/>
        <w:jc w:val="both"/>
        <w:rPr>
          <w:rFonts w:asciiTheme="minorHAnsi" w:hAnsiTheme="minorHAnsi"/>
          <w:b w:val="0"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9D700E">
        <w:rPr>
          <w:b/>
          <w:sz w:val="28"/>
          <w:szCs w:val="28"/>
        </w:rPr>
        <w:t xml:space="preserve">1 полугодие </w:t>
      </w:r>
      <w:r w:rsidRPr="003B2E67">
        <w:rPr>
          <w:b/>
          <w:sz w:val="28"/>
          <w:szCs w:val="28"/>
        </w:rPr>
        <w:t>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9D700E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9D700E" w:rsidRPr="009D700E" w:rsidRDefault="009D700E" w:rsidP="009D700E">
      <w:pPr>
        <w:ind w:firstLine="680"/>
        <w:jc w:val="both"/>
        <w:rPr>
          <w:sz w:val="28"/>
          <w:szCs w:val="28"/>
        </w:rPr>
      </w:pPr>
      <w:r w:rsidRPr="009D700E">
        <w:rPr>
          <w:sz w:val="28"/>
          <w:szCs w:val="28"/>
        </w:rPr>
        <w:t>Основные итоги исполнения бюджета Сортавальского муниципального района за 1 полугодие 2016 года отражены в Таблица № 2.</w:t>
      </w:r>
    </w:p>
    <w:p w:rsidR="009D700E" w:rsidRPr="003B2E67" w:rsidRDefault="009D700E" w:rsidP="00A51C39">
      <w:pPr>
        <w:ind w:firstLine="680"/>
        <w:jc w:val="center"/>
        <w:rPr>
          <w:b/>
          <w:sz w:val="28"/>
          <w:szCs w:val="28"/>
        </w:rPr>
      </w:pPr>
    </w:p>
    <w:p w:rsidR="0002415E" w:rsidRPr="0002415E" w:rsidRDefault="00E9637D" w:rsidP="00A51C39">
      <w:pPr>
        <w:ind w:firstLine="680"/>
        <w:jc w:val="right"/>
        <w:rPr>
          <w:b/>
          <w:sz w:val="24"/>
          <w:szCs w:val="24"/>
        </w:rPr>
      </w:pPr>
      <w:r w:rsidRPr="0002415E">
        <w:rPr>
          <w:b/>
          <w:sz w:val="24"/>
          <w:szCs w:val="24"/>
        </w:rPr>
        <w:t>Т</w:t>
      </w:r>
      <w:r w:rsidR="009D700E" w:rsidRPr="0002415E">
        <w:rPr>
          <w:b/>
          <w:sz w:val="24"/>
          <w:szCs w:val="24"/>
        </w:rPr>
        <w:t xml:space="preserve">аблица № </w:t>
      </w:r>
      <w:r w:rsidRPr="0002415E">
        <w:rPr>
          <w:b/>
          <w:sz w:val="24"/>
          <w:szCs w:val="24"/>
        </w:rPr>
        <w:t>2</w:t>
      </w:r>
    </w:p>
    <w:p w:rsidR="00A51C39" w:rsidRPr="009D700E" w:rsidRDefault="00A51C39" w:rsidP="00A51C39">
      <w:pPr>
        <w:ind w:firstLine="680"/>
        <w:jc w:val="right"/>
        <w:rPr>
          <w:sz w:val="24"/>
          <w:szCs w:val="24"/>
        </w:rPr>
      </w:pPr>
      <w:r w:rsidRPr="009D700E">
        <w:rPr>
          <w:sz w:val="24"/>
          <w:szCs w:val="24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134"/>
        <w:gridCol w:w="1418"/>
        <w:gridCol w:w="1276"/>
        <w:gridCol w:w="992"/>
      </w:tblGrid>
      <w:tr w:rsidR="00A668BA" w:rsidRPr="00937FAB" w:rsidTr="00DF5949">
        <w:trPr>
          <w:trHeight w:val="204"/>
        </w:trPr>
        <w:tc>
          <w:tcPr>
            <w:tcW w:w="1951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Наименование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показателей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Утверждено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Решением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1275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Уточненные назначения</w:t>
            </w:r>
          </w:p>
        </w:tc>
        <w:tc>
          <w:tcPr>
            <w:tcW w:w="1134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Отклонение</w:t>
            </w:r>
          </w:p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(гр.3-гр.2)</w:t>
            </w:r>
          </w:p>
        </w:tc>
        <w:tc>
          <w:tcPr>
            <w:tcW w:w="1418" w:type="dxa"/>
            <w:vMerge w:val="restart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Исполнено</w:t>
            </w:r>
          </w:p>
          <w:p w:rsidR="00A668BA" w:rsidRPr="00641D47" w:rsidRDefault="00A668BA" w:rsidP="00666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Исполнение,</w:t>
            </w:r>
            <w:r w:rsidR="00187C36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%</w:t>
            </w:r>
          </w:p>
        </w:tc>
      </w:tr>
      <w:tr w:rsidR="00A668BA" w:rsidRPr="00937FAB" w:rsidTr="00DF5949">
        <w:trPr>
          <w:trHeight w:val="492"/>
        </w:trPr>
        <w:tc>
          <w:tcPr>
            <w:tcW w:w="1951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668BA" w:rsidRPr="00641D47" w:rsidRDefault="00A668BA" w:rsidP="00B11939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решению</w:t>
            </w:r>
            <w:r w:rsidR="00B11939">
              <w:rPr>
                <w:b/>
                <w:sz w:val="22"/>
                <w:szCs w:val="22"/>
              </w:rPr>
              <w:t xml:space="preserve"> </w:t>
            </w:r>
            <w:r w:rsidRPr="00641D47">
              <w:rPr>
                <w:b/>
                <w:sz w:val="22"/>
                <w:szCs w:val="22"/>
              </w:rPr>
              <w:t>о бюджете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К уточненным назначениям</w:t>
            </w:r>
          </w:p>
        </w:tc>
      </w:tr>
      <w:tr w:rsidR="00A668BA" w:rsidRPr="00B3615F" w:rsidTr="00DF5949">
        <w:tc>
          <w:tcPr>
            <w:tcW w:w="1951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668BA" w:rsidRPr="00641D47" w:rsidRDefault="00A668BA" w:rsidP="00871379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668BA" w:rsidRPr="00641D47" w:rsidRDefault="00A668BA" w:rsidP="002C5028">
            <w:pPr>
              <w:jc w:val="center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8</w:t>
            </w:r>
          </w:p>
        </w:tc>
      </w:tr>
      <w:tr w:rsidR="00A668BA" w:rsidRPr="00E54DE9" w:rsidTr="00DF5949">
        <w:tc>
          <w:tcPr>
            <w:tcW w:w="1951" w:type="dxa"/>
          </w:tcPr>
          <w:p w:rsidR="00A668BA" w:rsidRPr="00641D47" w:rsidRDefault="00A668BA" w:rsidP="00641D4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lastRenderedPageBreak/>
              <w:t>Общий объем доходов, в том числе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647 119,8</w:t>
            </w:r>
          </w:p>
        </w:tc>
        <w:tc>
          <w:tcPr>
            <w:tcW w:w="1275" w:type="dxa"/>
          </w:tcPr>
          <w:p w:rsidR="00A668BA" w:rsidRPr="00641D47" w:rsidRDefault="00A668BA" w:rsidP="008B44D1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679 035,</w:t>
            </w:r>
            <w:r w:rsidR="008B44D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+31 916,0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321 274,8</w:t>
            </w:r>
          </w:p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47</w:t>
            </w:r>
          </w:p>
        </w:tc>
      </w:tr>
      <w:tr w:rsidR="00A668BA" w:rsidRPr="00E54DE9" w:rsidTr="00DF5949">
        <w:tc>
          <w:tcPr>
            <w:tcW w:w="1951" w:type="dxa"/>
          </w:tcPr>
          <w:p w:rsidR="00A668BA" w:rsidRPr="00641D47" w:rsidRDefault="00A668BA" w:rsidP="00641D4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301 706,2</w:t>
            </w:r>
          </w:p>
        </w:tc>
        <w:tc>
          <w:tcPr>
            <w:tcW w:w="1275" w:type="dxa"/>
          </w:tcPr>
          <w:p w:rsidR="00A668BA" w:rsidRPr="00641D47" w:rsidRDefault="00E5277D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335 110,6</w:t>
            </w:r>
          </w:p>
        </w:tc>
        <w:tc>
          <w:tcPr>
            <w:tcW w:w="1134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+</w:t>
            </w:r>
            <w:r w:rsidR="00E5277D" w:rsidRPr="00641D47">
              <w:rPr>
                <w:sz w:val="22"/>
                <w:szCs w:val="22"/>
              </w:rPr>
              <w:t>33 404,4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180 558,5</w:t>
            </w:r>
          </w:p>
        </w:tc>
        <w:tc>
          <w:tcPr>
            <w:tcW w:w="1276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54</w:t>
            </w:r>
          </w:p>
        </w:tc>
      </w:tr>
      <w:tr w:rsidR="00A668BA" w:rsidRPr="00E54DE9" w:rsidTr="00DF5949">
        <w:tc>
          <w:tcPr>
            <w:tcW w:w="1951" w:type="dxa"/>
          </w:tcPr>
          <w:p w:rsidR="00A668BA" w:rsidRPr="00641D47" w:rsidRDefault="00A668BA" w:rsidP="00641D4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>Общий объем расходов</w:t>
            </w:r>
          </w:p>
          <w:p w:rsidR="00A668BA" w:rsidRPr="00641D47" w:rsidRDefault="00A668BA" w:rsidP="00641D4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664 134,8</w:t>
            </w:r>
          </w:p>
        </w:tc>
        <w:tc>
          <w:tcPr>
            <w:tcW w:w="1275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707 143,5</w:t>
            </w:r>
          </w:p>
        </w:tc>
        <w:tc>
          <w:tcPr>
            <w:tcW w:w="1134" w:type="dxa"/>
          </w:tcPr>
          <w:p w:rsidR="00A668BA" w:rsidRPr="00641D47" w:rsidRDefault="00674944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668BA" w:rsidRPr="00641D47">
              <w:rPr>
                <w:sz w:val="22"/>
                <w:szCs w:val="22"/>
              </w:rPr>
              <w:t>43 008,7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326 479,4</w:t>
            </w:r>
          </w:p>
        </w:tc>
        <w:tc>
          <w:tcPr>
            <w:tcW w:w="1276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A668BA" w:rsidRPr="00641D47" w:rsidRDefault="009E22B9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46</w:t>
            </w:r>
          </w:p>
        </w:tc>
      </w:tr>
      <w:tr w:rsidR="00A668BA" w:rsidRPr="00E54DE9" w:rsidTr="00DF5949">
        <w:tc>
          <w:tcPr>
            <w:tcW w:w="1951" w:type="dxa"/>
          </w:tcPr>
          <w:p w:rsidR="00A668BA" w:rsidRPr="00641D47" w:rsidRDefault="00A668BA" w:rsidP="00641D47">
            <w:pPr>
              <w:jc w:val="right"/>
              <w:rPr>
                <w:b/>
                <w:sz w:val="22"/>
                <w:szCs w:val="22"/>
              </w:rPr>
            </w:pPr>
            <w:r w:rsidRPr="00641D47">
              <w:rPr>
                <w:b/>
                <w:sz w:val="22"/>
                <w:szCs w:val="22"/>
              </w:rPr>
              <w:t xml:space="preserve">Дефицит бюджета 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17 015,0</w:t>
            </w:r>
          </w:p>
        </w:tc>
        <w:tc>
          <w:tcPr>
            <w:tcW w:w="1275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20 380,5</w:t>
            </w:r>
          </w:p>
        </w:tc>
        <w:tc>
          <w:tcPr>
            <w:tcW w:w="1134" w:type="dxa"/>
          </w:tcPr>
          <w:p w:rsidR="00A668BA" w:rsidRPr="00641D47" w:rsidRDefault="00674944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668BA" w:rsidRPr="00641D47">
              <w:rPr>
                <w:sz w:val="22"/>
                <w:szCs w:val="22"/>
              </w:rPr>
              <w:t>3 365,5</w:t>
            </w:r>
          </w:p>
        </w:tc>
        <w:tc>
          <w:tcPr>
            <w:tcW w:w="1418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5 204,6</w:t>
            </w:r>
          </w:p>
        </w:tc>
        <w:tc>
          <w:tcPr>
            <w:tcW w:w="1276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668BA" w:rsidRPr="00641D47" w:rsidRDefault="00A668BA" w:rsidP="00641D47">
            <w:pPr>
              <w:jc w:val="right"/>
              <w:rPr>
                <w:sz w:val="22"/>
                <w:szCs w:val="22"/>
              </w:rPr>
            </w:pPr>
            <w:r w:rsidRPr="00641D47">
              <w:rPr>
                <w:sz w:val="22"/>
                <w:szCs w:val="22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AB13AF" w:rsidRDefault="00BE7458" w:rsidP="004F71DB">
      <w:pPr>
        <w:ind w:firstLine="709"/>
        <w:jc w:val="both"/>
        <w:rPr>
          <w:sz w:val="28"/>
          <w:szCs w:val="28"/>
        </w:rPr>
      </w:pPr>
      <w:r w:rsidRPr="00AB13AF">
        <w:rPr>
          <w:sz w:val="28"/>
          <w:szCs w:val="28"/>
        </w:rPr>
        <w:t xml:space="preserve">В отчете об исполнении районного бюджета на 1 </w:t>
      </w:r>
      <w:r w:rsidR="0065224C" w:rsidRPr="00AB13AF">
        <w:rPr>
          <w:sz w:val="28"/>
          <w:szCs w:val="28"/>
        </w:rPr>
        <w:t>ию</w:t>
      </w:r>
      <w:r w:rsidRPr="00AB13AF">
        <w:rPr>
          <w:sz w:val="28"/>
          <w:szCs w:val="28"/>
        </w:rPr>
        <w:t xml:space="preserve">ля </w:t>
      </w:r>
      <w:r w:rsidR="004F71DB" w:rsidRPr="00AB13AF">
        <w:rPr>
          <w:sz w:val="28"/>
          <w:szCs w:val="28"/>
        </w:rPr>
        <w:t xml:space="preserve">2016г. </w:t>
      </w:r>
      <w:r w:rsidRPr="00AB13AF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65224C" w:rsidRPr="00AB13AF">
        <w:rPr>
          <w:sz w:val="28"/>
          <w:szCs w:val="28"/>
        </w:rPr>
        <w:t>679 035,</w:t>
      </w:r>
      <w:r w:rsidR="00C070E2">
        <w:rPr>
          <w:sz w:val="28"/>
          <w:szCs w:val="28"/>
        </w:rPr>
        <w:t>8</w:t>
      </w:r>
      <w:r w:rsidR="0065224C" w:rsidRPr="00AB13AF">
        <w:rPr>
          <w:sz w:val="28"/>
          <w:szCs w:val="28"/>
        </w:rPr>
        <w:t xml:space="preserve"> </w:t>
      </w:r>
      <w:r w:rsidRPr="00AB13AF">
        <w:rPr>
          <w:sz w:val="28"/>
          <w:szCs w:val="28"/>
        </w:rPr>
        <w:t>тыс.</w:t>
      </w:r>
      <w:r w:rsidR="005F62C0">
        <w:rPr>
          <w:sz w:val="28"/>
          <w:szCs w:val="28"/>
        </w:rPr>
        <w:t xml:space="preserve"> </w:t>
      </w:r>
      <w:r w:rsidRPr="00AB13AF">
        <w:rPr>
          <w:sz w:val="28"/>
          <w:szCs w:val="28"/>
        </w:rPr>
        <w:t>руб., по расходам – утвержденные в соответстви</w:t>
      </w:r>
      <w:r w:rsidR="0065224C" w:rsidRPr="00AB13AF">
        <w:rPr>
          <w:sz w:val="28"/>
          <w:szCs w:val="28"/>
        </w:rPr>
        <w:t>и со сводной бюджетной росписью</w:t>
      </w:r>
      <w:r w:rsidRPr="00AB13AF">
        <w:rPr>
          <w:sz w:val="28"/>
          <w:szCs w:val="28"/>
        </w:rPr>
        <w:t xml:space="preserve"> с учетом последующих изменений в сумме </w:t>
      </w:r>
      <w:r w:rsidR="0065224C" w:rsidRPr="00AB13AF">
        <w:rPr>
          <w:sz w:val="28"/>
          <w:szCs w:val="28"/>
        </w:rPr>
        <w:t>707 143,5 тыс. руб.,</w:t>
      </w:r>
      <w:r w:rsidRPr="00AB13AF">
        <w:rPr>
          <w:sz w:val="28"/>
          <w:szCs w:val="28"/>
        </w:rPr>
        <w:t xml:space="preserve"> дефицит бюджета – </w:t>
      </w:r>
      <w:r w:rsidR="0065224C" w:rsidRPr="00AB13AF">
        <w:rPr>
          <w:sz w:val="28"/>
          <w:szCs w:val="28"/>
        </w:rPr>
        <w:t>соответствует</w:t>
      </w:r>
      <w:r w:rsidRPr="00AB13AF">
        <w:rPr>
          <w:sz w:val="28"/>
          <w:szCs w:val="28"/>
        </w:rPr>
        <w:t xml:space="preserve"> плановы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показател</w:t>
      </w:r>
      <w:r w:rsidR="0065224C" w:rsidRPr="00AB13AF">
        <w:rPr>
          <w:sz w:val="28"/>
          <w:szCs w:val="28"/>
        </w:rPr>
        <w:t>ям</w:t>
      </w:r>
      <w:r w:rsidR="00E5277D">
        <w:rPr>
          <w:sz w:val="28"/>
          <w:szCs w:val="28"/>
        </w:rPr>
        <w:t>,</w:t>
      </w:r>
      <w:r w:rsidRPr="00AB13AF">
        <w:rPr>
          <w:sz w:val="28"/>
          <w:szCs w:val="28"/>
        </w:rPr>
        <w:t xml:space="preserve"> утвержденны</w:t>
      </w:r>
      <w:r w:rsidR="0065224C" w:rsidRPr="00AB13AF">
        <w:rPr>
          <w:sz w:val="28"/>
          <w:szCs w:val="28"/>
        </w:rPr>
        <w:t>м</w:t>
      </w:r>
      <w:r w:rsidRPr="00AB13AF">
        <w:rPr>
          <w:sz w:val="28"/>
          <w:szCs w:val="28"/>
        </w:rPr>
        <w:t xml:space="preserve"> решением о бюджете в сумме </w:t>
      </w:r>
      <w:r w:rsidR="0065224C" w:rsidRPr="00AB13AF">
        <w:rPr>
          <w:sz w:val="28"/>
          <w:szCs w:val="28"/>
        </w:rPr>
        <w:t>20 380,</w:t>
      </w:r>
      <w:r w:rsidR="00C070E2">
        <w:rPr>
          <w:sz w:val="28"/>
          <w:szCs w:val="28"/>
        </w:rPr>
        <w:t>5</w:t>
      </w:r>
      <w:r w:rsidRPr="00AB13AF">
        <w:rPr>
          <w:sz w:val="28"/>
          <w:szCs w:val="28"/>
        </w:rPr>
        <w:t xml:space="preserve"> тыс. руб.</w:t>
      </w:r>
    </w:p>
    <w:p w:rsidR="00BE7458" w:rsidRPr="00E07B36" w:rsidRDefault="00BE7458" w:rsidP="006A4AE1">
      <w:pPr>
        <w:ind w:firstLine="708"/>
        <w:jc w:val="both"/>
        <w:rPr>
          <w:sz w:val="28"/>
          <w:szCs w:val="28"/>
        </w:rPr>
      </w:pPr>
      <w:r w:rsidRPr="00E07B3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65224C" w:rsidRPr="00E07B36">
        <w:rPr>
          <w:sz w:val="28"/>
          <w:szCs w:val="28"/>
        </w:rPr>
        <w:t>321 274,8</w:t>
      </w:r>
      <w:r w:rsidR="00E07B36" w:rsidRPr="00E07B36">
        <w:rPr>
          <w:sz w:val="28"/>
          <w:szCs w:val="28"/>
        </w:rPr>
        <w:t xml:space="preserve"> </w:t>
      </w:r>
      <w:r w:rsidRPr="00E07B36">
        <w:rPr>
          <w:sz w:val="28"/>
          <w:szCs w:val="28"/>
        </w:rPr>
        <w:t xml:space="preserve">тыс. руб. или на </w:t>
      </w:r>
      <w:r w:rsidR="0065224C" w:rsidRPr="00E07B36">
        <w:rPr>
          <w:sz w:val="28"/>
          <w:szCs w:val="28"/>
        </w:rPr>
        <w:t>47</w:t>
      </w:r>
      <w:r w:rsidRPr="00E07B3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E5277D" w:rsidRPr="00E07B36">
        <w:rPr>
          <w:sz w:val="28"/>
          <w:szCs w:val="28"/>
        </w:rPr>
        <w:t xml:space="preserve">326 479,4 </w:t>
      </w:r>
      <w:r w:rsidRPr="00E07B36">
        <w:rPr>
          <w:sz w:val="28"/>
          <w:szCs w:val="28"/>
        </w:rPr>
        <w:t xml:space="preserve">тыс. руб. или </w:t>
      </w:r>
      <w:r w:rsidR="00E5277D" w:rsidRPr="00E07B36">
        <w:rPr>
          <w:sz w:val="28"/>
          <w:szCs w:val="28"/>
        </w:rPr>
        <w:t>46</w:t>
      </w:r>
      <w:r w:rsidRPr="00E07B36">
        <w:rPr>
          <w:sz w:val="28"/>
          <w:szCs w:val="28"/>
        </w:rPr>
        <w:t xml:space="preserve">% к утвержденным бюджетным назначениям или </w:t>
      </w:r>
      <w:r w:rsidR="006A4AE1">
        <w:rPr>
          <w:sz w:val="28"/>
          <w:szCs w:val="28"/>
        </w:rPr>
        <w:t>46</w:t>
      </w:r>
      <w:r w:rsidRPr="00E07B36">
        <w:rPr>
          <w:sz w:val="28"/>
          <w:szCs w:val="28"/>
        </w:rPr>
        <w:t>% к показателям, утвержденным в соответствии</w:t>
      </w:r>
      <w:r w:rsidR="009173DE" w:rsidRPr="00E07B36">
        <w:rPr>
          <w:sz w:val="28"/>
          <w:szCs w:val="28"/>
        </w:rPr>
        <w:t xml:space="preserve"> со сводной бюджетной росписью </w:t>
      </w:r>
      <w:r w:rsidRPr="00E07B36">
        <w:rPr>
          <w:sz w:val="28"/>
          <w:szCs w:val="28"/>
        </w:rPr>
        <w:t>с учетом последующих изменений.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 xml:space="preserve">В результате исполнения бюджета за </w:t>
      </w:r>
      <w:r w:rsidR="006A4AE1">
        <w:rPr>
          <w:sz w:val="28"/>
          <w:szCs w:val="28"/>
        </w:rPr>
        <w:t>1 полугодие</w:t>
      </w:r>
      <w:r w:rsidRPr="00484ED4">
        <w:rPr>
          <w:sz w:val="28"/>
          <w:szCs w:val="28"/>
        </w:rPr>
        <w:t xml:space="preserve"> </w:t>
      </w:r>
      <w:r w:rsidR="0005151C">
        <w:rPr>
          <w:sz w:val="28"/>
          <w:szCs w:val="28"/>
        </w:rPr>
        <w:t xml:space="preserve">сложился дефицит </w:t>
      </w:r>
      <w:r w:rsidRPr="00484ED4">
        <w:rPr>
          <w:sz w:val="28"/>
          <w:szCs w:val="28"/>
        </w:rPr>
        <w:t xml:space="preserve">в сумме </w:t>
      </w:r>
      <w:r w:rsidR="0005151C">
        <w:rPr>
          <w:sz w:val="28"/>
          <w:szCs w:val="28"/>
        </w:rPr>
        <w:t>5 204,6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Финансового управления Сортавальского муниципального района от </w:t>
      </w:r>
      <w:r w:rsidR="00424AB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424ABB">
        <w:rPr>
          <w:sz w:val="28"/>
          <w:szCs w:val="28"/>
        </w:rPr>
        <w:t>04.</w:t>
      </w:r>
      <w:r>
        <w:rPr>
          <w:sz w:val="28"/>
          <w:szCs w:val="28"/>
        </w:rPr>
        <w:t>201</w:t>
      </w:r>
      <w:r w:rsidR="00424AB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424ABB">
        <w:rPr>
          <w:sz w:val="28"/>
          <w:szCs w:val="28"/>
        </w:rPr>
        <w:t>64</w:t>
      </w:r>
      <w:r>
        <w:rPr>
          <w:sz w:val="28"/>
          <w:szCs w:val="28"/>
        </w:rPr>
        <w:t>-ФУ «Об утверждении сводной бюджетной росписи бюджета Сортавальского муниципального района на 201</w:t>
      </w:r>
      <w:r w:rsidR="000113F2">
        <w:rPr>
          <w:sz w:val="28"/>
          <w:szCs w:val="28"/>
        </w:rPr>
        <w:t>6</w:t>
      </w:r>
      <w:r w:rsidR="00424ABB">
        <w:rPr>
          <w:sz w:val="28"/>
          <w:szCs w:val="28"/>
        </w:rPr>
        <w:t xml:space="preserve"> </w:t>
      </w:r>
      <w:r>
        <w:rPr>
          <w:sz w:val="28"/>
          <w:szCs w:val="28"/>
        </w:rPr>
        <w:t>год» утверждена сводная бюджетная роспись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год, что соответствует п.</w:t>
      </w:r>
      <w:r w:rsidR="000113F2">
        <w:rPr>
          <w:sz w:val="28"/>
          <w:szCs w:val="28"/>
        </w:rPr>
        <w:t xml:space="preserve">3 р. </w:t>
      </w:r>
      <w:r w:rsidR="000113F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</w:t>
      </w:r>
      <w:r w:rsidR="00424ABB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</w:t>
      </w:r>
      <w:r w:rsidR="000113F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113F2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113F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0113F2">
        <w:rPr>
          <w:sz w:val="28"/>
          <w:szCs w:val="28"/>
        </w:rPr>
        <w:t>83</w:t>
      </w:r>
      <w:r>
        <w:rPr>
          <w:sz w:val="28"/>
          <w:szCs w:val="28"/>
        </w:rPr>
        <w:t>-ФУ</w:t>
      </w:r>
      <w:r w:rsidR="00937060">
        <w:rPr>
          <w:sz w:val="28"/>
          <w:szCs w:val="28"/>
        </w:rPr>
        <w:t xml:space="preserve"> (далее- Порядок)</w:t>
      </w:r>
      <w:r>
        <w:rPr>
          <w:sz w:val="28"/>
          <w:szCs w:val="28"/>
        </w:rPr>
        <w:t>. Показатели сводной бюджетной росписи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утверждены в сумме </w:t>
      </w:r>
      <w:r w:rsidR="00424ABB">
        <w:rPr>
          <w:sz w:val="28"/>
          <w:szCs w:val="28"/>
        </w:rPr>
        <w:t>699 416,3</w:t>
      </w:r>
      <w:r>
        <w:rPr>
          <w:sz w:val="28"/>
          <w:szCs w:val="28"/>
        </w:rPr>
        <w:t xml:space="preserve"> тыс. руб. и соответствуют утвержденным бюджетным назначениям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484ED4" w:rsidRDefault="00AF112C" w:rsidP="000113F2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AC2EA8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утвержденные в соответствии </w:t>
      </w:r>
      <w:r w:rsidR="00AC2EA8">
        <w:rPr>
          <w:sz w:val="28"/>
          <w:szCs w:val="28"/>
        </w:rPr>
        <w:t>со сводной бюджетной росписью</w:t>
      </w:r>
      <w:r w:rsidRPr="00E21805">
        <w:rPr>
          <w:sz w:val="28"/>
          <w:szCs w:val="28"/>
        </w:rPr>
        <w:t xml:space="preserve">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8963F1" w:rsidRPr="00944102">
        <w:rPr>
          <w:sz w:val="28"/>
          <w:szCs w:val="28"/>
        </w:rPr>
        <w:t xml:space="preserve">707 143,5 </w:t>
      </w:r>
      <w:r w:rsidRPr="00944102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35423">
        <w:rPr>
          <w:sz w:val="28"/>
          <w:szCs w:val="28"/>
        </w:rPr>
        <w:t xml:space="preserve">год </w:t>
      </w:r>
      <w:r w:rsidR="00F32629">
        <w:rPr>
          <w:sz w:val="28"/>
          <w:szCs w:val="28"/>
        </w:rPr>
        <w:t xml:space="preserve">составили 7 727,2 </w:t>
      </w:r>
      <w:r>
        <w:rPr>
          <w:sz w:val="28"/>
          <w:szCs w:val="28"/>
        </w:rPr>
        <w:t>тыс. руб.</w:t>
      </w:r>
    </w:p>
    <w:p w:rsidR="00E9637D" w:rsidRPr="00EE14D3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F32629">
        <w:rPr>
          <w:sz w:val="28"/>
          <w:szCs w:val="28"/>
        </w:rPr>
        <w:t>ию</w:t>
      </w:r>
      <w:r w:rsidR="00EE14D3" w:rsidRPr="00EE14D3">
        <w:rPr>
          <w:sz w:val="28"/>
          <w:szCs w:val="28"/>
        </w:rPr>
        <w:t>ля</w:t>
      </w:r>
      <w:r w:rsidR="007B539B" w:rsidRPr="00EE14D3">
        <w:rPr>
          <w:sz w:val="28"/>
          <w:szCs w:val="28"/>
        </w:rPr>
        <w:t xml:space="preserve"> 201</w:t>
      </w:r>
      <w:r w:rsidR="000113F2">
        <w:rPr>
          <w:sz w:val="28"/>
          <w:szCs w:val="28"/>
        </w:rPr>
        <w:t>6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686C51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lastRenderedPageBreak/>
        <w:t>Администрация Сортавальского муниципального района +</w:t>
      </w:r>
      <w:r w:rsidR="00686C51">
        <w:rPr>
          <w:sz w:val="28"/>
          <w:szCs w:val="28"/>
        </w:rPr>
        <w:t xml:space="preserve">1 351,7 </w:t>
      </w:r>
      <w:r w:rsidRPr="00960E88">
        <w:rPr>
          <w:sz w:val="28"/>
          <w:szCs w:val="28"/>
        </w:rPr>
        <w:t>тыс. руб.;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Сортавальское финансовое управление </w:t>
      </w:r>
      <w:r w:rsidR="00115895">
        <w:rPr>
          <w:sz w:val="28"/>
          <w:szCs w:val="28"/>
        </w:rPr>
        <w:t>+</w:t>
      </w:r>
      <w:r w:rsidR="00686C51">
        <w:rPr>
          <w:sz w:val="28"/>
          <w:szCs w:val="28"/>
        </w:rPr>
        <w:t>3 992,0</w:t>
      </w:r>
      <w:r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Районный комитет образования +</w:t>
      </w:r>
      <w:r w:rsidR="00686C51">
        <w:rPr>
          <w:sz w:val="28"/>
          <w:szCs w:val="28"/>
        </w:rPr>
        <w:t>2 460,2</w:t>
      </w:r>
      <w:r w:rsidRPr="00960E88">
        <w:rPr>
          <w:sz w:val="28"/>
          <w:szCs w:val="28"/>
        </w:rPr>
        <w:t xml:space="preserve"> тыс. руб.;</w:t>
      </w:r>
    </w:p>
    <w:p w:rsidR="00140506" w:rsidRPr="00960E88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Отдел культуры и спорта </w:t>
      </w:r>
      <w:r w:rsidR="00E657B7">
        <w:rPr>
          <w:sz w:val="28"/>
          <w:szCs w:val="28"/>
        </w:rPr>
        <w:t>-</w:t>
      </w:r>
      <w:r w:rsidR="00686C51">
        <w:rPr>
          <w:sz w:val="28"/>
          <w:szCs w:val="28"/>
        </w:rPr>
        <w:t>76,7</w:t>
      </w:r>
      <w:r w:rsidRPr="00960E88">
        <w:rPr>
          <w:sz w:val="28"/>
          <w:szCs w:val="28"/>
        </w:rPr>
        <w:t xml:space="preserve"> тыс. руб.</w:t>
      </w:r>
    </w:p>
    <w:p w:rsidR="009C44B8" w:rsidRPr="009A2CE4" w:rsidRDefault="009C44B8" w:rsidP="009A2CE4">
      <w:pPr>
        <w:pStyle w:val="ConsPlusNormal"/>
        <w:ind w:firstLine="540"/>
        <w:jc w:val="both"/>
        <w:rPr>
          <w:i w:val="0"/>
        </w:rPr>
      </w:pPr>
      <w:r w:rsidRPr="009A2CE4">
        <w:rPr>
          <w:i w:val="0"/>
        </w:rPr>
        <w:t xml:space="preserve">Согласно Пояснительной записке </w:t>
      </w:r>
      <w:r w:rsidR="007F3D40" w:rsidRPr="009A2CE4">
        <w:rPr>
          <w:i w:val="0"/>
        </w:rPr>
        <w:t xml:space="preserve">руководителя </w:t>
      </w:r>
      <w:r w:rsidRPr="009A2CE4">
        <w:rPr>
          <w:i w:val="0"/>
        </w:rPr>
        <w:t>Финансового управления</w:t>
      </w:r>
      <w:r w:rsidR="007F3D40" w:rsidRPr="009A2CE4">
        <w:rPr>
          <w:i w:val="0"/>
        </w:rPr>
        <w:t>,</w:t>
      </w:r>
      <w:r w:rsidRPr="009A2CE4">
        <w:rPr>
          <w:i w:val="0"/>
        </w:rPr>
        <w:t xml:space="preserve"> в сводную бюджетную роспись были внесены из</w:t>
      </w:r>
      <w:r w:rsidR="009A2CE4" w:rsidRPr="009A2CE4">
        <w:rPr>
          <w:i w:val="0"/>
        </w:rPr>
        <w:t xml:space="preserve">менения, </w:t>
      </w:r>
      <w:r w:rsidRPr="009A2CE4">
        <w:rPr>
          <w:i w:val="0"/>
        </w:rPr>
        <w:t xml:space="preserve">без внесения изменений в решение о бюджете, на основании вступления в силу </w:t>
      </w:r>
      <w:r w:rsidR="00AA7DB2" w:rsidRPr="009A2CE4">
        <w:rPr>
          <w:i w:val="0"/>
        </w:rPr>
        <w:t>нормативных правовых актов</w:t>
      </w:r>
      <w:r w:rsidR="00980B4F" w:rsidRPr="009A2CE4">
        <w:rPr>
          <w:i w:val="0"/>
        </w:rPr>
        <w:t xml:space="preserve"> исполнительной власти РК</w:t>
      </w:r>
      <w:r w:rsidRPr="009A2CE4">
        <w:rPr>
          <w:i w:val="0"/>
        </w:rPr>
        <w:t xml:space="preserve">, предусматривающих осуществление полномочий органов местного самоуправления за счет </w:t>
      </w:r>
      <w:r w:rsidR="00AA7DB2" w:rsidRPr="009A2CE4">
        <w:rPr>
          <w:i w:val="0"/>
        </w:rPr>
        <w:t>субсидий и иных межбюджетных трансфертов, имеющих целевой характер</w:t>
      </w:r>
      <w:r w:rsidRPr="009A2CE4">
        <w:rPr>
          <w:i w:val="0"/>
        </w:rPr>
        <w:t xml:space="preserve"> из </w:t>
      </w:r>
      <w:r w:rsidR="00980B4F" w:rsidRPr="009A2CE4">
        <w:rPr>
          <w:i w:val="0"/>
        </w:rPr>
        <w:t>бюджета РК</w:t>
      </w:r>
      <w:r w:rsidR="00615A86" w:rsidRPr="009A2CE4">
        <w:rPr>
          <w:i w:val="0"/>
        </w:rPr>
        <w:t xml:space="preserve">, </w:t>
      </w:r>
      <w:r w:rsidR="00696C7B" w:rsidRPr="009A2CE4">
        <w:rPr>
          <w:i w:val="0"/>
        </w:rPr>
        <w:t xml:space="preserve">и </w:t>
      </w:r>
      <w:r w:rsidR="009A2CE4" w:rsidRPr="009A2CE4">
        <w:rPr>
          <w:i w:val="0"/>
          <w:iCs w:val="0"/>
        </w:rPr>
        <w:t>заключения соглашении о предоставлении безвозмездных поступлений от юридических лиц,</w:t>
      </w:r>
      <w:r w:rsidR="00696C7B" w:rsidRPr="009A2CE4">
        <w:rPr>
          <w:i w:val="0"/>
        </w:rPr>
        <w:t xml:space="preserve"> </w:t>
      </w:r>
      <w:r w:rsidR="00615A86" w:rsidRPr="009A2CE4">
        <w:rPr>
          <w:i w:val="0"/>
        </w:rPr>
        <w:t>что соответствует ст.39 Положения о бюджетном процессе в Сортавальском муниципальном районе, утвержденно</w:t>
      </w:r>
      <w:r w:rsidR="00E657B7" w:rsidRPr="009A2CE4">
        <w:rPr>
          <w:i w:val="0"/>
        </w:rPr>
        <w:t>м</w:t>
      </w:r>
      <w:r w:rsidR="00615A86" w:rsidRPr="009A2CE4">
        <w:rPr>
          <w:i w:val="0"/>
        </w:rPr>
        <w:t xml:space="preserve"> Решением Совета Сортавальского муниципального района от 24.12.2015г. №171 и п. 8 ч. 3 ст. 217 БК РФ.</w:t>
      </w:r>
    </w:p>
    <w:p w:rsidR="00B47266" w:rsidRDefault="00B4726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</w:t>
      </w:r>
      <w:r w:rsidR="009164CC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02415E" w:rsidRDefault="00D06798" w:rsidP="00D06798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9164CC" w:rsidRPr="0002415E">
        <w:rPr>
          <w:b/>
          <w:sz w:val="22"/>
          <w:szCs w:val="22"/>
        </w:rPr>
        <w:t>ица №3</w:t>
      </w:r>
    </w:p>
    <w:p w:rsidR="00A51C39" w:rsidRPr="0088518E" w:rsidRDefault="00A51C39" w:rsidP="00A51C39">
      <w:pPr>
        <w:ind w:firstLine="680"/>
        <w:jc w:val="right"/>
        <w:rPr>
          <w:sz w:val="22"/>
          <w:szCs w:val="22"/>
        </w:rPr>
      </w:pPr>
      <w:r w:rsidRPr="0088518E">
        <w:rPr>
          <w:sz w:val="22"/>
          <w:szCs w:val="22"/>
        </w:rPr>
        <w:t>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43"/>
        <w:gridCol w:w="1859"/>
        <w:gridCol w:w="1913"/>
        <w:gridCol w:w="2063"/>
      </w:tblGrid>
      <w:tr w:rsidR="00A51C39" w:rsidRPr="003E092B" w:rsidTr="00187C36">
        <w:tc>
          <w:tcPr>
            <w:tcW w:w="2093" w:type="dxa"/>
          </w:tcPr>
          <w:p w:rsidR="00A51C39" w:rsidRPr="0088518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3" w:type="dxa"/>
          </w:tcPr>
          <w:p w:rsidR="0002040B" w:rsidRPr="0088518E" w:rsidRDefault="00A51C39" w:rsidP="0002040B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 xml:space="preserve">Исполнено за </w:t>
            </w:r>
            <w:r w:rsidR="00867C00">
              <w:rPr>
                <w:b/>
                <w:sz w:val="22"/>
                <w:szCs w:val="22"/>
              </w:rPr>
              <w:t>полугодие</w:t>
            </w:r>
          </w:p>
          <w:p w:rsidR="00A51C39" w:rsidRPr="0088518E" w:rsidRDefault="00A51C39" w:rsidP="00E13B2A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201</w:t>
            </w:r>
            <w:r w:rsidR="00E13B2A" w:rsidRPr="0088518E">
              <w:rPr>
                <w:b/>
                <w:sz w:val="22"/>
                <w:szCs w:val="22"/>
              </w:rPr>
              <w:t>6</w:t>
            </w:r>
            <w:r w:rsidRPr="0088518E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859" w:type="dxa"/>
          </w:tcPr>
          <w:p w:rsidR="00A51C39" w:rsidRPr="0088518E" w:rsidRDefault="00A51C39" w:rsidP="00B516AC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 xml:space="preserve">Процент исполнения к прогнозу поступлений за </w:t>
            </w:r>
            <w:r w:rsidR="0079593D" w:rsidRPr="0088518E">
              <w:rPr>
                <w:b/>
                <w:sz w:val="22"/>
                <w:szCs w:val="22"/>
              </w:rPr>
              <w:t>1</w:t>
            </w:r>
            <w:r w:rsidR="007F3D40" w:rsidRPr="0088518E">
              <w:rPr>
                <w:b/>
                <w:sz w:val="22"/>
                <w:szCs w:val="22"/>
              </w:rPr>
              <w:t xml:space="preserve"> </w:t>
            </w:r>
            <w:r w:rsidR="00B516AC" w:rsidRPr="0088518E">
              <w:rPr>
                <w:b/>
                <w:sz w:val="22"/>
                <w:szCs w:val="22"/>
              </w:rPr>
              <w:t>полугодие</w:t>
            </w:r>
          </w:p>
        </w:tc>
        <w:tc>
          <w:tcPr>
            <w:tcW w:w="1913" w:type="dxa"/>
          </w:tcPr>
          <w:p w:rsidR="00A51C39" w:rsidRPr="0088518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2063" w:type="dxa"/>
          </w:tcPr>
          <w:p w:rsidR="00A51C39" w:rsidRPr="0088518E" w:rsidRDefault="00A51C39" w:rsidP="00E13B2A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Темп роста к показателям соответствующего периода 201</w:t>
            </w:r>
            <w:r w:rsidR="00E13B2A" w:rsidRPr="0088518E">
              <w:rPr>
                <w:b/>
                <w:sz w:val="22"/>
                <w:szCs w:val="22"/>
              </w:rPr>
              <w:t>5</w:t>
            </w:r>
            <w:r w:rsidRPr="0088518E">
              <w:rPr>
                <w:b/>
                <w:sz w:val="22"/>
                <w:szCs w:val="22"/>
              </w:rPr>
              <w:t xml:space="preserve"> года в сопоставимых условиях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88518E" w:rsidRDefault="00A51C39" w:rsidP="00730C5D">
            <w:pPr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1C39" w:rsidRPr="0088518E" w:rsidRDefault="00A51C39" w:rsidP="00730C5D">
            <w:pPr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9" w:type="dxa"/>
          </w:tcPr>
          <w:p w:rsidR="00A51C39" w:rsidRPr="0088518E" w:rsidRDefault="00A51C39" w:rsidP="00730C5D">
            <w:pPr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</w:tcPr>
          <w:p w:rsidR="00A51C39" w:rsidRPr="0088518E" w:rsidRDefault="00A51C39" w:rsidP="00730C5D">
            <w:pPr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3" w:type="dxa"/>
          </w:tcPr>
          <w:p w:rsidR="00A51C39" w:rsidRPr="0088518E" w:rsidRDefault="00A51C39" w:rsidP="00730C5D">
            <w:pPr>
              <w:jc w:val="center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5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88518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1000000000 «Налоговые и неналоговые доходы»</w:t>
            </w:r>
          </w:p>
        </w:tc>
        <w:tc>
          <w:tcPr>
            <w:tcW w:w="1643" w:type="dxa"/>
          </w:tcPr>
          <w:p w:rsidR="00A51C39" w:rsidRPr="0088518E" w:rsidRDefault="00274911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140 716,3</w:t>
            </w:r>
          </w:p>
        </w:tc>
        <w:tc>
          <w:tcPr>
            <w:tcW w:w="1859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102</w:t>
            </w:r>
          </w:p>
          <w:p w:rsidR="0009613A" w:rsidRPr="0088518E" w:rsidRDefault="0009613A" w:rsidP="008851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41</w:t>
            </w:r>
          </w:p>
        </w:tc>
        <w:tc>
          <w:tcPr>
            <w:tcW w:w="2063" w:type="dxa"/>
          </w:tcPr>
          <w:p w:rsidR="00A51C39" w:rsidRPr="0088518E" w:rsidRDefault="00E73174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-11</w:t>
            </w:r>
          </w:p>
        </w:tc>
      </w:tr>
      <w:tr w:rsidR="00A51C39" w:rsidRPr="003E092B" w:rsidTr="00187C36">
        <w:trPr>
          <w:trHeight w:val="695"/>
        </w:trPr>
        <w:tc>
          <w:tcPr>
            <w:tcW w:w="2093" w:type="dxa"/>
          </w:tcPr>
          <w:p w:rsidR="00A51C39" w:rsidRPr="0088518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20000000000 «Безвозмездные поступления»</w:t>
            </w:r>
          </w:p>
        </w:tc>
        <w:tc>
          <w:tcPr>
            <w:tcW w:w="1643" w:type="dxa"/>
          </w:tcPr>
          <w:p w:rsidR="00A51C39" w:rsidRPr="0088518E" w:rsidRDefault="00274911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180 558,5</w:t>
            </w:r>
          </w:p>
        </w:tc>
        <w:tc>
          <w:tcPr>
            <w:tcW w:w="1859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100</w:t>
            </w:r>
          </w:p>
        </w:tc>
        <w:tc>
          <w:tcPr>
            <w:tcW w:w="1913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54</w:t>
            </w:r>
          </w:p>
        </w:tc>
        <w:tc>
          <w:tcPr>
            <w:tcW w:w="2063" w:type="dxa"/>
          </w:tcPr>
          <w:p w:rsidR="00A51C39" w:rsidRPr="0088518E" w:rsidRDefault="00E73174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-20</w:t>
            </w:r>
          </w:p>
        </w:tc>
      </w:tr>
      <w:tr w:rsidR="00A51C39" w:rsidRPr="003E092B" w:rsidTr="00187C36">
        <w:tc>
          <w:tcPr>
            <w:tcW w:w="2093" w:type="dxa"/>
          </w:tcPr>
          <w:p w:rsidR="00A51C39" w:rsidRPr="0088518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88518E">
              <w:rPr>
                <w:b/>
                <w:sz w:val="22"/>
                <w:szCs w:val="22"/>
              </w:rPr>
              <w:t>Общий объем доходов</w:t>
            </w:r>
          </w:p>
        </w:tc>
        <w:tc>
          <w:tcPr>
            <w:tcW w:w="1643" w:type="dxa"/>
          </w:tcPr>
          <w:p w:rsidR="00A51C39" w:rsidRPr="0088518E" w:rsidRDefault="00B25EA8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321 274,</w:t>
            </w:r>
            <w:r w:rsidR="00274911" w:rsidRPr="0088518E">
              <w:rPr>
                <w:sz w:val="22"/>
                <w:szCs w:val="22"/>
              </w:rPr>
              <w:t>79</w:t>
            </w:r>
          </w:p>
        </w:tc>
        <w:tc>
          <w:tcPr>
            <w:tcW w:w="1859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101</w:t>
            </w:r>
          </w:p>
        </w:tc>
        <w:tc>
          <w:tcPr>
            <w:tcW w:w="1913" w:type="dxa"/>
          </w:tcPr>
          <w:p w:rsidR="00A51C39" w:rsidRPr="0088518E" w:rsidRDefault="00B516AC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47</w:t>
            </w:r>
          </w:p>
        </w:tc>
        <w:tc>
          <w:tcPr>
            <w:tcW w:w="2063" w:type="dxa"/>
          </w:tcPr>
          <w:p w:rsidR="00A51C39" w:rsidRPr="0088518E" w:rsidRDefault="00E73174" w:rsidP="0088518E">
            <w:pPr>
              <w:jc w:val="right"/>
              <w:rPr>
                <w:sz w:val="22"/>
                <w:szCs w:val="22"/>
              </w:rPr>
            </w:pPr>
            <w:r w:rsidRPr="0088518E">
              <w:rPr>
                <w:sz w:val="22"/>
                <w:szCs w:val="22"/>
              </w:rPr>
              <w:t>-16</w:t>
            </w:r>
          </w:p>
        </w:tc>
      </w:tr>
    </w:tbl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</w:t>
      </w:r>
      <w:r w:rsidR="0088518E">
        <w:rPr>
          <w:sz w:val="28"/>
          <w:szCs w:val="28"/>
        </w:rPr>
        <w:t>текущего года</w:t>
      </w:r>
      <w:r w:rsidRPr="00486D46">
        <w:rPr>
          <w:sz w:val="28"/>
          <w:szCs w:val="28"/>
        </w:rPr>
        <w:t xml:space="preserve"> </w:t>
      </w:r>
      <w:r w:rsidR="000B140B" w:rsidRPr="00486D46">
        <w:rPr>
          <w:sz w:val="28"/>
          <w:szCs w:val="28"/>
        </w:rPr>
        <w:t xml:space="preserve">достигло </w:t>
      </w:r>
      <w:r w:rsidRPr="00486D46">
        <w:rPr>
          <w:sz w:val="28"/>
          <w:szCs w:val="28"/>
        </w:rPr>
        <w:t>прогнозируемого объема (графа 3)</w:t>
      </w:r>
      <w:r w:rsidR="000B140B" w:rsidRPr="00486D46">
        <w:rPr>
          <w:sz w:val="28"/>
          <w:szCs w:val="28"/>
        </w:rPr>
        <w:t xml:space="preserve"> </w:t>
      </w:r>
      <w:r w:rsidR="00E73174">
        <w:rPr>
          <w:sz w:val="28"/>
          <w:szCs w:val="28"/>
        </w:rPr>
        <w:t>и превысило его на</w:t>
      </w:r>
      <w:r w:rsidR="000B140B" w:rsidRPr="00486D46">
        <w:rPr>
          <w:sz w:val="28"/>
          <w:szCs w:val="28"/>
        </w:rPr>
        <w:t xml:space="preserve"> </w:t>
      </w:r>
      <w:r w:rsidR="00E73174">
        <w:rPr>
          <w:sz w:val="28"/>
          <w:szCs w:val="28"/>
        </w:rPr>
        <w:t>2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>% от плана. В целом, объем поступив</w:t>
      </w:r>
      <w:r w:rsidR="002C1DEC">
        <w:rPr>
          <w:sz w:val="28"/>
          <w:szCs w:val="28"/>
        </w:rPr>
        <w:t xml:space="preserve">ших в районный бюджет доходов, </w:t>
      </w:r>
      <w:r w:rsidRPr="00486D46">
        <w:rPr>
          <w:sz w:val="28"/>
          <w:szCs w:val="28"/>
        </w:rPr>
        <w:t xml:space="preserve">на </w:t>
      </w:r>
      <w:r w:rsidR="00E73174">
        <w:rPr>
          <w:sz w:val="28"/>
          <w:szCs w:val="28"/>
        </w:rPr>
        <w:t>1</w:t>
      </w:r>
      <w:r w:rsidRPr="00486D46">
        <w:rPr>
          <w:sz w:val="28"/>
          <w:szCs w:val="28"/>
        </w:rPr>
        <w:t xml:space="preserve">% </w:t>
      </w:r>
      <w:r w:rsidR="00E73174">
        <w:rPr>
          <w:sz w:val="28"/>
          <w:szCs w:val="28"/>
        </w:rPr>
        <w:t>выше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lastRenderedPageBreak/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465A04">
        <w:rPr>
          <w:sz w:val="28"/>
          <w:szCs w:val="28"/>
        </w:rPr>
        <w:t>1</w:t>
      </w:r>
      <w:r w:rsidR="00E73174">
        <w:rPr>
          <w:sz w:val="28"/>
          <w:szCs w:val="28"/>
        </w:rPr>
        <w:t>1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E73174">
        <w:rPr>
          <w:sz w:val="28"/>
          <w:szCs w:val="28"/>
        </w:rPr>
        <w:t>снижение</w:t>
      </w:r>
      <w:r w:rsidRPr="0076493F">
        <w:rPr>
          <w:sz w:val="28"/>
          <w:szCs w:val="28"/>
        </w:rPr>
        <w:t xml:space="preserve"> темпов роста на </w:t>
      </w:r>
      <w:r w:rsidR="00465A04">
        <w:rPr>
          <w:sz w:val="28"/>
          <w:szCs w:val="28"/>
        </w:rPr>
        <w:t>2</w:t>
      </w:r>
      <w:r w:rsidR="00E73174">
        <w:rPr>
          <w:sz w:val="28"/>
          <w:szCs w:val="28"/>
        </w:rPr>
        <w:t>0</w:t>
      </w:r>
      <w:r w:rsidRPr="0076493F">
        <w:rPr>
          <w:sz w:val="28"/>
          <w:szCs w:val="28"/>
        </w:rPr>
        <w:t xml:space="preserve"> процентных пункт</w:t>
      </w:r>
      <w:r w:rsidR="00E73174">
        <w:rPr>
          <w:sz w:val="28"/>
          <w:szCs w:val="28"/>
        </w:rPr>
        <w:t>ов</w:t>
      </w:r>
      <w:r w:rsidRPr="0076493F">
        <w:rPr>
          <w:sz w:val="28"/>
          <w:szCs w:val="28"/>
        </w:rPr>
        <w:t xml:space="preserve">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5056F3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056F3" w:rsidRPr="0076493F">
        <w:rPr>
          <w:sz w:val="28"/>
          <w:szCs w:val="28"/>
        </w:rPr>
        <w:t xml:space="preserve">1 </w:t>
      </w:r>
      <w:r w:rsidR="005056F3">
        <w:rPr>
          <w:sz w:val="28"/>
          <w:szCs w:val="28"/>
        </w:rPr>
        <w:t>полугодие</w:t>
      </w:r>
      <w:r w:rsidR="005056F3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5056F3">
        <w:rPr>
          <w:sz w:val="28"/>
          <w:szCs w:val="28"/>
        </w:rPr>
        <w:t>16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007AF1">
        <w:rPr>
          <w:sz w:val="28"/>
          <w:szCs w:val="28"/>
        </w:rPr>
        <w:t>07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г., </w:t>
      </w:r>
      <w:r w:rsidR="00007AF1">
        <w:rPr>
          <w:sz w:val="28"/>
          <w:szCs w:val="28"/>
        </w:rPr>
        <w:t xml:space="preserve">предоставленного </w:t>
      </w:r>
      <w:r w:rsidRPr="0076493F">
        <w:rPr>
          <w:sz w:val="28"/>
          <w:szCs w:val="28"/>
        </w:rPr>
        <w:t>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007AF1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="00007AF1">
        <w:rPr>
          <w:sz w:val="28"/>
          <w:szCs w:val="28"/>
        </w:rPr>
        <w:t xml:space="preserve"> года поступили в сумме 140 716,3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007AF1" w:rsidRPr="00920A2B">
        <w:rPr>
          <w:sz w:val="28"/>
          <w:szCs w:val="28"/>
        </w:rPr>
        <w:t>158</w:t>
      </w:r>
      <w:r w:rsidR="00007AF1">
        <w:rPr>
          <w:sz w:val="28"/>
          <w:szCs w:val="28"/>
        </w:rPr>
        <w:t xml:space="preserve"> </w:t>
      </w:r>
      <w:r w:rsidR="00007AF1" w:rsidRPr="00920A2B">
        <w:rPr>
          <w:sz w:val="28"/>
          <w:szCs w:val="28"/>
        </w:rPr>
        <w:t xml:space="preserve">278,2 </w:t>
      </w:r>
      <w:r w:rsidR="00007AF1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 xml:space="preserve">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>на 17 561,9</w:t>
      </w:r>
      <w:r w:rsidRPr="0076493F">
        <w:rPr>
          <w:sz w:val="28"/>
          <w:szCs w:val="28"/>
        </w:rPr>
        <w:t xml:space="preserve"> тыс. руб. или на </w:t>
      </w:r>
      <w:r w:rsidR="004B2027">
        <w:rPr>
          <w:sz w:val="28"/>
          <w:szCs w:val="28"/>
        </w:rPr>
        <w:t>1</w:t>
      </w:r>
      <w:r w:rsidR="00007AF1">
        <w:rPr>
          <w:sz w:val="28"/>
          <w:szCs w:val="28"/>
        </w:rPr>
        <w:t>1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276015" w:rsidRPr="0076493F" w:rsidRDefault="0027601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AF1"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5219F4">
        <w:rPr>
          <w:sz w:val="28"/>
          <w:szCs w:val="28"/>
        </w:rPr>
        <w:t>76 183,3</w:t>
      </w:r>
      <w:r w:rsidRPr="0076493F">
        <w:rPr>
          <w:sz w:val="28"/>
          <w:szCs w:val="28"/>
        </w:rPr>
        <w:t xml:space="preserve"> тыс. руб., что составляет </w:t>
      </w:r>
      <w:r w:rsidR="005219F4">
        <w:rPr>
          <w:sz w:val="28"/>
          <w:szCs w:val="28"/>
        </w:rPr>
        <w:t>81</w:t>
      </w:r>
      <w:r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5219F4" w:rsidRPr="00006CE0">
        <w:rPr>
          <w:sz w:val="28"/>
          <w:szCs w:val="28"/>
        </w:rPr>
        <w:t>75</w:t>
      </w:r>
      <w:r w:rsidR="005219F4">
        <w:rPr>
          <w:sz w:val="28"/>
          <w:szCs w:val="28"/>
        </w:rPr>
        <w:t xml:space="preserve"> </w:t>
      </w:r>
      <w:r w:rsidR="005219F4" w:rsidRPr="00006CE0">
        <w:rPr>
          <w:sz w:val="28"/>
          <w:szCs w:val="28"/>
        </w:rPr>
        <w:t xml:space="preserve">420,3 </w:t>
      </w:r>
      <w:r w:rsidRPr="0076493F">
        <w:rPr>
          <w:sz w:val="28"/>
          <w:szCs w:val="28"/>
        </w:rPr>
        <w:t>тыс. руб.</w:t>
      </w:r>
      <w:r w:rsidR="005219F4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5219F4" w:rsidRPr="00006CE0">
        <w:rPr>
          <w:sz w:val="28"/>
          <w:szCs w:val="28"/>
        </w:rPr>
        <w:t xml:space="preserve">79,7 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5219F4">
        <w:rPr>
          <w:sz w:val="28"/>
          <w:szCs w:val="28"/>
        </w:rPr>
        <w:t>763,0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219F4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="005219F4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4F4C33">
        <w:rPr>
          <w:sz w:val="28"/>
          <w:szCs w:val="28"/>
        </w:rPr>
        <w:t>101</w:t>
      </w:r>
      <w:r w:rsidRPr="0037788E">
        <w:rPr>
          <w:sz w:val="28"/>
          <w:szCs w:val="28"/>
        </w:rPr>
        <w:t>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37788E" w:rsidRPr="0037788E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37788E" w:rsidRPr="0037788E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4F4C33">
        <w:rPr>
          <w:sz w:val="28"/>
          <w:szCs w:val="28"/>
        </w:rPr>
        <w:t>664,8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635321">
        <w:rPr>
          <w:color w:val="000000"/>
          <w:sz w:val="28"/>
          <w:szCs w:val="28"/>
        </w:rPr>
        <w:t>93 761,2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635321">
        <w:rPr>
          <w:sz w:val="28"/>
          <w:szCs w:val="28"/>
        </w:rPr>
        <w:t>45</w:t>
      </w:r>
      <w:r w:rsidRPr="00EC4BDA">
        <w:rPr>
          <w:sz w:val="28"/>
          <w:szCs w:val="28"/>
        </w:rPr>
        <w:t xml:space="preserve">% к годовым бюджетным назначениям и </w:t>
      </w:r>
      <w:r w:rsidR="00635321">
        <w:rPr>
          <w:sz w:val="28"/>
          <w:szCs w:val="28"/>
        </w:rPr>
        <w:t>99%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EC6CEE">
        <w:rPr>
          <w:sz w:val="28"/>
          <w:szCs w:val="28"/>
        </w:rPr>
        <w:t>полугодие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изменилась по сравнению с анал</w:t>
      </w:r>
      <w:r w:rsidR="00EC6CEE">
        <w:rPr>
          <w:sz w:val="28"/>
          <w:szCs w:val="28"/>
        </w:rPr>
        <w:t>огичным периодом прошлого года</w:t>
      </w:r>
      <w:r w:rsidRPr="00DE48C0">
        <w:rPr>
          <w:sz w:val="28"/>
          <w:szCs w:val="28"/>
        </w:rPr>
        <w:t>:</w:t>
      </w:r>
    </w:p>
    <w:p w:rsidR="00A51C39" w:rsidRPr="0002415E" w:rsidRDefault="005F23F0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EC6CEE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641D47">
        <w:tc>
          <w:tcPr>
            <w:tcW w:w="3190" w:type="dxa"/>
          </w:tcPr>
          <w:p w:rsidR="00A51C39" w:rsidRPr="004578E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4578EE" w:rsidRDefault="00A51C39" w:rsidP="00C420DC">
            <w:pPr>
              <w:jc w:val="both"/>
              <w:rPr>
                <w:b/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 xml:space="preserve">Доля, занимаемая в общей сумме исполненных </w:t>
            </w:r>
            <w:r w:rsidR="009D03B9" w:rsidRPr="004578EE">
              <w:rPr>
                <w:b/>
                <w:sz w:val="22"/>
                <w:szCs w:val="22"/>
              </w:rPr>
              <w:t xml:space="preserve">за </w:t>
            </w:r>
            <w:r w:rsidR="00EC4BDA" w:rsidRPr="004578EE">
              <w:rPr>
                <w:b/>
                <w:sz w:val="22"/>
                <w:szCs w:val="22"/>
              </w:rPr>
              <w:t>1</w:t>
            </w:r>
            <w:r w:rsidR="009D03B9" w:rsidRPr="004578EE">
              <w:rPr>
                <w:b/>
                <w:sz w:val="22"/>
                <w:szCs w:val="22"/>
              </w:rPr>
              <w:t xml:space="preserve"> </w:t>
            </w:r>
            <w:r w:rsidR="00C420DC">
              <w:rPr>
                <w:b/>
                <w:sz w:val="22"/>
                <w:szCs w:val="22"/>
              </w:rPr>
              <w:t>полугодие</w:t>
            </w:r>
            <w:r w:rsidRPr="004578EE">
              <w:rPr>
                <w:b/>
                <w:sz w:val="22"/>
                <w:szCs w:val="22"/>
              </w:rPr>
              <w:t xml:space="preserve"> 201</w:t>
            </w:r>
            <w:r w:rsidR="00FA4BB2" w:rsidRPr="004578EE">
              <w:rPr>
                <w:b/>
                <w:sz w:val="22"/>
                <w:szCs w:val="22"/>
              </w:rPr>
              <w:t>6</w:t>
            </w:r>
            <w:r w:rsidRPr="004578EE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4578EE" w:rsidRDefault="00A51C39" w:rsidP="00FA4BB2">
            <w:pPr>
              <w:jc w:val="both"/>
              <w:rPr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 xml:space="preserve">Доля, занимаемая в общей сумме исполненных </w:t>
            </w:r>
            <w:r w:rsidR="009D03B9" w:rsidRPr="004578EE">
              <w:rPr>
                <w:b/>
                <w:sz w:val="22"/>
                <w:szCs w:val="22"/>
              </w:rPr>
              <w:t xml:space="preserve">за </w:t>
            </w:r>
            <w:r w:rsidR="00EC4BDA" w:rsidRPr="004578EE">
              <w:rPr>
                <w:b/>
                <w:sz w:val="22"/>
                <w:szCs w:val="22"/>
              </w:rPr>
              <w:t>1</w:t>
            </w:r>
            <w:r w:rsidR="009D03B9" w:rsidRPr="004578EE">
              <w:rPr>
                <w:b/>
                <w:sz w:val="22"/>
                <w:szCs w:val="22"/>
              </w:rPr>
              <w:t xml:space="preserve"> </w:t>
            </w:r>
            <w:r w:rsidR="00C420DC">
              <w:rPr>
                <w:b/>
                <w:sz w:val="22"/>
                <w:szCs w:val="22"/>
              </w:rPr>
              <w:t>полугодие</w:t>
            </w:r>
            <w:r w:rsidRPr="004578EE">
              <w:rPr>
                <w:b/>
                <w:sz w:val="22"/>
                <w:szCs w:val="22"/>
              </w:rPr>
              <w:t xml:space="preserve"> 201</w:t>
            </w:r>
            <w:r w:rsidR="00FA4BB2" w:rsidRPr="004578EE">
              <w:rPr>
                <w:b/>
                <w:sz w:val="22"/>
                <w:szCs w:val="22"/>
              </w:rPr>
              <w:t>5</w:t>
            </w:r>
            <w:r w:rsidRPr="004578EE">
              <w:rPr>
                <w:b/>
                <w:sz w:val="22"/>
                <w:szCs w:val="22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FA4BB2" w:rsidP="00710B89">
            <w:pPr>
              <w:jc w:val="both"/>
              <w:rPr>
                <w:sz w:val="22"/>
                <w:szCs w:val="22"/>
              </w:rPr>
            </w:pPr>
            <w:r w:rsidRPr="004578EE">
              <w:rPr>
                <w:sz w:val="22"/>
                <w:szCs w:val="22"/>
              </w:rPr>
              <w:t xml:space="preserve">Доходы от использования </w:t>
            </w:r>
            <w:r w:rsidRPr="004578EE">
              <w:rPr>
                <w:sz w:val="22"/>
                <w:szCs w:val="22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4578EE" w:rsidRDefault="00802A01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890224" w:rsidRPr="004578EE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AB0C93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FA4BB2" w:rsidP="00730C5D">
            <w:pPr>
              <w:jc w:val="both"/>
              <w:rPr>
                <w:sz w:val="22"/>
                <w:szCs w:val="22"/>
              </w:rPr>
            </w:pPr>
            <w:r w:rsidRPr="004578E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4578EE" w:rsidRDefault="00802A01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90224" w:rsidRPr="004578EE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AB0C93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FA4BB2" w:rsidP="00730C5D">
            <w:pPr>
              <w:jc w:val="both"/>
              <w:rPr>
                <w:sz w:val="22"/>
                <w:szCs w:val="22"/>
              </w:rPr>
            </w:pPr>
            <w:r w:rsidRPr="004578E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51C39" w:rsidRPr="004578EE" w:rsidRDefault="00802A01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0C5C">
              <w:rPr>
                <w:sz w:val="22"/>
                <w:szCs w:val="22"/>
              </w:rPr>
              <w:t>3</w:t>
            </w:r>
            <w:r w:rsidR="00A51C39" w:rsidRPr="004578EE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AB0C93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890224" w:rsidP="00710B89">
            <w:pPr>
              <w:jc w:val="both"/>
              <w:rPr>
                <w:sz w:val="22"/>
                <w:szCs w:val="22"/>
              </w:rPr>
            </w:pPr>
            <w:r w:rsidRPr="004578E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4578EE" w:rsidRDefault="00802A01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AB0C93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890224" w:rsidP="00730C5D">
            <w:pPr>
              <w:jc w:val="both"/>
              <w:rPr>
                <w:sz w:val="22"/>
                <w:szCs w:val="22"/>
              </w:rPr>
            </w:pPr>
            <w:r w:rsidRPr="004578EE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90" w:type="dxa"/>
          </w:tcPr>
          <w:p w:rsidR="00A51C39" w:rsidRPr="004578EE" w:rsidRDefault="00D47ACA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AB0C93" w:rsidP="00641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</w:t>
            </w:r>
            <w:r w:rsidR="00C116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167091" w:rsidRPr="004578EE">
              <w:rPr>
                <w:sz w:val="22"/>
                <w:szCs w:val="22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4578EE" w:rsidRDefault="00A51C39" w:rsidP="00730C5D">
            <w:pPr>
              <w:jc w:val="both"/>
              <w:rPr>
                <w:b/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4578EE" w:rsidRDefault="00890224" w:rsidP="00641D47">
            <w:pPr>
              <w:jc w:val="right"/>
              <w:rPr>
                <w:b/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>100</w:t>
            </w:r>
            <w:r w:rsidR="00A51C39" w:rsidRPr="004578E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91" w:type="dxa"/>
          </w:tcPr>
          <w:p w:rsidR="00A51C39" w:rsidRPr="004578EE" w:rsidRDefault="00167091" w:rsidP="00641D47">
            <w:pPr>
              <w:jc w:val="right"/>
              <w:rPr>
                <w:b/>
                <w:sz w:val="22"/>
                <w:szCs w:val="22"/>
              </w:rPr>
            </w:pPr>
            <w:r w:rsidRPr="004578EE">
              <w:rPr>
                <w:b/>
                <w:sz w:val="22"/>
                <w:szCs w:val="22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167091" w:rsidRPr="00DE48C0" w:rsidRDefault="00A51C39" w:rsidP="00276015">
      <w:pPr>
        <w:ind w:firstLine="680"/>
        <w:jc w:val="both"/>
        <w:rPr>
          <w:sz w:val="24"/>
          <w:szCs w:val="24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C11674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</w:t>
      </w:r>
      <w:r w:rsidR="00276015">
        <w:rPr>
          <w:sz w:val="28"/>
          <w:szCs w:val="28"/>
        </w:rPr>
        <w:t>в</w:t>
      </w:r>
      <w:r w:rsidR="00C11674">
        <w:rPr>
          <w:sz w:val="28"/>
          <w:szCs w:val="28"/>
        </w:rPr>
        <w:t xml:space="preserve"> два раза снизился удельный вес </w:t>
      </w:r>
      <w:r w:rsidRPr="00637E53">
        <w:rPr>
          <w:sz w:val="28"/>
          <w:szCs w:val="28"/>
        </w:rPr>
        <w:t xml:space="preserve">поступлений по </w:t>
      </w:r>
      <w:r w:rsidR="00DE48C0" w:rsidRPr="00637E53">
        <w:rPr>
          <w:sz w:val="28"/>
          <w:szCs w:val="28"/>
        </w:rPr>
        <w:t xml:space="preserve">доходам </w:t>
      </w:r>
      <w:r w:rsidR="00167091" w:rsidRPr="00167091">
        <w:rPr>
          <w:sz w:val="28"/>
          <w:szCs w:val="28"/>
        </w:rPr>
        <w:t>от продажи материальных и нематериальных активов</w:t>
      </w:r>
      <w:r w:rsidR="00DE48C0" w:rsidRPr="00637E53">
        <w:rPr>
          <w:sz w:val="28"/>
          <w:szCs w:val="28"/>
        </w:rPr>
        <w:t xml:space="preserve"> </w:t>
      </w:r>
      <w:r w:rsidR="00167091">
        <w:rPr>
          <w:sz w:val="28"/>
          <w:szCs w:val="28"/>
        </w:rPr>
        <w:t xml:space="preserve">и увеличился по </w:t>
      </w:r>
      <w:r w:rsidR="00167091" w:rsidRPr="00167091">
        <w:rPr>
          <w:sz w:val="28"/>
          <w:szCs w:val="28"/>
        </w:rPr>
        <w:t>доходам от использования имущества, находящегося в муниципальной собственности</w:t>
      </w:r>
      <w:r w:rsidR="00167091">
        <w:rPr>
          <w:sz w:val="28"/>
          <w:szCs w:val="28"/>
        </w:rPr>
        <w:t>,</w:t>
      </w:r>
      <w:r w:rsidR="00167091" w:rsidRPr="00167091">
        <w:rPr>
          <w:sz w:val="24"/>
          <w:szCs w:val="24"/>
        </w:rPr>
        <w:t xml:space="preserve">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ам</w:t>
      </w:r>
      <w:r w:rsidR="00167091" w:rsidRPr="00167091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167091">
        <w:rPr>
          <w:sz w:val="28"/>
          <w:szCs w:val="28"/>
        </w:rPr>
        <w:t>, от ш</w:t>
      </w:r>
      <w:r w:rsidR="00167091" w:rsidRPr="00167091">
        <w:rPr>
          <w:sz w:val="28"/>
          <w:szCs w:val="28"/>
        </w:rPr>
        <w:t>траф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>, санкци</w:t>
      </w:r>
      <w:r w:rsidR="00167091">
        <w:rPr>
          <w:sz w:val="28"/>
          <w:szCs w:val="28"/>
        </w:rPr>
        <w:t>й и</w:t>
      </w:r>
      <w:r w:rsidR="00167091" w:rsidRPr="00167091">
        <w:rPr>
          <w:sz w:val="28"/>
          <w:szCs w:val="28"/>
        </w:rPr>
        <w:t xml:space="preserve"> возмещени</w:t>
      </w:r>
      <w:r w:rsidR="00167091">
        <w:rPr>
          <w:sz w:val="28"/>
          <w:szCs w:val="28"/>
        </w:rPr>
        <w:t>я</w:t>
      </w:r>
      <w:r w:rsidR="00167091" w:rsidRPr="00167091">
        <w:rPr>
          <w:sz w:val="28"/>
          <w:szCs w:val="28"/>
        </w:rPr>
        <w:t xml:space="preserve"> ущерба</w:t>
      </w:r>
      <w:r w:rsidR="00167091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C11674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г.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C11674">
        <w:rPr>
          <w:sz w:val="28"/>
          <w:szCs w:val="28"/>
        </w:rPr>
        <w:t>ы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</w:t>
      </w:r>
      <w:r w:rsidR="00C11674">
        <w:rPr>
          <w:sz w:val="28"/>
          <w:szCs w:val="28"/>
        </w:rPr>
        <w:t>и в объеме 12 089,3 тыс. руб.</w:t>
      </w:r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C11674">
        <w:rPr>
          <w:sz w:val="28"/>
          <w:szCs w:val="28"/>
        </w:rPr>
        <w:t>32 633,6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C11674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C11674">
        <w:rPr>
          <w:sz w:val="28"/>
          <w:szCs w:val="28"/>
        </w:rPr>
        <w:t>20 544,3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Исполнение составило</w:t>
      </w:r>
      <w:r w:rsidR="00F4338A" w:rsidRPr="00EC4BDA">
        <w:rPr>
          <w:sz w:val="28"/>
          <w:szCs w:val="28"/>
        </w:rPr>
        <w:t xml:space="preserve"> </w:t>
      </w:r>
      <w:r w:rsidR="00F4338A">
        <w:rPr>
          <w:sz w:val="28"/>
          <w:szCs w:val="28"/>
        </w:rPr>
        <w:t>45</w:t>
      </w:r>
      <w:r w:rsidR="00F4338A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F4338A" w:rsidRPr="0037788E">
        <w:rPr>
          <w:sz w:val="28"/>
          <w:szCs w:val="28"/>
        </w:rPr>
        <w:t xml:space="preserve"> </w:t>
      </w:r>
      <w:r w:rsidR="002E072A">
        <w:rPr>
          <w:sz w:val="28"/>
          <w:szCs w:val="28"/>
        </w:rPr>
        <w:t>В</w:t>
      </w:r>
      <w:r w:rsidR="00681591" w:rsidRPr="0037788E">
        <w:rPr>
          <w:sz w:val="28"/>
          <w:szCs w:val="28"/>
        </w:rPr>
        <w:t xml:space="preserve"> сравнени</w:t>
      </w:r>
      <w:r w:rsidR="002E072A">
        <w:rPr>
          <w:sz w:val="28"/>
          <w:szCs w:val="28"/>
        </w:rPr>
        <w:t>и</w:t>
      </w:r>
      <w:r w:rsidR="00681591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F4338A">
        <w:rPr>
          <w:sz w:val="28"/>
          <w:szCs w:val="28"/>
        </w:rPr>
        <w:t xml:space="preserve">на соответствующий период </w:t>
      </w:r>
      <w:r w:rsidR="00681591" w:rsidRPr="0037788E">
        <w:rPr>
          <w:sz w:val="28"/>
          <w:szCs w:val="28"/>
        </w:rPr>
        <w:t xml:space="preserve">плановые показатели исполнены на </w:t>
      </w:r>
      <w:r w:rsidR="00C11674">
        <w:rPr>
          <w:sz w:val="28"/>
          <w:szCs w:val="28"/>
        </w:rPr>
        <w:t>102</w:t>
      </w:r>
      <w:r w:rsidR="001103C7" w:rsidRPr="0037788E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 пункта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В аналогичном периоде прошлого года </w:t>
      </w:r>
      <w:r w:rsidR="00E32D4D">
        <w:rPr>
          <w:sz w:val="28"/>
          <w:szCs w:val="28"/>
        </w:rPr>
        <w:t>у</w:t>
      </w:r>
      <w:r>
        <w:rPr>
          <w:sz w:val="28"/>
          <w:szCs w:val="28"/>
        </w:rPr>
        <w:t xml:space="preserve">дельный вес по этому виду неналогового дохода в общем объеме поступивших неналоговых доходов составлял </w:t>
      </w:r>
      <w:r w:rsidR="00A57547">
        <w:rPr>
          <w:sz w:val="28"/>
          <w:szCs w:val="28"/>
        </w:rPr>
        <w:t>16</w:t>
      </w:r>
      <w:r>
        <w:rPr>
          <w:sz w:val="28"/>
          <w:szCs w:val="28"/>
        </w:rPr>
        <w:t xml:space="preserve">%. В 1 </w:t>
      </w:r>
      <w:r w:rsidR="00A5754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он </w:t>
      </w:r>
      <w:r w:rsidR="00A57547">
        <w:rPr>
          <w:sz w:val="28"/>
          <w:szCs w:val="28"/>
        </w:rPr>
        <w:t>сложился на уровне</w:t>
      </w:r>
      <w:r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26</w:t>
      </w:r>
      <w:r>
        <w:rPr>
          <w:sz w:val="28"/>
          <w:szCs w:val="28"/>
        </w:rPr>
        <w:t xml:space="preserve">%. В абсолютном выражении поступило в анализируемом периоде </w:t>
      </w:r>
      <w:r w:rsidR="00A57547">
        <w:rPr>
          <w:sz w:val="28"/>
          <w:szCs w:val="28"/>
        </w:rPr>
        <w:t>12 385,9</w:t>
      </w:r>
      <w:r>
        <w:rPr>
          <w:sz w:val="28"/>
          <w:szCs w:val="28"/>
        </w:rPr>
        <w:t xml:space="preserve"> тыс. руб., что на </w:t>
      </w:r>
      <w:r w:rsidR="00A57547">
        <w:rPr>
          <w:sz w:val="28"/>
          <w:szCs w:val="28"/>
        </w:rPr>
        <w:t>2 392,6</w:t>
      </w:r>
      <w:r>
        <w:rPr>
          <w:sz w:val="28"/>
          <w:szCs w:val="28"/>
        </w:rPr>
        <w:t xml:space="preserve"> тыс. руб. больше, чем в 1 </w:t>
      </w:r>
      <w:r w:rsidR="00A5754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A57547" w:rsidRPr="0037788E" w:rsidRDefault="00A028E3" w:rsidP="00A575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>удельного веса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полугодие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>текущего года по сравнению с аналогичным периодом прошлого года произошло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 w:rsidR="00A57547">
        <w:rPr>
          <w:sz w:val="28"/>
          <w:szCs w:val="28"/>
        </w:rPr>
        <w:t>12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A5754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272,2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 xml:space="preserve">1 </w:t>
      </w:r>
      <w:r w:rsidR="00A57547">
        <w:rPr>
          <w:sz w:val="28"/>
          <w:szCs w:val="28"/>
        </w:rPr>
        <w:t>полугодие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A57547">
        <w:rPr>
          <w:sz w:val="28"/>
          <w:szCs w:val="28"/>
        </w:rPr>
        <w:t>19 967,4</w:t>
      </w:r>
      <w:r w:rsidR="00231AA3" w:rsidRPr="00044E16">
        <w:rPr>
          <w:sz w:val="28"/>
          <w:szCs w:val="28"/>
        </w:rPr>
        <w:t xml:space="preserve"> тыс. руб. или </w:t>
      </w:r>
      <w:r w:rsidR="00A57547">
        <w:rPr>
          <w:sz w:val="28"/>
          <w:szCs w:val="28"/>
        </w:rPr>
        <w:t>46,6</w:t>
      </w:r>
      <w:r w:rsidR="00A57547" w:rsidRPr="00EC4BDA">
        <w:rPr>
          <w:sz w:val="28"/>
          <w:szCs w:val="28"/>
        </w:rPr>
        <w:t>% к годовым бюджетным назначениям</w:t>
      </w:r>
      <w:r w:rsidR="00A57547">
        <w:rPr>
          <w:sz w:val="28"/>
          <w:szCs w:val="28"/>
        </w:rPr>
        <w:t>.</w:t>
      </w:r>
      <w:r w:rsidR="00A57547" w:rsidRPr="00A57547">
        <w:rPr>
          <w:sz w:val="28"/>
          <w:szCs w:val="28"/>
        </w:rPr>
        <w:t xml:space="preserve"> </w:t>
      </w:r>
      <w:r w:rsidR="00A57547">
        <w:rPr>
          <w:sz w:val="28"/>
          <w:szCs w:val="28"/>
        </w:rPr>
        <w:t>В</w:t>
      </w:r>
      <w:r w:rsidR="00A57547" w:rsidRPr="0037788E">
        <w:rPr>
          <w:sz w:val="28"/>
          <w:szCs w:val="28"/>
        </w:rPr>
        <w:t xml:space="preserve"> сравнени</w:t>
      </w:r>
      <w:r w:rsidR="00A57547">
        <w:rPr>
          <w:sz w:val="28"/>
          <w:szCs w:val="28"/>
        </w:rPr>
        <w:t>и</w:t>
      </w:r>
      <w:r w:rsidR="00A57547" w:rsidRPr="0037788E">
        <w:rPr>
          <w:sz w:val="28"/>
          <w:szCs w:val="28"/>
        </w:rPr>
        <w:t xml:space="preserve"> с прогнозом поступлений по данному виду неналогового дохода </w:t>
      </w:r>
      <w:r w:rsidR="00A57547">
        <w:rPr>
          <w:sz w:val="28"/>
          <w:szCs w:val="28"/>
        </w:rPr>
        <w:t xml:space="preserve">на соответствующий период </w:t>
      </w:r>
      <w:r w:rsidR="00A57547" w:rsidRPr="0037788E">
        <w:rPr>
          <w:sz w:val="28"/>
          <w:szCs w:val="28"/>
        </w:rPr>
        <w:t>плановые показатели</w:t>
      </w:r>
      <w:r w:rsidR="009467B3">
        <w:rPr>
          <w:sz w:val="28"/>
          <w:szCs w:val="28"/>
        </w:rPr>
        <w:t xml:space="preserve"> не</w:t>
      </w:r>
      <w:r w:rsidR="00A57547" w:rsidRPr="0037788E">
        <w:rPr>
          <w:sz w:val="28"/>
          <w:szCs w:val="28"/>
        </w:rPr>
        <w:t xml:space="preserve"> исполнены на </w:t>
      </w:r>
      <w:r w:rsidR="009467B3">
        <w:rPr>
          <w:sz w:val="28"/>
          <w:szCs w:val="28"/>
        </w:rPr>
        <w:t>5</w:t>
      </w:r>
      <w:r w:rsidR="00A57547" w:rsidRPr="0037788E">
        <w:rPr>
          <w:sz w:val="28"/>
          <w:szCs w:val="28"/>
        </w:rPr>
        <w:t xml:space="preserve"> процентных пункта.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lastRenderedPageBreak/>
        <w:t>В целом, по группе неналоговые доходы, объем поступлений за период январь-</w:t>
      </w:r>
      <w:r w:rsidR="009467B3">
        <w:rPr>
          <w:sz w:val="28"/>
          <w:szCs w:val="28"/>
        </w:rPr>
        <w:t>июнь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EB6F79">
        <w:rPr>
          <w:sz w:val="28"/>
          <w:szCs w:val="28"/>
        </w:rPr>
        <w:t>16 677,2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с</w:t>
      </w:r>
      <w:r w:rsidR="00A028E3">
        <w:rPr>
          <w:sz w:val="28"/>
          <w:szCs w:val="28"/>
        </w:rPr>
        <w:t>нижение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снижение поступлений по доходам </w:t>
      </w:r>
      <w:r w:rsidR="005A4F4F" w:rsidRPr="00EE78B8">
        <w:rPr>
          <w:sz w:val="28"/>
          <w:szCs w:val="28"/>
        </w:rPr>
        <w:t>от</w:t>
      </w:r>
      <w:r w:rsidR="005A4F4F">
        <w:rPr>
          <w:sz w:val="24"/>
          <w:szCs w:val="24"/>
        </w:rPr>
        <w:t xml:space="preserve"> </w:t>
      </w:r>
      <w:r w:rsidR="005A4F4F" w:rsidRPr="005A4F4F">
        <w:rPr>
          <w:sz w:val="28"/>
          <w:szCs w:val="28"/>
        </w:rPr>
        <w:t>продажи материальных и нематериальных активов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D551F0">
        <w:rPr>
          <w:sz w:val="28"/>
          <w:szCs w:val="28"/>
        </w:rPr>
        <w:t>46 955,1</w:t>
      </w:r>
      <w:r w:rsidRPr="009010AD">
        <w:rPr>
          <w:sz w:val="28"/>
          <w:szCs w:val="28"/>
        </w:rPr>
        <w:t xml:space="preserve"> тыс. руб. или </w:t>
      </w:r>
      <w:r w:rsidR="00D551F0">
        <w:rPr>
          <w:sz w:val="28"/>
          <w:szCs w:val="28"/>
        </w:rPr>
        <w:t>35,2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D71D4B">
        <w:rPr>
          <w:sz w:val="28"/>
          <w:szCs w:val="28"/>
        </w:rPr>
        <w:t>107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D71D4B">
        <w:rPr>
          <w:sz w:val="28"/>
          <w:szCs w:val="28"/>
        </w:rPr>
        <w:t>1 полугодие</w:t>
      </w:r>
      <w:r w:rsidR="007927E7" w:rsidRPr="0037788E">
        <w:rPr>
          <w:sz w:val="28"/>
          <w:szCs w:val="28"/>
        </w:rPr>
        <w:t xml:space="preserve"> т</w:t>
      </w:r>
      <w:r w:rsidR="00D71D4B">
        <w:rPr>
          <w:sz w:val="28"/>
          <w:szCs w:val="28"/>
        </w:rPr>
        <w:t>екущего года</w:t>
      </w:r>
      <w:r w:rsidR="007927E7" w:rsidRPr="0037788E">
        <w:rPr>
          <w:sz w:val="28"/>
          <w:szCs w:val="28"/>
        </w:rPr>
        <w:t>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F34A2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1- 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6B4497" w:rsidRPr="006B4497">
        <w:rPr>
          <w:sz w:val="24"/>
          <w:szCs w:val="24"/>
        </w:rPr>
        <w:t>полугодие</w:t>
      </w:r>
      <w:r w:rsidRPr="006B4497">
        <w:rPr>
          <w:sz w:val="24"/>
          <w:szCs w:val="24"/>
        </w:rPr>
        <w:t xml:space="preserve"> 201</w:t>
      </w:r>
      <w:r w:rsidR="005A4F4F" w:rsidRPr="006B4497">
        <w:rPr>
          <w:sz w:val="24"/>
          <w:szCs w:val="24"/>
        </w:rPr>
        <w:t>6</w:t>
      </w:r>
      <w:r w:rsidRPr="006B4497">
        <w:rPr>
          <w:sz w:val="24"/>
          <w:szCs w:val="24"/>
        </w:rPr>
        <w:t>г., тыс. руб.</w:t>
      </w:r>
    </w:p>
    <w:p w:rsidR="00A51C39" w:rsidRPr="006B4497" w:rsidRDefault="00A51C39" w:rsidP="00B5547F">
      <w:pPr>
        <w:ind w:left="709" w:hanging="29"/>
        <w:rPr>
          <w:sz w:val="24"/>
          <w:szCs w:val="24"/>
        </w:rPr>
      </w:pPr>
      <w:r w:rsidRPr="006B4497">
        <w:rPr>
          <w:sz w:val="24"/>
          <w:szCs w:val="24"/>
        </w:rPr>
        <w:t xml:space="preserve">Ряд 2 –Исполнено за </w:t>
      </w:r>
      <w:r w:rsidR="00555BA7" w:rsidRPr="006B4497">
        <w:rPr>
          <w:sz w:val="24"/>
          <w:szCs w:val="24"/>
        </w:rPr>
        <w:t>1</w:t>
      </w:r>
      <w:r w:rsidR="00DB62D5" w:rsidRPr="006B4497">
        <w:rPr>
          <w:sz w:val="24"/>
          <w:szCs w:val="24"/>
        </w:rPr>
        <w:t xml:space="preserve"> </w:t>
      </w:r>
      <w:r w:rsidR="006B4497" w:rsidRPr="006B4497">
        <w:rPr>
          <w:sz w:val="24"/>
          <w:szCs w:val="24"/>
        </w:rPr>
        <w:t>полугодие</w:t>
      </w:r>
      <w:r w:rsidRPr="006B4497">
        <w:rPr>
          <w:sz w:val="24"/>
          <w:szCs w:val="24"/>
        </w:rPr>
        <w:t xml:space="preserve"> 201</w:t>
      </w:r>
      <w:r w:rsidR="005A4F4F" w:rsidRPr="006B4497">
        <w:rPr>
          <w:sz w:val="24"/>
          <w:szCs w:val="24"/>
        </w:rPr>
        <w:t>5</w:t>
      </w:r>
      <w:r w:rsidRPr="006B4497">
        <w:rPr>
          <w:sz w:val="24"/>
          <w:szCs w:val="24"/>
        </w:rPr>
        <w:t xml:space="preserve">г., тыс. руб. </w:t>
      </w:r>
    </w:p>
    <w:p w:rsidR="00094F2D" w:rsidRPr="006B449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8555A6">
        <w:rPr>
          <w:sz w:val="24"/>
          <w:szCs w:val="24"/>
        </w:rPr>
        <w:t>.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  <w:r w:rsidR="00D51174">
        <w:rPr>
          <w:sz w:val="24"/>
          <w:szCs w:val="24"/>
        </w:rPr>
        <w:t>.</w:t>
      </w:r>
    </w:p>
    <w:p w:rsidR="005A4F4F" w:rsidRDefault="008555A6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D51174">
        <w:rPr>
          <w:sz w:val="24"/>
          <w:szCs w:val="24"/>
        </w:rPr>
        <w:t>.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3</w:t>
      </w:r>
      <w:r w:rsidR="008555A6">
        <w:rPr>
          <w:sz w:val="24"/>
          <w:szCs w:val="24"/>
        </w:rPr>
        <w:t>.</w:t>
      </w:r>
      <w:r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  <w:r w:rsidR="00D51174">
        <w:rPr>
          <w:sz w:val="24"/>
          <w:szCs w:val="24"/>
        </w:rPr>
        <w:t>.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4</w:t>
      </w:r>
      <w:r w:rsidR="008555A6">
        <w:rPr>
          <w:sz w:val="24"/>
          <w:szCs w:val="24"/>
        </w:rPr>
        <w:t>.</w:t>
      </w:r>
      <w:r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Штрафы, санкции, возмещение ущерба</w:t>
      </w:r>
      <w:r w:rsidR="00D51174">
        <w:rPr>
          <w:sz w:val="24"/>
          <w:szCs w:val="24"/>
        </w:rPr>
        <w:t>.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5</w:t>
      </w:r>
      <w:r w:rsidR="008555A6">
        <w:rPr>
          <w:sz w:val="24"/>
          <w:szCs w:val="24"/>
        </w:rPr>
        <w:t>.</w:t>
      </w:r>
      <w:r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Прочие неналоговые доходы</w:t>
      </w:r>
      <w:r w:rsidR="00D51174">
        <w:rPr>
          <w:sz w:val="24"/>
          <w:szCs w:val="24"/>
        </w:rPr>
        <w:t>.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FF7488">
        <w:rPr>
          <w:sz w:val="28"/>
          <w:szCs w:val="28"/>
        </w:rPr>
        <w:t>четырем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полугодие</w:t>
      </w:r>
      <w:r w:rsidRPr="00555BA7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текущего года</w:t>
      </w:r>
      <w:r w:rsidRPr="00555BA7">
        <w:rPr>
          <w:sz w:val="28"/>
          <w:szCs w:val="28"/>
        </w:rPr>
        <w:t xml:space="preserve"> превышают доходы по соответствующим источникам за аналогичный период прошлого года.</w:t>
      </w:r>
    </w:p>
    <w:p w:rsidR="00FC3E96" w:rsidRPr="00FF7488" w:rsidRDefault="00FF7488" w:rsidP="00A51C39">
      <w:pPr>
        <w:ind w:firstLine="709"/>
        <w:jc w:val="both"/>
        <w:rPr>
          <w:sz w:val="28"/>
          <w:szCs w:val="28"/>
        </w:rPr>
      </w:pPr>
      <w:r w:rsidRPr="00FF7488">
        <w:rPr>
          <w:sz w:val="28"/>
          <w:szCs w:val="28"/>
        </w:rPr>
        <w:t>По одному</w:t>
      </w:r>
      <w:r w:rsidR="00FC3E96" w:rsidRPr="00FF7488">
        <w:rPr>
          <w:sz w:val="28"/>
          <w:szCs w:val="28"/>
        </w:rPr>
        <w:t xml:space="preserve"> из пяти неналоговы</w:t>
      </w:r>
      <w:r w:rsidR="00276015">
        <w:rPr>
          <w:sz w:val="28"/>
          <w:szCs w:val="28"/>
        </w:rPr>
        <w:t>х</w:t>
      </w:r>
      <w:r w:rsidR="00FC3E96" w:rsidRPr="00FF7488">
        <w:rPr>
          <w:sz w:val="28"/>
          <w:szCs w:val="28"/>
        </w:rPr>
        <w:t xml:space="preserve"> источн</w:t>
      </w:r>
      <w:r w:rsidR="00AB7F5B">
        <w:rPr>
          <w:sz w:val="28"/>
          <w:szCs w:val="28"/>
        </w:rPr>
        <w:t>ик</w:t>
      </w:r>
      <w:r w:rsidR="00276015">
        <w:rPr>
          <w:sz w:val="28"/>
          <w:szCs w:val="28"/>
        </w:rPr>
        <w:t>ов</w:t>
      </w:r>
      <w:r w:rsidRPr="00FF7488">
        <w:rPr>
          <w:sz w:val="28"/>
          <w:szCs w:val="28"/>
        </w:rPr>
        <w:t xml:space="preserve"> (доходы от продажи материальных и нематериальных активов)</w:t>
      </w:r>
      <w:r w:rsidR="00FC3E96" w:rsidRPr="00FF7488">
        <w:rPr>
          <w:sz w:val="28"/>
          <w:szCs w:val="28"/>
        </w:rPr>
        <w:t xml:space="preserve"> в </w:t>
      </w:r>
      <w:r w:rsidRPr="00FF7488">
        <w:rPr>
          <w:sz w:val="28"/>
          <w:szCs w:val="28"/>
        </w:rPr>
        <w:t xml:space="preserve">1 полугодии </w:t>
      </w:r>
      <w:r w:rsidR="00FC3E96" w:rsidRPr="00FF7488">
        <w:rPr>
          <w:sz w:val="28"/>
          <w:szCs w:val="28"/>
        </w:rPr>
        <w:t xml:space="preserve">текущего года </w:t>
      </w:r>
      <w:r w:rsidR="00FC3E96" w:rsidRPr="00FF7488">
        <w:rPr>
          <w:sz w:val="28"/>
          <w:szCs w:val="28"/>
        </w:rPr>
        <w:lastRenderedPageBreak/>
        <w:t xml:space="preserve">произошло снижение поступлений по сравнению с аналогичным периодом прошлого года. </w:t>
      </w:r>
    </w:p>
    <w:p w:rsidR="00DB62D5" w:rsidRPr="00FF7488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FF7488">
        <w:rPr>
          <w:sz w:val="28"/>
          <w:szCs w:val="28"/>
        </w:rPr>
        <w:t>а</w:t>
      </w:r>
      <w:r w:rsidRPr="00F13D29">
        <w:rPr>
          <w:sz w:val="28"/>
          <w:szCs w:val="28"/>
        </w:rPr>
        <w:t xml:space="preserve"> об исполнении бюджета за </w:t>
      </w:r>
      <w:r w:rsidR="00FF7488" w:rsidRPr="00FF7488">
        <w:rPr>
          <w:sz w:val="28"/>
          <w:szCs w:val="28"/>
        </w:rPr>
        <w:t>1 полугоди</w:t>
      </w:r>
      <w:r w:rsidR="00FF7488">
        <w:rPr>
          <w:sz w:val="28"/>
          <w:szCs w:val="28"/>
        </w:rPr>
        <w:t>е</w:t>
      </w:r>
      <w:r w:rsidR="00FF7488" w:rsidRPr="00FF7488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F7488">
        <w:rPr>
          <w:sz w:val="28"/>
          <w:szCs w:val="28"/>
        </w:rPr>
        <w:t xml:space="preserve">180 558,8 </w:t>
      </w:r>
      <w:r w:rsidRPr="00F13D29">
        <w:rPr>
          <w:sz w:val="28"/>
          <w:szCs w:val="28"/>
        </w:rPr>
        <w:t>тыс. руб. с учетом его уменьшения на сумму произведенного</w:t>
      </w:r>
      <w:r w:rsidR="00AB7F5B">
        <w:rPr>
          <w:sz w:val="28"/>
          <w:szCs w:val="28"/>
        </w:rPr>
        <w:t xml:space="preserve"> возврата</w:t>
      </w:r>
      <w:r w:rsidRPr="00F13D29">
        <w:rPr>
          <w:sz w:val="28"/>
          <w:szCs w:val="28"/>
        </w:rPr>
        <w:t xml:space="preserve"> из районного бюджета остатков субсидий, субвенций и иных межбюджетных трансфертов, имеющих целевое назначение, прошлых лет (</w:t>
      </w:r>
      <w:r w:rsidR="00FC3E96">
        <w:rPr>
          <w:sz w:val="28"/>
          <w:szCs w:val="28"/>
        </w:rPr>
        <w:t>3</w:t>
      </w:r>
      <w:r w:rsidR="00FF7488">
        <w:rPr>
          <w:sz w:val="28"/>
          <w:szCs w:val="28"/>
        </w:rPr>
        <w:t xml:space="preserve"> </w:t>
      </w:r>
      <w:r w:rsidR="00FC3E96">
        <w:rPr>
          <w:sz w:val="28"/>
          <w:szCs w:val="28"/>
        </w:rPr>
        <w:t>490,5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AB7F5B">
        <w:rPr>
          <w:sz w:val="28"/>
          <w:szCs w:val="28"/>
        </w:rPr>
        <w:t>54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CE245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36A95444" wp14:editId="19128541">
            <wp:extent cx="5924550" cy="2543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1F071D" w:rsidRPr="004905C5" w:rsidRDefault="001F071D" w:rsidP="004905C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281128" w:rsidRDefault="00281128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A60208" w:rsidRPr="00FF7488">
        <w:rPr>
          <w:sz w:val="28"/>
          <w:szCs w:val="28"/>
        </w:rPr>
        <w:t>полугоди</w:t>
      </w:r>
      <w:r w:rsidR="00A60208">
        <w:rPr>
          <w:sz w:val="28"/>
          <w:szCs w:val="28"/>
        </w:rPr>
        <w:t>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A60208">
        <w:rPr>
          <w:sz w:val="28"/>
          <w:szCs w:val="28"/>
        </w:rPr>
        <w:t>326 479,4</w:t>
      </w:r>
      <w:r w:rsidRPr="00264E84">
        <w:rPr>
          <w:sz w:val="28"/>
          <w:szCs w:val="28"/>
        </w:rPr>
        <w:t xml:space="preserve"> тыс. руб. или </w:t>
      </w:r>
      <w:r w:rsidR="00A60208">
        <w:rPr>
          <w:sz w:val="28"/>
          <w:szCs w:val="28"/>
        </w:rPr>
        <w:t>47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A60208">
        <w:rPr>
          <w:sz w:val="28"/>
          <w:szCs w:val="28"/>
        </w:rPr>
        <w:t>46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</w:t>
      </w:r>
      <w:r w:rsidRPr="00264E84">
        <w:rPr>
          <w:sz w:val="28"/>
          <w:szCs w:val="28"/>
        </w:rPr>
        <w:lastRenderedPageBreak/>
        <w:t xml:space="preserve">объем произведенных расходов </w:t>
      </w:r>
      <w:r w:rsidR="00073DC3">
        <w:rPr>
          <w:sz w:val="28"/>
          <w:szCs w:val="28"/>
        </w:rPr>
        <w:t xml:space="preserve">снизился </w:t>
      </w:r>
      <w:r w:rsidR="00DF159E" w:rsidRPr="00264E84">
        <w:rPr>
          <w:sz w:val="28"/>
          <w:szCs w:val="28"/>
        </w:rPr>
        <w:t xml:space="preserve">на </w:t>
      </w:r>
      <w:r w:rsidR="00A60208">
        <w:rPr>
          <w:sz w:val="28"/>
          <w:szCs w:val="28"/>
        </w:rPr>
        <w:t>18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A60208">
        <w:rPr>
          <w:sz w:val="28"/>
          <w:szCs w:val="28"/>
        </w:rPr>
        <w:t xml:space="preserve">полугодие </w:t>
      </w:r>
      <w:r w:rsidRPr="00264E84">
        <w:rPr>
          <w:sz w:val="28"/>
          <w:szCs w:val="28"/>
        </w:rPr>
        <w:t>прошлого</w:t>
      </w:r>
      <w:r w:rsidR="007573AC">
        <w:rPr>
          <w:sz w:val="28"/>
          <w:szCs w:val="28"/>
        </w:rPr>
        <w:t xml:space="preserve"> года</w:t>
      </w:r>
      <w:r w:rsidRPr="00264E84">
        <w:rPr>
          <w:sz w:val="28"/>
          <w:szCs w:val="28"/>
        </w:rPr>
        <w:t xml:space="preserve"> исполнение по расходам составило </w:t>
      </w:r>
      <w:r w:rsidR="00A60208" w:rsidRPr="00ED2557">
        <w:rPr>
          <w:sz w:val="28"/>
          <w:szCs w:val="28"/>
        </w:rPr>
        <w:t>400</w:t>
      </w:r>
      <w:r w:rsidR="00A60208">
        <w:rPr>
          <w:sz w:val="28"/>
          <w:szCs w:val="28"/>
        </w:rPr>
        <w:t xml:space="preserve"> </w:t>
      </w:r>
      <w:r w:rsidR="00A60208" w:rsidRPr="00ED2557">
        <w:rPr>
          <w:sz w:val="28"/>
          <w:szCs w:val="28"/>
        </w:rPr>
        <w:t xml:space="preserve">242,6 </w:t>
      </w:r>
      <w:r w:rsidRPr="00264E84">
        <w:rPr>
          <w:sz w:val="28"/>
          <w:szCs w:val="28"/>
        </w:rPr>
        <w:t>тыс. руб.</w:t>
      </w:r>
    </w:p>
    <w:p w:rsidR="00A51C39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</w:t>
      </w:r>
      <w:r w:rsidR="00B304BE">
        <w:rPr>
          <w:sz w:val="28"/>
          <w:szCs w:val="28"/>
        </w:rPr>
        <w:t>веден в Т</w:t>
      </w:r>
      <w:r w:rsidR="00DF159E" w:rsidRPr="00264E84">
        <w:rPr>
          <w:sz w:val="28"/>
          <w:szCs w:val="28"/>
        </w:rPr>
        <w:t>аблице</w:t>
      </w:r>
      <w:r w:rsidR="00B304BE">
        <w:rPr>
          <w:sz w:val="28"/>
          <w:szCs w:val="28"/>
        </w:rPr>
        <w:t xml:space="preserve"> №5</w:t>
      </w:r>
      <w:r w:rsidRPr="00264E84">
        <w:rPr>
          <w:b/>
          <w:sz w:val="24"/>
          <w:szCs w:val="24"/>
        </w:rPr>
        <w:t>:</w:t>
      </w:r>
    </w:p>
    <w:p w:rsidR="008555A6" w:rsidRDefault="008555A6" w:rsidP="00A51C39">
      <w:pPr>
        <w:ind w:firstLine="680"/>
        <w:jc w:val="both"/>
        <w:rPr>
          <w:b/>
          <w:sz w:val="24"/>
          <w:szCs w:val="24"/>
        </w:rPr>
      </w:pPr>
    </w:p>
    <w:p w:rsidR="003A312C" w:rsidRPr="0002415E" w:rsidRDefault="00B304BE" w:rsidP="005F23F0">
      <w:pPr>
        <w:ind w:firstLine="68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 xml:space="preserve">Таблица № </w:t>
      </w:r>
      <w:r w:rsidR="005F23F0" w:rsidRPr="0002415E">
        <w:rPr>
          <w:b/>
          <w:sz w:val="22"/>
          <w:szCs w:val="22"/>
        </w:rPr>
        <w:t>5</w:t>
      </w:r>
    </w:p>
    <w:p w:rsidR="00DF159E" w:rsidRPr="00902D3B" w:rsidRDefault="001217AF" w:rsidP="001217AF">
      <w:pPr>
        <w:ind w:firstLine="68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 руб.)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4"/>
        <w:gridCol w:w="1280"/>
        <w:gridCol w:w="1347"/>
        <w:gridCol w:w="1346"/>
        <w:gridCol w:w="1182"/>
        <w:gridCol w:w="1335"/>
      </w:tblGrid>
      <w:tr w:rsidR="00C25E17" w:rsidRPr="00C25E17" w:rsidTr="00BE7291">
        <w:trPr>
          <w:trHeight w:val="25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Раздел, подраздел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 xml:space="preserve">Утверждено сводной бюджетной росписью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Утвержденные бюджетные назначения по форме 0503117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Исполнено за 1 полугодие 2016 г.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BE72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 xml:space="preserve">Не исполнено (неосвоенный остаток) </w:t>
            </w:r>
          </w:p>
        </w:tc>
      </w:tr>
      <w:tr w:rsidR="00C25E17" w:rsidRPr="00C25E17" w:rsidTr="00BE7291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79 609,00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78 621,96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30 251,15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bCs/>
                <w:color w:val="000000" w:themeColor="text1"/>
                <w:sz w:val="22"/>
                <w:szCs w:val="22"/>
              </w:rPr>
              <w:t>48 370,81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bCs/>
                <w:color w:val="000000" w:themeColor="text1"/>
                <w:sz w:val="22"/>
                <w:szCs w:val="22"/>
              </w:rPr>
              <w:t>756,00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378,40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bCs/>
                <w:color w:val="000000" w:themeColor="text1"/>
                <w:sz w:val="22"/>
                <w:szCs w:val="22"/>
              </w:rPr>
              <w:t>377,60</w:t>
            </w:r>
          </w:p>
        </w:tc>
      </w:tr>
      <w:tr w:rsidR="00C25E17" w:rsidRPr="00C25E17" w:rsidTr="00BE7291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442,70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902D3B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571,67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128,92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bCs/>
                <w:color w:val="000000" w:themeColor="text1"/>
                <w:sz w:val="22"/>
                <w:szCs w:val="22"/>
              </w:rPr>
              <w:t>442,75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17 408,30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20 873,28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1 231,18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19 642,10</w:t>
            </w:r>
          </w:p>
        </w:tc>
      </w:tr>
      <w:tr w:rsidR="00C25E17" w:rsidRPr="00C25E17" w:rsidTr="00BE7291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EC477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4 774,50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5 781,7</w:t>
            </w:r>
            <w:r w:rsidR="00EC4777" w:rsidRPr="00187C36">
              <w:rPr>
                <w:color w:val="000000"/>
                <w:sz w:val="22"/>
                <w:szCs w:val="22"/>
              </w:rPr>
              <w:t>3</w:t>
            </w:r>
            <w:r w:rsidRPr="00187C3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417,65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5 364,08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450 632,20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453 119,92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224 983,65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228 136,27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36 712,10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902D3B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37 386,92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19 623,25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52%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17 763,67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902D3B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289,80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96,60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33%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193,20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80 660,40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80 875,96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38 866,41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48%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42 009,54</w:t>
            </w:r>
          </w:p>
        </w:tc>
      </w:tr>
      <w:tr w:rsidR="00C25E17" w:rsidRPr="00C25E17" w:rsidTr="00BE7291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557,80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557,80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110,18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447,62</w:t>
            </w:r>
          </w:p>
        </w:tc>
      </w:tr>
      <w:tr w:rsidR="00C25E17" w:rsidRPr="00C25E17" w:rsidTr="00BE7291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425,40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902D3B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425,4</w:t>
            </w:r>
            <w:r w:rsidR="00EC4777" w:rsidRPr="00187C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369,04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87%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56,36</w:t>
            </w:r>
          </w:p>
        </w:tc>
      </w:tr>
      <w:tr w:rsidR="00C25E17" w:rsidRPr="00C25E17" w:rsidTr="00BE7291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14 735,00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5 873,20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8 861,80</w:t>
            </w:r>
          </w:p>
        </w:tc>
      </w:tr>
      <w:tr w:rsidR="00C25E17" w:rsidRPr="00C25E17" w:rsidTr="00BE7291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902D3B" w:rsidRDefault="00C25E17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</w:t>
            </w:r>
            <w:r w:rsidRPr="00902D3B">
              <w:rPr>
                <w:b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EC4777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lastRenderedPageBreak/>
              <w:t>13 148,10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13 148,10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4 149,80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32%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E17" w:rsidRPr="00187C36" w:rsidRDefault="00C25E17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8 998,30</w:t>
            </w:r>
          </w:p>
        </w:tc>
      </w:tr>
      <w:tr w:rsidR="00AC65BA" w:rsidRPr="00C25E17" w:rsidTr="00BE7291">
        <w:trPr>
          <w:trHeight w:val="525"/>
        </w:trPr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902D3B" w:rsidRDefault="00AC65BA" w:rsidP="00C25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02D3B"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  <w:p w:rsidR="00AC65BA" w:rsidRPr="00902D3B" w:rsidRDefault="00AC65BA" w:rsidP="00C25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D3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187C36" w:rsidRDefault="00AC65BA" w:rsidP="00AC6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>699 416,30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187C36" w:rsidRDefault="00AC65BA" w:rsidP="00AC6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>707 143,54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187C36" w:rsidRDefault="00AC65BA" w:rsidP="00AC6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>326 479,43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187C36" w:rsidRDefault="00AC65BA" w:rsidP="00AC65BA">
            <w:pPr>
              <w:jc w:val="right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46%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5BA" w:rsidRPr="00187C36" w:rsidRDefault="00AC65BA" w:rsidP="00AC65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>380 664,10</w:t>
            </w:r>
          </w:p>
        </w:tc>
      </w:tr>
    </w:tbl>
    <w:p w:rsidR="00A839DE" w:rsidRDefault="00A839DE" w:rsidP="00264D2B">
      <w:pPr>
        <w:ind w:firstLine="709"/>
        <w:jc w:val="both"/>
        <w:rPr>
          <w:sz w:val="28"/>
          <w:szCs w:val="28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0605F9">
        <w:rPr>
          <w:sz w:val="28"/>
          <w:szCs w:val="28"/>
        </w:rPr>
        <w:t>326 479,43</w:t>
      </w:r>
      <w:r w:rsidRPr="00F13145">
        <w:rPr>
          <w:sz w:val="28"/>
          <w:szCs w:val="28"/>
        </w:rPr>
        <w:t xml:space="preserve"> тыс. руб., что составляет </w:t>
      </w:r>
      <w:r w:rsidR="000605F9">
        <w:rPr>
          <w:sz w:val="28"/>
          <w:szCs w:val="28"/>
        </w:rPr>
        <w:t xml:space="preserve">46% от </w:t>
      </w:r>
      <w:r w:rsidRPr="00F13145">
        <w:rPr>
          <w:sz w:val="28"/>
          <w:szCs w:val="28"/>
        </w:rPr>
        <w:t>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</w:t>
      </w:r>
      <w:r w:rsidR="000605F9">
        <w:rPr>
          <w:sz w:val="28"/>
          <w:szCs w:val="28"/>
        </w:rPr>
        <w:t>(707 143,54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  <w:r w:rsidR="000605F9">
        <w:rPr>
          <w:sz w:val="28"/>
          <w:szCs w:val="28"/>
        </w:rPr>
        <w:t>)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BB4D1A"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% по разделу </w:t>
      </w:r>
      <w:r w:rsidR="008D36BD" w:rsidRPr="005268A3">
        <w:rPr>
          <w:sz w:val="28"/>
          <w:szCs w:val="28"/>
        </w:rPr>
        <w:t>«</w:t>
      </w:r>
      <w:r w:rsidR="00BB4D1A" w:rsidRPr="005268A3">
        <w:rPr>
          <w:color w:val="000000"/>
          <w:sz w:val="28"/>
          <w:szCs w:val="28"/>
        </w:rPr>
        <w:t>Национальная экономика</w:t>
      </w:r>
      <w:r w:rsidR="008D36BD" w:rsidRPr="005268A3">
        <w:rPr>
          <w:sz w:val="28"/>
          <w:szCs w:val="28"/>
        </w:rPr>
        <w:t>»</w:t>
      </w:r>
      <w:r w:rsidR="00EE6937">
        <w:rPr>
          <w:sz w:val="28"/>
          <w:szCs w:val="28"/>
        </w:rPr>
        <w:t xml:space="preserve"> </w:t>
      </w:r>
      <w:r w:rsidR="00EE6937" w:rsidRPr="005228E3">
        <w:rPr>
          <w:sz w:val="28"/>
          <w:szCs w:val="28"/>
        </w:rPr>
        <w:t xml:space="preserve">до </w:t>
      </w:r>
      <w:r w:rsidR="00EE6937">
        <w:rPr>
          <w:sz w:val="28"/>
          <w:szCs w:val="28"/>
        </w:rPr>
        <w:t>87</w:t>
      </w:r>
      <w:r w:rsidR="00EE6937" w:rsidRPr="005228E3">
        <w:rPr>
          <w:sz w:val="28"/>
          <w:szCs w:val="28"/>
        </w:rPr>
        <w:t xml:space="preserve">% по разделу </w:t>
      </w:r>
      <w:r w:rsidR="00EE6937" w:rsidRPr="005268A3">
        <w:rPr>
          <w:sz w:val="28"/>
          <w:szCs w:val="28"/>
        </w:rPr>
        <w:t>«</w:t>
      </w:r>
      <w:r w:rsidR="00EE6937" w:rsidRPr="005268A3">
        <w:rPr>
          <w:color w:val="000000"/>
          <w:sz w:val="28"/>
          <w:szCs w:val="28"/>
        </w:rPr>
        <w:t>Средства массовой информации</w:t>
      </w:r>
      <w:r w:rsidR="00EE6937" w:rsidRPr="005268A3">
        <w:rPr>
          <w:sz w:val="28"/>
          <w:szCs w:val="28"/>
        </w:rPr>
        <w:t>».</w:t>
      </w:r>
      <w:r w:rsidR="00EE6937" w:rsidRPr="005228E3">
        <w:rPr>
          <w:sz w:val="28"/>
          <w:szCs w:val="28"/>
        </w:rPr>
        <w:t xml:space="preserve"> </w:t>
      </w:r>
      <w:r w:rsidR="00EE6937">
        <w:rPr>
          <w:sz w:val="28"/>
          <w:szCs w:val="28"/>
        </w:rPr>
        <w:t xml:space="preserve">На низкий процент освоения бюджетных средств по </w:t>
      </w:r>
      <w:r w:rsidR="00EE6937" w:rsidRPr="005228E3">
        <w:rPr>
          <w:sz w:val="28"/>
          <w:szCs w:val="28"/>
        </w:rPr>
        <w:t xml:space="preserve">разделу </w:t>
      </w:r>
      <w:r w:rsidR="00EE6937" w:rsidRPr="005268A3">
        <w:rPr>
          <w:sz w:val="28"/>
          <w:szCs w:val="28"/>
        </w:rPr>
        <w:t>«</w:t>
      </w:r>
      <w:r w:rsidR="00EE6937" w:rsidRPr="005268A3">
        <w:rPr>
          <w:color w:val="000000"/>
          <w:sz w:val="28"/>
          <w:szCs w:val="28"/>
        </w:rPr>
        <w:t>Национальная экономика</w:t>
      </w:r>
      <w:r w:rsidR="00EE6937" w:rsidRPr="005268A3">
        <w:rPr>
          <w:sz w:val="28"/>
          <w:szCs w:val="28"/>
        </w:rPr>
        <w:t>»</w:t>
      </w:r>
      <w:r w:rsidR="00EE6937">
        <w:rPr>
          <w:sz w:val="28"/>
          <w:szCs w:val="28"/>
        </w:rPr>
        <w:t xml:space="preserve"> повлияло не поступление по состоянию на 01.07.2016г. с</w:t>
      </w:r>
      <w:r w:rsidR="00EE6937" w:rsidRPr="00EE6937">
        <w:rPr>
          <w:sz w:val="28"/>
          <w:szCs w:val="28"/>
        </w:rPr>
        <w:t xml:space="preserve">убсидии </w:t>
      </w:r>
      <w:r w:rsidR="00EE6937">
        <w:rPr>
          <w:sz w:val="28"/>
          <w:szCs w:val="28"/>
        </w:rPr>
        <w:t xml:space="preserve">из бюджета РК </w:t>
      </w:r>
      <w:r w:rsidR="00EE6937" w:rsidRPr="00EE6937">
        <w:rPr>
          <w:sz w:val="28"/>
          <w:szCs w:val="28"/>
        </w:rPr>
        <w:t>бюджетам муниципальных районов на строительство, модернизацию, ремонт и содержание автомобильных дорог общего пользования</w:t>
      </w:r>
      <w:r w:rsidR="00EE6937">
        <w:rPr>
          <w:sz w:val="28"/>
          <w:szCs w:val="28"/>
        </w:rPr>
        <w:t xml:space="preserve"> в сумме 12 500,0 тыс. руб. за счет которых планировались мероприятия по данному разделу.</w:t>
      </w:r>
      <w:r w:rsidR="008D36BD" w:rsidRPr="005228E3">
        <w:rPr>
          <w:sz w:val="28"/>
          <w:szCs w:val="28"/>
        </w:rPr>
        <w:t xml:space="preserve"> </w:t>
      </w:r>
      <w:r w:rsidR="005268A3">
        <w:rPr>
          <w:sz w:val="28"/>
          <w:szCs w:val="28"/>
        </w:rPr>
        <w:t>Таким образом</w:t>
      </w:r>
      <w:r w:rsidR="008D36BD" w:rsidRPr="005228E3">
        <w:rPr>
          <w:sz w:val="28"/>
          <w:szCs w:val="28"/>
        </w:rPr>
        <w:t xml:space="preserve">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5268A3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r w:rsidR="00304625">
        <w:rPr>
          <w:sz w:val="28"/>
          <w:szCs w:val="28"/>
        </w:rPr>
        <w:t>текущего года</w:t>
      </w:r>
      <w:r w:rsidRPr="005228E3">
        <w:rPr>
          <w:sz w:val="28"/>
          <w:szCs w:val="28"/>
        </w:rPr>
        <w:t xml:space="preserve"> в разрезе главных распорядителей р</w:t>
      </w:r>
      <w:r w:rsidR="00304625">
        <w:rPr>
          <w:sz w:val="28"/>
          <w:szCs w:val="28"/>
        </w:rPr>
        <w:t>асходов бюджета представлено в Т</w:t>
      </w:r>
      <w:r w:rsidRPr="005228E3">
        <w:rPr>
          <w:sz w:val="28"/>
          <w:szCs w:val="28"/>
        </w:rPr>
        <w:t>аблице</w:t>
      </w:r>
      <w:r w:rsidR="00304625">
        <w:rPr>
          <w:sz w:val="28"/>
          <w:szCs w:val="28"/>
        </w:rPr>
        <w:t xml:space="preserve"> №6</w:t>
      </w:r>
      <w:r w:rsidRPr="005228E3">
        <w:rPr>
          <w:sz w:val="28"/>
          <w:szCs w:val="28"/>
        </w:rPr>
        <w:t>:</w:t>
      </w: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0C35D3" w:rsidRPr="0002415E" w:rsidRDefault="005F23F0" w:rsidP="00A51C39">
      <w:pPr>
        <w:pStyle w:val="a3"/>
        <w:ind w:left="0" w:firstLine="104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471E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6</w:t>
      </w:r>
    </w:p>
    <w:p w:rsidR="00A51C39" w:rsidRPr="00902D3B" w:rsidRDefault="00A51C39" w:rsidP="00A51C39">
      <w:pPr>
        <w:pStyle w:val="a3"/>
        <w:ind w:left="0" w:firstLine="1040"/>
        <w:jc w:val="right"/>
        <w:rPr>
          <w:sz w:val="22"/>
          <w:szCs w:val="22"/>
        </w:rPr>
      </w:pPr>
      <w:r w:rsidRPr="00902D3B">
        <w:rPr>
          <w:sz w:val="22"/>
          <w:szCs w:val="22"/>
        </w:rPr>
        <w:t>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525"/>
      </w:tblGrid>
      <w:tr w:rsidR="00A51C39" w:rsidRPr="009A68CD" w:rsidTr="00BE7291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984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52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BE7291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98 688 836,36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44 228 184,80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45%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Сортавальское финансовое управление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65 477 646,08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14 359 437,62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22%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Районный комитет образования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469 779 114,99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229 694 808,71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49%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2 810 900,00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1 231 379,86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44%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70 387 036,29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36 965 619,87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sz w:val="22"/>
                <w:szCs w:val="22"/>
              </w:rPr>
            </w:pPr>
            <w:r w:rsidRPr="0039327E">
              <w:rPr>
                <w:sz w:val="22"/>
                <w:szCs w:val="22"/>
              </w:rPr>
              <w:t>53%</w:t>
            </w:r>
          </w:p>
        </w:tc>
      </w:tr>
      <w:tr w:rsidR="0039327E" w:rsidRPr="009A68CD" w:rsidTr="00BE7291">
        <w:tc>
          <w:tcPr>
            <w:tcW w:w="4077" w:type="dxa"/>
            <w:vAlign w:val="bottom"/>
          </w:tcPr>
          <w:p w:rsidR="0039327E" w:rsidRPr="0039327E" w:rsidRDefault="0039327E" w:rsidP="0039327E">
            <w:pPr>
              <w:rPr>
                <w:b/>
                <w:sz w:val="22"/>
                <w:szCs w:val="22"/>
              </w:rPr>
            </w:pPr>
            <w:r w:rsidRPr="0039327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bottom"/>
          </w:tcPr>
          <w:p w:rsidR="0039327E" w:rsidRPr="0039327E" w:rsidRDefault="0039327E" w:rsidP="003932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327E">
              <w:rPr>
                <w:b/>
                <w:color w:val="000000"/>
                <w:sz w:val="22"/>
                <w:szCs w:val="22"/>
              </w:rPr>
              <w:t>707 143 533,72</w:t>
            </w:r>
          </w:p>
        </w:tc>
        <w:tc>
          <w:tcPr>
            <w:tcW w:w="1984" w:type="dxa"/>
            <w:vAlign w:val="bottom"/>
          </w:tcPr>
          <w:p w:rsidR="0039327E" w:rsidRPr="0039327E" w:rsidRDefault="0039327E" w:rsidP="003932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327E">
              <w:rPr>
                <w:b/>
                <w:color w:val="000000"/>
                <w:sz w:val="22"/>
                <w:szCs w:val="22"/>
              </w:rPr>
              <w:t>326 479 430,86</w:t>
            </w:r>
          </w:p>
        </w:tc>
        <w:tc>
          <w:tcPr>
            <w:tcW w:w="1525" w:type="dxa"/>
            <w:vAlign w:val="bottom"/>
          </w:tcPr>
          <w:p w:rsidR="0039327E" w:rsidRPr="0039327E" w:rsidRDefault="0039327E" w:rsidP="0039327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327E">
              <w:rPr>
                <w:b/>
                <w:color w:val="000000"/>
                <w:sz w:val="22"/>
                <w:szCs w:val="22"/>
              </w:rPr>
              <w:t>46%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07678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076785">
        <w:rPr>
          <w:sz w:val="28"/>
          <w:szCs w:val="28"/>
        </w:rPr>
        <w:t xml:space="preserve">Диапазон освоения бюджетных средств главными распорядителями составляет от </w:t>
      </w:r>
      <w:r w:rsidR="00076785" w:rsidRPr="00076785">
        <w:rPr>
          <w:sz w:val="28"/>
          <w:szCs w:val="28"/>
        </w:rPr>
        <w:t>22</w:t>
      </w:r>
      <w:r w:rsidRPr="00076785">
        <w:rPr>
          <w:sz w:val="28"/>
          <w:szCs w:val="28"/>
        </w:rPr>
        <w:t xml:space="preserve">% до </w:t>
      </w:r>
      <w:r w:rsidR="00076785" w:rsidRPr="00076785">
        <w:rPr>
          <w:sz w:val="28"/>
          <w:szCs w:val="28"/>
        </w:rPr>
        <w:t>53</w:t>
      </w:r>
      <w:r w:rsidRPr="00076785">
        <w:rPr>
          <w:sz w:val="28"/>
          <w:szCs w:val="28"/>
        </w:rPr>
        <w:t xml:space="preserve">%. </w:t>
      </w:r>
      <w:r w:rsidR="00076785" w:rsidRPr="00076785">
        <w:rPr>
          <w:sz w:val="28"/>
          <w:szCs w:val="28"/>
        </w:rPr>
        <w:t>Четыре</w:t>
      </w:r>
      <w:r w:rsidRPr="00076785">
        <w:rPr>
          <w:sz w:val="28"/>
          <w:szCs w:val="28"/>
        </w:rPr>
        <w:t xml:space="preserve"> главных распорядител</w:t>
      </w:r>
      <w:r w:rsidR="00076785" w:rsidRPr="00076785">
        <w:rPr>
          <w:sz w:val="28"/>
          <w:szCs w:val="28"/>
        </w:rPr>
        <w:t>я</w:t>
      </w:r>
      <w:r w:rsidRPr="00076785">
        <w:rPr>
          <w:sz w:val="28"/>
          <w:szCs w:val="28"/>
        </w:rPr>
        <w:t xml:space="preserve"> исполнил</w:t>
      </w:r>
      <w:r w:rsidR="00B30157" w:rsidRPr="00076785">
        <w:rPr>
          <w:sz w:val="28"/>
          <w:szCs w:val="28"/>
        </w:rPr>
        <w:t>и</w:t>
      </w:r>
      <w:r w:rsidRPr="00076785">
        <w:rPr>
          <w:sz w:val="28"/>
          <w:szCs w:val="28"/>
        </w:rPr>
        <w:t xml:space="preserve"> </w:t>
      </w:r>
      <w:r w:rsidRPr="00076785">
        <w:rPr>
          <w:sz w:val="28"/>
          <w:szCs w:val="28"/>
        </w:rPr>
        <w:lastRenderedPageBreak/>
        <w:t xml:space="preserve">бюджет в анализируемом периоде </w:t>
      </w:r>
      <w:r w:rsidR="00B30157" w:rsidRPr="00076785">
        <w:rPr>
          <w:sz w:val="28"/>
          <w:szCs w:val="28"/>
        </w:rPr>
        <w:t>ниже</w:t>
      </w:r>
      <w:r w:rsidR="00913EF5" w:rsidRPr="00076785">
        <w:rPr>
          <w:sz w:val="28"/>
          <w:szCs w:val="28"/>
        </w:rPr>
        <w:t xml:space="preserve"> </w:t>
      </w:r>
      <w:r w:rsidR="00076785" w:rsidRPr="00076785">
        <w:rPr>
          <w:sz w:val="28"/>
          <w:szCs w:val="28"/>
        </w:rPr>
        <w:t>полугодового</w:t>
      </w:r>
      <w:r w:rsidR="00913EF5" w:rsidRPr="00076785">
        <w:rPr>
          <w:sz w:val="28"/>
          <w:szCs w:val="28"/>
        </w:rPr>
        <w:t xml:space="preserve"> </w:t>
      </w:r>
      <w:r w:rsidRPr="00076785">
        <w:rPr>
          <w:sz w:val="28"/>
          <w:szCs w:val="28"/>
        </w:rPr>
        <w:t>значени</w:t>
      </w:r>
      <w:r w:rsidR="00076785" w:rsidRPr="00076785">
        <w:rPr>
          <w:sz w:val="28"/>
          <w:szCs w:val="28"/>
        </w:rPr>
        <w:t>я</w:t>
      </w:r>
      <w:r w:rsidR="00913EF5" w:rsidRPr="00076785">
        <w:rPr>
          <w:sz w:val="28"/>
          <w:szCs w:val="28"/>
        </w:rPr>
        <w:t xml:space="preserve"> (</w:t>
      </w:r>
      <w:r w:rsidR="00076785" w:rsidRPr="00076785">
        <w:rPr>
          <w:sz w:val="28"/>
          <w:szCs w:val="28"/>
        </w:rPr>
        <w:t>50</w:t>
      </w:r>
      <w:r w:rsidR="00913EF5" w:rsidRPr="00076785">
        <w:rPr>
          <w:sz w:val="28"/>
          <w:szCs w:val="28"/>
        </w:rPr>
        <w:t>%)</w:t>
      </w:r>
      <w:r w:rsidRPr="00076785">
        <w:rPr>
          <w:sz w:val="28"/>
          <w:szCs w:val="28"/>
        </w:rPr>
        <w:t>.</w:t>
      </w:r>
      <w:r w:rsidR="00076785" w:rsidRPr="00076785">
        <w:rPr>
          <w:sz w:val="28"/>
          <w:szCs w:val="28"/>
        </w:rPr>
        <w:t xml:space="preserve"> По главному распорядителю Отделу культуры и спорта администрация Сортавальского муниципального района бюджетные назначения исполнены на 3 процента выше полугодового значения.</w:t>
      </w: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67C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</w:t>
      </w:r>
      <w:r w:rsidR="00AE1F2F">
        <w:rPr>
          <w:sz w:val="28"/>
          <w:szCs w:val="28"/>
        </w:rPr>
        <w:t>Т</w:t>
      </w:r>
      <w:r w:rsidRPr="009A68CD">
        <w:rPr>
          <w:sz w:val="28"/>
          <w:szCs w:val="28"/>
        </w:rPr>
        <w:t>аблице</w:t>
      </w:r>
      <w:r w:rsidR="00AE1F2F">
        <w:rPr>
          <w:sz w:val="28"/>
          <w:szCs w:val="28"/>
        </w:rPr>
        <w:t xml:space="preserve"> №7</w:t>
      </w:r>
      <w:r w:rsidRPr="009A68CD">
        <w:rPr>
          <w:sz w:val="28"/>
          <w:szCs w:val="28"/>
        </w:rPr>
        <w:t>:</w:t>
      </w:r>
    </w:p>
    <w:p w:rsidR="00281128" w:rsidRPr="009A68CD" w:rsidRDefault="00281128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902D3B" w:rsidRDefault="00964340" w:rsidP="005F23F0">
      <w:pPr>
        <w:ind w:firstLine="709"/>
        <w:jc w:val="right"/>
        <w:rPr>
          <w:b/>
          <w:bCs/>
          <w:sz w:val="22"/>
          <w:szCs w:val="22"/>
        </w:rPr>
      </w:pPr>
      <w:r w:rsidRPr="00902D3B">
        <w:rPr>
          <w:b/>
          <w:bCs/>
          <w:sz w:val="22"/>
          <w:szCs w:val="22"/>
        </w:rPr>
        <w:t>Таблица №</w:t>
      </w:r>
      <w:r w:rsidR="005F23F0" w:rsidRPr="00902D3B">
        <w:rPr>
          <w:b/>
          <w:bCs/>
          <w:sz w:val="22"/>
          <w:szCs w:val="22"/>
        </w:rPr>
        <w:t>7</w:t>
      </w:r>
    </w:p>
    <w:p w:rsidR="00CC3744" w:rsidRPr="00902D3B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02D3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64340" w:rsidRPr="00902D3B">
        <w:rPr>
          <w:b/>
          <w:sz w:val="22"/>
          <w:szCs w:val="22"/>
        </w:rPr>
        <w:t xml:space="preserve">                         </w:t>
      </w:r>
      <w:r w:rsidR="00902D3B" w:rsidRPr="00902D3B">
        <w:rPr>
          <w:sz w:val="22"/>
          <w:szCs w:val="22"/>
        </w:rPr>
        <w:t>(тыс. руб.)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851"/>
        <w:gridCol w:w="1701"/>
        <w:gridCol w:w="992"/>
      </w:tblGrid>
      <w:tr w:rsidR="00902D3B" w:rsidRPr="007F7F65" w:rsidTr="00BE72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Группы видов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Уточненная роспись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общих расходах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867C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за 1 </w:t>
            </w:r>
            <w:r w:rsidR="00867C00">
              <w:rPr>
                <w:b/>
                <w:bCs/>
                <w:color w:val="000000"/>
              </w:rPr>
              <w:t>полугодие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02D3B" w:rsidRDefault="00902D3B" w:rsidP="00B614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902D3B" w:rsidRPr="007F7F65" w:rsidTr="00BE7291">
        <w:trPr>
          <w:trHeight w:val="8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367 729,24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203 404,87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55</w:t>
            </w:r>
          </w:p>
        </w:tc>
      </w:tr>
      <w:tr w:rsidR="00902D3B" w:rsidRPr="007F7F65" w:rsidTr="00BE7291">
        <w:trPr>
          <w:trHeight w:val="41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152 854,99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49 610,84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902D3B" w:rsidRPr="007F7F65" w:rsidTr="00BE7291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(субсидии)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48 965,71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23 738,56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48</w:t>
            </w:r>
          </w:p>
        </w:tc>
      </w:tr>
      <w:tr w:rsidR="00902D3B" w:rsidRPr="007F7F65" w:rsidTr="00BE7291">
        <w:trPr>
          <w:trHeight w:val="1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8 352,49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2 624,72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902D3B" w:rsidRPr="007F7F65" w:rsidTr="00BE7291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30 705,26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4 564,36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02D3B" w:rsidRPr="007F7F65" w:rsidTr="00BE7291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65 489,20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33 955,31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52</w:t>
            </w:r>
          </w:p>
        </w:tc>
      </w:tr>
      <w:tr w:rsidR="00902D3B" w:rsidRPr="007F7F65" w:rsidTr="00BE7291">
        <w:trPr>
          <w:trHeight w:val="18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14 735,00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5 873,20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902D3B" w:rsidRPr="007F7F65" w:rsidTr="00BE7291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Default="00902D3B" w:rsidP="00B61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Default="00902D3B" w:rsidP="00B614D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18 311,65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 xml:space="preserve">2 707,58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color w:val="000000"/>
                <w:sz w:val="22"/>
                <w:szCs w:val="22"/>
              </w:rPr>
            </w:pPr>
            <w:r w:rsidRPr="00187C3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02D3B" w:rsidRPr="007F7F65" w:rsidTr="00BE7291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D3B" w:rsidRPr="00445C4D" w:rsidRDefault="00902D3B" w:rsidP="00B614DC">
            <w:pPr>
              <w:jc w:val="center"/>
              <w:rPr>
                <w:b/>
                <w:color w:val="000000"/>
              </w:rPr>
            </w:pPr>
            <w:r w:rsidRPr="00445C4D">
              <w:rPr>
                <w:b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445C4D" w:rsidRDefault="00902D3B" w:rsidP="00B614DC">
            <w:pPr>
              <w:rPr>
                <w:b/>
                <w:bCs/>
                <w:color w:val="000000"/>
              </w:rPr>
            </w:pPr>
            <w:r w:rsidRPr="00445C4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3B" w:rsidRPr="00187C36" w:rsidRDefault="00902D3B" w:rsidP="00B614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 xml:space="preserve">707 143,53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3B" w:rsidRPr="00187C36" w:rsidRDefault="00902D3B" w:rsidP="00B614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C36">
              <w:rPr>
                <w:b/>
                <w:bCs/>
                <w:color w:val="000000"/>
                <w:sz w:val="22"/>
                <w:szCs w:val="22"/>
              </w:rPr>
              <w:t xml:space="preserve">326 479,43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D3B" w:rsidRPr="00187C36" w:rsidRDefault="00902D3B" w:rsidP="00B614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7C36">
              <w:rPr>
                <w:b/>
                <w:color w:val="000000"/>
                <w:sz w:val="22"/>
                <w:szCs w:val="22"/>
              </w:rPr>
              <w:t>46</w:t>
            </w:r>
          </w:p>
        </w:tc>
      </w:tr>
    </w:tbl>
    <w:p w:rsidR="00E60D31" w:rsidRDefault="00E60D31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F32334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F32334">
        <w:rPr>
          <w:sz w:val="28"/>
          <w:szCs w:val="28"/>
        </w:rPr>
        <w:t xml:space="preserve">Как видно из </w:t>
      </w:r>
      <w:r w:rsidR="006B0768" w:rsidRPr="00F32334">
        <w:rPr>
          <w:sz w:val="28"/>
          <w:szCs w:val="28"/>
        </w:rPr>
        <w:t xml:space="preserve">данных </w:t>
      </w:r>
      <w:r w:rsidRPr="00F32334">
        <w:rPr>
          <w:sz w:val="28"/>
          <w:szCs w:val="28"/>
        </w:rPr>
        <w:t>таблицы «расходы на выплату персоналу в целях обеспечения выполнения функций органами местного самоуправления, казенными учреждениями» занимает</w:t>
      </w:r>
      <w:r w:rsidR="006B0768" w:rsidRPr="00F32334">
        <w:rPr>
          <w:sz w:val="28"/>
          <w:szCs w:val="28"/>
        </w:rPr>
        <w:t xml:space="preserve"> основную долю </w:t>
      </w:r>
      <w:r w:rsidRPr="00F32334">
        <w:rPr>
          <w:sz w:val="28"/>
          <w:szCs w:val="28"/>
        </w:rPr>
        <w:t xml:space="preserve">в структуре </w:t>
      </w:r>
      <w:r w:rsidR="006B0768" w:rsidRPr="00F32334">
        <w:rPr>
          <w:sz w:val="28"/>
          <w:szCs w:val="28"/>
        </w:rPr>
        <w:t>расходов (</w:t>
      </w:r>
      <w:r w:rsidRPr="00F32334">
        <w:rPr>
          <w:sz w:val="28"/>
          <w:szCs w:val="28"/>
        </w:rPr>
        <w:t>5</w:t>
      </w:r>
      <w:r w:rsidR="006B0768" w:rsidRPr="00F32334">
        <w:rPr>
          <w:sz w:val="28"/>
          <w:szCs w:val="28"/>
        </w:rPr>
        <w:t>2</w:t>
      </w:r>
      <w:r w:rsidRPr="00F32334">
        <w:rPr>
          <w:sz w:val="28"/>
          <w:szCs w:val="28"/>
        </w:rPr>
        <w:t>% от общих расходов бюджета Сортавальского муниципального района</w:t>
      </w:r>
      <w:r w:rsidR="006B0768" w:rsidRPr="00F32334">
        <w:rPr>
          <w:sz w:val="28"/>
          <w:szCs w:val="28"/>
        </w:rPr>
        <w:t>)</w:t>
      </w:r>
      <w:r w:rsidRPr="00F32334">
        <w:rPr>
          <w:sz w:val="28"/>
          <w:szCs w:val="28"/>
        </w:rPr>
        <w:t xml:space="preserve">. </w:t>
      </w:r>
      <w:r w:rsidR="00141DA2" w:rsidRPr="00F32334">
        <w:rPr>
          <w:sz w:val="28"/>
          <w:szCs w:val="28"/>
        </w:rPr>
        <w:t>Диапазон и</w:t>
      </w:r>
      <w:r w:rsidR="00011BF9" w:rsidRPr="00F32334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F32334">
        <w:rPr>
          <w:sz w:val="28"/>
          <w:szCs w:val="28"/>
        </w:rPr>
        <w:t xml:space="preserve">колеблется от </w:t>
      </w:r>
      <w:r w:rsidR="006B0768" w:rsidRPr="00F32334">
        <w:rPr>
          <w:sz w:val="28"/>
          <w:szCs w:val="28"/>
        </w:rPr>
        <w:t>15</w:t>
      </w:r>
      <w:r w:rsidR="00141DA2" w:rsidRPr="00F32334">
        <w:rPr>
          <w:sz w:val="28"/>
          <w:szCs w:val="28"/>
        </w:rPr>
        <w:t>% по группе «</w:t>
      </w:r>
      <w:r w:rsidR="00365A7D" w:rsidRPr="00F32334">
        <w:rPr>
          <w:sz w:val="28"/>
          <w:szCs w:val="28"/>
        </w:rPr>
        <w:t>иные бюджетные ассигнования</w:t>
      </w:r>
      <w:r w:rsidR="00141DA2" w:rsidRPr="00F32334">
        <w:rPr>
          <w:sz w:val="28"/>
          <w:szCs w:val="28"/>
        </w:rPr>
        <w:t xml:space="preserve">» до </w:t>
      </w:r>
      <w:r w:rsidR="0075797F" w:rsidRPr="00F32334">
        <w:rPr>
          <w:sz w:val="28"/>
          <w:szCs w:val="28"/>
        </w:rPr>
        <w:t>55</w:t>
      </w:r>
      <w:r w:rsidR="00141DA2" w:rsidRPr="00F32334">
        <w:rPr>
          <w:sz w:val="28"/>
          <w:szCs w:val="28"/>
        </w:rPr>
        <w:t xml:space="preserve">% по группе </w:t>
      </w:r>
      <w:r w:rsidR="0075797F" w:rsidRPr="00F32334">
        <w:rPr>
          <w:sz w:val="28"/>
          <w:szCs w:val="28"/>
        </w:rPr>
        <w:t>«расходы на выплату персоналу в целях обеспечения выполнения функций органами местного самоуправления, казенными учреждениями»</w:t>
      </w:r>
      <w:r w:rsidR="00141DA2" w:rsidRPr="00F32334">
        <w:rPr>
          <w:sz w:val="28"/>
          <w:szCs w:val="28"/>
        </w:rPr>
        <w:t>. По групп</w:t>
      </w:r>
      <w:r w:rsidR="007F7F65" w:rsidRPr="00F32334">
        <w:rPr>
          <w:sz w:val="28"/>
          <w:szCs w:val="28"/>
        </w:rPr>
        <w:t>ам</w:t>
      </w:r>
      <w:r w:rsidR="00141DA2" w:rsidRPr="00F32334">
        <w:rPr>
          <w:sz w:val="28"/>
          <w:szCs w:val="28"/>
        </w:rPr>
        <w:t xml:space="preserve"> вида расходов «</w:t>
      </w:r>
      <w:r w:rsidR="00365A7D" w:rsidRPr="00F32334">
        <w:rPr>
          <w:sz w:val="28"/>
          <w:szCs w:val="28"/>
        </w:rPr>
        <w:t>Закупка товаров, работ и услуг для муниципальных нужд</w:t>
      </w:r>
      <w:r w:rsidR="00141DA2" w:rsidRPr="00F32334">
        <w:rPr>
          <w:sz w:val="28"/>
          <w:szCs w:val="28"/>
        </w:rPr>
        <w:t>»</w:t>
      </w:r>
      <w:r w:rsidR="007F7F65" w:rsidRPr="00F32334">
        <w:rPr>
          <w:sz w:val="28"/>
          <w:szCs w:val="28"/>
        </w:rPr>
        <w:t xml:space="preserve">, </w:t>
      </w:r>
      <w:r w:rsidR="0075797F" w:rsidRPr="00F32334">
        <w:rPr>
          <w:sz w:val="28"/>
          <w:szCs w:val="28"/>
        </w:rPr>
        <w:t>«</w:t>
      </w:r>
      <w:r w:rsidR="0075797F" w:rsidRPr="00F32334">
        <w:rPr>
          <w:color w:val="000000"/>
          <w:sz w:val="28"/>
          <w:szCs w:val="28"/>
        </w:rPr>
        <w:t>Межбюджетные трансферты»</w:t>
      </w:r>
      <w:r w:rsidR="0075797F" w:rsidRPr="00F32334">
        <w:rPr>
          <w:sz w:val="28"/>
          <w:szCs w:val="28"/>
        </w:rPr>
        <w:t xml:space="preserve">, </w:t>
      </w:r>
      <w:r w:rsidR="007F7F65" w:rsidRPr="00F32334">
        <w:rPr>
          <w:sz w:val="28"/>
          <w:szCs w:val="28"/>
        </w:rPr>
        <w:t>«</w:t>
      </w:r>
      <w:r w:rsidR="00365A7D" w:rsidRPr="00F32334">
        <w:rPr>
          <w:sz w:val="28"/>
          <w:szCs w:val="28"/>
        </w:rPr>
        <w:t>Бюджетные инвестиции</w:t>
      </w:r>
      <w:r w:rsidR="007F7F65" w:rsidRPr="00F32334">
        <w:rPr>
          <w:sz w:val="28"/>
          <w:szCs w:val="28"/>
        </w:rPr>
        <w:t xml:space="preserve">», </w:t>
      </w:r>
      <w:r w:rsidR="00141DA2" w:rsidRPr="00F32334">
        <w:rPr>
          <w:sz w:val="28"/>
          <w:szCs w:val="28"/>
        </w:rPr>
        <w:t>и «</w:t>
      </w:r>
      <w:r w:rsidR="00365A7D" w:rsidRPr="00F32334">
        <w:rPr>
          <w:sz w:val="28"/>
          <w:szCs w:val="28"/>
        </w:rPr>
        <w:t>Иные бюджетные ассигнования</w:t>
      </w:r>
      <w:r w:rsidR="00141DA2" w:rsidRPr="00F32334">
        <w:rPr>
          <w:sz w:val="28"/>
          <w:szCs w:val="28"/>
        </w:rPr>
        <w:t xml:space="preserve">» исполнение </w:t>
      </w:r>
      <w:r w:rsidR="00365A7D" w:rsidRPr="00F32334">
        <w:rPr>
          <w:sz w:val="28"/>
          <w:szCs w:val="28"/>
        </w:rPr>
        <w:t>значительно ниже</w:t>
      </w:r>
      <w:r w:rsidR="007F7F65" w:rsidRPr="00F32334">
        <w:rPr>
          <w:sz w:val="28"/>
          <w:szCs w:val="28"/>
        </w:rPr>
        <w:t xml:space="preserve"> </w:t>
      </w:r>
      <w:r w:rsidR="00F32334" w:rsidRPr="00F32334">
        <w:rPr>
          <w:sz w:val="28"/>
          <w:szCs w:val="28"/>
        </w:rPr>
        <w:t>полугодового</w:t>
      </w:r>
      <w:r w:rsidR="00141DA2" w:rsidRPr="00F32334">
        <w:rPr>
          <w:sz w:val="28"/>
          <w:szCs w:val="28"/>
        </w:rPr>
        <w:t xml:space="preserve"> </w:t>
      </w:r>
      <w:r w:rsidR="00011BF9" w:rsidRPr="00F32334">
        <w:rPr>
          <w:sz w:val="28"/>
          <w:szCs w:val="28"/>
        </w:rPr>
        <w:t>показател</w:t>
      </w:r>
      <w:r w:rsidR="00141DA2" w:rsidRPr="00F32334">
        <w:rPr>
          <w:sz w:val="28"/>
          <w:szCs w:val="28"/>
        </w:rPr>
        <w:t>я</w:t>
      </w:r>
      <w:r w:rsidR="00011BF9" w:rsidRPr="00F32334">
        <w:rPr>
          <w:sz w:val="28"/>
          <w:szCs w:val="28"/>
        </w:rPr>
        <w:t xml:space="preserve"> (</w:t>
      </w:r>
      <w:r w:rsidR="00DD1616" w:rsidRPr="00F32334">
        <w:rPr>
          <w:sz w:val="28"/>
          <w:szCs w:val="28"/>
        </w:rPr>
        <w:t>50</w:t>
      </w:r>
      <w:r w:rsidR="00F32334" w:rsidRPr="00F32334">
        <w:rPr>
          <w:sz w:val="28"/>
          <w:szCs w:val="28"/>
        </w:rPr>
        <w:t>%</w:t>
      </w:r>
      <w:r w:rsidR="00011BF9" w:rsidRPr="00F32334">
        <w:rPr>
          <w:sz w:val="28"/>
          <w:szCs w:val="28"/>
        </w:rPr>
        <w:t>)</w:t>
      </w:r>
      <w:r w:rsidR="00141DA2" w:rsidRPr="00F32334">
        <w:rPr>
          <w:sz w:val="28"/>
          <w:szCs w:val="28"/>
        </w:rPr>
        <w:t>.</w:t>
      </w:r>
      <w:r w:rsidR="00EF4F07" w:rsidRPr="00F32334">
        <w:rPr>
          <w:sz w:val="28"/>
          <w:szCs w:val="28"/>
        </w:rPr>
        <w:t xml:space="preserve"> </w:t>
      </w:r>
      <w:r w:rsidR="00141DA2" w:rsidRPr="00F32334">
        <w:rPr>
          <w:sz w:val="28"/>
          <w:szCs w:val="28"/>
        </w:rPr>
        <w:t xml:space="preserve">По остальным </w:t>
      </w:r>
      <w:r w:rsidR="00E736B9" w:rsidRPr="00F32334">
        <w:rPr>
          <w:sz w:val="28"/>
          <w:szCs w:val="28"/>
        </w:rPr>
        <w:t xml:space="preserve">группам видов расходов исполнение </w:t>
      </w:r>
      <w:r w:rsidR="00365A7D" w:rsidRPr="00F32334">
        <w:rPr>
          <w:sz w:val="28"/>
          <w:szCs w:val="28"/>
        </w:rPr>
        <w:t>около</w:t>
      </w:r>
      <w:r w:rsidR="00BC66BE" w:rsidRPr="00F32334">
        <w:rPr>
          <w:sz w:val="28"/>
          <w:szCs w:val="28"/>
        </w:rPr>
        <w:t xml:space="preserve"> расчетного показателя за </w:t>
      </w:r>
      <w:r w:rsidR="00DD1616" w:rsidRPr="00F32334">
        <w:rPr>
          <w:sz w:val="28"/>
          <w:szCs w:val="28"/>
        </w:rPr>
        <w:t xml:space="preserve">полугодие </w:t>
      </w:r>
      <w:r w:rsidR="005F23F0" w:rsidRPr="00F32334">
        <w:rPr>
          <w:sz w:val="28"/>
          <w:szCs w:val="28"/>
        </w:rPr>
        <w:t>(</w:t>
      </w:r>
      <w:r w:rsidR="00DD1616" w:rsidRPr="00F32334">
        <w:rPr>
          <w:sz w:val="28"/>
          <w:szCs w:val="28"/>
        </w:rPr>
        <w:t>50</w:t>
      </w:r>
      <w:r w:rsidR="005F23F0" w:rsidRPr="00F32334">
        <w:rPr>
          <w:sz w:val="28"/>
          <w:szCs w:val="28"/>
        </w:rPr>
        <w:t>%)</w:t>
      </w:r>
      <w:r w:rsidR="006C7F2B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lastRenderedPageBreak/>
        <w:t>Исполнение средств резервных фондов</w:t>
      </w:r>
    </w:p>
    <w:p w:rsidR="00A51C39" w:rsidRPr="00F2576A" w:rsidRDefault="00A51C39" w:rsidP="00C30597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30597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</w:t>
      </w:r>
      <w:r w:rsidR="00AB1EC5">
        <w:rPr>
          <w:sz w:val="28"/>
          <w:szCs w:val="28"/>
        </w:rPr>
        <w:t>2</w:t>
      </w:r>
      <w:r w:rsidRPr="00F2576A">
        <w:rPr>
          <w:sz w:val="28"/>
          <w:szCs w:val="28"/>
        </w:rPr>
        <w:t>00,0 тыс. руб. и резервного фонда Администрации Сортавальского муниципального района для ликвидации чрезвычайных ситуаций та</w:t>
      </w:r>
      <w:r w:rsidR="00AB1EC5">
        <w:rPr>
          <w:sz w:val="28"/>
          <w:szCs w:val="28"/>
        </w:rPr>
        <w:t>кже составляет 200,0 тыс. руб.</w:t>
      </w:r>
      <w:r w:rsidRPr="00F2576A">
        <w:rPr>
          <w:sz w:val="28"/>
          <w:szCs w:val="28"/>
        </w:rPr>
        <w:t xml:space="preserve">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Отчета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 xml:space="preserve">1 </w:t>
      </w:r>
      <w:r w:rsidR="00AB1EC5">
        <w:rPr>
          <w:sz w:val="28"/>
          <w:szCs w:val="28"/>
        </w:rPr>
        <w:t>полугодие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EF6D7E" w:rsidRDefault="00EF6D7E" w:rsidP="00041B3B">
      <w:pPr>
        <w:jc w:val="center"/>
        <w:rPr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</w:t>
      </w:r>
      <w:r w:rsidR="002E20B0">
        <w:rPr>
          <w:sz w:val="28"/>
          <w:szCs w:val="28"/>
        </w:rPr>
        <w:t xml:space="preserve">с учетом изменений </w:t>
      </w:r>
      <w:r w:rsidRPr="00792511">
        <w:rPr>
          <w:sz w:val="28"/>
          <w:szCs w:val="28"/>
        </w:rPr>
        <w:t xml:space="preserve">предусматривались к исполнению </w:t>
      </w:r>
      <w:r w:rsidR="002E20B0">
        <w:rPr>
          <w:sz w:val="28"/>
          <w:szCs w:val="28"/>
        </w:rPr>
        <w:t>29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2E20B0">
        <w:rPr>
          <w:sz w:val="28"/>
          <w:szCs w:val="28"/>
        </w:rPr>
        <w:t>15 174,1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2E20B0">
        <w:rPr>
          <w:sz w:val="28"/>
          <w:szCs w:val="28"/>
        </w:rPr>
        <w:t>31 925,8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9E36DC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932F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83722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AA66CB" w:rsidRPr="00792511">
        <w:rPr>
          <w:sz w:val="28"/>
          <w:szCs w:val="28"/>
        </w:rPr>
        <w:t>ведомственных</w:t>
      </w:r>
      <w:r w:rsidR="00AA66C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 в объеме </w:t>
      </w:r>
      <w:r w:rsidR="0083722C">
        <w:rPr>
          <w:sz w:val="28"/>
          <w:szCs w:val="28"/>
        </w:rPr>
        <w:t>8 624,5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8270AA">
        <w:rPr>
          <w:sz w:val="28"/>
          <w:szCs w:val="28"/>
        </w:rPr>
        <w:t>5 800,6</w:t>
      </w:r>
      <w:r w:rsidR="00115570">
        <w:rPr>
          <w:sz w:val="28"/>
          <w:szCs w:val="28"/>
        </w:rPr>
        <w:t xml:space="preserve"> тыс. руб. или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E341BD">
        <w:rPr>
          <w:sz w:val="28"/>
          <w:szCs w:val="28"/>
        </w:rPr>
        <w:t>9</w:t>
      </w:r>
      <w:r w:rsidR="00A035B5">
        <w:rPr>
          <w:sz w:val="28"/>
          <w:szCs w:val="28"/>
        </w:rPr>
        <w:t xml:space="preserve"> процент</w:t>
      </w:r>
      <w:r w:rsidR="00E341BD">
        <w:rPr>
          <w:sz w:val="28"/>
          <w:szCs w:val="28"/>
        </w:rPr>
        <w:t>ов</w:t>
      </w:r>
      <w:r w:rsidRPr="00D8273D">
        <w:rPr>
          <w:sz w:val="28"/>
          <w:szCs w:val="28"/>
        </w:rPr>
        <w:t xml:space="preserve"> и составили </w:t>
      </w:r>
      <w:r w:rsidR="008270AA">
        <w:rPr>
          <w:sz w:val="28"/>
          <w:szCs w:val="28"/>
        </w:rPr>
        <w:t>55 724,4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3749D6">
        <w:rPr>
          <w:sz w:val="28"/>
          <w:szCs w:val="28"/>
          <w:lang w:val="en-US"/>
        </w:rPr>
        <w:t>I</w:t>
      </w:r>
      <w:r w:rsidR="008270AA">
        <w:rPr>
          <w:sz w:val="28"/>
          <w:szCs w:val="28"/>
        </w:rPr>
        <w:t xml:space="preserve"> 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172296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</w:t>
      </w:r>
      <w:r w:rsidR="008D0835">
        <w:rPr>
          <w:sz w:val="28"/>
          <w:szCs w:val="28"/>
        </w:rPr>
        <w:t>сопоставимо с</w:t>
      </w:r>
      <w:r w:rsidRPr="003749D6">
        <w:rPr>
          <w:sz w:val="28"/>
          <w:szCs w:val="28"/>
        </w:rPr>
        <w:t xml:space="preserve"> </w:t>
      </w:r>
      <w:r w:rsidR="008D0835">
        <w:rPr>
          <w:sz w:val="28"/>
          <w:szCs w:val="28"/>
        </w:rPr>
        <w:t xml:space="preserve">долей расходов в </w:t>
      </w:r>
      <w:r w:rsidR="00D8273D" w:rsidRPr="003749D6">
        <w:rPr>
          <w:sz w:val="28"/>
          <w:szCs w:val="28"/>
        </w:rPr>
        <w:t xml:space="preserve">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 w:rsidR="005079AE">
        <w:rPr>
          <w:sz w:val="28"/>
          <w:szCs w:val="28"/>
        </w:rPr>
        <w:t xml:space="preserve">шая доля расходов </w:t>
      </w:r>
      <w:r w:rsidR="00FE3DE5">
        <w:rPr>
          <w:sz w:val="28"/>
          <w:szCs w:val="28"/>
        </w:rPr>
        <w:t xml:space="preserve">14 185,1 тыс. руб. </w:t>
      </w:r>
      <w:r w:rsidR="005079AE">
        <w:rPr>
          <w:sz w:val="28"/>
          <w:szCs w:val="28"/>
        </w:rPr>
        <w:t>приходится на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</w:t>
      </w:r>
      <w:r w:rsidR="005079AE">
        <w:rPr>
          <w:sz w:val="28"/>
          <w:szCs w:val="28"/>
        </w:rPr>
        <w:t>ьными финансами на 2015-2017гг»</w:t>
      </w:r>
      <w:r w:rsidR="00FE3DE5">
        <w:rPr>
          <w:sz w:val="28"/>
          <w:szCs w:val="28"/>
        </w:rPr>
        <w:t>,</w:t>
      </w:r>
      <w:r w:rsidR="00756B77">
        <w:rPr>
          <w:sz w:val="28"/>
          <w:szCs w:val="28"/>
        </w:rPr>
        <w:t xml:space="preserve"> </w:t>
      </w:r>
      <w:r w:rsidR="00FE3DE5">
        <w:rPr>
          <w:sz w:val="28"/>
          <w:szCs w:val="28"/>
        </w:rPr>
        <w:t>что составляет 81</w:t>
      </w:r>
      <w:r w:rsidR="005079AE"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FE3DE5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AA66CB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году в общих расходах районного бюджета представле</w:t>
      </w:r>
      <w:r w:rsidR="003A25D1">
        <w:rPr>
          <w:sz w:val="28"/>
          <w:szCs w:val="28"/>
        </w:rPr>
        <w:t>но в Т</w:t>
      </w:r>
      <w:r w:rsidRPr="003749D6">
        <w:rPr>
          <w:sz w:val="28"/>
          <w:szCs w:val="28"/>
        </w:rPr>
        <w:t>аблице</w:t>
      </w:r>
      <w:r w:rsidR="003A25D1">
        <w:rPr>
          <w:sz w:val="28"/>
          <w:szCs w:val="28"/>
        </w:rPr>
        <w:t xml:space="preserve"> №8</w:t>
      </w:r>
      <w:r w:rsidRPr="003749D6">
        <w:rPr>
          <w:sz w:val="28"/>
          <w:szCs w:val="28"/>
        </w:rPr>
        <w:t>.</w:t>
      </w:r>
    </w:p>
    <w:p w:rsidR="003A25D1" w:rsidRPr="0002415E" w:rsidRDefault="00B927E7" w:rsidP="00B927E7">
      <w:pPr>
        <w:pStyle w:val="a3"/>
        <w:ind w:left="0"/>
        <w:jc w:val="right"/>
        <w:rPr>
          <w:b/>
          <w:sz w:val="22"/>
          <w:szCs w:val="22"/>
        </w:rPr>
      </w:pPr>
      <w:r w:rsidRPr="0002415E">
        <w:rPr>
          <w:b/>
          <w:sz w:val="22"/>
          <w:szCs w:val="22"/>
        </w:rPr>
        <w:t>Табл</w:t>
      </w:r>
      <w:r w:rsidR="003A25D1" w:rsidRPr="0002415E">
        <w:rPr>
          <w:b/>
          <w:sz w:val="22"/>
          <w:szCs w:val="22"/>
        </w:rPr>
        <w:t>ица №</w:t>
      </w:r>
      <w:r w:rsidRPr="0002415E">
        <w:rPr>
          <w:b/>
          <w:sz w:val="22"/>
          <w:szCs w:val="22"/>
        </w:rPr>
        <w:t>8</w:t>
      </w:r>
      <w:r w:rsidR="003A25D1" w:rsidRPr="0002415E">
        <w:rPr>
          <w:b/>
          <w:sz w:val="22"/>
          <w:szCs w:val="22"/>
        </w:rPr>
        <w:t xml:space="preserve"> </w:t>
      </w:r>
    </w:p>
    <w:p w:rsidR="00B927E7" w:rsidRPr="003A25D1" w:rsidRDefault="0002415E" w:rsidP="00B927E7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3A25D1">
        <w:rPr>
          <w:sz w:val="22"/>
          <w:szCs w:val="22"/>
        </w:rPr>
        <w:t>тыс. руб.</w:t>
      </w:r>
      <w:r>
        <w:rPr>
          <w:sz w:val="22"/>
          <w:szCs w:val="22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3A25D1" w:rsidRPr="003749D6" w:rsidTr="00930FD4">
        <w:tc>
          <w:tcPr>
            <w:tcW w:w="5778" w:type="dxa"/>
          </w:tcPr>
          <w:p w:rsidR="003A25D1" w:rsidRPr="0002415E" w:rsidRDefault="003A25D1" w:rsidP="008E471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A25D1" w:rsidRPr="0002415E" w:rsidRDefault="003A25D1" w:rsidP="003A25D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02415E">
              <w:rPr>
                <w:b/>
                <w:sz w:val="22"/>
                <w:szCs w:val="22"/>
              </w:rPr>
              <w:t>полугодие 2016 год</w:t>
            </w:r>
          </w:p>
        </w:tc>
        <w:tc>
          <w:tcPr>
            <w:tcW w:w="1843" w:type="dxa"/>
          </w:tcPr>
          <w:p w:rsidR="003A25D1" w:rsidRPr="0002415E" w:rsidRDefault="003A25D1" w:rsidP="0079251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  <w:lang w:val="en-US"/>
              </w:rPr>
              <w:t>I</w:t>
            </w:r>
            <w:r w:rsidRPr="0002415E">
              <w:rPr>
                <w:b/>
                <w:sz w:val="22"/>
                <w:szCs w:val="22"/>
              </w:rPr>
              <w:t xml:space="preserve"> полугодие</w:t>
            </w:r>
          </w:p>
          <w:p w:rsidR="003A25D1" w:rsidRPr="0002415E" w:rsidRDefault="003A25D1" w:rsidP="0079251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2415E">
              <w:rPr>
                <w:b/>
                <w:sz w:val="22"/>
                <w:szCs w:val="22"/>
              </w:rPr>
              <w:t>2015 год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47 099,9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59 022,1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lastRenderedPageBreak/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55 724,4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61 525,0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17 606,52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25 192,2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>Процент исполнения к показателям, утве</w:t>
            </w:r>
            <w:r>
              <w:t>ржденным Решением о бюджета СМР</w:t>
            </w:r>
            <w:r w:rsidRPr="003749D6">
              <w:t>, %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42,7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40,9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>Всего расходов, по отчету об исполнении бюджета СМР, тыс.руб.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326 479,4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400 242,6</w:t>
            </w:r>
          </w:p>
        </w:tc>
      </w:tr>
      <w:tr w:rsidR="007B3F59" w:rsidRPr="003749D6" w:rsidTr="00930FD4">
        <w:tc>
          <w:tcPr>
            <w:tcW w:w="5778" w:type="dxa"/>
          </w:tcPr>
          <w:p w:rsidR="007B3F59" w:rsidRPr="003749D6" w:rsidRDefault="007B3F59" w:rsidP="007B3F59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843" w:type="dxa"/>
          </w:tcPr>
          <w:p w:rsidR="007B3F59" w:rsidRPr="007B3F59" w:rsidRDefault="007B3F59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B3F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B3F59" w:rsidRPr="007B3F59" w:rsidRDefault="00172296" w:rsidP="007B3F5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A6280D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Pr="003749D6">
        <w:rPr>
          <w:sz w:val="28"/>
          <w:szCs w:val="28"/>
        </w:rPr>
        <w:t xml:space="preserve"> в объеме </w:t>
      </w:r>
      <w:r w:rsidR="00A6280D">
        <w:rPr>
          <w:sz w:val="28"/>
          <w:szCs w:val="28"/>
        </w:rPr>
        <w:t>17 606,52</w:t>
      </w:r>
      <w:r w:rsidRPr="003749D6">
        <w:rPr>
          <w:sz w:val="28"/>
          <w:szCs w:val="28"/>
        </w:rPr>
        <w:t xml:space="preserve"> тыс. руб., или </w:t>
      </w:r>
      <w:r w:rsidR="00A6280D">
        <w:rPr>
          <w:sz w:val="28"/>
          <w:szCs w:val="28"/>
        </w:rPr>
        <w:t>37</w:t>
      </w:r>
      <w:r w:rsidRPr="003749D6">
        <w:rPr>
          <w:sz w:val="28"/>
          <w:szCs w:val="28"/>
        </w:rPr>
        <w:t xml:space="preserve"> процента и </w:t>
      </w:r>
      <w:r w:rsidR="00A6280D">
        <w:rPr>
          <w:sz w:val="28"/>
          <w:szCs w:val="28"/>
        </w:rPr>
        <w:t>32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B9370E" w:rsidRDefault="00B9370E" w:rsidP="00B937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отчета об исполнении бюджета объем </w:t>
      </w:r>
      <w:r w:rsidRPr="003749D6">
        <w:rPr>
          <w:sz w:val="28"/>
          <w:szCs w:val="28"/>
        </w:rPr>
        <w:t xml:space="preserve">фактически исполненных расходов на </w:t>
      </w:r>
      <w:r>
        <w:rPr>
          <w:sz w:val="28"/>
          <w:szCs w:val="28"/>
        </w:rPr>
        <w:t xml:space="preserve">ведомственные и одну муниципальную </w:t>
      </w:r>
      <w:r w:rsidRPr="003749D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37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17 606,52 тыс. руб. или 32% от утвержденных бюджетных назначений. По 18 из 31 ведомственных программ процент исполнения на 01.07.2016г. равен 0. По </w:t>
      </w:r>
      <w:r w:rsidRPr="007261DF">
        <w:rPr>
          <w:sz w:val="28"/>
          <w:szCs w:val="28"/>
        </w:rPr>
        <w:t>остальны</w:t>
      </w:r>
      <w:r w:rsidR="00494EF0" w:rsidRPr="007261DF">
        <w:rPr>
          <w:sz w:val="28"/>
          <w:szCs w:val="28"/>
        </w:rPr>
        <w:t>м</w:t>
      </w:r>
      <w:r w:rsidRPr="007261DF">
        <w:rPr>
          <w:sz w:val="28"/>
          <w:szCs w:val="28"/>
        </w:rPr>
        <w:t xml:space="preserve"> </w:t>
      </w:r>
      <w:r w:rsidR="007261DF" w:rsidRPr="007261DF">
        <w:rPr>
          <w:sz w:val="28"/>
          <w:szCs w:val="28"/>
        </w:rPr>
        <w:t>13 в</w:t>
      </w:r>
      <w:r w:rsidRPr="007261DF">
        <w:rPr>
          <w:sz w:val="28"/>
          <w:szCs w:val="28"/>
        </w:rPr>
        <w:t xml:space="preserve">едомственным </w:t>
      </w:r>
      <w:r>
        <w:rPr>
          <w:sz w:val="28"/>
          <w:szCs w:val="28"/>
        </w:rPr>
        <w:t xml:space="preserve">программам процент исполнения </w:t>
      </w:r>
      <w:r w:rsidR="007261DF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>в диапазоне от 20 до 61%.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</w:t>
      </w:r>
      <w:r w:rsidR="004529A8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370F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51C39" w:rsidRPr="00752D91">
        <w:rPr>
          <w:sz w:val="28"/>
          <w:szCs w:val="28"/>
        </w:rPr>
        <w:t xml:space="preserve"> о бюджете</w:t>
      </w:r>
      <w:r w:rsidR="00653D32" w:rsidRPr="0075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последующих изменений </w:t>
      </w:r>
      <w:r w:rsidR="00A51C39"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>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="00A51C39" w:rsidRPr="00752D91">
        <w:rPr>
          <w:sz w:val="28"/>
          <w:szCs w:val="28"/>
        </w:rPr>
        <w:t xml:space="preserve">утвержден с дефицитом в сумме </w:t>
      </w:r>
      <w:r>
        <w:rPr>
          <w:sz w:val="28"/>
          <w:szCs w:val="28"/>
        </w:rPr>
        <w:t>20 380,6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A370F9">
        <w:rPr>
          <w:sz w:val="28"/>
          <w:szCs w:val="28"/>
        </w:rPr>
        <w:t>1 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F50524" w:rsidRPr="00752D91">
        <w:rPr>
          <w:sz w:val="28"/>
          <w:szCs w:val="28"/>
        </w:rPr>
        <w:t>дефицитом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F50524">
        <w:rPr>
          <w:sz w:val="28"/>
          <w:szCs w:val="28"/>
        </w:rPr>
        <w:t>5 204,6</w:t>
      </w:r>
      <w:r w:rsidR="00A51C39" w:rsidRPr="00752D91">
        <w:rPr>
          <w:sz w:val="28"/>
          <w:szCs w:val="28"/>
        </w:rPr>
        <w:t xml:space="preserve"> тыс. руб.</w:t>
      </w:r>
    </w:p>
    <w:p w:rsidR="00A9343B" w:rsidRPr="00A9343B" w:rsidRDefault="00A9343B" w:rsidP="00A9343B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A9343B">
        <w:rPr>
          <w:sz w:val="28"/>
          <w:szCs w:val="28"/>
        </w:rPr>
        <w:t>Согласно пункту 134 Приказа Минфина РФ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(далее-Инструкция №191н)</w:t>
      </w:r>
      <w:bookmarkStart w:id="1" w:name="sub_113412"/>
      <w:r w:rsidRPr="00A9343B">
        <w:rPr>
          <w:sz w:val="28"/>
          <w:szCs w:val="28"/>
        </w:rPr>
        <w:t xml:space="preserve"> </w:t>
      </w:r>
      <w:r w:rsidRPr="00A9343B">
        <w:rPr>
          <w:rFonts w:eastAsiaTheme="minorHAnsi"/>
          <w:sz w:val="28"/>
          <w:szCs w:val="28"/>
          <w:lang w:eastAsia="en-US"/>
        </w:rPr>
        <w:t xml:space="preserve">по </w:t>
      </w:r>
      <w:hyperlink w:anchor="sub_503117520" w:history="1">
        <w:r w:rsidRPr="00A9343B">
          <w:rPr>
            <w:rFonts w:eastAsiaTheme="minorHAnsi"/>
            <w:sz w:val="28"/>
            <w:szCs w:val="28"/>
            <w:lang w:eastAsia="en-US"/>
          </w:rPr>
          <w:t>строке 520</w:t>
        </w:r>
      </w:hyperlink>
      <w:r w:rsidRPr="00A9343B">
        <w:rPr>
          <w:rFonts w:eastAsiaTheme="minorHAnsi"/>
          <w:sz w:val="28"/>
          <w:szCs w:val="28"/>
          <w:lang w:eastAsia="en-US"/>
        </w:rPr>
        <w:t xml:space="preserve"> "источники внутреннего финансирования бюджета", в графе 4 отражается объем утвержденных на финансовый год решением о бюджете плановых показателей по источникам внутреннего финансирования дефицита бюджета. </w:t>
      </w:r>
      <w:bookmarkStart w:id="2" w:name="sub_1134122"/>
      <w:bookmarkEnd w:id="1"/>
      <w:r w:rsidRPr="00A9343B">
        <w:rPr>
          <w:rFonts w:eastAsiaTheme="minorHAnsi"/>
          <w:sz w:val="28"/>
          <w:szCs w:val="28"/>
          <w:lang w:eastAsia="en-US"/>
        </w:rPr>
        <w:t xml:space="preserve">По строкам, детализирующим показатели </w:t>
      </w:r>
      <w:hyperlink w:anchor="sub_503117520" w:history="1">
        <w:r w:rsidRPr="00A9343B">
          <w:rPr>
            <w:rFonts w:eastAsiaTheme="minorHAnsi"/>
            <w:sz w:val="28"/>
            <w:szCs w:val="28"/>
            <w:lang w:eastAsia="en-US"/>
          </w:rPr>
          <w:t>строк 520</w:t>
        </w:r>
      </w:hyperlink>
      <w:r w:rsidRPr="00A9343B">
        <w:rPr>
          <w:rFonts w:eastAsiaTheme="minorHAnsi"/>
          <w:sz w:val="28"/>
          <w:szCs w:val="28"/>
          <w:lang w:eastAsia="en-US"/>
        </w:rPr>
        <w:t xml:space="preserve"> в графе 4 отражаются </w:t>
      </w:r>
      <w:r w:rsidRPr="00A9343B">
        <w:rPr>
          <w:rFonts w:eastAsiaTheme="minorHAnsi"/>
          <w:b/>
          <w:sz w:val="28"/>
          <w:szCs w:val="28"/>
          <w:lang w:eastAsia="en-US"/>
        </w:rPr>
        <w:t>плановые показатели поступлений источников</w:t>
      </w:r>
      <w:r w:rsidRPr="00A9343B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бюджета, </w:t>
      </w:r>
      <w:r w:rsidRPr="00A9343B">
        <w:rPr>
          <w:rFonts w:eastAsiaTheme="minorHAnsi"/>
          <w:b/>
          <w:sz w:val="28"/>
          <w:szCs w:val="28"/>
          <w:lang w:eastAsia="en-US"/>
        </w:rPr>
        <w:t>утвержденные решением о бюджете</w:t>
      </w:r>
      <w:r w:rsidRPr="00A9343B">
        <w:rPr>
          <w:rFonts w:eastAsiaTheme="minorHAnsi"/>
          <w:sz w:val="28"/>
          <w:szCs w:val="28"/>
          <w:lang w:eastAsia="en-US"/>
        </w:rPr>
        <w:t xml:space="preserve">, и </w:t>
      </w:r>
      <w:r w:rsidRPr="00A9343B">
        <w:rPr>
          <w:rFonts w:eastAsiaTheme="minorHAnsi"/>
          <w:b/>
          <w:sz w:val="28"/>
          <w:szCs w:val="28"/>
          <w:lang w:eastAsia="en-US"/>
        </w:rPr>
        <w:t>бюджетные назначения по выплатам</w:t>
      </w:r>
      <w:r w:rsidRPr="00A9343B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бюджета, </w:t>
      </w:r>
      <w:r w:rsidRPr="00A9343B">
        <w:rPr>
          <w:rFonts w:eastAsiaTheme="minorHAnsi"/>
          <w:b/>
          <w:sz w:val="28"/>
          <w:szCs w:val="28"/>
          <w:lang w:eastAsia="en-US"/>
        </w:rPr>
        <w:t>утвержденные в соответствии со сводной бюджетной росписью</w:t>
      </w:r>
      <w:r w:rsidRPr="00A9343B">
        <w:rPr>
          <w:rFonts w:eastAsiaTheme="minorHAnsi"/>
          <w:sz w:val="28"/>
          <w:szCs w:val="28"/>
          <w:lang w:eastAsia="en-US"/>
        </w:rPr>
        <w:t>, с учетом последующих изменений, оформленных в установленном порядке на отчетную дату.</w:t>
      </w:r>
    </w:p>
    <w:bookmarkEnd w:id="2"/>
    <w:p w:rsidR="008D3E2F" w:rsidRDefault="00A9343B" w:rsidP="008D3E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3E2F">
        <w:rPr>
          <w:sz w:val="28"/>
          <w:szCs w:val="28"/>
        </w:rPr>
        <w:t>В нарушение пункта 134 Инструкции №191н по графе 4 строки 520 раздела 3 «</w:t>
      </w:r>
      <w:r w:rsidR="00647416" w:rsidRPr="008D3E2F">
        <w:rPr>
          <w:sz w:val="28"/>
          <w:szCs w:val="28"/>
        </w:rPr>
        <w:t>О</w:t>
      </w:r>
      <w:r w:rsidRPr="008D3E2F">
        <w:rPr>
          <w:sz w:val="28"/>
          <w:szCs w:val="28"/>
        </w:rPr>
        <w:t>тчета об</w:t>
      </w:r>
      <w:r w:rsidR="00647416" w:rsidRPr="008D3E2F">
        <w:rPr>
          <w:sz w:val="28"/>
          <w:szCs w:val="28"/>
        </w:rPr>
        <w:t xml:space="preserve"> </w:t>
      </w:r>
      <w:r w:rsidRPr="008D3E2F">
        <w:rPr>
          <w:sz w:val="28"/>
          <w:szCs w:val="28"/>
        </w:rPr>
        <w:t>исполнен</w:t>
      </w:r>
      <w:r w:rsidR="00647416" w:rsidRPr="008D3E2F">
        <w:rPr>
          <w:sz w:val="28"/>
          <w:szCs w:val="28"/>
        </w:rPr>
        <w:t xml:space="preserve">ии бюджета» </w:t>
      </w:r>
      <w:r w:rsidR="003C167F">
        <w:rPr>
          <w:sz w:val="28"/>
          <w:szCs w:val="28"/>
        </w:rPr>
        <w:t>(форма</w:t>
      </w:r>
      <w:r w:rsidR="00647416" w:rsidRPr="008D3E2F">
        <w:rPr>
          <w:sz w:val="28"/>
          <w:szCs w:val="28"/>
        </w:rPr>
        <w:t xml:space="preserve"> 0503117</w:t>
      </w:r>
      <w:r w:rsidR="003C167F">
        <w:rPr>
          <w:sz w:val="28"/>
          <w:szCs w:val="28"/>
        </w:rPr>
        <w:t>)</w:t>
      </w:r>
      <w:r w:rsidR="008D3E2F" w:rsidRPr="008D3E2F">
        <w:rPr>
          <w:sz w:val="28"/>
          <w:szCs w:val="28"/>
        </w:rPr>
        <w:t xml:space="preserve"> </w:t>
      </w:r>
      <w:r w:rsidR="008D3E2F" w:rsidRPr="00A9343B">
        <w:rPr>
          <w:rFonts w:eastAsiaTheme="minorHAnsi"/>
          <w:sz w:val="28"/>
          <w:szCs w:val="28"/>
          <w:lang w:eastAsia="en-US"/>
        </w:rPr>
        <w:t>плановые показатели поступлений источников финансирования дефицита бюджета</w:t>
      </w:r>
      <w:r w:rsidR="008D3E2F" w:rsidRPr="008D3E2F">
        <w:rPr>
          <w:rFonts w:eastAsiaTheme="minorHAnsi"/>
          <w:sz w:val="28"/>
          <w:szCs w:val="28"/>
          <w:lang w:eastAsia="en-US"/>
        </w:rPr>
        <w:t>:</w:t>
      </w:r>
      <w:r w:rsidR="008D3E2F">
        <w:rPr>
          <w:rFonts w:eastAsiaTheme="minorHAnsi"/>
          <w:sz w:val="28"/>
          <w:szCs w:val="28"/>
          <w:lang w:eastAsia="en-US"/>
        </w:rPr>
        <w:t xml:space="preserve"> </w:t>
      </w:r>
      <w:r w:rsidR="008D3E2F" w:rsidRPr="008D3E2F">
        <w:rPr>
          <w:rFonts w:eastAsiaTheme="minorHAnsi"/>
          <w:sz w:val="28"/>
          <w:szCs w:val="28"/>
          <w:lang w:eastAsia="en-US"/>
        </w:rPr>
        <w:t>получение кредитов от кредитных организаций</w:t>
      </w:r>
      <w:r w:rsidR="008D3E2F" w:rsidRPr="008D3E2F">
        <w:rPr>
          <w:sz w:val="28"/>
          <w:szCs w:val="28"/>
        </w:rPr>
        <w:t xml:space="preserve"> и п</w:t>
      </w:r>
      <w:r w:rsidR="008D3E2F" w:rsidRPr="008D3E2F">
        <w:rPr>
          <w:rFonts w:eastAsiaTheme="minorHAnsi"/>
          <w:sz w:val="28"/>
          <w:szCs w:val="28"/>
          <w:lang w:eastAsia="en-US"/>
        </w:rPr>
        <w:t xml:space="preserve">олучение бюджетных </w:t>
      </w:r>
      <w:r w:rsidR="008D3E2F" w:rsidRPr="008D3E2F">
        <w:rPr>
          <w:rFonts w:eastAsiaTheme="minorHAnsi"/>
          <w:sz w:val="28"/>
          <w:szCs w:val="28"/>
          <w:lang w:eastAsia="en-US"/>
        </w:rPr>
        <w:lastRenderedPageBreak/>
        <w:t xml:space="preserve">кредитов от других бюджетов не соответствуют </w:t>
      </w:r>
      <w:r w:rsidR="00113F85">
        <w:rPr>
          <w:rFonts w:eastAsiaTheme="minorHAnsi"/>
          <w:sz w:val="28"/>
          <w:szCs w:val="28"/>
          <w:lang w:eastAsia="en-US"/>
        </w:rPr>
        <w:t>утвержденным</w:t>
      </w:r>
      <w:r w:rsidR="008D3E2F" w:rsidRPr="00A9343B">
        <w:rPr>
          <w:rFonts w:eastAsiaTheme="minorHAnsi"/>
          <w:sz w:val="28"/>
          <w:szCs w:val="28"/>
          <w:lang w:eastAsia="en-US"/>
        </w:rPr>
        <w:t xml:space="preserve"> </w:t>
      </w:r>
      <w:r w:rsidR="008D3E2F" w:rsidRPr="008D3E2F">
        <w:rPr>
          <w:rFonts w:eastAsiaTheme="minorHAnsi"/>
          <w:sz w:val="28"/>
          <w:szCs w:val="28"/>
          <w:lang w:eastAsia="en-US"/>
        </w:rPr>
        <w:t>решением</w:t>
      </w:r>
      <w:r w:rsidR="008D3E2F" w:rsidRPr="00A9343B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8D3E2F" w:rsidRPr="008D3E2F">
        <w:rPr>
          <w:rFonts w:eastAsiaTheme="minorHAnsi"/>
          <w:sz w:val="28"/>
          <w:szCs w:val="28"/>
          <w:lang w:eastAsia="en-US"/>
        </w:rPr>
        <w:t>.</w:t>
      </w:r>
      <w:r w:rsidR="00072FD8">
        <w:rPr>
          <w:rFonts w:eastAsiaTheme="minorHAnsi"/>
          <w:sz w:val="28"/>
          <w:szCs w:val="28"/>
          <w:lang w:eastAsia="en-US"/>
        </w:rPr>
        <w:t xml:space="preserve"> Расхождения данных отчета с показателями,</w:t>
      </w:r>
      <w:r w:rsidR="00774CA6" w:rsidRPr="00774CA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4CA6" w:rsidRPr="00A9343B">
        <w:rPr>
          <w:rFonts w:eastAsiaTheme="minorHAnsi"/>
          <w:b/>
          <w:sz w:val="28"/>
          <w:szCs w:val="28"/>
          <w:lang w:eastAsia="en-US"/>
        </w:rPr>
        <w:t>поступлений источников</w:t>
      </w:r>
      <w:r w:rsidR="00774CA6" w:rsidRPr="00A9343B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</w:t>
      </w:r>
      <w:r w:rsidR="00072FD8" w:rsidRPr="00072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2FD8" w:rsidRPr="00A9343B">
        <w:rPr>
          <w:rFonts w:eastAsiaTheme="minorHAnsi"/>
          <w:b/>
          <w:sz w:val="28"/>
          <w:szCs w:val="28"/>
          <w:lang w:eastAsia="en-US"/>
        </w:rPr>
        <w:t>утвержденн</w:t>
      </w:r>
      <w:r w:rsidR="00113F85">
        <w:rPr>
          <w:rFonts w:eastAsiaTheme="minorHAnsi"/>
          <w:b/>
          <w:sz w:val="28"/>
          <w:szCs w:val="28"/>
          <w:lang w:eastAsia="en-US"/>
        </w:rPr>
        <w:t xml:space="preserve">ыми </w:t>
      </w:r>
      <w:r w:rsidR="00072FD8" w:rsidRPr="00A9343B">
        <w:rPr>
          <w:rFonts w:eastAsiaTheme="minorHAnsi"/>
          <w:b/>
          <w:sz w:val="28"/>
          <w:szCs w:val="28"/>
          <w:lang w:eastAsia="en-US"/>
        </w:rPr>
        <w:t>решением о бюджете</w:t>
      </w:r>
      <w:r w:rsidR="00072FD8">
        <w:rPr>
          <w:rFonts w:eastAsiaTheme="minorHAnsi"/>
          <w:sz w:val="28"/>
          <w:szCs w:val="28"/>
          <w:lang w:eastAsia="en-US"/>
        </w:rPr>
        <w:t xml:space="preserve"> приведены в Таблице №9.</w:t>
      </w:r>
    </w:p>
    <w:p w:rsidR="00281128" w:rsidRDefault="00281128" w:rsidP="008D3E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72FD8" w:rsidRPr="00072FD8" w:rsidRDefault="00072FD8" w:rsidP="00072FD8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sz w:val="22"/>
          <w:szCs w:val="22"/>
          <w:lang w:eastAsia="en-US"/>
        </w:rPr>
      </w:pPr>
      <w:r w:rsidRPr="00072FD8">
        <w:rPr>
          <w:rFonts w:eastAsiaTheme="minorHAnsi"/>
          <w:b/>
          <w:sz w:val="22"/>
          <w:szCs w:val="22"/>
          <w:lang w:eastAsia="en-US"/>
        </w:rPr>
        <w:t>Таблица №9</w:t>
      </w:r>
    </w:p>
    <w:p w:rsidR="00072FD8" w:rsidRDefault="00072FD8" w:rsidP="00072FD8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  <w:r w:rsidRPr="00072FD8">
        <w:rPr>
          <w:rFonts w:eastAsiaTheme="minorHAnsi"/>
          <w:sz w:val="22"/>
          <w:szCs w:val="22"/>
          <w:lang w:eastAsia="en-US"/>
        </w:rPr>
        <w:t>(тыс. 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883"/>
        <w:gridCol w:w="2612"/>
        <w:gridCol w:w="2410"/>
        <w:gridCol w:w="1701"/>
      </w:tblGrid>
      <w:tr w:rsidR="00113F85" w:rsidRPr="0002415E" w:rsidTr="005B418B">
        <w:tc>
          <w:tcPr>
            <w:tcW w:w="2883" w:type="dxa"/>
          </w:tcPr>
          <w:p w:rsidR="00113F85" w:rsidRPr="0002415E" w:rsidRDefault="005B418B" w:rsidP="00232397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2" w:type="dxa"/>
          </w:tcPr>
          <w:p w:rsidR="00113F85" w:rsidRPr="0002415E" w:rsidRDefault="005B418B" w:rsidP="0023239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2410" w:type="dxa"/>
          </w:tcPr>
          <w:p w:rsidR="00113F85" w:rsidRPr="0002415E" w:rsidRDefault="005B418B" w:rsidP="005B418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отчета об исполнении бюджета (ф.0503117)</w:t>
            </w:r>
          </w:p>
        </w:tc>
        <w:tc>
          <w:tcPr>
            <w:tcW w:w="1701" w:type="dxa"/>
          </w:tcPr>
          <w:p w:rsidR="00113F85" w:rsidRDefault="005B418B" w:rsidP="0023239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Расхождения</w:t>
            </w:r>
          </w:p>
          <w:p w:rsidR="005B418B" w:rsidRPr="0002415E" w:rsidRDefault="005B418B" w:rsidP="0023239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+,-</w:t>
            </w:r>
          </w:p>
        </w:tc>
      </w:tr>
      <w:tr w:rsidR="00113F85" w:rsidRPr="007B3F59" w:rsidTr="005B418B">
        <w:tc>
          <w:tcPr>
            <w:tcW w:w="2883" w:type="dxa"/>
          </w:tcPr>
          <w:p w:rsidR="00113F85" w:rsidRPr="003749D6" w:rsidRDefault="005B418B" w:rsidP="00232397">
            <w:pPr>
              <w:pStyle w:val="a3"/>
              <w:ind w:left="0"/>
              <w:jc w:val="both"/>
            </w:pPr>
            <w:r w:rsidRPr="005B418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12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2410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+65 000</w:t>
            </w:r>
          </w:p>
        </w:tc>
      </w:tr>
      <w:tr w:rsidR="00113F85" w:rsidRPr="007B3F59" w:rsidTr="005B418B">
        <w:tc>
          <w:tcPr>
            <w:tcW w:w="2883" w:type="dxa"/>
          </w:tcPr>
          <w:p w:rsidR="00113F85" w:rsidRPr="003749D6" w:rsidRDefault="005B418B" w:rsidP="00232397">
            <w:pPr>
              <w:pStyle w:val="a3"/>
              <w:ind w:left="0"/>
              <w:jc w:val="both"/>
            </w:pPr>
            <w:r w:rsidRPr="005B418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2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2410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701" w:type="dxa"/>
          </w:tcPr>
          <w:p w:rsidR="00113F85" w:rsidRPr="007B3F59" w:rsidRDefault="005B418B" w:rsidP="002323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-65 000</w:t>
            </w:r>
          </w:p>
        </w:tc>
      </w:tr>
    </w:tbl>
    <w:p w:rsidR="00072FD8" w:rsidRPr="00072FD8" w:rsidRDefault="00072FD8" w:rsidP="00072FD8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</w:p>
    <w:p w:rsidR="00A9343B" w:rsidRDefault="007B1403" w:rsidP="008D3E2F">
      <w:pPr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ходе экспертно-аналитического мероприятия Финансовым управлением Сортавальского муниципального района был представлен Приказ №61 от 15.06.2016 г. «О внесении изменений в сводную бюджетную роспись бюджета Сортавальского муниципального района» согласно которому начальнику бюджетного учета </w:t>
      </w:r>
      <w:r w:rsidR="00232397">
        <w:rPr>
          <w:sz w:val="28"/>
          <w:szCs w:val="28"/>
        </w:rPr>
        <w:t>необходимо</w:t>
      </w:r>
      <w:r w:rsidR="003F2F3E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внести изменения в показатели сводной бюджетной росписи Сортавальского муниципального района по кодам бюджетной классификации </w:t>
      </w:r>
      <w:r w:rsidR="00E1679D" w:rsidRPr="00B261F4">
        <w:rPr>
          <w:rFonts w:eastAsiaTheme="minorHAnsi"/>
          <w:b/>
          <w:sz w:val="28"/>
          <w:szCs w:val="28"/>
          <w:lang w:eastAsia="en-US"/>
        </w:rPr>
        <w:t>поступления источников</w:t>
      </w:r>
      <w:r w:rsidR="00E1679D" w:rsidRPr="00A9343B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</w:t>
      </w:r>
      <w:r w:rsidR="00E1679D">
        <w:rPr>
          <w:sz w:val="28"/>
          <w:szCs w:val="28"/>
        </w:rPr>
        <w:t xml:space="preserve"> (</w:t>
      </w:r>
      <w:r>
        <w:rPr>
          <w:sz w:val="28"/>
          <w:szCs w:val="28"/>
        </w:rPr>
        <w:t>0102 000</w:t>
      </w:r>
      <w:r w:rsidR="00357CAF">
        <w:rPr>
          <w:sz w:val="28"/>
          <w:szCs w:val="28"/>
        </w:rPr>
        <w:t>0 05 0000 710 и 0103 0000 05 0000 710</w:t>
      </w:r>
      <w:r w:rsidR="00E1679D">
        <w:rPr>
          <w:sz w:val="28"/>
          <w:szCs w:val="28"/>
        </w:rPr>
        <w:t>)</w:t>
      </w:r>
      <w:r w:rsidR="00357CAF">
        <w:rPr>
          <w:sz w:val="28"/>
          <w:szCs w:val="28"/>
        </w:rPr>
        <w:t xml:space="preserve"> на сумму 65 000,0 тыс. руб.</w:t>
      </w:r>
      <w:r w:rsidR="00AF4AC4">
        <w:rPr>
          <w:sz w:val="28"/>
          <w:szCs w:val="28"/>
        </w:rPr>
        <w:t xml:space="preserve"> Однако</w:t>
      </w:r>
      <w:r w:rsidR="00A466D9">
        <w:rPr>
          <w:sz w:val="28"/>
          <w:szCs w:val="28"/>
        </w:rPr>
        <w:t>,</w:t>
      </w:r>
      <w:r w:rsidR="00AF4AC4">
        <w:rPr>
          <w:sz w:val="28"/>
          <w:szCs w:val="28"/>
        </w:rPr>
        <w:t xml:space="preserve"> утвержденная сводная бюджетная роспись и сводная бюджетная роспись Сортавальского муниципального района по состоянию на 01.07.2016г. </w:t>
      </w:r>
      <w:r w:rsidR="00AF4AC4" w:rsidRPr="00B261F4">
        <w:rPr>
          <w:b/>
          <w:sz w:val="28"/>
          <w:szCs w:val="28"/>
        </w:rPr>
        <w:t xml:space="preserve">не содержит показателей по </w:t>
      </w:r>
      <w:r w:rsidR="00AF4AC4" w:rsidRPr="00B261F4">
        <w:rPr>
          <w:rFonts w:eastAsiaTheme="minorHAnsi"/>
          <w:b/>
          <w:sz w:val="28"/>
          <w:szCs w:val="28"/>
          <w:lang w:eastAsia="en-US"/>
        </w:rPr>
        <w:t>поступлениям источников</w:t>
      </w:r>
      <w:r w:rsidR="00AF4AC4" w:rsidRPr="00A9343B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</w:t>
      </w:r>
      <w:r w:rsidR="00D72E59">
        <w:rPr>
          <w:rFonts w:eastAsiaTheme="minorHAnsi"/>
          <w:sz w:val="28"/>
          <w:szCs w:val="28"/>
          <w:lang w:eastAsia="en-US"/>
        </w:rPr>
        <w:t xml:space="preserve"> </w:t>
      </w:r>
      <w:r w:rsidR="00E1679D">
        <w:rPr>
          <w:rFonts w:eastAsiaTheme="minorHAnsi"/>
          <w:sz w:val="28"/>
          <w:szCs w:val="28"/>
          <w:lang w:eastAsia="en-US"/>
        </w:rPr>
        <w:t>(</w:t>
      </w:r>
      <w:r w:rsidR="00D72E59">
        <w:rPr>
          <w:rFonts w:eastAsiaTheme="minorHAnsi"/>
          <w:sz w:val="28"/>
          <w:szCs w:val="28"/>
          <w:lang w:eastAsia="en-US"/>
        </w:rPr>
        <w:t>коды бюджетной класс</w:t>
      </w:r>
      <w:r w:rsidR="00B261F4">
        <w:rPr>
          <w:rFonts w:eastAsiaTheme="minorHAnsi"/>
          <w:sz w:val="28"/>
          <w:szCs w:val="28"/>
          <w:lang w:eastAsia="en-US"/>
        </w:rPr>
        <w:t>ификации, указанные в П</w:t>
      </w:r>
      <w:r w:rsidR="00D72E59">
        <w:rPr>
          <w:rFonts w:eastAsiaTheme="minorHAnsi"/>
          <w:sz w:val="28"/>
          <w:szCs w:val="28"/>
          <w:lang w:eastAsia="en-US"/>
        </w:rPr>
        <w:t>риказе №61 от 15.06.2016г. в ней отсутствуют</w:t>
      </w:r>
      <w:r w:rsidR="00E1679D">
        <w:rPr>
          <w:rFonts w:eastAsiaTheme="minorHAnsi"/>
          <w:sz w:val="28"/>
          <w:szCs w:val="28"/>
          <w:lang w:eastAsia="en-US"/>
        </w:rPr>
        <w:t>)</w:t>
      </w:r>
      <w:r w:rsidR="00D72E59">
        <w:rPr>
          <w:rFonts w:eastAsiaTheme="minorHAnsi"/>
          <w:sz w:val="28"/>
          <w:szCs w:val="28"/>
          <w:lang w:eastAsia="en-US"/>
        </w:rPr>
        <w:t>.</w:t>
      </w:r>
    </w:p>
    <w:p w:rsidR="00ED27B2" w:rsidRPr="008D3E2F" w:rsidRDefault="00ED27B2" w:rsidP="008D3E2F">
      <w:pPr>
        <w:ind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Контрольно-счетный комитет обращает внимание на необходимость </w:t>
      </w:r>
      <w:r w:rsidR="00AA66CB">
        <w:rPr>
          <w:rFonts w:eastAsiaTheme="minorHAnsi"/>
          <w:sz w:val="28"/>
          <w:szCs w:val="28"/>
          <w:lang w:eastAsia="en-US"/>
        </w:rPr>
        <w:t>неукоснительн</w:t>
      </w:r>
      <w:r w:rsidR="00883BDE">
        <w:rPr>
          <w:rFonts w:eastAsiaTheme="minorHAnsi"/>
          <w:sz w:val="28"/>
          <w:szCs w:val="28"/>
          <w:lang w:eastAsia="en-US"/>
        </w:rPr>
        <w:t>ого</w:t>
      </w:r>
      <w:r w:rsidR="00AA66CB">
        <w:rPr>
          <w:rFonts w:eastAsiaTheme="minorHAnsi"/>
          <w:sz w:val="28"/>
          <w:szCs w:val="28"/>
          <w:lang w:eastAsia="en-US"/>
        </w:rPr>
        <w:t xml:space="preserve"> </w:t>
      </w:r>
      <w:r w:rsidR="00DD276B">
        <w:rPr>
          <w:rFonts w:eastAsiaTheme="minorHAnsi"/>
          <w:sz w:val="28"/>
          <w:szCs w:val="28"/>
          <w:lang w:eastAsia="en-US"/>
        </w:rPr>
        <w:t xml:space="preserve">соблюдать </w:t>
      </w:r>
      <w:r w:rsidR="00796FFA">
        <w:rPr>
          <w:rFonts w:eastAsiaTheme="minorHAnsi"/>
          <w:sz w:val="28"/>
          <w:szCs w:val="28"/>
          <w:lang w:eastAsia="en-US"/>
        </w:rPr>
        <w:t>требования</w:t>
      </w:r>
      <w:r w:rsidRPr="00ED27B2">
        <w:rPr>
          <w:sz w:val="28"/>
          <w:szCs w:val="28"/>
        </w:rPr>
        <w:t xml:space="preserve"> </w:t>
      </w:r>
      <w:r w:rsidRPr="008D3E2F">
        <w:rPr>
          <w:sz w:val="28"/>
          <w:szCs w:val="28"/>
        </w:rPr>
        <w:t>Инструкции №191н</w:t>
      </w:r>
      <w:r>
        <w:rPr>
          <w:sz w:val="28"/>
          <w:szCs w:val="28"/>
        </w:rPr>
        <w:t xml:space="preserve"> при составлении отчетности Сортавальского муниципального района.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В анализируемом периоде </w:t>
      </w:r>
      <w:r w:rsidR="00F50524">
        <w:rPr>
          <w:sz w:val="28"/>
          <w:szCs w:val="28"/>
        </w:rPr>
        <w:t>текущего года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</w:t>
      </w:r>
      <w:r w:rsidR="00BD4456">
        <w:rPr>
          <w:sz w:val="28"/>
          <w:szCs w:val="28"/>
        </w:rPr>
        <w:t>чены</w:t>
      </w:r>
      <w:r w:rsidR="00653D32" w:rsidRPr="00752D91">
        <w:rPr>
          <w:sz w:val="28"/>
          <w:szCs w:val="28"/>
        </w:rPr>
        <w:t xml:space="preserve">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BD4456">
        <w:rPr>
          <w:sz w:val="28"/>
          <w:szCs w:val="28"/>
        </w:rPr>
        <w:t>в сумме 7 000,0 тыс. руб., что составляет 28% от объема, предусмотренного решением о бюджете</w:t>
      </w:r>
      <w:r w:rsidR="00AA66CB">
        <w:rPr>
          <w:sz w:val="28"/>
          <w:szCs w:val="28"/>
        </w:rPr>
        <w:t xml:space="preserve"> (25 000,0</w:t>
      </w:r>
      <w:r w:rsidR="00AA66CB" w:rsidRPr="00AA66CB">
        <w:rPr>
          <w:sz w:val="28"/>
          <w:szCs w:val="28"/>
        </w:rPr>
        <w:t xml:space="preserve"> </w:t>
      </w:r>
      <w:r w:rsidR="00AA66CB">
        <w:rPr>
          <w:sz w:val="28"/>
          <w:szCs w:val="28"/>
        </w:rPr>
        <w:t>тыс. руб</w:t>
      </w:r>
      <w:r w:rsidR="00A466D9">
        <w:rPr>
          <w:sz w:val="28"/>
          <w:szCs w:val="28"/>
        </w:rPr>
        <w:t>.</w:t>
      </w:r>
      <w:r w:rsidR="00AA66CB">
        <w:rPr>
          <w:sz w:val="28"/>
          <w:szCs w:val="28"/>
        </w:rPr>
        <w:t>)</w:t>
      </w:r>
      <w:r w:rsidR="00BD4456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и кредиты от других бюджетов бюджетной системы РФ</w:t>
      </w:r>
      <w:r w:rsidR="00BD4456">
        <w:rPr>
          <w:sz w:val="28"/>
          <w:szCs w:val="28"/>
        </w:rPr>
        <w:t xml:space="preserve"> в сумме 5 000,0 тыс. руб</w:t>
      </w:r>
      <w:r w:rsidR="00653D32" w:rsidRPr="00752D91">
        <w:rPr>
          <w:sz w:val="28"/>
          <w:szCs w:val="28"/>
        </w:rPr>
        <w:t>.</w:t>
      </w:r>
      <w:r w:rsidR="00BD4456">
        <w:rPr>
          <w:sz w:val="28"/>
          <w:szCs w:val="28"/>
        </w:rPr>
        <w:t xml:space="preserve"> – </w:t>
      </w:r>
      <w:r w:rsidR="004D0A72">
        <w:rPr>
          <w:sz w:val="28"/>
          <w:szCs w:val="28"/>
        </w:rPr>
        <w:t>7</w:t>
      </w:r>
      <w:r w:rsidR="00BD4456">
        <w:rPr>
          <w:sz w:val="28"/>
          <w:szCs w:val="28"/>
        </w:rPr>
        <w:t>% от утвержденных решением о бюджете годовых назначений</w:t>
      </w:r>
      <w:r w:rsidR="00AA66CB">
        <w:rPr>
          <w:sz w:val="28"/>
          <w:szCs w:val="28"/>
        </w:rPr>
        <w:t xml:space="preserve"> (70 000,0 тыс. руб.)</w:t>
      </w:r>
      <w:r w:rsidR="00BD4456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течении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F50524">
        <w:rPr>
          <w:sz w:val="28"/>
          <w:szCs w:val="28"/>
        </w:rPr>
        <w:t>5 327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F50524">
        <w:rPr>
          <w:sz w:val="28"/>
          <w:szCs w:val="28"/>
        </w:rPr>
        <w:t>30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947320">
        <w:rPr>
          <w:sz w:val="28"/>
          <w:szCs w:val="28"/>
        </w:rPr>
        <w:t>1</w:t>
      </w:r>
      <w:r w:rsidR="00F50524">
        <w:rPr>
          <w:sz w:val="28"/>
          <w:szCs w:val="28"/>
        </w:rPr>
        <w:t xml:space="preserve">8 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3000,0 тыс. руб. по кредитам, полученным от кредитных </w:t>
      </w:r>
      <w:r w:rsidR="00947320">
        <w:rPr>
          <w:sz w:val="28"/>
          <w:szCs w:val="28"/>
        </w:rPr>
        <w:lastRenderedPageBreak/>
        <w:t xml:space="preserve">организаций в валюте РФ, что составляет </w:t>
      </w:r>
      <w:r w:rsidR="00F50524">
        <w:rPr>
          <w:sz w:val="28"/>
          <w:szCs w:val="28"/>
        </w:rPr>
        <w:t>5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кредитов</w:t>
      </w:r>
      <w:r w:rsidR="00947320">
        <w:rPr>
          <w:sz w:val="28"/>
          <w:szCs w:val="28"/>
        </w:rPr>
        <w:t xml:space="preserve"> (</w:t>
      </w:r>
      <w:r w:rsidR="00F50524">
        <w:rPr>
          <w:sz w:val="28"/>
          <w:szCs w:val="28"/>
        </w:rPr>
        <w:t>59 000</w:t>
      </w:r>
      <w:r w:rsidR="00947320">
        <w:rPr>
          <w:sz w:val="28"/>
          <w:szCs w:val="28"/>
        </w:rPr>
        <w:t>,0 тыс. руб.)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50524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F50524">
        <w:rPr>
          <w:sz w:val="28"/>
          <w:szCs w:val="28"/>
        </w:rPr>
        <w:t>450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F50524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>% от суммы утвержденных годовых бюджетных назначений (5</w:t>
      </w:r>
      <w:r w:rsidR="00A03D6D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>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</w:t>
      </w:r>
      <w:r w:rsidR="00A03D6D">
        <w:rPr>
          <w:sz w:val="28"/>
          <w:szCs w:val="28"/>
        </w:rPr>
        <w:t>района в сумме 5000,0 тыс. руб</w:t>
      </w:r>
      <w:r w:rsidRPr="00001F4D">
        <w:rPr>
          <w:sz w:val="28"/>
          <w:szCs w:val="28"/>
        </w:rPr>
        <w:t xml:space="preserve">. В отчетном периоде </w:t>
      </w:r>
      <w:r w:rsidR="00A03D6D">
        <w:rPr>
          <w:sz w:val="28"/>
          <w:szCs w:val="28"/>
        </w:rPr>
        <w:t>текущего года</w:t>
      </w:r>
      <w:r w:rsidRPr="00001F4D">
        <w:rPr>
          <w:sz w:val="28"/>
          <w:szCs w:val="28"/>
        </w:rPr>
        <w:t xml:space="preserve"> из районного бюджета бюджетам Поселений кредитов не предоставлялось.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0D7E5F" w:rsidRPr="00C668AB" w:rsidRDefault="000D7E5F" w:rsidP="00A51C39">
      <w:pPr>
        <w:ind w:firstLine="680"/>
        <w:jc w:val="center"/>
        <w:rPr>
          <w:b/>
          <w:sz w:val="28"/>
          <w:szCs w:val="28"/>
        </w:rPr>
      </w:pPr>
    </w:p>
    <w:p w:rsidR="00230D46" w:rsidRPr="00C91463" w:rsidRDefault="00E74ADA" w:rsidP="00C91463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C91463">
        <w:rPr>
          <w:sz w:val="28"/>
          <w:szCs w:val="28"/>
        </w:rPr>
        <w:t xml:space="preserve">По результатам проверки отчёта об исполнении бюджета </w:t>
      </w:r>
      <w:r w:rsidRPr="00C91463">
        <w:rPr>
          <w:bCs/>
          <w:sz w:val="28"/>
          <w:szCs w:val="28"/>
        </w:rPr>
        <w:t>Сортавальского муниципального района</w:t>
      </w:r>
      <w:r w:rsidRPr="00C91463">
        <w:rPr>
          <w:sz w:val="28"/>
          <w:szCs w:val="28"/>
        </w:rPr>
        <w:t xml:space="preserve"> за </w:t>
      </w:r>
      <w:r w:rsidR="00C668AB" w:rsidRPr="00C91463">
        <w:rPr>
          <w:sz w:val="28"/>
          <w:szCs w:val="28"/>
        </w:rPr>
        <w:t>1</w:t>
      </w:r>
      <w:r w:rsidR="005B5196" w:rsidRPr="00C91463">
        <w:rPr>
          <w:sz w:val="28"/>
          <w:szCs w:val="28"/>
        </w:rPr>
        <w:t xml:space="preserve"> </w:t>
      </w:r>
      <w:r w:rsidR="00A03D6D" w:rsidRPr="00C91463">
        <w:rPr>
          <w:sz w:val="28"/>
          <w:szCs w:val="28"/>
        </w:rPr>
        <w:t>полугодие</w:t>
      </w:r>
      <w:r w:rsidRPr="00C91463">
        <w:rPr>
          <w:sz w:val="28"/>
          <w:szCs w:val="28"/>
        </w:rPr>
        <w:t xml:space="preserve"> 201</w:t>
      </w:r>
      <w:r w:rsidR="00266DB1" w:rsidRPr="00C91463">
        <w:rPr>
          <w:sz w:val="28"/>
          <w:szCs w:val="28"/>
        </w:rPr>
        <w:t>6</w:t>
      </w:r>
      <w:r w:rsidRPr="00C91463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91463">
        <w:rPr>
          <w:bCs/>
          <w:sz w:val="28"/>
          <w:szCs w:val="28"/>
        </w:rPr>
        <w:t>Сортавальского муниципального района</w:t>
      </w:r>
      <w:r w:rsidRPr="00C91463">
        <w:rPr>
          <w:sz w:val="28"/>
          <w:szCs w:val="28"/>
        </w:rPr>
        <w:t xml:space="preserve"> в представленном виде </w:t>
      </w:r>
      <w:r w:rsidR="00FC6AA5" w:rsidRPr="00C91463">
        <w:rPr>
          <w:sz w:val="28"/>
          <w:szCs w:val="28"/>
        </w:rPr>
        <w:t xml:space="preserve">является </w:t>
      </w:r>
      <w:r w:rsidRPr="00C91463">
        <w:rPr>
          <w:sz w:val="28"/>
          <w:szCs w:val="28"/>
        </w:rPr>
        <w:t>достоверным</w:t>
      </w:r>
      <w:r w:rsidR="00230D46" w:rsidRPr="00C91463">
        <w:rPr>
          <w:sz w:val="28"/>
          <w:szCs w:val="28"/>
        </w:rPr>
        <w:t xml:space="preserve">, за исключением данных об утвержденных бюджетных назначениях и </w:t>
      </w:r>
      <w:r w:rsidR="00230D46" w:rsidRPr="00C91463">
        <w:rPr>
          <w:rFonts w:eastAsiaTheme="minorHAnsi"/>
          <w:sz w:val="28"/>
          <w:szCs w:val="28"/>
          <w:lang w:eastAsia="en-US"/>
        </w:rPr>
        <w:t>неисполненных назначениях</w:t>
      </w:r>
      <w:r w:rsidR="00230D46" w:rsidRPr="00C91463">
        <w:rPr>
          <w:sz w:val="28"/>
          <w:szCs w:val="28"/>
        </w:rPr>
        <w:t xml:space="preserve"> по показателям</w:t>
      </w:r>
      <w:r w:rsidR="00230D46" w:rsidRPr="00C91463">
        <w:rPr>
          <w:rFonts w:eastAsiaTheme="minorHAnsi"/>
          <w:sz w:val="28"/>
          <w:szCs w:val="28"/>
          <w:lang w:eastAsia="en-US"/>
        </w:rPr>
        <w:t xml:space="preserve"> поступления источников финансирования дефицита бюджета (п</w:t>
      </w:r>
      <w:r w:rsidR="00230D46" w:rsidRPr="00C91463">
        <w:rPr>
          <w:sz w:val="28"/>
          <w:szCs w:val="28"/>
        </w:rPr>
        <w:t>олучение кредитов от кредитных организаций бюджетами муниципальных районов в валюте Российской Федерации и получение бюджетных кредитов от других бюджетов бюджетной системы Российской Федерации в валюте Российской Федерации).</w:t>
      </w:r>
    </w:p>
    <w:p w:rsidR="00E74ADA" w:rsidRPr="00230D46" w:rsidRDefault="00E74ADA" w:rsidP="00C91463">
      <w:pPr>
        <w:ind w:firstLine="708"/>
        <w:jc w:val="both"/>
        <w:rPr>
          <w:color w:val="000000"/>
          <w:sz w:val="28"/>
          <w:szCs w:val="28"/>
        </w:rPr>
      </w:pPr>
    </w:p>
    <w:p w:rsidR="00E74ADA" w:rsidRPr="00C91463" w:rsidRDefault="00E74ADA" w:rsidP="00C91463">
      <w:pPr>
        <w:pStyle w:val="a3"/>
        <w:numPr>
          <w:ilvl w:val="0"/>
          <w:numId w:val="14"/>
        </w:numPr>
        <w:ind w:left="0"/>
        <w:jc w:val="both"/>
        <w:rPr>
          <w:rStyle w:val="a9"/>
          <w:color w:val="000000"/>
          <w:sz w:val="28"/>
          <w:szCs w:val="28"/>
        </w:rPr>
      </w:pPr>
      <w:r w:rsidRPr="00C91463">
        <w:rPr>
          <w:rStyle w:val="a9"/>
          <w:color w:val="000000"/>
          <w:sz w:val="28"/>
          <w:szCs w:val="28"/>
        </w:rPr>
        <w:t>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C91463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074073" w:rsidRDefault="00074073" w:rsidP="003F2F3E">
      <w:pPr>
        <w:jc w:val="center"/>
        <w:rPr>
          <w:b/>
          <w:sz w:val="28"/>
          <w:szCs w:val="28"/>
        </w:rPr>
      </w:pPr>
    </w:p>
    <w:p w:rsidR="00074073" w:rsidRPr="003F2F3E" w:rsidRDefault="00230D46" w:rsidP="00E26E60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3F2F3E">
        <w:rPr>
          <w:sz w:val="28"/>
          <w:szCs w:val="28"/>
        </w:rPr>
        <w:t xml:space="preserve">Финансовому управлению Сортавальского муниципального района </w:t>
      </w:r>
      <w:r w:rsidR="00074073" w:rsidRPr="003F2F3E">
        <w:rPr>
          <w:sz w:val="28"/>
          <w:szCs w:val="28"/>
        </w:rPr>
        <w:t xml:space="preserve">Раздел 3 </w:t>
      </w:r>
      <w:r w:rsidR="003F2F3E" w:rsidRPr="003F2F3E">
        <w:rPr>
          <w:sz w:val="28"/>
          <w:szCs w:val="28"/>
        </w:rPr>
        <w:t>«</w:t>
      </w:r>
      <w:r w:rsidR="003F2F3E" w:rsidRPr="003F2F3E">
        <w:rPr>
          <w:rFonts w:eastAsiaTheme="minorHAnsi"/>
          <w:sz w:val="28"/>
          <w:szCs w:val="28"/>
          <w:lang w:eastAsia="en-US"/>
        </w:rPr>
        <w:t xml:space="preserve">Источники </w:t>
      </w:r>
      <w:r w:rsidR="003F2F3E">
        <w:rPr>
          <w:rFonts w:eastAsiaTheme="minorHAnsi"/>
          <w:sz w:val="28"/>
          <w:szCs w:val="28"/>
          <w:lang w:eastAsia="en-US"/>
        </w:rPr>
        <w:t>финансирования дефицита бюджета»</w:t>
      </w:r>
      <w:r w:rsidR="003F2F3E" w:rsidRPr="003F2F3E">
        <w:rPr>
          <w:rFonts w:eastAsiaTheme="minorHAnsi"/>
          <w:sz w:val="28"/>
          <w:szCs w:val="28"/>
          <w:lang w:eastAsia="en-US"/>
        </w:rPr>
        <w:t xml:space="preserve"> </w:t>
      </w:r>
      <w:r w:rsidR="00074073" w:rsidRPr="003F2F3E">
        <w:rPr>
          <w:sz w:val="28"/>
          <w:szCs w:val="28"/>
        </w:rPr>
        <w:t>Отчета об исполнении бюджета (ф.0503117) привести в соответствие с требованиями пункта 134 Инструкции 191н.</w:t>
      </w:r>
    </w:p>
    <w:p w:rsidR="00B876A8" w:rsidRPr="00074073" w:rsidRDefault="00B876A8" w:rsidP="00E26E60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074073"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 w:rsidRPr="00074073">
        <w:rPr>
          <w:sz w:val="28"/>
          <w:szCs w:val="28"/>
        </w:rPr>
        <w:t xml:space="preserve">неравномерность исполнения бюджетных средств района в </w:t>
      </w:r>
      <w:r w:rsidR="002C0C82" w:rsidRPr="00074073">
        <w:rPr>
          <w:sz w:val="28"/>
          <w:szCs w:val="28"/>
          <w:lang w:val="en-US"/>
        </w:rPr>
        <w:t>I</w:t>
      </w:r>
      <w:r w:rsidR="002C0C82" w:rsidRPr="00074073">
        <w:rPr>
          <w:sz w:val="28"/>
          <w:szCs w:val="28"/>
        </w:rPr>
        <w:t xml:space="preserve"> </w:t>
      </w:r>
      <w:r w:rsidR="00614440" w:rsidRPr="00074073">
        <w:rPr>
          <w:sz w:val="28"/>
          <w:szCs w:val="28"/>
        </w:rPr>
        <w:t>полугодии</w:t>
      </w:r>
      <w:r w:rsidR="002C0C82" w:rsidRPr="00074073">
        <w:rPr>
          <w:sz w:val="28"/>
          <w:szCs w:val="28"/>
        </w:rPr>
        <w:t xml:space="preserve"> 2016 года.</w:t>
      </w:r>
    </w:p>
    <w:p w:rsidR="00121C9D" w:rsidRPr="003F2F3E" w:rsidRDefault="001273FF" w:rsidP="00E26E60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3F2F3E">
        <w:rPr>
          <w:sz w:val="28"/>
          <w:szCs w:val="28"/>
        </w:rPr>
        <w:lastRenderedPageBreak/>
        <w:t xml:space="preserve">В виду низкого освоения бюджетных ассигнований, предусмотренных на реализацию </w:t>
      </w:r>
      <w:r w:rsidR="002C0C82" w:rsidRPr="003F2F3E">
        <w:rPr>
          <w:sz w:val="28"/>
          <w:szCs w:val="28"/>
        </w:rPr>
        <w:t>ведомственных целевых программ</w:t>
      </w:r>
      <w:r w:rsidRPr="003F2F3E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3F2F3E">
        <w:rPr>
          <w:sz w:val="28"/>
          <w:szCs w:val="28"/>
        </w:rPr>
        <w:t>над</w:t>
      </w:r>
      <w:r w:rsidRPr="003F2F3E">
        <w:rPr>
          <w:sz w:val="28"/>
          <w:szCs w:val="28"/>
        </w:rPr>
        <w:t xml:space="preserve"> </w:t>
      </w:r>
      <w:r w:rsidR="00121C9D" w:rsidRPr="003F2F3E">
        <w:rPr>
          <w:sz w:val="28"/>
          <w:szCs w:val="28"/>
        </w:rPr>
        <w:t xml:space="preserve">исполнением </w:t>
      </w:r>
      <w:r w:rsidR="00C668AB" w:rsidRPr="003F2F3E">
        <w:rPr>
          <w:sz w:val="28"/>
          <w:szCs w:val="28"/>
        </w:rPr>
        <w:t>П</w:t>
      </w:r>
      <w:r w:rsidR="00121C9D" w:rsidRPr="003F2F3E">
        <w:rPr>
          <w:sz w:val="28"/>
          <w:szCs w:val="28"/>
        </w:rPr>
        <w:t>рограмм.</w:t>
      </w:r>
    </w:p>
    <w:p w:rsidR="00A51C39" w:rsidRDefault="00A51C39" w:rsidP="00E26E60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Направить Аналитическую записку о ходе исполнения бюджета Сортаваль</w:t>
      </w:r>
      <w:r w:rsidR="00614440">
        <w:rPr>
          <w:sz w:val="28"/>
          <w:szCs w:val="28"/>
        </w:rPr>
        <w:t xml:space="preserve">ского муниципального района за </w:t>
      </w:r>
      <w:r w:rsidR="00C668AB" w:rsidRPr="00C668AB">
        <w:rPr>
          <w:sz w:val="28"/>
          <w:szCs w:val="28"/>
        </w:rPr>
        <w:t xml:space="preserve">1 </w:t>
      </w:r>
      <w:r w:rsidR="00614440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="00B53784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года в адрес:</w:t>
      </w:r>
    </w:p>
    <w:p w:rsidR="005149A3" w:rsidRPr="00C668AB" w:rsidRDefault="005149A3" w:rsidP="005149A3">
      <w:pPr>
        <w:pStyle w:val="a3"/>
        <w:ind w:left="0"/>
        <w:jc w:val="both"/>
        <w:rPr>
          <w:sz w:val="28"/>
          <w:szCs w:val="28"/>
        </w:rPr>
      </w:pP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5149A3">
        <w:rPr>
          <w:sz w:val="28"/>
          <w:szCs w:val="28"/>
        </w:rPr>
        <w:t>.</w:t>
      </w:r>
    </w:p>
    <w:p w:rsidR="00A51C39" w:rsidRPr="00C668AB" w:rsidRDefault="00C668AB" w:rsidP="002C0C8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E1188E" w:rsidRDefault="00E1188E" w:rsidP="00E11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Предлагаемые представления и /или предписания:</w:t>
      </w:r>
    </w:p>
    <w:p w:rsidR="00E1188E" w:rsidRDefault="00E1188E" w:rsidP="00E1188E">
      <w:pPr>
        <w:jc w:val="center"/>
        <w:rPr>
          <w:b/>
          <w:sz w:val="28"/>
          <w:szCs w:val="28"/>
        </w:rPr>
      </w:pPr>
    </w:p>
    <w:p w:rsidR="00E1188E" w:rsidRPr="00A31DCF" w:rsidRDefault="00E1188E" w:rsidP="00E1188E">
      <w:pPr>
        <w:pStyle w:val="a3"/>
        <w:tabs>
          <w:tab w:val="left" w:pos="26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CF">
        <w:rPr>
          <w:sz w:val="28"/>
          <w:szCs w:val="28"/>
        </w:rPr>
        <w:t xml:space="preserve">Направить Представление </w:t>
      </w:r>
      <w:r w:rsidR="00722850">
        <w:rPr>
          <w:sz w:val="28"/>
          <w:szCs w:val="28"/>
        </w:rPr>
        <w:t>п</w:t>
      </w:r>
      <w:r w:rsidRPr="00A31DCF">
        <w:rPr>
          <w:sz w:val="28"/>
          <w:szCs w:val="28"/>
        </w:rPr>
        <w:t>о результата</w:t>
      </w:r>
      <w:r w:rsidR="00722850">
        <w:rPr>
          <w:sz w:val="28"/>
          <w:szCs w:val="28"/>
        </w:rPr>
        <w:t>м</w:t>
      </w:r>
      <w:r w:rsidRPr="00A31DCF">
        <w:rPr>
          <w:sz w:val="28"/>
          <w:szCs w:val="28"/>
        </w:rPr>
        <w:t xml:space="preserve"> экспертно-аналитического мероприятия </w:t>
      </w:r>
      <w:r w:rsidR="00E13040" w:rsidRPr="00E13040">
        <w:rPr>
          <w:sz w:val="28"/>
          <w:szCs w:val="28"/>
        </w:rPr>
        <w:t>«Мониторинг исполнения бюджета Сортавальского муниципального района за 1 полугодие 2016 года»</w:t>
      </w:r>
      <w:r w:rsidR="00DD276B">
        <w:rPr>
          <w:sz w:val="28"/>
          <w:szCs w:val="28"/>
        </w:rPr>
        <w:t xml:space="preserve"> в адрес Финансового у</w:t>
      </w:r>
      <w:r w:rsidRPr="00A31DCF">
        <w:rPr>
          <w:sz w:val="28"/>
          <w:szCs w:val="28"/>
        </w:rPr>
        <w:t>правления</w:t>
      </w:r>
      <w:r w:rsidRPr="00A31DCF">
        <w:rPr>
          <w:bCs/>
          <w:sz w:val="28"/>
          <w:szCs w:val="28"/>
        </w:rPr>
        <w:t xml:space="preserve"> Сортавальского муниципального района.</w:t>
      </w:r>
    </w:p>
    <w:p w:rsidR="00E1188E" w:rsidRDefault="00E1188E" w:rsidP="00E1188E">
      <w:pPr>
        <w:ind w:left="1080"/>
        <w:jc w:val="both"/>
        <w:rPr>
          <w:b/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Н.А.</w:t>
      </w:r>
      <w:r w:rsidR="000739C7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Астафьева</w:t>
      </w:r>
    </w:p>
    <w:sectPr w:rsidR="00B510BA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21" w:rsidRDefault="00510E21" w:rsidP="006E1966">
      <w:r>
        <w:separator/>
      </w:r>
    </w:p>
  </w:endnote>
  <w:endnote w:type="continuationSeparator" w:id="0">
    <w:p w:rsidR="00510E21" w:rsidRDefault="00510E21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21" w:rsidRDefault="00510E21" w:rsidP="006E1966">
      <w:r>
        <w:separator/>
      </w:r>
    </w:p>
  </w:footnote>
  <w:footnote w:type="continuationSeparator" w:id="0">
    <w:p w:rsidR="00510E21" w:rsidRDefault="00510E21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9055E3" w:rsidRDefault="009055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E5">
          <w:rPr>
            <w:noProof/>
          </w:rPr>
          <w:t>2</w:t>
        </w:r>
        <w:r>
          <w:fldChar w:fldCharType="end"/>
        </w:r>
      </w:p>
    </w:sdtContent>
  </w:sdt>
  <w:p w:rsidR="009055E3" w:rsidRDefault="009055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271C67"/>
    <w:multiLevelType w:val="hybridMultilevel"/>
    <w:tmpl w:val="AB7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412"/>
    <w:multiLevelType w:val="hybridMultilevel"/>
    <w:tmpl w:val="D7E65598"/>
    <w:lvl w:ilvl="0" w:tplc="127EB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2B1A"/>
    <w:multiLevelType w:val="hybridMultilevel"/>
    <w:tmpl w:val="AE0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06BB"/>
    <w:rsid w:val="00001F4D"/>
    <w:rsid w:val="0000413B"/>
    <w:rsid w:val="00007AF1"/>
    <w:rsid w:val="000113F2"/>
    <w:rsid w:val="00011BF9"/>
    <w:rsid w:val="000122E3"/>
    <w:rsid w:val="000137B6"/>
    <w:rsid w:val="000156D8"/>
    <w:rsid w:val="00015C12"/>
    <w:rsid w:val="00015C83"/>
    <w:rsid w:val="0002040B"/>
    <w:rsid w:val="000226C1"/>
    <w:rsid w:val="00022A5F"/>
    <w:rsid w:val="00023F6F"/>
    <w:rsid w:val="0002415E"/>
    <w:rsid w:val="0003471B"/>
    <w:rsid w:val="0003777B"/>
    <w:rsid w:val="000418B7"/>
    <w:rsid w:val="00041B3B"/>
    <w:rsid w:val="00044E16"/>
    <w:rsid w:val="0005151C"/>
    <w:rsid w:val="000524FC"/>
    <w:rsid w:val="0005376E"/>
    <w:rsid w:val="00054EC3"/>
    <w:rsid w:val="000605F9"/>
    <w:rsid w:val="0006767C"/>
    <w:rsid w:val="000711E3"/>
    <w:rsid w:val="00072FD8"/>
    <w:rsid w:val="000739C7"/>
    <w:rsid w:val="00073DC3"/>
    <w:rsid w:val="0007402A"/>
    <w:rsid w:val="00074073"/>
    <w:rsid w:val="000742E6"/>
    <w:rsid w:val="000755C9"/>
    <w:rsid w:val="00075683"/>
    <w:rsid w:val="00076785"/>
    <w:rsid w:val="00077702"/>
    <w:rsid w:val="0008173F"/>
    <w:rsid w:val="000825BA"/>
    <w:rsid w:val="000842DE"/>
    <w:rsid w:val="0009050A"/>
    <w:rsid w:val="00093A79"/>
    <w:rsid w:val="00094F2D"/>
    <w:rsid w:val="0009613A"/>
    <w:rsid w:val="0009674F"/>
    <w:rsid w:val="000B077D"/>
    <w:rsid w:val="000B140B"/>
    <w:rsid w:val="000B40F4"/>
    <w:rsid w:val="000B59B0"/>
    <w:rsid w:val="000B5A40"/>
    <w:rsid w:val="000C11A9"/>
    <w:rsid w:val="000C1225"/>
    <w:rsid w:val="000C263A"/>
    <w:rsid w:val="000C35D3"/>
    <w:rsid w:val="000D1AA5"/>
    <w:rsid w:val="000D44E0"/>
    <w:rsid w:val="000D7E5F"/>
    <w:rsid w:val="000E1653"/>
    <w:rsid w:val="000E6DE9"/>
    <w:rsid w:val="000E7FFE"/>
    <w:rsid w:val="000F05A4"/>
    <w:rsid w:val="000F267B"/>
    <w:rsid w:val="001103C7"/>
    <w:rsid w:val="00113F85"/>
    <w:rsid w:val="00115570"/>
    <w:rsid w:val="00115895"/>
    <w:rsid w:val="00121517"/>
    <w:rsid w:val="001217AF"/>
    <w:rsid w:val="00121C9D"/>
    <w:rsid w:val="001273FF"/>
    <w:rsid w:val="00136B60"/>
    <w:rsid w:val="00137AF0"/>
    <w:rsid w:val="00140506"/>
    <w:rsid w:val="00141DA2"/>
    <w:rsid w:val="00145569"/>
    <w:rsid w:val="00151E37"/>
    <w:rsid w:val="00156ED5"/>
    <w:rsid w:val="00167091"/>
    <w:rsid w:val="00167D42"/>
    <w:rsid w:val="0017200F"/>
    <w:rsid w:val="00172296"/>
    <w:rsid w:val="00177B79"/>
    <w:rsid w:val="00180C23"/>
    <w:rsid w:val="0018783E"/>
    <w:rsid w:val="00187C36"/>
    <w:rsid w:val="00192268"/>
    <w:rsid w:val="00192674"/>
    <w:rsid w:val="0019393D"/>
    <w:rsid w:val="00197EAA"/>
    <w:rsid w:val="001A0CA1"/>
    <w:rsid w:val="001A0DF5"/>
    <w:rsid w:val="001A25C8"/>
    <w:rsid w:val="001A3371"/>
    <w:rsid w:val="001B7D64"/>
    <w:rsid w:val="001C0A01"/>
    <w:rsid w:val="001C0D35"/>
    <w:rsid w:val="001C4643"/>
    <w:rsid w:val="001C70A0"/>
    <w:rsid w:val="001D2104"/>
    <w:rsid w:val="001D24BB"/>
    <w:rsid w:val="001D6588"/>
    <w:rsid w:val="001D68D3"/>
    <w:rsid w:val="001F071D"/>
    <w:rsid w:val="001F4475"/>
    <w:rsid w:val="001F5A95"/>
    <w:rsid w:val="002018F8"/>
    <w:rsid w:val="002217D6"/>
    <w:rsid w:val="00223A07"/>
    <w:rsid w:val="002264A8"/>
    <w:rsid w:val="00230D46"/>
    <w:rsid w:val="00231AA3"/>
    <w:rsid w:val="00232397"/>
    <w:rsid w:val="00241CED"/>
    <w:rsid w:val="002466FD"/>
    <w:rsid w:val="00246DF6"/>
    <w:rsid w:val="0025262F"/>
    <w:rsid w:val="0025332A"/>
    <w:rsid w:val="00264922"/>
    <w:rsid w:val="00264D2B"/>
    <w:rsid w:val="00264E84"/>
    <w:rsid w:val="00266422"/>
    <w:rsid w:val="00266DB1"/>
    <w:rsid w:val="002733EE"/>
    <w:rsid w:val="00274911"/>
    <w:rsid w:val="00276015"/>
    <w:rsid w:val="00277D23"/>
    <w:rsid w:val="00280AC2"/>
    <w:rsid w:val="00281128"/>
    <w:rsid w:val="00282E56"/>
    <w:rsid w:val="0029541A"/>
    <w:rsid w:val="002957BC"/>
    <w:rsid w:val="002A50BB"/>
    <w:rsid w:val="002B0522"/>
    <w:rsid w:val="002B1719"/>
    <w:rsid w:val="002B1D1C"/>
    <w:rsid w:val="002C07ED"/>
    <w:rsid w:val="002C0C82"/>
    <w:rsid w:val="002C1DEC"/>
    <w:rsid w:val="002C5028"/>
    <w:rsid w:val="002D08BE"/>
    <w:rsid w:val="002D0D5A"/>
    <w:rsid w:val="002D5166"/>
    <w:rsid w:val="002E072A"/>
    <w:rsid w:val="002E20B0"/>
    <w:rsid w:val="002E39B6"/>
    <w:rsid w:val="002E6C8C"/>
    <w:rsid w:val="002E6FA9"/>
    <w:rsid w:val="002F3916"/>
    <w:rsid w:val="002F5ED7"/>
    <w:rsid w:val="00301807"/>
    <w:rsid w:val="00304625"/>
    <w:rsid w:val="0031403C"/>
    <w:rsid w:val="00315400"/>
    <w:rsid w:val="00316DDB"/>
    <w:rsid w:val="00321108"/>
    <w:rsid w:val="003248F5"/>
    <w:rsid w:val="00330C23"/>
    <w:rsid w:val="00333C1B"/>
    <w:rsid w:val="0033433D"/>
    <w:rsid w:val="003375EA"/>
    <w:rsid w:val="003411CE"/>
    <w:rsid w:val="00342379"/>
    <w:rsid w:val="00347358"/>
    <w:rsid w:val="00354698"/>
    <w:rsid w:val="00354857"/>
    <w:rsid w:val="00356DDC"/>
    <w:rsid w:val="00357CAF"/>
    <w:rsid w:val="00365A7D"/>
    <w:rsid w:val="00373B8E"/>
    <w:rsid w:val="003749D6"/>
    <w:rsid w:val="00376D24"/>
    <w:rsid w:val="0037788E"/>
    <w:rsid w:val="003840CC"/>
    <w:rsid w:val="003856C9"/>
    <w:rsid w:val="00387A2A"/>
    <w:rsid w:val="0039327E"/>
    <w:rsid w:val="003938D9"/>
    <w:rsid w:val="00397BBB"/>
    <w:rsid w:val="003A25D1"/>
    <w:rsid w:val="003A312C"/>
    <w:rsid w:val="003A49A0"/>
    <w:rsid w:val="003B17A4"/>
    <w:rsid w:val="003B2E67"/>
    <w:rsid w:val="003B7D1F"/>
    <w:rsid w:val="003C167F"/>
    <w:rsid w:val="003D1443"/>
    <w:rsid w:val="003D6CDF"/>
    <w:rsid w:val="003E0653"/>
    <w:rsid w:val="003E092B"/>
    <w:rsid w:val="003E42C3"/>
    <w:rsid w:val="003F0652"/>
    <w:rsid w:val="003F2F3E"/>
    <w:rsid w:val="003F62C9"/>
    <w:rsid w:val="003F6A8D"/>
    <w:rsid w:val="00400173"/>
    <w:rsid w:val="00411A9D"/>
    <w:rsid w:val="00414EA4"/>
    <w:rsid w:val="00417954"/>
    <w:rsid w:val="00424ABB"/>
    <w:rsid w:val="004257F2"/>
    <w:rsid w:val="004270D0"/>
    <w:rsid w:val="0043145F"/>
    <w:rsid w:val="00445C4D"/>
    <w:rsid w:val="004503C8"/>
    <w:rsid w:val="004518A5"/>
    <w:rsid w:val="004529A8"/>
    <w:rsid w:val="00456E55"/>
    <w:rsid w:val="004578EE"/>
    <w:rsid w:val="004653D8"/>
    <w:rsid w:val="00465A04"/>
    <w:rsid w:val="00466BC1"/>
    <w:rsid w:val="00471ED1"/>
    <w:rsid w:val="00471FFF"/>
    <w:rsid w:val="004743DA"/>
    <w:rsid w:val="00477D72"/>
    <w:rsid w:val="00482EFD"/>
    <w:rsid w:val="00484ED4"/>
    <w:rsid w:val="00485490"/>
    <w:rsid w:val="00486D46"/>
    <w:rsid w:val="004905C5"/>
    <w:rsid w:val="0049296D"/>
    <w:rsid w:val="00494EF0"/>
    <w:rsid w:val="0049746C"/>
    <w:rsid w:val="004B2027"/>
    <w:rsid w:val="004B2A2A"/>
    <w:rsid w:val="004B61DD"/>
    <w:rsid w:val="004C2C7D"/>
    <w:rsid w:val="004D0A72"/>
    <w:rsid w:val="004E4DC6"/>
    <w:rsid w:val="004E7A82"/>
    <w:rsid w:val="004F350D"/>
    <w:rsid w:val="004F4C33"/>
    <w:rsid w:val="004F71DB"/>
    <w:rsid w:val="004F7D45"/>
    <w:rsid w:val="0050016D"/>
    <w:rsid w:val="00500C16"/>
    <w:rsid w:val="00502506"/>
    <w:rsid w:val="00504A03"/>
    <w:rsid w:val="005056F3"/>
    <w:rsid w:val="005073B5"/>
    <w:rsid w:val="005079AE"/>
    <w:rsid w:val="00507D06"/>
    <w:rsid w:val="005103B2"/>
    <w:rsid w:val="00510C5C"/>
    <w:rsid w:val="00510E21"/>
    <w:rsid w:val="005116D4"/>
    <w:rsid w:val="00511A33"/>
    <w:rsid w:val="0051406F"/>
    <w:rsid w:val="005149A3"/>
    <w:rsid w:val="005154AD"/>
    <w:rsid w:val="005171E9"/>
    <w:rsid w:val="005202B6"/>
    <w:rsid w:val="005219F4"/>
    <w:rsid w:val="005228E3"/>
    <w:rsid w:val="00524E8F"/>
    <w:rsid w:val="005268A3"/>
    <w:rsid w:val="00526FA6"/>
    <w:rsid w:val="00527EB4"/>
    <w:rsid w:val="00533C33"/>
    <w:rsid w:val="00540F9C"/>
    <w:rsid w:val="00555BA7"/>
    <w:rsid w:val="00567DC4"/>
    <w:rsid w:val="005732AD"/>
    <w:rsid w:val="00575E45"/>
    <w:rsid w:val="00584AE5"/>
    <w:rsid w:val="00584CF1"/>
    <w:rsid w:val="00587644"/>
    <w:rsid w:val="00595BAC"/>
    <w:rsid w:val="005A3BFE"/>
    <w:rsid w:val="005A40E9"/>
    <w:rsid w:val="005A4F4F"/>
    <w:rsid w:val="005A664E"/>
    <w:rsid w:val="005B31B0"/>
    <w:rsid w:val="005B418B"/>
    <w:rsid w:val="005B5196"/>
    <w:rsid w:val="005B7B31"/>
    <w:rsid w:val="005C54ED"/>
    <w:rsid w:val="005C7DB0"/>
    <w:rsid w:val="005F23F0"/>
    <w:rsid w:val="005F2CEC"/>
    <w:rsid w:val="005F3B27"/>
    <w:rsid w:val="005F62C0"/>
    <w:rsid w:val="005F6BFB"/>
    <w:rsid w:val="005F7B8B"/>
    <w:rsid w:val="006030E3"/>
    <w:rsid w:val="006056E1"/>
    <w:rsid w:val="00614440"/>
    <w:rsid w:val="00615A86"/>
    <w:rsid w:val="00622EE3"/>
    <w:rsid w:val="00626AFD"/>
    <w:rsid w:val="006340AF"/>
    <w:rsid w:val="00635321"/>
    <w:rsid w:val="0063784F"/>
    <w:rsid w:val="00637E53"/>
    <w:rsid w:val="00640AC0"/>
    <w:rsid w:val="00640BBA"/>
    <w:rsid w:val="00641B12"/>
    <w:rsid w:val="00641D47"/>
    <w:rsid w:val="0064726D"/>
    <w:rsid w:val="00647416"/>
    <w:rsid w:val="006515C9"/>
    <w:rsid w:val="0065224C"/>
    <w:rsid w:val="006538B9"/>
    <w:rsid w:val="00653D32"/>
    <w:rsid w:val="00655B1A"/>
    <w:rsid w:val="0066162E"/>
    <w:rsid w:val="006622FC"/>
    <w:rsid w:val="006668A5"/>
    <w:rsid w:val="006735A7"/>
    <w:rsid w:val="00674944"/>
    <w:rsid w:val="00677967"/>
    <w:rsid w:val="00681591"/>
    <w:rsid w:val="00684BAF"/>
    <w:rsid w:val="00686C51"/>
    <w:rsid w:val="00690D44"/>
    <w:rsid w:val="00691A85"/>
    <w:rsid w:val="00696C7B"/>
    <w:rsid w:val="006A41ED"/>
    <w:rsid w:val="006A4626"/>
    <w:rsid w:val="006A4AE1"/>
    <w:rsid w:val="006A55C9"/>
    <w:rsid w:val="006B011E"/>
    <w:rsid w:val="006B0768"/>
    <w:rsid w:val="006B0EBA"/>
    <w:rsid w:val="006B4497"/>
    <w:rsid w:val="006C14E0"/>
    <w:rsid w:val="006C35A4"/>
    <w:rsid w:val="006C3A7D"/>
    <w:rsid w:val="006C3D25"/>
    <w:rsid w:val="006C7F2B"/>
    <w:rsid w:val="006E1966"/>
    <w:rsid w:val="006E315F"/>
    <w:rsid w:val="006E7A66"/>
    <w:rsid w:val="006F109C"/>
    <w:rsid w:val="006F5EC8"/>
    <w:rsid w:val="00710B89"/>
    <w:rsid w:val="00715117"/>
    <w:rsid w:val="00720E40"/>
    <w:rsid w:val="00722850"/>
    <w:rsid w:val="007261DF"/>
    <w:rsid w:val="00726904"/>
    <w:rsid w:val="00730C5D"/>
    <w:rsid w:val="007356B7"/>
    <w:rsid w:val="00736114"/>
    <w:rsid w:val="00736342"/>
    <w:rsid w:val="007411FD"/>
    <w:rsid w:val="00745E8E"/>
    <w:rsid w:val="00752D91"/>
    <w:rsid w:val="00756B77"/>
    <w:rsid w:val="007573AC"/>
    <w:rsid w:val="0075797F"/>
    <w:rsid w:val="00760A85"/>
    <w:rsid w:val="00761514"/>
    <w:rsid w:val="0076493F"/>
    <w:rsid w:val="0077020E"/>
    <w:rsid w:val="00771FB5"/>
    <w:rsid w:val="007727F8"/>
    <w:rsid w:val="00772DB7"/>
    <w:rsid w:val="00774CA6"/>
    <w:rsid w:val="007810BD"/>
    <w:rsid w:val="00781162"/>
    <w:rsid w:val="00781F30"/>
    <w:rsid w:val="007903C2"/>
    <w:rsid w:val="00790D36"/>
    <w:rsid w:val="00792511"/>
    <w:rsid w:val="007927E7"/>
    <w:rsid w:val="0079593D"/>
    <w:rsid w:val="00796DE4"/>
    <w:rsid w:val="00796FFA"/>
    <w:rsid w:val="007A1ECD"/>
    <w:rsid w:val="007A531E"/>
    <w:rsid w:val="007A724F"/>
    <w:rsid w:val="007B0E95"/>
    <w:rsid w:val="007B1403"/>
    <w:rsid w:val="007B3F59"/>
    <w:rsid w:val="007B539B"/>
    <w:rsid w:val="007C0437"/>
    <w:rsid w:val="007C749B"/>
    <w:rsid w:val="007D58BB"/>
    <w:rsid w:val="007D603A"/>
    <w:rsid w:val="007D6CE4"/>
    <w:rsid w:val="007E6923"/>
    <w:rsid w:val="007F3D40"/>
    <w:rsid w:val="007F7F65"/>
    <w:rsid w:val="00802A01"/>
    <w:rsid w:val="00806757"/>
    <w:rsid w:val="008220BA"/>
    <w:rsid w:val="00826394"/>
    <w:rsid w:val="00826BF8"/>
    <w:rsid w:val="008270AA"/>
    <w:rsid w:val="008278EC"/>
    <w:rsid w:val="00827E51"/>
    <w:rsid w:val="008326FD"/>
    <w:rsid w:val="00833B66"/>
    <w:rsid w:val="0083722C"/>
    <w:rsid w:val="008473BC"/>
    <w:rsid w:val="008555A6"/>
    <w:rsid w:val="00855D23"/>
    <w:rsid w:val="0086029A"/>
    <w:rsid w:val="00867C00"/>
    <w:rsid w:val="0087037A"/>
    <w:rsid w:val="00871379"/>
    <w:rsid w:val="00881C45"/>
    <w:rsid w:val="00883BDE"/>
    <w:rsid w:val="0088518E"/>
    <w:rsid w:val="00887DCD"/>
    <w:rsid w:val="00890224"/>
    <w:rsid w:val="0089541A"/>
    <w:rsid w:val="00895E00"/>
    <w:rsid w:val="008963F1"/>
    <w:rsid w:val="0089661B"/>
    <w:rsid w:val="00897C58"/>
    <w:rsid w:val="008A3B64"/>
    <w:rsid w:val="008A68FA"/>
    <w:rsid w:val="008B17FA"/>
    <w:rsid w:val="008B42F8"/>
    <w:rsid w:val="008B44D1"/>
    <w:rsid w:val="008B4D78"/>
    <w:rsid w:val="008B615D"/>
    <w:rsid w:val="008C1E72"/>
    <w:rsid w:val="008C40D8"/>
    <w:rsid w:val="008D0835"/>
    <w:rsid w:val="008D3518"/>
    <w:rsid w:val="008D36BD"/>
    <w:rsid w:val="008D3E2F"/>
    <w:rsid w:val="008D4C70"/>
    <w:rsid w:val="008D543E"/>
    <w:rsid w:val="008D7C5E"/>
    <w:rsid w:val="008E04F3"/>
    <w:rsid w:val="008E305F"/>
    <w:rsid w:val="008E4714"/>
    <w:rsid w:val="008E4FBB"/>
    <w:rsid w:val="008E6431"/>
    <w:rsid w:val="008F1957"/>
    <w:rsid w:val="008F208F"/>
    <w:rsid w:val="008F34A2"/>
    <w:rsid w:val="008F5804"/>
    <w:rsid w:val="009010AD"/>
    <w:rsid w:val="00902D3B"/>
    <w:rsid w:val="009033BA"/>
    <w:rsid w:val="009055E3"/>
    <w:rsid w:val="00906155"/>
    <w:rsid w:val="00906B29"/>
    <w:rsid w:val="00913EF5"/>
    <w:rsid w:val="00915879"/>
    <w:rsid w:val="009164CC"/>
    <w:rsid w:val="009173DE"/>
    <w:rsid w:val="00921201"/>
    <w:rsid w:val="00922536"/>
    <w:rsid w:val="00927558"/>
    <w:rsid w:val="00930FD4"/>
    <w:rsid w:val="00932F5B"/>
    <w:rsid w:val="00936A71"/>
    <w:rsid w:val="00936B25"/>
    <w:rsid w:val="00937060"/>
    <w:rsid w:val="00937B1A"/>
    <w:rsid w:val="0094210F"/>
    <w:rsid w:val="00943D69"/>
    <w:rsid w:val="00944102"/>
    <w:rsid w:val="00944685"/>
    <w:rsid w:val="009467B3"/>
    <w:rsid w:val="00947320"/>
    <w:rsid w:val="00951AC9"/>
    <w:rsid w:val="00952457"/>
    <w:rsid w:val="0095661A"/>
    <w:rsid w:val="00960E88"/>
    <w:rsid w:val="00963108"/>
    <w:rsid w:val="00964340"/>
    <w:rsid w:val="00965D43"/>
    <w:rsid w:val="00967433"/>
    <w:rsid w:val="0097659D"/>
    <w:rsid w:val="00980B4F"/>
    <w:rsid w:val="009816F4"/>
    <w:rsid w:val="0098251D"/>
    <w:rsid w:val="00986AA3"/>
    <w:rsid w:val="00991655"/>
    <w:rsid w:val="00991791"/>
    <w:rsid w:val="0099382E"/>
    <w:rsid w:val="00993AF4"/>
    <w:rsid w:val="009A01A7"/>
    <w:rsid w:val="009A2BA9"/>
    <w:rsid w:val="009A2CE4"/>
    <w:rsid w:val="009A68CD"/>
    <w:rsid w:val="009B6833"/>
    <w:rsid w:val="009B6B52"/>
    <w:rsid w:val="009C44B8"/>
    <w:rsid w:val="009C572B"/>
    <w:rsid w:val="009D03B9"/>
    <w:rsid w:val="009D2835"/>
    <w:rsid w:val="009D4AD8"/>
    <w:rsid w:val="009D700E"/>
    <w:rsid w:val="009E22B9"/>
    <w:rsid w:val="009E2F30"/>
    <w:rsid w:val="009E36DC"/>
    <w:rsid w:val="009E3F47"/>
    <w:rsid w:val="009F2C66"/>
    <w:rsid w:val="009F3A03"/>
    <w:rsid w:val="00A028E3"/>
    <w:rsid w:val="00A035B5"/>
    <w:rsid w:val="00A03D6D"/>
    <w:rsid w:val="00A03FDF"/>
    <w:rsid w:val="00A04149"/>
    <w:rsid w:val="00A05ACB"/>
    <w:rsid w:val="00A113B9"/>
    <w:rsid w:val="00A20482"/>
    <w:rsid w:val="00A313CE"/>
    <w:rsid w:val="00A32A53"/>
    <w:rsid w:val="00A32A97"/>
    <w:rsid w:val="00A35423"/>
    <w:rsid w:val="00A3554D"/>
    <w:rsid w:val="00A370F9"/>
    <w:rsid w:val="00A37A77"/>
    <w:rsid w:val="00A466D9"/>
    <w:rsid w:val="00A51C39"/>
    <w:rsid w:val="00A574B0"/>
    <w:rsid w:val="00A57547"/>
    <w:rsid w:val="00A60208"/>
    <w:rsid w:val="00A6280D"/>
    <w:rsid w:val="00A668BA"/>
    <w:rsid w:val="00A71B09"/>
    <w:rsid w:val="00A839DE"/>
    <w:rsid w:val="00A92250"/>
    <w:rsid w:val="00A9343B"/>
    <w:rsid w:val="00A938BD"/>
    <w:rsid w:val="00AA636E"/>
    <w:rsid w:val="00AA66CB"/>
    <w:rsid w:val="00AA7DB2"/>
    <w:rsid w:val="00AB0C93"/>
    <w:rsid w:val="00AB13AF"/>
    <w:rsid w:val="00AB1EC5"/>
    <w:rsid w:val="00AB270A"/>
    <w:rsid w:val="00AB3BF4"/>
    <w:rsid w:val="00AB3FF6"/>
    <w:rsid w:val="00AB49CD"/>
    <w:rsid w:val="00AB5833"/>
    <w:rsid w:val="00AB6598"/>
    <w:rsid w:val="00AB7F5B"/>
    <w:rsid w:val="00AC27C2"/>
    <w:rsid w:val="00AC2EA8"/>
    <w:rsid w:val="00AC4819"/>
    <w:rsid w:val="00AC65BA"/>
    <w:rsid w:val="00AC791D"/>
    <w:rsid w:val="00AD1776"/>
    <w:rsid w:val="00AE111D"/>
    <w:rsid w:val="00AE1F2F"/>
    <w:rsid w:val="00AE4EE2"/>
    <w:rsid w:val="00AE7EB5"/>
    <w:rsid w:val="00AF112C"/>
    <w:rsid w:val="00AF4AC4"/>
    <w:rsid w:val="00B11939"/>
    <w:rsid w:val="00B12B94"/>
    <w:rsid w:val="00B256A8"/>
    <w:rsid w:val="00B25EA8"/>
    <w:rsid w:val="00B261F4"/>
    <w:rsid w:val="00B267A4"/>
    <w:rsid w:val="00B275EE"/>
    <w:rsid w:val="00B30157"/>
    <w:rsid w:val="00B304BE"/>
    <w:rsid w:val="00B36674"/>
    <w:rsid w:val="00B47266"/>
    <w:rsid w:val="00B510BA"/>
    <w:rsid w:val="00B516AC"/>
    <w:rsid w:val="00B53784"/>
    <w:rsid w:val="00B5547F"/>
    <w:rsid w:val="00B55A86"/>
    <w:rsid w:val="00B6063A"/>
    <w:rsid w:val="00B614DC"/>
    <w:rsid w:val="00B63F14"/>
    <w:rsid w:val="00B7379C"/>
    <w:rsid w:val="00B77582"/>
    <w:rsid w:val="00B80476"/>
    <w:rsid w:val="00B81730"/>
    <w:rsid w:val="00B8186A"/>
    <w:rsid w:val="00B86154"/>
    <w:rsid w:val="00B876A8"/>
    <w:rsid w:val="00B90578"/>
    <w:rsid w:val="00B9070B"/>
    <w:rsid w:val="00B927E7"/>
    <w:rsid w:val="00B9370E"/>
    <w:rsid w:val="00BA10F0"/>
    <w:rsid w:val="00BA18AF"/>
    <w:rsid w:val="00BA5CD0"/>
    <w:rsid w:val="00BA6CBF"/>
    <w:rsid w:val="00BB39CC"/>
    <w:rsid w:val="00BB3BCF"/>
    <w:rsid w:val="00BB4D1A"/>
    <w:rsid w:val="00BB63A1"/>
    <w:rsid w:val="00BB690E"/>
    <w:rsid w:val="00BC1607"/>
    <w:rsid w:val="00BC1C51"/>
    <w:rsid w:val="00BC2410"/>
    <w:rsid w:val="00BC5D76"/>
    <w:rsid w:val="00BC6371"/>
    <w:rsid w:val="00BC66BE"/>
    <w:rsid w:val="00BD3D35"/>
    <w:rsid w:val="00BD4456"/>
    <w:rsid w:val="00BD7ECB"/>
    <w:rsid w:val="00BE1A5D"/>
    <w:rsid w:val="00BE33AA"/>
    <w:rsid w:val="00BE7291"/>
    <w:rsid w:val="00BE7458"/>
    <w:rsid w:val="00BF3A0B"/>
    <w:rsid w:val="00BF4211"/>
    <w:rsid w:val="00BF4C10"/>
    <w:rsid w:val="00BF773A"/>
    <w:rsid w:val="00C0056D"/>
    <w:rsid w:val="00C043C8"/>
    <w:rsid w:val="00C070E2"/>
    <w:rsid w:val="00C101E2"/>
    <w:rsid w:val="00C10AA0"/>
    <w:rsid w:val="00C11674"/>
    <w:rsid w:val="00C2019F"/>
    <w:rsid w:val="00C25E17"/>
    <w:rsid w:val="00C2672D"/>
    <w:rsid w:val="00C30597"/>
    <w:rsid w:val="00C31835"/>
    <w:rsid w:val="00C36EBE"/>
    <w:rsid w:val="00C420DC"/>
    <w:rsid w:val="00C54ADD"/>
    <w:rsid w:val="00C60FE5"/>
    <w:rsid w:val="00C615D2"/>
    <w:rsid w:val="00C62DC0"/>
    <w:rsid w:val="00C668AB"/>
    <w:rsid w:val="00C74579"/>
    <w:rsid w:val="00C80DBB"/>
    <w:rsid w:val="00C82391"/>
    <w:rsid w:val="00C91463"/>
    <w:rsid w:val="00C91B51"/>
    <w:rsid w:val="00C93BE9"/>
    <w:rsid w:val="00CA7236"/>
    <w:rsid w:val="00CB370D"/>
    <w:rsid w:val="00CC3684"/>
    <w:rsid w:val="00CC3744"/>
    <w:rsid w:val="00CC5714"/>
    <w:rsid w:val="00CE1CE7"/>
    <w:rsid w:val="00CE2456"/>
    <w:rsid w:val="00CE7D33"/>
    <w:rsid w:val="00CF29E2"/>
    <w:rsid w:val="00CF3EB4"/>
    <w:rsid w:val="00D004A3"/>
    <w:rsid w:val="00D00A7C"/>
    <w:rsid w:val="00D03383"/>
    <w:rsid w:val="00D04814"/>
    <w:rsid w:val="00D06798"/>
    <w:rsid w:val="00D10024"/>
    <w:rsid w:val="00D165CD"/>
    <w:rsid w:val="00D16C50"/>
    <w:rsid w:val="00D26E5D"/>
    <w:rsid w:val="00D33356"/>
    <w:rsid w:val="00D349B5"/>
    <w:rsid w:val="00D35F84"/>
    <w:rsid w:val="00D4122A"/>
    <w:rsid w:val="00D4244F"/>
    <w:rsid w:val="00D47ACA"/>
    <w:rsid w:val="00D51174"/>
    <w:rsid w:val="00D551F0"/>
    <w:rsid w:val="00D556A2"/>
    <w:rsid w:val="00D55883"/>
    <w:rsid w:val="00D66BC1"/>
    <w:rsid w:val="00D66F19"/>
    <w:rsid w:val="00D717EE"/>
    <w:rsid w:val="00D71D4B"/>
    <w:rsid w:val="00D72E59"/>
    <w:rsid w:val="00D741C6"/>
    <w:rsid w:val="00D8273D"/>
    <w:rsid w:val="00DA326D"/>
    <w:rsid w:val="00DB62D5"/>
    <w:rsid w:val="00DB7E7C"/>
    <w:rsid w:val="00DC2E53"/>
    <w:rsid w:val="00DC74A5"/>
    <w:rsid w:val="00DD1616"/>
    <w:rsid w:val="00DD276B"/>
    <w:rsid w:val="00DD28EA"/>
    <w:rsid w:val="00DE07FC"/>
    <w:rsid w:val="00DE09AF"/>
    <w:rsid w:val="00DE48C0"/>
    <w:rsid w:val="00DE5F75"/>
    <w:rsid w:val="00DF159E"/>
    <w:rsid w:val="00DF1C8C"/>
    <w:rsid w:val="00DF289A"/>
    <w:rsid w:val="00DF37CB"/>
    <w:rsid w:val="00DF5949"/>
    <w:rsid w:val="00E034AA"/>
    <w:rsid w:val="00E0536C"/>
    <w:rsid w:val="00E05B0E"/>
    <w:rsid w:val="00E06601"/>
    <w:rsid w:val="00E07B36"/>
    <w:rsid w:val="00E1188E"/>
    <w:rsid w:val="00E13040"/>
    <w:rsid w:val="00E13B2A"/>
    <w:rsid w:val="00E1679D"/>
    <w:rsid w:val="00E26E60"/>
    <w:rsid w:val="00E30F92"/>
    <w:rsid w:val="00E32A96"/>
    <w:rsid w:val="00E32D4D"/>
    <w:rsid w:val="00E341BD"/>
    <w:rsid w:val="00E35433"/>
    <w:rsid w:val="00E414B1"/>
    <w:rsid w:val="00E42561"/>
    <w:rsid w:val="00E5277D"/>
    <w:rsid w:val="00E53941"/>
    <w:rsid w:val="00E5632C"/>
    <w:rsid w:val="00E57AA4"/>
    <w:rsid w:val="00E60D31"/>
    <w:rsid w:val="00E63C83"/>
    <w:rsid w:val="00E64BA0"/>
    <w:rsid w:val="00E657B7"/>
    <w:rsid w:val="00E66A18"/>
    <w:rsid w:val="00E73174"/>
    <w:rsid w:val="00E736B9"/>
    <w:rsid w:val="00E7480C"/>
    <w:rsid w:val="00E74ADA"/>
    <w:rsid w:val="00E85D43"/>
    <w:rsid w:val="00E90582"/>
    <w:rsid w:val="00E9610B"/>
    <w:rsid w:val="00E9637D"/>
    <w:rsid w:val="00EB2205"/>
    <w:rsid w:val="00EB6F79"/>
    <w:rsid w:val="00EC21A8"/>
    <w:rsid w:val="00EC3C69"/>
    <w:rsid w:val="00EC3D36"/>
    <w:rsid w:val="00EC43D4"/>
    <w:rsid w:val="00EC4777"/>
    <w:rsid w:val="00EC4BDA"/>
    <w:rsid w:val="00EC6338"/>
    <w:rsid w:val="00EC6CEE"/>
    <w:rsid w:val="00ED27B2"/>
    <w:rsid w:val="00ED5150"/>
    <w:rsid w:val="00EE0171"/>
    <w:rsid w:val="00EE14D3"/>
    <w:rsid w:val="00EE2C90"/>
    <w:rsid w:val="00EE5AAF"/>
    <w:rsid w:val="00EE6032"/>
    <w:rsid w:val="00EE6937"/>
    <w:rsid w:val="00EE78B8"/>
    <w:rsid w:val="00EF1094"/>
    <w:rsid w:val="00EF20D4"/>
    <w:rsid w:val="00EF4F07"/>
    <w:rsid w:val="00EF6D7E"/>
    <w:rsid w:val="00F00E3B"/>
    <w:rsid w:val="00F01BEC"/>
    <w:rsid w:val="00F11656"/>
    <w:rsid w:val="00F13145"/>
    <w:rsid w:val="00F13D29"/>
    <w:rsid w:val="00F2576A"/>
    <w:rsid w:val="00F31AF6"/>
    <w:rsid w:val="00F32334"/>
    <w:rsid w:val="00F32629"/>
    <w:rsid w:val="00F33182"/>
    <w:rsid w:val="00F34780"/>
    <w:rsid w:val="00F35113"/>
    <w:rsid w:val="00F41C55"/>
    <w:rsid w:val="00F41DC2"/>
    <w:rsid w:val="00F4338A"/>
    <w:rsid w:val="00F43B4F"/>
    <w:rsid w:val="00F50524"/>
    <w:rsid w:val="00F510A3"/>
    <w:rsid w:val="00F60D0A"/>
    <w:rsid w:val="00F6168B"/>
    <w:rsid w:val="00F709FC"/>
    <w:rsid w:val="00F71021"/>
    <w:rsid w:val="00F77A44"/>
    <w:rsid w:val="00F8057D"/>
    <w:rsid w:val="00F910C7"/>
    <w:rsid w:val="00F93DAA"/>
    <w:rsid w:val="00FA4BB2"/>
    <w:rsid w:val="00FA5E0B"/>
    <w:rsid w:val="00FB4F3C"/>
    <w:rsid w:val="00FC0121"/>
    <w:rsid w:val="00FC1232"/>
    <w:rsid w:val="00FC3E96"/>
    <w:rsid w:val="00FC6AA5"/>
    <w:rsid w:val="00FD0305"/>
    <w:rsid w:val="00FD6666"/>
    <w:rsid w:val="00FD67CB"/>
    <w:rsid w:val="00FD6B45"/>
    <w:rsid w:val="00FE37FE"/>
    <w:rsid w:val="00FE3DE5"/>
    <w:rsid w:val="00FE711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C411BE-C122-4AE3-ABC1-1550ED16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9F3A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A9343B"/>
    <w:rPr>
      <w:color w:val="106BBE"/>
    </w:rPr>
  </w:style>
  <w:style w:type="character" w:customStyle="1" w:styleId="a4">
    <w:name w:val="Абзац списка Знак"/>
    <w:link w:val="a3"/>
    <w:uiPriority w:val="34"/>
    <w:locked/>
    <w:rsid w:val="00E11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610017497812791E-2"/>
          <c:y val="2.3809523809523808E-2"/>
          <c:w val="0.92638998250218718"/>
          <c:h val="0.89662042244719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12 385,9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305464421114028E-2"/>
                  <c:y val="-3.5714285714285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en-US" baseline="0"/>
                      <a:t> 089,3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en-US" baseline="0"/>
                      <a:t> 967,4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2 236,8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275,7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5962.4</c:v>
                </c:pt>
                <c:pt idx="1">
                  <c:v>7323.3</c:v>
                </c:pt>
                <c:pt idx="2">
                  <c:v>9160.7000000000007</c:v>
                </c:pt>
                <c:pt idx="3">
                  <c:v>983.2</c:v>
                </c:pt>
                <c:pt idx="4">
                  <c:v>110.8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en-US" baseline="0"/>
                      <a:t> 993,3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en-US" baseline="0"/>
                      <a:t> 633,6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29629629629636E-2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en-US" baseline="0"/>
                      <a:t> 695,2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1 792,5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09259259259259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- </a:t>
                    </a:r>
                    <a:r>
                      <a:rPr lang="en-US"/>
                      <a:t>482,3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4087.6</c:v>
                </c:pt>
                <c:pt idx="1">
                  <c:v>28004.5</c:v>
                </c:pt>
                <c:pt idx="2">
                  <c:v>9357.1</c:v>
                </c:pt>
                <c:pt idx="3">
                  <c:v>612.20000000000005</c:v>
                </c:pt>
                <c:pt idx="4">
                  <c:v>212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6551552"/>
        <c:axId val="195396368"/>
        <c:axId val="0"/>
      </c:bar3DChart>
      <c:catAx>
        <c:axId val="1965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5396368"/>
        <c:crosses val="autoZero"/>
        <c:auto val="1"/>
        <c:lblAlgn val="ctr"/>
        <c:lblOffset val="100"/>
        <c:noMultiLvlLbl val="0"/>
      </c:catAx>
      <c:valAx>
        <c:axId val="195396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655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07407407407413E-2"/>
          <c:y val="0.11805555555555555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7.6196504375859689E-2"/>
                  <c:y val="8.1426170043351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(1) 1 505,7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  169 509,19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47357183245987E-2"/>
                  <c:y val="0.1731158886038121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(3)</a:t>
                    </a:r>
                    <a:r>
                      <a:rPr lang="en-US" baseline="0"/>
                      <a:t> 10 464,86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48289750298066"/>
                      <c:h val="9.959597746910850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3454920626883055"/>
                  <c:y val="4.882282973055333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(4) 441,14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1018518518517"/>
                      <c:h val="0.1127380952380952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1064806609784703E-2"/>
                  <c:y val="2.3496613485112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(5) 2 128,1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101096285793849"/>
                  <c:y val="0.204185712740963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(6) -3 490,5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#,##0.00</c:formatCode>
                <c:ptCount val="7"/>
                <c:pt idx="0">
                  <c:v>1505.7</c:v>
                </c:pt>
                <c:pt idx="1">
                  <c:v>169509.15</c:v>
                </c:pt>
                <c:pt idx="2">
                  <c:v>10464.86</c:v>
                </c:pt>
                <c:pt idx="3" formatCode="General">
                  <c:v>158</c:v>
                </c:pt>
                <c:pt idx="4" formatCode="General">
                  <c:v>2128.1</c:v>
                </c:pt>
                <c:pt idx="5" formatCode="General">
                  <c:v>-3490.5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/>
  </c:spPr>
  <c:txPr>
    <a:bodyPr rot="5400000" anchor="t" anchorCtr="0"/>
    <a:lstStyle/>
    <a:p>
      <a:pPr>
        <a:defRPr>
          <a:ln>
            <a:solidFill>
              <a:sysClr val="windowText" lastClr="000000">
                <a:lumMod val="65000"/>
                <a:lumOff val="35000"/>
              </a:sys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690-238E-4734-9D85-ADF3A69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8226</TotalTime>
  <Pages>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420</cp:revision>
  <cp:lastPrinted>2016-05-23T09:52:00Z</cp:lastPrinted>
  <dcterms:created xsi:type="dcterms:W3CDTF">2014-07-24T10:17:00Z</dcterms:created>
  <dcterms:modified xsi:type="dcterms:W3CDTF">2016-08-11T09:02:00Z</dcterms:modified>
</cp:coreProperties>
</file>