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821A1" w:rsidRPr="00D76875" w:rsidRDefault="00AF7B77" w:rsidP="004821A1">
      <w:pPr>
        <w:pStyle w:val="4"/>
        <w:tabs>
          <w:tab w:val="left" w:pos="6521"/>
        </w:tabs>
        <w:jc w:val="center"/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</w:pPr>
      <w:r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1.35pt;margin-top:-71.6pt;width:55.35pt;height:1in;z-index:251658240" o:allowincell="f">
            <v:imagedata r:id="rId9" o:title=""/>
            <w10:wrap type="topAndBottom"/>
          </v:shape>
          <o:OLEObject Type="Embed" ProgID="Unknown" ShapeID="_x0000_s1026" DrawAspect="Content" ObjectID="_1556106147" r:id="rId10"/>
        </w:pict>
      </w:r>
      <w:r w:rsidR="004821A1" w:rsidRPr="00D76875">
        <w:rPr>
          <w:rFonts w:ascii="Times New Roman" w:hAnsi="Times New Roman" w:cs="Times New Roman"/>
          <w:sz w:val="32"/>
          <w:szCs w:val="32"/>
          <w14:textOutline w14:w="9525" w14:cap="rnd" w14:cmpd="sng" w14:algn="ctr">
            <w14:solidFill>
              <w14:srgbClr w14:val="000000"/>
            </w14:solidFill>
            <w14:prstDash w14:val="solid"/>
            <w14:bevel/>
          </w14:textOutline>
        </w:rPr>
        <w:t>РЕСПУБЛИКА   КАРЕЛИЯ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КОНТРОЛЬНО-СЧЕТНЫЙ КОМИТЕТ</w:t>
      </w:r>
    </w:p>
    <w:p w:rsidR="004821A1" w:rsidRPr="008746AD" w:rsidRDefault="004821A1" w:rsidP="004821A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46AD">
        <w:rPr>
          <w:rFonts w:ascii="Times New Roman" w:hAnsi="Times New Roman" w:cs="Times New Roman"/>
          <w:b/>
          <w:sz w:val="32"/>
          <w:szCs w:val="32"/>
        </w:rPr>
        <w:t>СОРТАВАЛЬСКОГО МУНИЦИПАЛЬНОГО РАЙОНА</w:t>
      </w:r>
    </w:p>
    <w:p w:rsidR="004821A1" w:rsidRDefault="004821A1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B2718" w:rsidRDefault="008316F8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6F8"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8316F8" w:rsidRDefault="008316F8" w:rsidP="005B735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D9279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350EE">
        <w:rPr>
          <w:rFonts w:ascii="Times New Roman" w:hAnsi="Times New Roman" w:cs="Times New Roman"/>
          <w:b/>
          <w:sz w:val="28"/>
          <w:szCs w:val="28"/>
        </w:rPr>
        <w:t>городского поселен</w:t>
      </w:r>
      <w:r w:rsidR="00D92791">
        <w:rPr>
          <w:rFonts w:ascii="Times New Roman" w:hAnsi="Times New Roman" w:cs="Times New Roman"/>
          <w:b/>
          <w:sz w:val="28"/>
          <w:szCs w:val="28"/>
        </w:rPr>
        <w:t>ия</w:t>
      </w:r>
      <w:r w:rsidR="004671C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и дополнений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в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D77C7">
        <w:rPr>
          <w:rFonts w:ascii="Times New Roman" w:hAnsi="Times New Roman" w:cs="Times New Roman"/>
          <w:b/>
          <w:sz w:val="28"/>
          <w:szCs w:val="28"/>
        </w:rPr>
        <w:t>Р</w:t>
      </w:r>
      <w:r w:rsidR="006E0E7B">
        <w:rPr>
          <w:rFonts w:ascii="Times New Roman" w:hAnsi="Times New Roman" w:cs="Times New Roman"/>
          <w:b/>
          <w:sz w:val="28"/>
          <w:szCs w:val="28"/>
        </w:rPr>
        <w:t>ешени</w:t>
      </w:r>
      <w:r w:rsidR="002D77C7">
        <w:rPr>
          <w:rFonts w:ascii="Times New Roman" w:hAnsi="Times New Roman" w:cs="Times New Roman"/>
          <w:b/>
          <w:sz w:val="28"/>
          <w:szCs w:val="28"/>
        </w:rPr>
        <w:t>е</w:t>
      </w:r>
      <w:r w:rsidR="006E0E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Совета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поселения</w:t>
      </w:r>
      <w:r w:rsidR="00BD0AAA">
        <w:rPr>
          <w:rFonts w:ascii="Times New Roman" w:hAnsi="Times New Roman" w:cs="Times New Roman"/>
          <w:b/>
          <w:sz w:val="28"/>
          <w:szCs w:val="28"/>
        </w:rPr>
        <w:t xml:space="preserve"> №</w:t>
      </w:r>
      <w:r w:rsidR="00B93A79">
        <w:rPr>
          <w:rFonts w:ascii="Times New Roman" w:hAnsi="Times New Roman" w:cs="Times New Roman"/>
          <w:b/>
          <w:sz w:val="28"/>
          <w:szCs w:val="28"/>
        </w:rPr>
        <w:t>9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5 от </w:t>
      </w:r>
      <w:r w:rsidR="00B93A79">
        <w:rPr>
          <w:rFonts w:ascii="Times New Roman" w:hAnsi="Times New Roman" w:cs="Times New Roman"/>
          <w:b/>
          <w:sz w:val="28"/>
          <w:szCs w:val="28"/>
        </w:rPr>
        <w:t>22</w:t>
      </w:r>
      <w:r w:rsidR="009F51C8">
        <w:rPr>
          <w:rFonts w:ascii="Times New Roman" w:hAnsi="Times New Roman" w:cs="Times New Roman"/>
          <w:b/>
          <w:sz w:val="28"/>
          <w:szCs w:val="28"/>
        </w:rPr>
        <w:t>.12.201</w:t>
      </w:r>
      <w:r w:rsidR="00B93A79">
        <w:rPr>
          <w:rFonts w:ascii="Times New Roman" w:hAnsi="Times New Roman" w:cs="Times New Roman"/>
          <w:b/>
          <w:sz w:val="28"/>
          <w:szCs w:val="28"/>
        </w:rPr>
        <w:t>6</w:t>
      </w:r>
      <w:r w:rsidR="009F51C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E7B">
        <w:rPr>
          <w:rFonts w:ascii="Times New Roman" w:hAnsi="Times New Roman" w:cs="Times New Roman"/>
          <w:b/>
          <w:sz w:val="28"/>
          <w:szCs w:val="28"/>
        </w:rPr>
        <w:t>г</w:t>
      </w:r>
      <w:r w:rsidR="009F51C8">
        <w:rPr>
          <w:rFonts w:ascii="Times New Roman" w:hAnsi="Times New Roman" w:cs="Times New Roman"/>
          <w:b/>
          <w:sz w:val="28"/>
          <w:szCs w:val="28"/>
        </w:rPr>
        <w:t>ода</w:t>
      </w:r>
      <w:r w:rsidR="006E0E7B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«О бюджете </w:t>
      </w:r>
      <w:proofErr w:type="spellStart"/>
      <w:r w:rsidR="005350EE">
        <w:rPr>
          <w:rFonts w:ascii="Times New Roman" w:hAnsi="Times New Roman" w:cs="Times New Roman"/>
          <w:b/>
          <w:sz w:val="28"/>
          <w:szCs w:val="28"/>
        </w:rPr>
        <w:t>Хелюльского</w:t>
      </w:r>
      <w:proofErr w:type="spellEnd"/>
      <w:r w:rsidR="005350EE">
        <w:rPr>
          <w:rFonts w:ascii="Times New Roman" w:hAnsi="Times New Roman" w:cs="Times New Roman"/>
          <w:b/>
          <w:sz w:val="28"/>
          <w:szCs w:val="28"/>
        </w:rPr>
        <w:t xml:space="preserve"> городского </w:t>
      </w:r>
      <w:r w:rsidR="00D92791">
        <w:rPr>
          <w:rFonts w:ascii="Times New Roman" w:hAnsi="Times New Roman" w:cs="Times New Roman"/>
          <w:b/>
          <w:sz w:val="28"/>
          <w:szCs w:val="28"/>
        </w:rPr>
        <w:t>поселения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на 201</w:t>
      </w:r>
      <w:r w:rsidR="00B93A79">
        <w:rPr>
          <w:rFonts w:ascii="Times New Roman" w:hAnsi="Times New Roman" w:cs="Times New Roman"/>
          <w:b/>
          <w:sz w:val="28"/>
          <w:szCs w:val="28"/>
        </w:rPr>
        <w:t>7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B93A79">
        <w:rPr>
          <w:rFonts w:ascii="Times New Roman" w:hAnsi="Times New Roman" w:cs="Times New Roman"/>
          <w:b/>
          <w:sz w:val="28"/>
          <w:szCs w:val="28"/>
        </w:rPr>
        <w:t xml:space="preserve"> и плановый период 2018-2019 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371306" w:rsidRDefault="00371306" w:rsidP="008316F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93A79" w:rsidRDefault="008839C1" w:rsidP="00B93A79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B93A79">
        <w:rPr>
          <w:rFonts w:ascii="Times New Roman" w:hAnsi="Times New Roman" w:cs="Times New Roman"/>
          <w:b/>
          <w:sz w:val="28"/>
          <w:szCs w:val="28"/>
        </w:rPr>
        <w:t>2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мая</w:t>
      </w:r>
      <w:r w:rsidR="00C906B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B3DFB">
        <w:rPr>
          <w:rFonts w:ascii="Times New Roman" w:hAnsi="Times New Roman" w:cs="Times New Roman"/>
          <w:b/>
          <w:sz w:val="28"/>
          <w:szCs w:val="28"/>
        </w:rPr>
        <w:t>201</w:t>
      </w:r>
      <w:r w:rsidR="00B93A79">
        <w:rPr>
          <w:rFonts w:ascii="Times New Roman" w:hAnsi="Times New Roman" w:cs="Times New Roman"/>
          <w:b/>
          <w:sz w:val="28"/>
          <w:szCs w:val="28"/>
        </w:rPr>
        <w:t>7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года                                       </w:t>
      </w:r>
      <w:r w:rsidR="002D77C7">
        <w:rPr>
          <w:rFonts w:ascii="Times New Roman" w:hAnsi="Times New Roman" w:cs="Times New Roman"/>
          <w:b/>
          <w:sz w:val="28"/>
          <w:szCs w:val="28"/>
        </w:rPr>
        <w:t xml:space="preserve">                  </w:t>
      </w:r>
      <w:r w:rsidR="005B3DFB">
        <w:rPr>
          <w:rFonts w:ascii="Times New Roman" w:hAnsi="Times New Roman" w:cs="Times New Roman"/>
          <w:b/>
          <w:sz w:val="28"/>
          <w:szCs w:val="28"/>
        </w:rPr>
        <w:t xml:space="preserve">                             №</w:t>
      </w:r>
      <w:r w:rsidR="00B1336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66E84">
        <w:rPr>
          <w:rFonts w:ascii="Times New Roman" w:hAnsi="Times New Roman" w:cs="Times New Roman"/>
          <w:b/>
          <w:sz w:val="28"/>
          <w:szCs w:val="28"/>
        </w:rPr>
        <w:t>23</w:t>
      </w:r>
    </w:p>
    <w:p w:rsidR="005B3DFB" w:rsidRPr="005B3DFB" w:rsidRDefault="005B3DFB" w:rsidP="00B93A7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экспертизы:</w:t>
      </w:r>
      <w:r>
        <w:rPr>
          <w:rFonts w:ascii="Times New Roman" w:hAnsi="Times New Roman" w:cs="Times New Roman"/>
          <w:sz w:val="28"/>
          <w:szCs w:val="28"/>
        </w:rPr>
        <w:t xml:space="preserve"> п.2</w:t>
      </w:r>
      <w:r w:rsidR="00D947B0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7 ч.</w:t>
      </w:r>
      <w:r w:rsidR="002D77C7">
        <w:rPr>
          <w:rFonts w:ascii="Times New Roman" w:hAnsi="Times New Roman" w:cs="Times New Roman"/>
          <w:sz w:val="28"/>
          <w:szCs w:val="28"/>
        </w:rPr>
        <w:t xml:space="preserve">2 статьи 9 федерального закона </w:t>
      </w:r>
      <w:r>
        <w:rPr>
          <w:rFonts w:ascii="Times New Roman" w:hAnsi="Times New Roman" w:cs="Times New Roman"/>
          <w:sz w:val="28"/>
          <w:szCs w:val="28"/>
        </w:rPr>
        <w:t>от 07.02.2011г. №6-ФЗ «Об общих принципах организации и деятельности контрольно-счетных органов субъектов Российской Федерации и муниципальных образований», ч.2 статьи 157 Бюджетного Кодекса РФ</w:t>
      </w:r>
      <w:r w:rsidR="0095306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п</w:t>
      </w:r>
      <w:r w:rsidR="00C771EC">
        <w:rPr>
          <w:rFonts w:ascii="Times New Roman" w:hAnsi="Times New Roman" w:cs="Times New Roman"/>
          <w:sz w:val="28"/>
          <w:szCs w:val="28"/>
        </w:rPr>
        <w:t>п.</w:t>
      </w:r>
      <w:r w:rsidR="00C906B6" w:rsidRPr="00731980">
        <w:rPr>
          <w:rFonts w:ascii="Times New Roman" w:hAnsi="Times New Roman" w:cs="Times New Roman"/>
          <w:sz w:val="28"/>
          <w:szCs w:val="28"/>
        </w:rPr>
        <w:t>2;7 п</w:t>
      </w:r>
      <w:r w:rsidR="00C771EC">
        <w:rPr>
          <w:rFonts w:ascii="Times New Roman" w:hAnsi="Times New Roman" w:cs="Times New Roman"/>
          <w:sz w:val="28"/>
          <w:szCs w:val="28"/>
        </w:rPr>
        <w:t>.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 1.2 Соглашения </w:t>
      </w:r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о передаче полномочий контрольно-счетного органа </w:t>
      </w:r>
      <w:proofErr w:type="spellStart"/>
      <w:r w:rsidR="00953061">
        <w:rPr>
          <w:rFonts w:ascii="Times New Roman" w:hAnsi="Times New Roman" w:cs="Times New Roman"/>
          <w:bCs/>
          <w:spacing w:val="1"/>
          <w:sz w:val="28"/>
          <w:szCs w:val="28"/>
        </w:rPr>
        <w:t>Хелюльского</w:t>
      </w:r>
      <w:proofErr w:type="spellEnd"/>
      <w:r w:rsidR="00C906B6" w:rsidRPr="00731980">
        <w:rPr>
          <w:rFonts w:ascii="Times New Roman" w:hAnsi="Times New Roman" w:cs="Times New Roman"/>
          <w:bCs/>
          <w:spacing w:val="1"/>
          <w:sz w:val="28"/>
          <w:szCs w:val="28"/>
        </w:rPr>
        <w:t xml:space="preserve"> городского поселения по осуществлению внешнего муниципального финансового контроля Контрольно-счетному комитету Сортавал</w:t>
      </w:r>
      <w:r w:rsidR="00F77E32">
        <w:rPr>
          <w:rFonts w:ascii="Times New Roman" w:hAnsi="Times New Roman" w:cs="Times New Roman"/>
          <w:bCs/>
          <w:spacing w:val="1"/>
          <w:sz w:val="28"/>
          <w:szCs w:val="28"/>
        </w:rPr>
        <w:t>ьского муниципального района от</w:t>
      </w:r>
      <w:r w:rsidR="00C906B6" w:rsidRPr="00731980">
        <w:rPr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«</w:t>
      </w:r>
      <w:r w:rsidR="00F77E32">
        <w:rPr>
          <w:rFonts w:ascii="Times New Roman" w:hAnsi="Times New Roman" w:cs="Times New Roman"/>
          <w:sz w:val="28"/>
          <w:szCs w:val="28"/>
        </w:rPr>
        <w:t>2</w:t>
      </w:r>
      <w:r w:rsidR="00B93A79">
        <w:rPr>
          <w:rFonts w:ascii="Times New Roman" w:hAnsi="Times New Roman" w:cs="Times New Roman"/>
          <w:sz w:val="28"/>
          <w:szCs w:val="28"/>
        </w:rPr>
        <w:t>2</w:t>
      </w:r>
      <w:r w:rsidR="00C906B6" w:rsidRPr="00731980">
        <w:rPr>
          <w:rFonts w:ascii="Times New Roman" w:hAnsi="Times New Roman" w:cs="Times New Roman"/>
          <w:sz w:val="28"/>
          <w:szCs w:val="28"/>
        </w:rPr>
        <w:t xml:space="preserve">» </w:t>
      </w:r>
      <w:r w:rsidR="00B93A79">
        <w:rPr>
          <w:rFonts w:ascii="Times New Roman" w:hAnsi="Times New Roman" w:cs="Times New Roman"/>
          <w:sz w:val="28"/>
          <w:szCs w:val="28"/>
        </w:rPr>
        <w:t>декабря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C906B6" w:rsidRPr="00731980">
        <w:rPr>
          <w:rFonts w:ascii="Times New Roman" w:hAnsi="Times New Roman" w:cs="Times New Roman"/>
          <w:sz w:val="28"/>
          <w:szCs w:val="28"/>
        </w:rPr>
        <w:t>201</w:t>
      </w:r>
      <w:r w:rsidR="00B93A79">
        <w:rPr>
          <w:rFonts w:ascii="Times New Roman" w:hAnsi="Times New Roman" w:cs="Times New Roman"/>
          <w:sz w:val="28"/>
          <w:szCs w:val="28"/>
        </w:rPr>
        <w:t>6</w:t>
      </w:r>
      <w:r w:rsidR="00C906B6" w:rsidRPr="00731980">
        <w:rPr>
          <w:rFonts w:ascii="Times New Roman" w:hAnsi="Times New Roman" w:cs="Times New Roman"/>
          <w:sz w:val="28"/>
          <w:szCs w:val="28"/>
        </w:rPr>
        <w:t>г</w:t>
      </w:r>
      <w:r w:rsidR="004821A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B3DFB" w:rsidRPr="001972F3" w:rsidRDefault="00E1544F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Цель экспертизы</w:t>
      </w:r>
      <w:r w:rsidR="00183CAA">
        <w:rPr>
          <w:rFonts w:ascii="Times New Roman" w:hAnsi="Times New Roman" w:cs="Times New Roman"/>
          <w:b/>
          <w:sz w:val="28"/>
          <w:szCs w:val="28"/>
        </w:rPr>
        <w:t>:</w:t>
      </w:r>
      <w:r w:rsid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оценка финансово-экономических обоснований на предмет обоснованности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A24F0B" w:rsidRPr="001972F3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в проекте Решения 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</w:t>
      </w:r>
      <w:r w:rsidR="004671CE">
        <w:rPr>
          <w:rFonts w:ascii="Times New Roman" w:hAnsi="Times New Roman" w:cs="Times New Roman"/>
          <w:sz w:val="28"/>
          <w:szCs w:val="28"/>
        </w:rPr>
        <w:t xml:space="preserve"> </w:t>
      </w:r>
      <w:r w:rsidR="00365F2A">
        <w:rPr>
          <w:rFonts w:ascii="Times New Roman" w:hAnsi="Times New Roman" w:cs="Times New Roman"/>
          <w:sz w:val="28"/>
          <w:szCs w:val="28"/>
        </w:rPr>
        <w:t>поселения</w:t>
      </w:r>
      <w:r w:rsidR="00183CAA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«О внесении изменений</w:t>
      </w:r>
      <w:r w:rsidR="00BD0AAA">
        <w:rPr>
          <w:rFonts w:ascii="Times New Roman" w:hAnsi="Times New Roman" w:cs="Times New Roman"/>
          <w:sz w:val="28"/>
          <w:szCs w:val="28"/>
        </w:rPr>
        <w:t xml:space="preserve"> и дополнений</w:t>
      </w:r>
      <w:r w:rsidRPr="001972F3">
        <w:rPr>
          <w:rFonts w:ascii="Times New Roman" w:hAnsi="Times New Roman" w:cs="Times New Roman"/>
          <w:sz w:val="28"/>
          <w:szCs w:val="28"/>
        </w:rPr>
        <w:t xml:space="preserve"> в Решение </w:t>
      </w:r>
      <w:r w:rsidR="00BD0AAA">
        <w:rPr>
          <w:rFonts w:ascii="Times New Roman" w:hAnsi="Times New Roman" w:cs="Times New Roman"/>
          <w:sz w:val="28"/>
          <w:szCs w:val="28"/>
        </w:rPr>
        <w:t xml:space="preserve">Совета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BD0AAA">
        <w:rPr>
          <w:rFonts w:ascii="Times New Roman" w:hAnsi="Times New Roman" w:cs="Times New Roman"/>
          <w:sz w:val="28"/>
          <w:szCs w:val="28"/>
        </w:rPr>
        <w:t>№</w:t>
      </w:r>
      <w:r w:rsidR="00B93A79">
        <w:rPr>
          <w:rFonts w:ascii="Times New Roman" w:hAnsi="Times New Roman" w:cs="Times New Roman"/>
          <w:sz w:val="28"/>
          <w:szCs w:val="28"/>
        </w:rPr>
        <w:t>9</w:t>
      </w:r>
      <w:r w:rsidR="00365F2A">
        <w:rPr>
          <w:rFonts w:ascii="Times New Roman" w:hAnsi="Times New Roman" w:cs="Times New Roman"/>
          <w:sz w:val="28"/>
          <w:szCs w:val="28"/>
        </w:rPr>
        <w:t>5</w:t>
      </w:r>
      <w:r w:rsidR="00BD0AAA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>от 2</w:t>
      </w:r>
      <w:r w:rsidR="00B93A79">
        <w:rPr>
          <w:rFonts w:ascii="Times New Roman" w:hAnsi="Times New Roman" w:cs="Times New Roman"/>
          <w:sz w:val="28"/>
          <w:szCs w:val="28"/>
        </w:rPr>
        <w:t>2</w:t>
      </w:r>
      <w:r w:rsidRPr="001972F3">
        <w:rPr>
          <w:rFonts w:ascii="Times New Roman" w:hAnsi="Times New Roman" w:cs="Times New Roman"/>
          <w:sz w:val="28"/>
          <w:szCs w:val="28"/>
        </w:rPr>
        <w:t>.12.201</w:t>
      </w:r>
      <w:r w:rsidR="00B93A79">
        <w:rPr>
          <w:rFonts w:ascii="Times New Roman" w:hAnsi="Times New Roman" w:cs="Times New Roman"/>
          <w:sz w:val="28"/>
          <w:szCs w:val="28"/>
        </w:rPr>
        <w:t>6</w:t>
      </w:r>
      <w:r w:rsidRPr="001972F3">
        <w:rPr>
          <w:rFonts w:ascii="Times New Roman" w:hAnsi="Times New Roman" w:cs="Times New Roman"/>
          <w:sz w:val="28"/>
          <w:szCs w:val="28"/>
        </w:rPr>
        <w:t>г.</w:t>
      </w:r>
      <w:r w:rsidR="00933DFE" w:rsidRPr="001972F3">
        <w:rPr>
          <w:rFonts w:ascii="Times New Roman" w:hAnsi="Times New Roman" w:cs="Times New Roman"/>
          <w:sz w:val="28"/>
          <w:szCs w:val="28"/>
        </w:rPr>
        <w:t xml:space="preserve"> </w:t>
      </w:r>
      <w:r w:rsidRPr="001972F3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1972F3">
        <w:rPr>
          <w:rFonts w:ascii="Times New Roman" w:hAnsi="Times New Roman" w:cs="Times New Roman"/>
          <w:sz w:val="28"/>
          <w:szCs w:val="28"/>
        </w:rPr>
        <w:t>поселения на 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 w:rsidRPr="001972F3">
        <w:rPr>
          <w:rFonts w:ascii="Times New Roman" w:hAnsi="Times New Roman" w:cs="Times New Roman"/>
          <w:sz w:val="28"/>
          <w:szCs w:val="28"/>
        </w:rPr>
        <w:t xml:space="preserve"> год</w:t>
      </w:r>
      <w:r w:rsidR="00B93A79">
        <w:rPr>
          <w:rFonts w:ascii="Times New Roman" w:hAnsi="Times New Roman" w:cs="Times New Roman"/>
          <w:sz w:val="28"/>
          <w:szCs w:val="28"/>
        </w:rPr>
        <w:t xml:space="preserve"> и плановый период 2018 - 2019 годов</w:t>
      </w:r>
      <w:r w:rsidRPr="001972F3">
        <w:rPr>
          <w:rFonts w:ascii="Times New Roman" w:hAnsi="Times New Roman" w:cs="Times New Roman"/>
          <w:sz w:val="28"/>
          <w:szCs w:val="28"/>
        </w:rPr>
        <w:t>»</w:t>
      </w:r>
      <w:r w:rsidR="00183CAA" w:rsidRPr="001972F3">
        <w:rPr>
          <w:rFonts w:ascii="Times New Roman" w:hAnsi="Times New Roman" w:cs="Times New Roman"/>
          <w:sz w:val="28"/>
          <w:szCs w:val="28"/>
        </w:rPr>
        <w:t>.</w:t>
      </w:r>
    </w:p>
    <w:p w:rsidR="00183CAA" w:rsidRDefault="00183CAA" w:rsidP="005B7358">
      <w:pPr>
        <w:pStyle w:val="a3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3CAA">
        <w:rPr>
          <w:rFonts w:ascii="Times New Roman" w:hAnsi="Times New Roman" w:cs="Times New Roman"/>
          <w:b/>
          <w:sz w:val="28"/>
          <w:szCs w:val="28"/>
        </w:rPr>
        <w:t>Предмет экспертизы:</w:t>
      </w:r>
      <w:r w:rsidRPr="00183CAA">
        <w:rPr>
          <w:rFonts w:ascii="Times New Roman" w:hAnsi="Times New Roman" w:cs="Times New Roman"/>
          <w:sz w:val="28"/>
          <w:szCs w:val="28"/>
        </w:rPr>
        <w:t xml:space="preserve"> 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проект Решения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</w:t>
      </w:r>
      <w:r w:rsidR="00B93A79">
        <w:rPr>
          <w:rFonts w:ascii="Times New Roman" w:hAnsi="Times New Roman" w:cs="Times New Roman"/>
          <w:sz w:val="28"/>
          <w:szCs w:val="28"/>
        </w:rPr>
        <w:t>9</w:t>
      </w:r>
      <w:r w:rsidR="001C200A" w:rsidRPr="007D5A98">
        <w:rPr>
          <w:rFonts w:ascii="Times New Roman" w:hAnsi="Times New Roman" w:cs="Times New Roman"/>
          <w:sz w:val="28"/>
          <w:szCs w:val="28"/>
        </w:rPr>
        <w:t>5 от 2</w:t>
      </w:r>
      <w:r w:rsidR="00B93A79">
        <w:rPr>
          <w:rFonts w:ascii="Times New Roman" w:hAnsi="Times New Roman" w:cs="Times New Roman"/>
          <w:sz w:val="28"/>
          <w:szCs w:val="28"/>
        </w:rPr>
        <w:t>2</w:t>
      </w:r>
      <w:r w:rsidR="001C200A" w:rsidRPr="007D5A98">
        <w:rPr>
          <w:rFonts w:ascii="Times New Roman" w:hAnsi="Times New Roman" w:cs="Times New Roman"/>
          <w:sz w:val="28"/>
          <w:szCs w:val="28"/>
        </w:rPr>
        <w:t>.12.201</w:t>
      </w:r>
      <w:r w:rsidR="00B93A79">
        <w:rPr>
          <w:rFonts w:ascii="Times New Roman" w:hAnsi="Times New Roman" w:cs="Times New Roman"/>
          <w:sz w:val="28"/>
          <w:szCs w:val="28"/>
        </w:rPr>
        <w:t>6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proofErr w:type="spellStart"/>
      <w:r w:rsidR="001C200A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 w:rsidR="001C200A" w:rsidRPr="007D5A98">
        <w:rPr>
          <w:rFonts w:ascii="Times New Roman" w:hAnsi="Times New Roman" w:cs="Times New Roman"/>
          <w:sz w:val="28"/>
          <w:szCs w:val="28"/>
        </w:rPr>
        <w:t xml:space="preserve"> год</w:t>
      </w:r>
      <w:r w:rsidR="00B93A7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1972F3" w:rsidRPr="007D5A98">
        <w:rPr>
          <w:rFonts w:ascii="Times New Roman" w:hAnsi="Times New Roman" w:cs="Times New Roman"/>
          <w:sz w:val="28"/>
          <w:szCs w:val="28"/>
        </w:rPr>
        <w:t>»</w:t>
      </w:r>
      <w:r w:rsidRPr="007D5A98">
        <w:rPr>
          <w:rFonts w:ascii="Times New Roman" w:hAnsi="Times New Roman" w:cs="Times New Roman"/>
          <w:sz w:val="28"/>
          <w:szCs w:val="28"/>
        </w:rPr>
        <w:t>, документы</w:t>
      </w:r>
      <w:r>
        <w:rPr>
          <w:rFonts w:ascii="Times New Roman" w:hAnsi="Times New Roman" w:cs="Times New Roman"/>
          <w:sz w:val="28"/>
          <w:szCs w:val="28"/>
        </w:rPr>
        <w:t xml:space="preserve"> финансово-экономических обоснований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указанного проекта в части, касающейся расходных обязательств бюджета </w:t>
      </w:r>
      <w:proofErr w:type="spellStart"/>
      <w:r w:rsidR="001972F3"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972F3"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="003B6427">
        <w:rPr>
          <w:rFonts w:ascii="Times New Roman" w:hAnsi="Times New Roman" w:cs="Times New Roman"/>
          <w:sz w:val="28"/>
          <w:szCs w:val="28"/>
        </w:rPr>
        <w:t>поселения.</w:t>
      </w:r>
    </w:p>
    <w:p w:rsidR="00B93A79" w:rsidRDefault="00B93A79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</w:p>
    <w:p w:rsidR="006F448D" w:rsidRDefault="00897EF4" w:rsidP="005B7358">
      <w:pPr>
        <w:pStyle w:val="a3"/>
        <w:spacing w:line="240" w:lineRule="auto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роект Решения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«О внесении изменений и дополнений в Решение Совета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№</w:t>
      </w:r>
      <w:r w:rsidR="00B93A79">
        <w:rPr>
          <w:rFonts w:ascii="Times New Roman" w:hAnsi="Times New Roman" w:cs="Times New Roman"/>
          <w:sz w:val="28"/>
          <w:szCs w:val="28"/>
        </w:rPr>
        <w:t>9</w:t>
      </w:r>
      <w:r w:rsidR="00E805DB" w:rsidRPr="007D5A98">
        <w:rPr>
          <w:rFonts w:ascii="Times New Roman" w:hAnsi="Times New Roman" w:cs="Times New Roman"/>
          <w:sz w:val="28"/>
          <w:szCs w:val="28"/>
        </w:rPr>
        <w:t>5 от 2</w:t>
      </w:r>
      <w:r w:rsidR="00B93A79">
        <w:rPr>
          <w:rFonts w:ascii="Times New Roman" w:hAnsi="Times New Roman" w:cs="Times New Roman"/>
          <w:sz w:val="28"/>
          <w:szCs w:val="28"/>
        </w:rPr>
        <w:t>2</w:t>
      </w:r>
      <w:r w:rsidR="00E805DB" w:rsidRPr="007D5A98">
        <w:rPr>
          <w:rFonts w:ascii="Times New Roman" w:hAnsi="Times New Roman" w:cs="Times New Roman"/>
          <w:sz w:val="28"/>
          <w:szCs w:val="28"/>
        </w:rPr>
        <w:t>.12.201</w:t>
      </w:r>
      <w:r w:rsidR="00B93A79">
        <w:rPr>
          <w:rFonts w:ascii="Times New Roman" w:hAnsi="Times New Roman" w:cs="Times New Roman"/>
          <w:sz w:val="28"/>
          <w:szCs w:val="28"/>
        </w:rPr>
        <w:t>6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года «О бюджете </w:t>
      </w:r>
      <w:proofErr w:type="spellStart"/>
      <w:r w:rsidR="00E805DB" w:rsidRPr="007D5A98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городского поселения на 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 w:rsidR="00E805DB" w:rsidRPr="007D5A98">
        <w:rPr>
          <w:rFonts w:ascii="Times New Roman" w:hAnsi="Times New Roman" w:cs="Times New Roman"/>
          <w:sz w:val="28"/>
          <w:szCs w:val="28"/>
        </w:rPr>
        <w:t xml:space="preserve"> год</w:t>
      </w:r>
      <w:r w:rsidR="00B93A7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="00E805DB" w:rsidRPr="007D5A98">
        <w:rPr>
          <w:rFonts w:ascii="Times New Roman" w:hAnsi="Times New Roman" w:cs="Times New Roman"/>
          <w:sz w:val="28"/>
          <w:szCs w:val="28"/>
        </w:rPr>
        <w:t>»</w:t>
      </w:r>
      <w:r w:rsidR="00024576">
        <w:rPr>
          <w:rFonts w:ascii="Times New Roman" w:hAnsi="Times New Roman" w:cs="Times New Roman"/>
          <w:sz w:val="28"/>
          <w:szCs w:val="28"/>
        </w:rPr>
        <w:t xml:space="preserve"> </w:t>
      </w:r>
      <w:r w:rsidR="00183CAA">
        <w:rPr>
          <w:rFonts w:ascii="Times New Roman" w:hAnsi="Times New Roman" w:cs="Times New Roman"/>
          <w:sz w:val="28"/>
          <w:szCs w:val="28"/>
        </w:rPr>
        <w:t>с приложениями №</w:t>
      </w:r>
      <w:r>
        <w:rPr>
          <w:rFonts w:ascii="Times New Roman" w:hAnsi="Times New Roman" w:cs="Times New Roman"/>
          <w:sz w:val="28"/>
          <w:szCs w:val="28"/>
        </w:rPr>
        <w:t>4,5,6,9</w:t>
      </w:r>
      <w:r w:rsidR="00D26BCD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771EC">
        <w:rPr>
          <w:rFonts w:ascii="Times New Roman" w:hAnsi="Times New Roman" w:cs="Times New Roman"/>
          <w:sz w:val="28"/>
          <w:szCs w:val="28"/>
        </w:rPr>
        <w:t xml:space="preserve"> </w:t>
      </w:r>
      <w:r w:rsidR="00D26BCD">
        <w:rPr>
          <w:rFonts w:ascii="Times New Roman" w:hAnsi="Times New Roman" w:cs="Times New Roman"/>
          <w:sz w:val="28"/>
          <w:szCs w:val="28"/>
        </w:rPr>
        <w:t>- проект Решения), П</w:t>
      </w:r>
      <w:r w:rsidR="00183CAA">
        <w:rPr>
          <w:rFonts w:ascii="Times New Roman" w:hAnsi="Times New Roman" w:cs="Times New Roman"/>
          <w:sz w:val="28"/>
          <w:szCs w:val="28"/>
        </w:rPr>
        <w:t xml:space="preserve">ояснительной запиской к проекту Решения представлен на экспертизу в Контрольно-счетный комитет </w:t>
      </w:r>
      <w:r w:rsidR="006F448D">
        <w:rPr>
          <w:rFonts w:ascii="Times New Roman" w:hAnsi="Times New Roman" w:cs="Times New Roman"/>
          <w:sz w:val="28"/>
          <w:szCs w:val="28"/>
        </w:rPr>
        <w:t>Сортавальского муниципального района (дале</w:t>
      </w:r>
      <w:proofErr w:type="gramStart"/>
      <w:r w:rsidR="006F448D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="006F448D">
        <w:rPr>
          <w:rFonts w:ascii="Times New Roman" w:hAnsi="Times New Roman" w:cs="Times New Roman"/>
          <w:sz w:val="28"/>
          <w:szCs w:val="28"/>
        </w:rPr>
        <w:t xml:space="preserve"> Контрольно-счетный комитет) </w:t>
      </w:r>
      <w:r>
        <w:rPr>
          <w:rFonts w:ascii="Times New Roman" w:hAnsi="Times New Roman" w:cs="Times New Roman"/>
          <w:sz w:val="28"/>
          <w:szCs w:val="28"/>
        </w:rPr>
        <w:t>1</w:t>
      </w:r>
      <w:r w:rsidR="00B93A7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839C1">
        <w:rPr>
          <w:rFonts w:ascii="Times New Roman" w:hAnsi="Times New Roman" w:cs="Times New Roman"/>
          <w:sz w:val="28"/>
          <w:szCs w:val="28"/>
        </w:rPr>
        <w:t>мая</w:t>
      </w:r>
      <w:r w:rsidR="00B93A7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 w:rsidR="006F448D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8839C1" w:rsidRPr="00183CAA" w:rsidRDefault="008839C1" w:rsidP="008839C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Представленным проектом Решения предлагается изменить основные характеристики бюджета муниципального образования, принятые Решением Совета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>
        <w:rPr>
          <w:rFonts w:ascii="Times New Roman" w:hAnsi="Times New Roman" w:cs="Times New Roman"/>
          <w:sz w:val="28"/>
          <w:szCs w:val="28"/>
        </w:rPr>
        <w:t>поселения №</w:t>
      </w:r>
      <w:r w:rsidR="00B93A79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5 от 2</w:t>
      </w:r>
      <w:r w:rsidR="00B93A7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.12.201</w:t>
      </w:r>
      <w:r w:rsidR="00B93A79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г. </w:t>
      </w:r>
      <w:r w:rsidRPr="00E1544F">
        <w:rPr>
          <w:rFonts w:ascii="Times New Roman" w:hAnsi="Times New Roman" w:cs="Times New Roman"/>
          <w:sz w:val="28"/>
          <w:szCs w:val="28"/>
        </w:rPr>
        <w:t xml:space="preserve">«О бюджете </w:t>
      </w:r>
      <w:proofErr w:type="spellStart"/>
      <w:r w:rsidRPr="001972F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1972F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E1544F">
        <w:rPr>
          <w:rFonts w:ascii="Times New Roman" w:hAnsi="Times New Roman" w:cs="Times New Roman"/>
          <w:sz w:val="28"/>
          <w:szCs w:val="28"/>
        </w:rPr>
        <w:t>поселения на 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 w:rsidRPr="00E1544F">
        <w:rPr>
          <w:rFonts w:ascii="Times New Roman" w:hAnsi="Times New Roman" w:cs="Times New Roman"/>
          <w:sz w:val="28"/>
          <w:szCs w:val="28"/>
        </w:rPr>
        <w:t xml:space="preserve"> год</w:t>
      </w:r>
      <w:r w:rsidR="00B93A79">
        <w:rPr>
          <w:rFonts w:ascii="Times New Roman" w:hAnsi="Times New Roman" w:cs="Times New Roman"/>
          <w:sz w:val="28"/>
          <w:szCs w:val="28"/>
        </w:rPr>
        <w:t xml:space="preserve"> и плановый период 2018-2019 годов</w:t>
      </w:r>
      <w:r w:rsidRPr="00E1544F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к которым  в соответствии с</w:t>
      </w:r>
      <w:r w:rsidR="00B66E8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ст. 184.1 БК РФ, относятся общий объем доходов, общий объем расходов и дефицит бюджета.</w:t>
      </w:r>
      <w:proofErr w:type="gramEnd"/>
    </w:p>
    <w:p w:rsidR="008839C1" w:rsidRDefault="008839C1" w:rsidP="008839C1">
      <w:pPr>
        <w:pStyle w:val="a3"/>
        <w:ind w:left="0" w:firstLine="6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Проектом</w:t>
      </w:r>
      <w:r w:rsidRPr="00A55C19">
        <w:rPr>
          <w:rFonts w:ascii="Times New Roman" w:hAnsi="Times New Roman" w:cs="Times New Roman"/>
          <w:sz w:val="28"/>
          <w:szCs w:val="28"/>
        </w:rPr>
        <w:t xml:space="preserve"> Решения вносятся </w:t>
      </w:r>
      <w:r>
        <w:rPr>
          <w:rFonts w:ascii="Times New Roman" w:hAnsi="Times New Roman" w:cs="Times New Roman"/>
          <w:sz w:val="28"/>
          <w:szCs w:val="28"/>
        </w:rPr>
        <w:t>следующие изменения в основные характеристики бюджета на 201</w:t>
      </w:r>
      <w:r w:rsidR="00B93A79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год:</w:t>
      </w:r>
    </w:p>
    <w:p w:rsidR="008839C1" w:rsidRDefault="008839C1" w:rsidP="008839C1">
      <w:pPr>
        <w:widowControl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-доходы бюджета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B93A79">
        <w:rPr>
          <w:rFonts w:ascii="Times New Roman" w:eastAsia="Times New Roman" w:hAnsi="Times New Roman"/>
          <w:sz w:val="28"/>
          <w:szCs w:val="28"/>
          <w:lang w:eastAsia="ru-RU"/>
        </w:rPr>
        <w:t>4930,2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внесенными изменениями в решение о бюджете доходная часть бюджета поселения </w:t>
      </w:r>
      <w:r w:rsidR="00B93A79">
        <w:rPr>
          <w:rFonts w:ascii="Times New Roman" w:eastAsia="Times New Roman" w:hAnsi="Times New Roman"/>
          <w:sz w:val="28"/>
          <w:szCs w:val="28"/>
          <w:lang w:eastAsia="ru-RU"/>
        </w:rPr>
        <w:t xml:space="preserve">была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увеличена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2131,</w:t>
      </w:r>
      <w:r w:rsidR="00C865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руб.). Представленным проектом 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>предлагается у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величение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доходной части бюджета поселения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2799,</w:t>
      </w:r>
      <w:r w:rsidR="00C865E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 w:rsidRPr="005E4309"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-расходы бюджета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0428D">
        <w:rPr>
          <w:rFonts w:ascii="Times New Roman" w:hAnsi="Times New Roman" w:cs="Times New Roman"/>
          <w:sz w:val="28"/>
          <w:szCs w:val="28"/>
        </w:rPr>
        <w:t>в целом по сравнению</w:t>
      </w:r>
      <w:r>
        <w:rPr>
          <w:rFonts w:ascii="Times New Roman" w:hAnsi="Times New Roman" w:cs="Times New Roman"/>
          <w:sz w:val="28"/>
          <w:szCs w:val="28"/>
        </w:rPr>
        <w:t xml:space="preserve"> с утвержденным бюджетом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увеличиваются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4920,2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(ранее внесенные изменения в решение о бюджете увеличили расходы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2120,9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руб.)</w:t>
      </w:r>
      <w:r w:rsidRPr="000E08E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Представленным проектом предлагается увеличение расходов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2799,</w:t>
      </w:r>
      <w:r w:rsidR="00C865E1"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-дефицит бюджета</w:t>
      </w:r>
      <w:r>
        <w:rPr>
          <w:rFonts w:ascii="Times New Roman" w:hAnsi="Times New Roman" w:cs="Times New Roman"/>
          <w:sz w:val="28"/>
          <w:szCs w:val="28"/>
        </w:rPr>
        <w:t xml:space="preserve"> по сравнению с утвержденным бюджетом </w:t>
      </w:r>
      <w:r w:rsidR="005E0FD1">
        <w:rPr>
          <w:rFonts w:ascii="Times New Roman" w:hAnsi="Times New Roman" w:cs="Times New Roman"/>
          <w:sz w:val="28"/>
          <w:szCs w:val="28"/>
        </w:rPr>
        <w:t>снижается на 10,0 тыс. руб. и составит 720,0 тыс. руб</w:t>
      </w:r>
      <w:proofErr w:type="gramStart"/>
      <w:r w:rsidR="005E0FD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proofErr w:type="gramEnd"/>
    </w:p>
    <w:p w:rsidR="008839C1" w:rsidRDefault="008839C1" w:rsidP="008839C1">
      <w:pPr>
        <w:pStyle w:val="a3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-верхний предел муниципального долга в валюте РФ и </w:t>
      </w:r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по муниципальным гарантиям в валюте Р</w:t>
      </w:r>
      <w:proofErr w:type="gramStart"/>
      <w:r w:rsidRPr="006C4894">
        <w:rPr>
          <w:rFonts w:ascii="Times New Roman" w:hAnsi="Times New Roman" w:cs="Times New Roman"/>
          <w:b/>
          <w:sz w:val="28"/>
          <w:szCs w:val="28"/>
          <w:u w:val="single"/>
        </w:rPr>
        <w:t>Ф</w:t>
      </w:r>
      <w:r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представленном проекте </w:t>
      </w:r>
      <w:r w:rsidR="005E0FD1">
        <w:rPr>
          <w:rFonts w:ascii="Times New Roman" w:hAnsi="Times New Roman" w:cs="Times New Roman"/>
          <w:sz w:val="28"/>
          <w:szCs w:val="28"/>
        </w:rPr>
        <w:t xml:space="preserve">не предлагается </w:t>
      </w:r>
      <w:r>
        <w:rPr>
          <w:rFonts w:ascii="Times New Roman" w:hAnsi="Times New Roman" w:cs="Times New Roman"/>
          <w:sz w:val="28"/>
          <w:szCs w:val="28"/>
        </w:rPr>
        <w:t>измен</w:t>
      </w:r>
      <w:r w:rsidR="005E0FD1">
        <w:rPr>
          <w:rFonts w:ascii="Times New Roman" w:hAnsi="Times New Roman" w:cs="Times New Roman"/>
          <w:sz w:val="28"/>
          <w:szCs w:val="28"/>
        </w:rPr>
        <w:t>ять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E0FD1" w:rsidRDefault="005E0FD1" w:rsidP="005E0FD1">
      <w:pPr>
        <w:pStyle w:val="a3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характеристики бюджета поселения на плановый период 2018 -2019 годов  в представленном проекте также не предлагаются к изменению.</w:t>
      </w:r>
    </w:p>
    <w:p w:rsidR="001F4BA3" w:rsidRDefault="001F4BA3" w:rsidP="001F4BA3">
      <w:pPr>
        <w:pStyle w:val="a3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До</w:t>
      </w:r>
      <w:r w:rsidRPr="005F1B1C">
        <w:rPr>
          <w:rFonts w:ascii="Times New Roman" w:eastAsia="Times New Roman" w:hAnsi="Times New Roman"/>
          <w:b/>
          <w:sz w:val="28"/>
          <w:szCs w:val="28"/>
          <w:lang w:eastAsia="ru-RU"/>
        </w:rPr>
        <w:t>ходы</w:t>
      </w:r>
    </w:p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Согласно  изменениям, вносимыми в бюджет поселения, доходная часть на 2016год увеличится на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4930,2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 (в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т.ч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ранее внесенными изменениями –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2131,</w:t>
      </w:r>
      <w:r w:rsidR="00C865E1"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руб.) по сравнению с  первоначально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утвержденным бюджетом и составит </w:t>
      </w:r>
      <w:r w:rsidR="005E0FD1">
        <w:rPr>
          <w:rFonts w:ascii="Times New Roman" w:eastAsia="Times New Roman" w:hAnsi="Times New Roman"/>
          <w:sz w:val="28"/>
          <w:szCs w:val="28"/>
          <w:lang w:eastAsia="ru-RU"/>
        </w:rPr>
        <w:t>15030,4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тыс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.р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уб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целом, увеличение доходной части бюджета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поселения</w:t>
      </w:r>
      <w:r w:rsidR="005E0F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отношению к утвержденному бюджету с учетом ранее внесенных изменений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ойдет</w:t>
      </w: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счет: 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Табл.1</w:t>
      </w:r>
    </w:p>
    <w:p w:rsidR="001F4BA3" w:rsidRPr="00CE1430" w:rsidRDefault="001F4BA3" w:rsidP="001F4BA3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</w:t>
      </w:r>
      <w:proofErr w:type="gramStart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.р</w:t>
      </w:r>
      <w:proofErr w:type="gram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уб</w:t>
      </w:r>
      <w:proofErr w:type="spellEnd"/>
      <w:r w:rsidRPr="00CE143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516"/>
        <w:gridCol w:w="3546"/>
        <w:gridCol w:w="1863"/>
        <w:gridCol w:w="1760"/>
        <w:gridCol w:w="1886"/>
      </w:tblGrid>
      <w:tr w:rsidR="001F4BA3" w:rsidRPr="00CE1430" w:rsidTr="0011522F">
        <w:tc>
          <w:tcPr>
            <w:tcW w:w="516" w:type="dxa"/>
            <w:vMerge w:val="restart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 w:val="restart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3623" w:type="dxa"/>
            <w:gridSpan w:val="2"/>
          </w:tcPr>
          <w:p w:rsidR="001F4BA3" w:rsidRPr="00CE1430" w:rsidRDefault="001F4BA3" w:rsidP="005E0FD1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Сумма изменений 201</w:t>
            </w:r>
            <w:r w:rsidR="005E0FD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год</w:t>
            </w:r>
          </w:p>
        </w:tc>
        <w:tc>
          <w:tcPr>
            <w:tcW w:w="1886" w:type="dxa"/>
            <w:vMerge w:val="restart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отклонение</w:t>
            </w:r>
          </w:p>
        </w:tc>
      </w:tr>
      <w:tr w:rsidR="001F4BA3" w:rsidRPr="00CE1430" w:rsidTr="0011522F">
        <w:tc>
          <w:tcPr>
            <w:tcW w:w="516" w:type="dxa"/>
            <w:vMerge/>
          </w:tcPr>
          <w:p w:rsidR="001F4BA3" w:rsidRPr="00CE1430" w:rsidRDefault="001F4BA3" w:rsidP="0011522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3546" w:type="dxa"/>
            <w:vMerge/>
          </w:tcPr>
          <w:p w:rsidR="001F4BA3" w:rsidRPr="00CE1430" w:rsidRDefault="001F4BA3" w:rsidP="0011522F">
            <w:pPr>
              <w:widowControl w:val="0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  <w:tc>
          <w:tcPr>
            <w:tcW w:w="1863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Проект Решени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я</w:t>
            </w: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760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Ранее внесенные изменения</w:t>
            </w:r>
          </w:p>
        </w:tc>
        <w:tc>
          <w:tcPr>
            <w:tcW w:w="1886" w:type="dxa"/>
            <w:vMerge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1630,1</w:t>
            </w:r>
          </w:p>
        </w:tc>
        <w:tc>
          <w:tcPr>
            <w:tcW w:w="1760" w:type="dxa"/>
          </w:tcPr>
          <w:p w:rsidR="001F4BA3" w:rsidRPr="00CE1430" w:rsidRDefault="005E0FD1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1630,1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 имущество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760" w:type="dxa"/>
          </w:tcPr>
          <w:p w:rsidR="001F4BA3" w:rsidRPr="00CE1430" w:rsidRDefault="005E0FD1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2403,0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Налог на имущество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.л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иц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взимаемый по ставкам, применяемым к объектам налогообложения, расположенным в границах городских поселений 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279,0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2124,0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2124,0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670,8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1431,3</w:t>
            </w:r>
          </w:p>
        </w:tc>
        <w:tc>
          <w:tcPr>
            <w:tcW w:w="1886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поступления от использования имущества, находящегося в собственности городских поселений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 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предприятий, в том числе казённых) 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1197,5</w:t>
            </w:r>
          </w:p>
        </w:tc>
        <w:tc>
          <w:tcPr>
            <w:tcW w:w="1886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9A6516">
        <w:trPr>
          <w:trHeight w:val="1720"/>
        </w:trPr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Денежные взыскания (штрафы), установленные законами субъектов Российской Федерации за несоблюдение муниципальных правовых актов, зачисляемые в бюджеты поселений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760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3,0</w:t>
            </w:r>
          </w:p>
        </w:tc>
        <w:tc>
          <w:tcPr>
            <w:tcW w:w="1886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10,0</w:t>
            </w:r>
          </w:p>
        </w:tc>
        <w:tc>
          <w:tcPr>
            <w:tcW w:w="1886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 бюджетов городских поселений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1F4BA3" w:rsidRPr="00CE1430" w:rsidRDefault="001F4BA3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3546" w:type="dxa"/>
          </w:tcPr>
          <w:p w:rsidR="001F4BA3" w:rsidRPr="00CE1430" w:rsidRDefault="00FC3670" w:rsidP="00FC3670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863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760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1F4BA3" w:rsidRPr="00CE1430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79391F" w:rsidRDefault="0079391F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Межбюджетные трансферты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7684,7</w:t>
            </w:r>
          </w:p>
        </w:tc>
        <w:tc>
          <w:tcPr>
            <w:tcW w:w="1760" w:type="dxa"/>
          </w:tcPr>
          <w:p w:rsidR="001F4BA3" w:rsidRPr="00CE143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4885,5</w:t>
            </w:r>
          </w:p>
        </w:tc>
        <w:tc>
          <w:tcPr>
            <w:tcW w:w="1886" w:type="dxa"/>
          </w:tcPr>
          <w:p w:rsidR="001F4BA3" w:rsidRPr="00CE1430" w:rsidRDefault="0079391F" w:rsidP="009A6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9A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2799,2</w:t>
            </w:r>
          </w:p>
        </w:tc>
      </w:tr>
      <w:tr w:rsidR="0079391F" w:rsidRPr="00CE1430" w:rsidTr="0011522F">
        <w:tc>
          <w:tcPr>
            <w:tcW w:w="516" w:type="dxa"/>
          </w:tcPr>
          <w:p w:rsidR="0079391F" w:rsidRPr="00CE1430" w:rsidRDefault="0079391F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46" w:type="dxa"/>
          </w:tcPr>
          <w:p w:rsidR="0079391F" w:rsidRDefault="0079391F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 бюджетам городских поселений на выравнивание уровня бюджетной обеспеченности</w:t>
            </w:r>
          </w:p>
        </w:tc>
        <w:tc>
          <w:tcPr>
            <w:tcW w:w="1863" w:type="dxa"/>
          </w:tcPr>
          <w:p w:rsidR="0079391F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2575,6</w:t>
            </w:r>
          </w:p>
        </w:tc>
        <w:tc>
          <w:tcPr>
            <w:tcW w:w="1760" w:type="dxa"/>
          </w:tcPr>
          <w:p w:rsidR="0079391F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2575,6</w:t>
            </w:r>
          </w:p>
        </w:tc>
        <w:tc>
          <w:tcPr>
            <w:tcW w:w="1886" w:type="dxa"/>
          </w:tcPr>
          <w:p w:rsidR="0079391F" w:rsidRDefault="0079391F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1F" w:rsidRPr="00CE1430" w:rsidTr="0011522F">
        <w:tc>
          <w:tcPr>
            <w:tcW w:w="516" w:type="dxa"/>
          </w:tcPr>
          <w:p w:rsidR="0079391F" w:rsidRDefault="0079391F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46" w:type="dxa"/>
          </w:tcPr>
          <w:p w:rsidR="0079391F" w:rsidRDefault="0079391F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субсидии бюджетам городских поселений</w:t>
            </w:r>
          </w:p>
        </w:tc>
        <w:tc>
          <w:tcPr>
            <w:tcW w:w="1863" w:type="dxa"/>
          </w:tcPr>
          <w:p w:rsidR="0079391F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1907,9</w:t>
            </w:r>
          </w:p>
        </w:tc>
        <w:tc>
          <w:tcPr>
            <w:tcW w:w="1760" w:type="dxa"/>
          </w:tcPr>
          <w:p w:rsidR="0079391F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1907,9</w:t>
            </w:r>
          </w:p>
        </w:tc>
        <w:tc>
          <w:tcPr>
            <w:tcW w:w="1886" w:type="dxa"/>
          </w:tcPr>
          <w:p w:rsidR="0079391F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FC3670" w:rsidRPr="00CE1430" w:rsidTr="0011522F">
        <w:tc>
          <w:tcPr>
            <w:tcW w:w="516" w:type="dxa"/>
          </w:tcPr>
          <w:p w:rsidR="00FC3670" w:rsidRDefault="00FC3670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546" w:type="dxa"/>
          </w:tcPr>
          <w:p w:rsidR="00FC3670" w:rsidRDefault="00FC3670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Субвенция бюджетам городских поселений на выполнение передаваемых полномочий субъектов РФ</w:t>
            </w:r>
          </w:p>
        </w:tc>
        <w:tc>
          <w:tcPr>
            <w:tcW w:w="1863" w:type="dxa"/>
          </w:tcPr>
          <w:p w:rsidR="00FC367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760" w:type="dxa"/>
          </w:tcPr>
          <w:p w:rsidR="00FC3670" w:rsidRDefault="00FC3670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2,0</w:t>
            </w:r>
          </w:p>
        </w:tc>
        <w:tc>
          <w:tcPr>
            <w:tcW w:w="1886" w:type="dxa"/>
          </w:tcPr>
          <w:p w:rsidR="00FC367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79391F" w:rsidRPr="00CE1430" w:rsidTr="0011522F">
        <w:tc>
          <w:tcPr>
            <w:tcW w:w="516" w:type="dxa"/>
          </w:tcPr>
          <w:p w:rsidR="0079391F" w:rsidRDefault="00FC3670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546" w:type="dxa"/>
          </w:tcPr>
          <w:p w:rsidR="0079391F" w:rsidRDefault="0079391F" w:rsidP="00793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Субвенции бюджетам городских поселений на осуществление первичного воинского учета на территориях, </w:t>
            </w:r>
            <w:r w:rsidR="00D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где отсутствуют военные комиссариаты</w:t>
            </w:r>
          </w:p>
        </w:tc>
        <w:tc>
          <w:tcPr>
            <w:tcW w:w="1863" w:type="dxa"/>
          </w:tcPr>
          <w:p w:rsidR="0079391F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187,0</w:t>
            </w:r>
          </w:p>
        </w:tc>
        <w:tc>
          <w:tcPr>
            <w:tcW w:w="1760" w:type="dxa"/>
          </w:tcPr>
          <w:p w:rsidR="0079391F" w:rsidRDefault="00D01997" w:rsidP="009A6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  <w:r w:rsidR="009A651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</w:t>
            </w:r>
          </w:p>
        </w:tc>
        <w:tc>
          <w:tcPr>
            <w:tcW w:w="1886" w:type="dxa"/>
          </w:tcPr>
          <w:p w:rsidR="0079391F" w:rsidRDefault="00D01997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</w:tr>
      <w:tr w:rsidR="009A6516" w:rsidRPr="00CE1430" w:rsidTr="0011522F">
        <w:tc>
          <w:tcPr>
            <w:tcW w:w="516" w:type="dxa"/>
          </w:tcPr>
          <w:p w:rsidR="009A6516" w:rsidRDefault="009A6516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546" w:type="dxa"/>
          </w:tcPr>
          <w:p w:rsidR="009A6516" w:rsidRDefault="009A6516" w:rsidP="0079391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 бюджетам городских поселений на поддержку государственных программ субъектов РФ и муниципальных программ формирования современной городской среды</w:t>
            </w:r>
          </w:p>
        </w:tc>
        <w:tc>
          <w:tcPr>
            <w:tcW w:w="1863" w:type="dxa"/>
          </w:tcPr>
          <w:p w:rsidR="009A6516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2031,0</w:t>
            </w:r>
          </w:p>
        </w:tc>
        <w:tc>
          <w:tcPr>
            <w:tcW w:w="1760" w:type="dxa"/>
          </w:tcPr>
          <w:p w:rsidR="009A6516" w:rsidRDefault="009A6516" w:rsidP="009A6516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9A6516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+2031,0</w:t>
            </w:r>
          </w:p>
        </w:tc>
      </w:tr>
      <w:tr w:rsidR="00D01997" w:rsidRPr="00CE1430" w:rsidTr="0011522F">
        <w:tc>
          <w:tcPr>
            <w:tcW w:w="516" w:type="dxa"/>
          </w:tcPr>
          <w:p w:rsidR="00D01997" w:rsidRDefault="009A6516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</w:t>
            </w:r>
            <w:r w:rsidR="00D0199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3546" w:type="dxa"/>
          </w:tcPr>
          <w:p w:rsidR="00D01997" w:rsidRDefault="00D01997" w:rsidP="00D01997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Прочие безвозмездные поступления в бюджеты городских поселений- </w:t>
            </w:r>
          </w:p>
        </w:tc>
        <w:tc>
          <w:tcPr>
            <w:tcW w:w="1863" w:type="dxa"/>
          </w:tcPr>
          <w:p w:rsidR="00D01997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981,2</w:t>
            </w:r>
          </w:p>
        </w:tc>
        <w:tc>
          <w:tcPr>
            <w:tcW w:w="1760" w:type="dxa"/>
          </w:tcPr>
          <w:p w:rsidR="00D01997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213,</w:t>
            </w:r>
            <w:r w:rsidR="00D019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</w:p>
        </w:tc>
        <w:tc>
          <w:tcPr>
            <w:tcW w:w="1886" w:type="dxa"/>
          </w:tcPr>
          <w:p w:rsidR="00D01997" w:rsidRDefault="00D01997" w:rsidP="00C865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8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768,2</w:t>
            </w:r>
          </w:p>
        </w:tc>
      </w:tr>
      <w:tr w:rsidR="001F4BA3" w:rsidRPr="00CE1430" w:rsidTr="0011522F">
        <w:tc>
          <w:tcPr>
            <w:tcW w:w="51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6" w:type="dxa"/>
          </w:tcPr>
          <w:p w:rsidR="001F4BA3" w:rsidRPr="00CE1430" w:rsidRDefault="001F4BA3" w:rsidP="0011522F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</w:t>
            </w:r>
            <w:proofErr w:type="gramStart"/>
            <w:r w:rsidRPr="00CE143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:</w:t>
            </w:r>
            <w:proofErr w:type="gramEnd"/>
          </w:p>
        </w:tc>
        <w:tc>
          <w:tcPr>
            <w:tcW w:w="1863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15030,4</w:t>
            </w:r>
          </w:p>
        </w:tc>
        <w:tc>
          <w:tcPr>
            <w:tcW w:w="1760" w:type="dxa"/>
          </w:tcPr>
          <w:p w:rsidR="001F4BA3" w:rsidRPr="00CE1430" w:rsidRDefault="009A6516" w:rsidP="0011522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12231,2</w:t>
            </w:r>
          </w:p>
        </w:tc>
        <w:tc>
          <w:tcPr>
            <w:tcW w:w="1886" w:type="dxa"/>
          </w:tcPr>
          <w:p w:rsidR="001F4BA3" w:rsidRPr="00CE1430" w:rsidRDefault="001F4BA3" w:rsidP="00C865E1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+</w:t>
            </w:r>
            <w:r w:rsidR="00C865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2799,2</w:t>
            </w:r>
          </w:p>
        </w:tc>
      </w:tr>
    </w:tbl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F4BA3" w:rsidRDefault="001F4BA3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Согласно</w:t>
      </w:r>
      <w:proofErr w:type="gramEnd"/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пояснительной записки к уточнению бюджета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201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1148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 увеличение доходов в основном связано  с 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передачей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бюджет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Хелюльского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городского поселения </w:t>
      </w:r>
      <w:r w:rsidR="00D019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межбюджетных трансфертов </w:t>
      </w:r>
      <w:r w:rsidR="003C4AD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субсидий на </w:t>
      </w:r>
      <w:r w:rsidR="00C865E1" w:rsidRPr="00C8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государственных программ субъектов РФ и муниципальных программ формирования современной городской среды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C865E1" w:rsidRPr="00114876" w:rsidRDefault="00C865E1" w:rsidP="001F4BA3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0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Из табл.1 видно, что помимо субсидии, выделенной бюджету поселения из бюджета РК на реализацию мероприятий по формированию современной городской среды, </w:t>
      </w:r>
      <w:r w:rsidR="00907B9F" w:rsidRPr="0090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запланировано </w:t>
      </w:r>
      <w:r w:rsidRPr="0090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увеличение по безвозмездным доходным источникам </w:t>
      </w:r>
      <w:r w:rsidR="00907B9F" w:rsidRPr="00907B9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в виде прочих безвозмездных поступлений на сумму 768,2 тыс. руб. Однако, в пояснительной записке не дано пояснений и не приложено никаких финансово-экономических обоснований (расчетов, соглашений) по увеличению данного доходного источника</w:t>
      </w:r>
      <w:r w:rsidR="00907B9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C4ADC" w:rsidRDefault="003C4ADC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95885" w:rsidRPr="00510DC5" w:rsidRDefault="00B95885" w:rsidP="00B95885">
      <w:pPr>
        <w:widowControl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510DC5">
        <w:rPr>
          <w:rFonts w:ascii="Times New Roman" w:eastAsia="Times New Roman" w:hAnsi="Times New Roman"/>
          <w:b/>
          <w:sz w:val="28"/>
          <w:szCs w:val="28"/>
          <w:lang w:eastAsia="ru-RU"/>
        </w:rPr>
        <w:t>Расходы</w:t>
      </w:r>
    </w:p>
    <w:p w:rsidR="00B95885" w:rsidRDefault="00B95885" w:rsidP="00B95885">
      <w:pPr>
        <w:pStyle w:val="a3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Проектом Решения предлагается распределить расходы на 201</w:t>
      </w:r>
      <w:r w:rsidR="004B31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 между разделами, подразделами, целевыми статьями и видами расходов.</w:t>
      </w: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Анализ изменений, внесенных в проект Решения по расходам бюджета поселения на 201</w:t>
      </w:r>
      <w:r w:rsidR="004B31C1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4B31C1">
        <w:rPr>
          <w:rFonts w:ascii="Times New Roman" w:eastAsia="Times New Roman" w:hAnsi="Times New Roman"/>
          <w:sz w:val="28"/>
          <w:szCs w:val="28"/>
          <w:lang w:eastAsia="ru-RU"/>
        </w:rPr>
        <w:t xml:space="preserve"> по отношению к утвержденному бюджету с учетом ранее внесенных изменений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приведен в табл. </w:t>
      </w:r>
      <w:r w:rsidR="004B31C1">
        <w:rPr>
          <w:rFonts w:ascii="Times New Roman" w:eastAsia="Times New Roman" w:hAnsi="Times New Roman"/>
          <w:sz w:val="28"/>
          <w:szCs w:val="28"/>
          <w:lang w:eastAsia="ru-RU"/>
        </w:rPr>
        <w:t>2</w:t>
      </w:r>
    </w:p>
    <w:p w:rsidR="00B95885" w:rsidRPr="00B95885" w:rsidRDefault="00B95885" w:rsidP="00B9588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Табл.</w:t>
      </w:r>
      <w:r w:rsidR="004B31C1">
        <w:rPr>
          <w:rFonts w:ascii="Times New Roman" w:eastAsia="Times New Roman" w:hAnsi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B95885">
        <w:rPr>
          <w:rFonts w:ascii="Times New Roman" w:eastAsia="Times New Roman" w:hAnsi="Times New Roman"/>
          <w:sz w:val="28"/>
          <w:szCs w:val="28"/>
          <w:lang w:eastAsia="ru-RU"/>
        </w:rPr>
        <w:t>(тыс. руб.)</w:t>
      </w:r>
    </w:p>
    <w:p w:rsidR="00510DC5" w:rsidRPr="00B95885" w:rsidRDefault="00510DC5" w:rsidP="00B95885">
      <w:pPr>
        <w:widowControl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4"/>
        <w:tblW w:w="9238" w:type="dxa"/>
        <w:tblInd w:w="113" w:type="dxa"/>
        <w:tblLayout w:type="fixed"/>
        <w:tblLook w:val="04A0" w:firstRow="1" w:lastRow="0" w:firstColumn="1" w:lastColumn="0" w:noHBand="0" w:noVBand="1"/>
      </w:tblPr>
      <w:tblGrid>
        <w:gridCol w:w="449"/>
        <w:gridCol w:w="567"/>
        <w:gridCol w:w="3402"/>
        <w:gridCol w:w="1843"/>
        <w:gridCol w:w="1843"/>
        <w:gridCol w:w="1134"/>
      </w:tblGrid>
      <w:tr w:rsidR="00AE64A1" w:rsidTr="00A035FB">
        <w:tc>
          <w:tcPr>
            <w:tcW w:w="449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 xml:space="preserve">Раздел </w:t>
            </w:r>
          </w:p>
        </w:tc>
        <w:tc>
          <w:tcPr>
            <w:tcW w:w="567" w:type="dxa"/>
            <w:vMerge w:val="restart"/>
            <w:textDirection w:val="btLr"/>
          </w:tcPr>
          <w:p w:rsidR="00AE64A1" w:rsidRPr="00AE64A1" w:rsidRDefault="00AE64A1" w:rsidP="00AE64A1">
            <w:pPr>
              <w:pStyle w:val="a3"/>
              <w:widowControl w:val="0"/>
              <w:ind w:left="113" w:right="113"/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3402" w:type="dxa"/>
            <w:vMerge w:val="restart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Наименование</w:t>
            </w:r>
          </w:p>
        </w:tc>
        <w:tc>
          <w:tcPr>
            <w:tcW w:w="4820" w:type="dxa"/>
            <w:gridSpan w:val="3"/>
          </w:tcPr>
          <w:p w:rsidR="00AE64A1" w:rsidRPr="00F045C3" w:rsidRDefault="00AE64A1" w:rsidP="004B31C1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201</w:t>
            </w:r>
            <w:r w:rsidR="004B31C1">
              <w:rPr>
                <w:rFonts w:ascii="Times New Roman" w:eastAsia="Times New Roman" w:hAnsi="Times New Roman"/>
                <w:b/>
                <w:lang w:eastAsia="ru-RU"/>
              </w:rPr>
              <w:t>7</w:t>
            </w: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 xml:space="preserve"> год</w:t>
            </w:r>
          </w:p>
        </w:tc>
      </w:tr>
      <w:tr w:rsidR="00AE64A1" w:rsidTr="00A035FB">
        <w:tc>
          <w:tcPr>
            <w:tcW w:w="449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  <w:vMerge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Утвержденный бюджет с учетом ранее внесенных изменений</w:t>
            </w:r>
          </w:p>
        </w:tc>
        <w:tc>
          <w:tcPr>
            <w:tcW w:w="1843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Проект Решения</w:t>
            </w:r>
          </w:p>
        </w:tc>
        <w:tc>
          <w:tcPr>
            <w:tcW w:w="1134" w:type="dxa"/>
          </w:tcPr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Изменения</w:t>
            </w:r>
          </w:p>
          <w:p w:rsidR="00AE64A1" w:rsidRPr="00F045C3" w:rsidRDefault="00AE64A1" w:rsidP="000A43E9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(+;-)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01</w:t>
            </w:r>
          </w:p>
        </w:tc>
        <w:tc>
          <w:tcPr>
            <w:tcW w:w="567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Общегосударственные вопросы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3972,0</w:t>
            </w:r>
          </w:p>
        </w:tc>
        <w:tc>
          <w:tcPr>
            <w:tcW w:w="1843" w:type="dxa"/>
          </w:tcPr>
          <w:p w:rsidR="003C4ADC" w:rsidRPr="00F045C3" w:rsidRDefault="00442656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3972,0</w:t>
            </w:r>
          </w:p>
        </w:tc>
        <w:tc>
          <w:tcPr>
            <w:tcW w:w="1134" w:type="dxa"/>
          </w:tcPr>
          <w:p w:rsidR="003C4ADC" w:rsidRPr="00F045C3" w:rsidRDefault="003C4ADC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02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оборона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187,0</w:t>
            </w:r>
          </w:p>
        </w:tc>
        <w:tc>
          <w:tcPr>
            <w:tcW w:w="1843" w:type="dxa"/>
          </w:tcPr>
          <w:p w:rsidR="003C4ADC" w:rsidRPr="00F045C3" w:rsidRDefault="0044265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187,0</w:t>
            </w:r>
          </w:p>
        </w:tc>
        <w:tc>
          <w:tcPr>
            <w:tcW w:w="1134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03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80,0</w:t>
            </w:r>
          </w:p>
        </w:tc>
        <w:tc>
          <w:tcPr>
            <w:tcW w:w="1843" w:type="dxa"/>
          </w:tcPr>
          <w:p w:rsidR="003C4ADC" w:rsidRPr="00F045C3" w:rsidRDefault="0044265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80</w:t>
            </w:r>
            <w:r w:rsidR="003C4ADC">
              <w:rPr>
                <w:rFonts w:ascii="Times New Roman" w:eastAsia="Times New Roman" w:hAnsi="Times New Roman"/>
                <w:lang w:eastAsia="ru-RU"/>
              </w:rPr>
              <w:t>,0</w:t>
            </w:r>
          </w:p>
        </w:tc>
        <w:tc>
          <w:tcPr>
            <w:tcW w:w="1134" w:type="dxa"/>
          </w:tcPr>
          <w:p w:rsidR="003C4ADC" w:rsidRPr="00F045C3" w:rsidRDefault="003C4ADC" w:rsidP="00E900E5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04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Национальная экономика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2057,9</w:t>
            </w:r>
          </w:p>
        </w:tc>
        <w:tc>
          <w:tcPr>
            <w:tcW w:w="1843" w:type="dxa"/>
          </w:tcPr>
          <w:p w:rsidR="003C4ADC" w:rsidRPr="00F045C3" w:rsidRDefault="0044265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2057,9</w:t>
            </w:r>
          </w:p>
        </w:tc>
        <w:tc>
          <w:tcPr>
            <w:tcW w:w="1134" w:type="dxa"/>
          </w:tcPr>
          <w:p w:rsidR="003C4ADC" w:rsidRPr="00F045C3" w:rsidRDefault="003C4ADC" w:rsidP="006C783B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3C4ADC" w:rsidRPr="00B7741F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Жилищно-коммунальное хозяйство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1526,0</w:t>
            </w:r>
          </w:p>
        </w:tc>
        <w:tc>
          <w:tcPr>
            <w:tcW w:w="1843" w:type="dxa"/>
          </w:tcPr>
          <w:p w:rsidR="003C4ADC" w:rsidRPr="00F045C3" w:rsidRDefault="00442656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4325,3</w:t>
            </w:r>
          </w:p>
        </w:tc>
        <w:tc>
          <w:tcPr>
            <w:tcW w:w="1134" w:type="dxa"/>
          </w:tcPr>
          <w:p w:rsidR="003C4ADC" w:rsidRPr="00F045C3" w:rsidRDefault="00442656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+2799,3</w:t>
            </w:r>
          </w:p>
        </w:tc>
      </w:tr>
      <w:tr w:rsidR="00442656" w:rsidTr="00A035FB">
        <w:tc>
          <w:tcPr>
            <w:tcW w:w="449" w:type="dxa"/>
          </w:tcPr>
          <w:p w:rsidR="00442656" w:rsidRPr="00B7741F" w:rsidRDefault="00442656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05</w:t>
            </w:r>
          </w:p>
        </w:tc>
        <w:tc>
          <w:tcPr>
            <w:tcW w:w="567" w:type="dxa"/>
          </w:tcPr>
          <w:p w:rsidR="00442656" w:rsidRPr="00B7741F" w:rsidRDefault="00442656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03</w:t>
            </w:r>
          </w:p>
        </w:tc>
        <w:tc>
          <w:tcPr>
            <w:tcW w:w="3402" w:type="dxa"/>
          </w:tcPr>
          <w:p w:rsidR="00442656" w:rsidRPr="00AE64A1" w:rsidRDefault="00442656" w:rsidP="00D065F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Благоустройство</w:t>
            </w:r>
          </w:p>
        </w:tc>
        <w:tc>
          <w:tcPr>
            <w:tcW w:w="1843" w:type="dxa"/>
          </w:tcPr>
          <w:p w:rsidR="00442656" w:rsidRDefault="00442656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1226,0</w:t>
            </w:r>
          </w:p>
        </w:tc>
        <w:tc>
          <w:tcPr>
            <w:tcW w:w="1843" w:type="dxa"/>
          </w:tcPr>
          <w:p w:rsidR="00442656" w:rsidRDefault="00442656" w:rsidP="00D065F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4025,3</w:t>
            </w:r>
          </w:p>
        </w:tc>
        <w:tc>
          <w:tcPr>
            <w:tcW w:w="1134" w:type="dxa"/>
          </w:tcPr>
          <w:p w:rsidR="00442656" w:rsidRDefault="00442656" w:rsidP="00D065F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+2799,3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08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Культура, кинематография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2185,0</w:t>
            </w:r>
          </w:p>
        </w:tc>
        <w:tc>
          <w:tcPr>
            <w:tcW w:w="1843" w:type="dxa"/>
          </w:tcPr>
          <w:p w:rsidR="003C4ADC" w:rsidRPr="00F045C3" w:rsidRDefault="00442656" w:rsidP="006E034C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2185,0</w:t>
            </w:r>
          </w:p>
        </w:tc>
        <w:tc>
          <w:tcPr>
            <w:tcW w:w="1134" w:type="dxa"/>
          </w:tcPr>
          <w:p w:rsidR="003C4ADC" w:rsidRPr="00F045C3" w:rsidRDefault="00442656" w:rsidP="003C4ADC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10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Социальная политика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1843" w:type="dxa"/>
          </w:tcPr>
          <w:p w:rsidR="003C4ADC" w:rsidRPr="00F045C3" w:rsidRDefault="0044265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75,2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11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Физическая культура и спорт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2658,0</w:t>
            </w:r>
          </w:p>
        </w:tc>
        <w:tc>
          <w:tcPr>
            <w:tcW w:w="1843" w:type="dxa"/>
          </w:tcPr>
          <w:p w:rsidR="003C4ADC" w:rsidRPr="00F045C3" w:rsidRDefault="00442656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2658,0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B7741F">
              <w:rPr>
                <w:rFonts w:ascii="Times New Roman" w:eastAsia="Times New Roman" w:hAnsi="Times New Roman"/>
                <w:b/>
                <w:lang w:eastAsia="ru-RU"/>
              </w:rPr>
              <w:t>13</w:t>
            </w:r>
          </w:p>
        </w:tc>
        <w:tc>
          <w:tcPr>
            <w:tcW w:w="567" w:type="dxa"/>
          </w:tcPr>
          <w:p w:rsidR="003C4ADC" w:rsidRPr="00B7741F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402" w:type="dxa"/>
          </w:tcPr>
          <w:p w:rsidR="003C4ADC" w:rsidRPr="00AE64A1" w:rsidRDefault="003C4ADC" w:rsidP="00065433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AE64A1">
              <w:rPr>
                <w:rFonts w:ascii="Times New Roman" w:eastAsia="Times New Roman" w:hAnsi="Times New Roman"/>
                <w:b/>
                <w:lang w:eastAsia="ru-RU"/>
              </w:rPr>
              <w:t>Обслуживание государственного и муниципального долга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843" w:type="dxa"/>
          </w:tcPr>
          <w:p w:rsidR="003C4ADC" w:rsidRPr="00F045C3" w:rsidRDefault="003C4ADC" w:rsidP="00065433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210,0</w:t>
            </w:r>
          </w:p>
        </w:tc>
        <w:tc>
          <w:tcPr>
            <w:tcW w:w="1134" w:type="dxa"/>
          </w:tcPr>
          <w:p w:rsidR="003C4ADC" w:rsidRPr="00F045C3" w:rsidRDefault="00FB2C89" w:rsidP="0006543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</w:tr>
      <w:tr w:rsidR="003C4ADC" w:rsidTr="00A035FB">
        <w:tc>
          <w:tcPr>
            <w:tcW w:w="449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67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3402" w:type="dxa"/>
          </w:tcPr>
          <w:p w:rsidR="003C4ADC" w:rsidRPr="00F045C3" w:rsidRDefault="003C4ADC" w:rsidP="000A43E9">
            <w:pPr>
              <w:pStyle w:val="a3"/>
              <w:widowControl w:val="0"/>
              <w:ind w:left="0"/>
              <w:rPr>
                <w:rFonts w:ascii="Times New Roman" w:eastAsia="Times New Roman" w:hAnsi="Times New Roman"/>
                <w:b/>
                <w:lang w:eastAsia="ru-RU"/>
              </w:rPr>
            </w:pPr>
            <w:r w:rsidRPr="00F045C3">
              <w:rPr>
                <w:rFonts w:ascii="Times New Roman" w:eastAsia="Times New Roman" w:hAnsi="Times New Roman"/>
                <w:b/>
                <w:lang w:eastAsia="ru-RU"/>
              </w:rPr>
              <w:t>Всего расходов:</w:t>
            </w:r>
          </w:p>
        </w:tc>
        <w:tc>
          <w:tcPr>
            <w:tcW w:w="1843" w:type="dxa"/>
          </w:tcPr>
          <w:p w:rsidR="003C4ADC" w:rsidRPr="00F045C3" w:rsidRDefault="004B31C1" w:rsidP="0011522F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12951,1</w:t>
            </w:r>
          </w:p>
        </w:tc>
        <w:tc>
          <w:tcPr>
            <w:tcW w:w="1843" w:type="dxa"/>
          </w:tcPr>
          <w:p w:rsidR="003C4ADC" w:rsidRPr="00F045C3" w:rsidRDefault="00442656" w:rsidP="00442656">
            <w:pPr>
              <w:pStyle w:val="a3"/>
              <w:widowControl w:val="0"/>
              <w:ind w:left="0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15750,4</w:t>
            </w:r>
          </w:p>
        </w:tc>
        <w:tc>
          <w:tcPr>
            <w:tcW w:w="1134" w:type="dxa"/>
          </w:tcPr>
          <w:p w:rsidR="003C4ADC" w:rsidRPr="00F045C3" w:rsidRDefault="00442656" w:rsidP="00B74693">
            <w:pPr>
              <w:pStyle w:val="a3"/>
              <w:widowControl w:val="0"/>
              <w:ind w:left="0"/>
              <w:jc w:val="right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+2799,3</w:t>
            </w:r>
          </w:p>
        </w:tc>
      </w:tr>
    </w:tbl>
    <w:p w:rsidR="00510DC5" w:rsidRDefault="00510DC5" w:rsidP="00510DC5">
      <w:pPr>
        <w:pStyle w:val="a3"/>
        <w:widowControl w:val="0"/>
        <w:spacing w:after="0" w:line="240" w:lineRule="auto"/>
        <w:ind w:left="0" w:firstLine="709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95885" w:rsidRDefault="00B95885" w:rsidP="00B95885">
      <w:pPr>
        <w:pStyle w:val="a3"/>
        <w:widowControl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Бюджетные ассигнования увеличены по сравнению с первоначально утвержденным бюджетом (с учетом ранее внесенных изменений) по </w:t>
      </w:r>
      <w:r w:rsidR="00442656">
        <w:rPr>
          <w:rFonts w:ascii="Times New Roman" w:eastAsia="Times New Roman" w:hAnsi="Times New Roman"/>
          <w:sz w:val="28"/>
          <w:szCs w:val="28"/>
          <w:lang w:eastAsia="ru-RU"/>
        </w:rPr>
        <w:t>разделу 05 «Жилищно-коммунальное хозяйство» подразделу 03 «Благоустройство» на сумму 2799,3 тыс. руб.</w:t>
      </w:r>
    </w:p>
    <w:p w:rsidR="00442656" w:rsidRDefault="001A38A5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B60A5">
        <w:rPr>
          <w:rFonts w:ascii="Times New Roman" w:hAnsi="Times New Roman" w:cs="Times New Roman"/>
          <w:sz w:val="28"/>
          <w:szCs w:val="28"/>
        </w:rPr>
        <w:t>Согласно</w:t>
      </w:r>
      <w:proofErr w:type="gramEnd"/>
      <w:r w:rsidRPr="001B60A5">
        <w:rPr>
          <w:rFonts w:ascii="Times New Roman" w:hAnsi="Times New Roman" w:cs="Times New Roman"/>
          <w:sz w:val="28"/>
          <w:szCs w:val="28"/>
        </w:rPr>
        <w:t xml:space="preserve"> пояснительной записки к </w:t>
      </w:r>
      <w:r>
        <w:rPr>
          <w:rFonts w:ascii="Times New Roman" w:hAnsi="Times New Roman" w:cs="Times New Roman"/>
          <w:sz w:val="28"/>
          <w:szCs w:val="28"/>
        </w:rPr>
        <w:t xml:space="preserve">проекту решения </w:t>
      </w:r>
      <w:r w:rsidR="00EF192C">
        <w:rPr>
          <w:rFonts w:ascii="Times New Roman" w:hAnsi="Times New Roman" w:cs="Times New Roman"/>
          <w:sz w:val="28"/>
          <w:szCs w:val="28"/>
        </w:rPr>
        <w:t>внесение изменений в расход</w:t>
      </w:r>
      <w:r w:rsidR="00C5267C">
        <w:rPr>
          <w:rFonts w:ascii="Times New Roman" w:hAnsi="Times New Roman" w:cs="Times New Roman"/>
          <w:sz w:val="28"/>
          <w:szCs w:val="28"/>
        </w:rPr>
        <w:t>ную часть бюджета</w:t>
      </w:r>
      <w:r w:rsidR="006C4235">
        <w:rPr>
          <w:rFonts w:ascii="Times New Roman" w:hAnsi="Times New Roman" w:cs="Times New Roman"/>
          <w:sz w:val="28"/>
          <w:szCs w:val="28"/>
        </w:rPr>
        <w:t xml:space="preserve"> </w:t>
      </w:r>
      <w:r w:rsidR="00442656">
        <w:rPr>
          <w:rFonts w:ascii="Times New Roman" w:hAnsi="Times New Roman" w:cs="Times New Roman"/>
          <w:sz w:val="28"/>
          <w:szCs w:val="28"/>
        </w:rPr>
        <w:t>планируется на</w:t>
      </w:r>
      <w:r w:rsidR="00F5456E" w:rsidRPr="00F5456E">
        <w:rPr>
          <w:rFonts w:ascii="Times New Roman" w:hAnsi="Times New Roman" w:cs="Times New Roman"/>
          <w:sz w:val="28"/>
          <w:szCs w:val="28"/>
        </w:rPr>
        <w:t xml:space="preserve"> </w:t>
      </w:r>
      <w:r w:rsidR="003A61A9">
        <w:rPr>
          <w:rFonts w:ascii="Times New Roman" w:hAnsi="Times New Roman" w:cs="Times New Roman"/>
          <w:sz w:val="28"/>
          <w:szCs w:val="28"/>
        </w:rPr>
        <w:t xml:space="preserve">осуществление мероприятий по </w:t>
      </w:r>
      <w:r w:rsidR="00442656">
        <w:rPr>
          <w:rFonts w:ascii="Times New Roman" w:hAnsi="Times New Roman" w:cs="Times New Roman"/>
          <w:sz w:val="28"/>
          <w:szCs w:val="28"/>
        </w:rPr>
        <w:t>формированию современной городской среды.</w:t>
      </w:r>
    </w:p>
    <w:p w:rsidR="00CD07B9" w:rsidRDefault="00442656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приложений </w:t>
      </w:r>
      <w:r w:rsidR="00D707F9">
        <w:rPr>
          <w:rFonts w:ascii="Times New Roman" w:hAnsi="Times New Roman" w:cs="Times New Roman"/>
          <w:sz w:val="28"/>
          <w:szCs w:val="28"/>
        </w:rPr>
        <w:t>№5</w:t>
      </w:r>
      <w:r w:rsidR="00B66E84">
        <w:rPr>
          <w:rFonts w:ascii="Times New Roman" w:hAnsi="Times New Roman" w:cs="Times New Roman"/>
          <w:sz w:val="28"/>
          <w:szCs w:val="28"/>
        </w:rPr>
        <w:t xml:space="preserve"> и</w:t>
      </w:r>
      <w:bookmarkStart w:id="0" w:name="_GoBack"/>
      <w:bookmarkEnd w:id="0"/>
      <w:r w:rsidR="00D707F9">
        <w:rPr>
          <w:rFonts w:ascii="Times New Roman" w:hAnsi="Times New Roman" w:cs="Times New Roman"/>
          <w:sz w:val="28"/>
          <w:szCs w:val="28"/>
        </w:rPr>
        <w:t xml:space="preserve"> №6 к проекту Решения установлено, что увеличение бюджетных ассигнований планируется распределить по разделам и подразделам, целевым статьям и видам расходов бюджетной классификации РФ на реализацию муниципальной программы «Формирование современной городской среды на территории </w:t>
      </w:r>
      <w:proofErr w:type="spellStart"/>
      <w:r w:rsidR="00D707F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D707F9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год».</w:t>
      </w:r>
    </w:p>
    <w:p w:rsidR="00D707F9" w:rsidRDefault="00D707F9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 xml:space="preserve">В приложении №7 к Решению 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2017год и плановый период 2018-2019г. от </w:t>
      </w:r>
      <w:r w:rsidR="008000D6">
        <w:rPr>
          <w:rFonts w:ascii="Times New Roman" w:hAnsi="Times New Roman" w:cs="Times New Roman"/>
          <w:sz w:val="28"/>
          <w:szCs w:val="28"/>
        </w:rPr>
        <w:t xml:space="preserve">22.12.2016г. №95, распределены бюджетные ассигнования на реализацию муниципальных целевых программ </w:t>
      </w:r>
      <w:proofErr w:type="spellStart"/>
      <w:r w:rsidR="008000D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8000D6">
        <w:rPr>
          <w:rFonts w:ascii="Times New Roman" w:hAnsi="Times New Roman" w:cs="Times New Roman"/>
          <w:sz w:val="28"/>
          <w:szCs w:val="28"/>
        </w:rPr>
        <w:t xml:space="preserve"> городского поселения. Представленным проектом Решения вносятся изменения в приложения №5 и №6, </w:t>
      </w:r>
      <w:r w:rsidR="008000D6" w:rsidRPr="008000D6">
        <w:rPr>
          <w:rFonts w:ascii="Times New Roman" w:hAnsi="Times New Roman" w:cs="Times New Roman"/>
          <w:sz w:val="28"/>
          <w:szCs w:val="28"/>
          <w:u w:val="single"/>
        </w:rPr>
        <w:t xml:space="preserve">но не </w:t>
      </w:r>
      <w:r w:rsidR="005E5939">
        <w:rPr>
          <w:rFonts w:ascii="Times New Roman" w:hAnsi="Times New Roman" w:cs="Times New Roman"/>
          <w:sz w:val="28"/>
          <w:szCs w:val="28"/>
          <w:u w:val="single"/>
        </w:rPr>
        <w:t>представлено</w:t>
      </w:r>
      <w:r w:rsidR="008000D6" w:rsidRPr="008000D6">
        <w:rPr>
          <w:rFonts w:ascii="Times New Roman" w:hAnsi="Times New Roman" w:cs="Times New Roman"/>
          <w:sz w:val="28"/>
          <w:szCs w:val="28"/>
          <w:u w:val="single"/>
        </w:rPr>
        <w:t xml:space="preserve"> приложение №7</w:t>
      </w:r>
      <w:r w:rsidR="005E5939">
        <w:rPr>
          <w:rFonts w:ascii="Times New Roman" w:hAnsi="Times New Roman" w:cs="Times New Roman"/>
          <w:sz w:val="28"/>
          <w:szCs w:val="28"/>
          <w:u w:val="single"/>
        </w:rPr>
        <w:t xml:space="preserve"> в измененном виде</w:t>
      </w:r>
      <w:r w:rsidR="008000D6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000D6" w:rsidRDefault="008000D6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000D6">
        <w:rPr>
          <w:rFonts w:ascii="Times New Roman" w:hAnsi="Times New Roman" w:cs="Times New Roman"/>
          <w:sz w:val="28"/>
          <w:szCs w:val="28"/>
        </w:rPr>
        <w:t>Кроме того,</w:t>
      </w:r>
      <w:r>
        <w:rPr>
          <w:rFonts w:ascii="Times New Roman" w:hAnsi="Times New Roman" w:cs="Times New Roman"/>
          <w:sz w:val="28"/>
          <w:szCs w:val="28"/>
        </w:rPr>
        <w:t xml:space="preserve"> в нарушение ст.184.2 Бюджетного кодекса к проекту о внесении изменений в бюджет не представлен паспорт данной муниципальной программы (проект паспорта).</w:t>
      </w:r>
    </w:p>
    <w:p w:rsidR="008000D6" w:rsidRDefault="008000D6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пояснительной записке не представлены финансово-экономические обоснования (расчеты) по вновь принимаемым бюджетным обязательствам поселения. </w:t>
      </w:r>
    </w:p>
    <w:p w:rsidR="0031090C" w:rsidRPr="000B76D5" w:rsidRDefault="00F323A0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0B76D5">
        <w:rPr>
          <w:rFonts w:ascii="Times New Roman" w:hAnsi="Times New Roman" w:cs="Times New Roman"/>
          <w:b/>
          <w:sz w:val="28"/>
          <w:szCs w:val="28"/>
        </w:rPr>
        <w:t>Контрольно-счетный комитет повторно обращает внимание на недопустимость нарушения п.3 ст.219 БКРФ, выразившееся в принятии бюджетных обязательств поселения (Соглашение о передачи полномочий КСО поселения по внешнему муниципальному финансовому контролю Контрольно-счетному комитету СМР от 22.12.2016г. с объемом передаваемых межбюджетных трансфертов 251,5 тыс. руб</w:t>
      </w:r>
      <w:r w:rsidR="000B76D5" w:rsidRPr="000B76D5">
        <w:rPr>
          <w:rFonts w:ascii="Times New Roman" w:hAnsi="Times New Roman" w:cs="Times New Roman"/>
          <w:b/>
          <w:sz w:val="28"/>
          <w:szCs w:val="28"/>
        </w:rPr>
        <w:t>.</w:t>
      </w:r>
      <w:r w:rsidRPr="000B76D5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0B76D5" w:rsidRPr="000B76D5">
        <w:rPr>
          <w:rFonts w:ascii="Times New Roman" w:hAnsi="Times New Roman" w:cs="Times New Roman"/>
          <w:b/>
          <w:sz w:val="28"/>
          <w:szCs w:val="28"/>
        </w:rPr>
        <w:t>сверх утвержденных лимитов бюджетных обязательств (151,0 тыс. руб.)</w:t>
      </w:r>
      <w:r w:rsidR="000B76D5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0B76D5">
        <w:rPr>
          <w:rFonts w:ascii="Times New Roman" w:hAnsi="Times New Roman" w:cs="Times New Roman"/>
          <w:i/>
          <w:sz w:val="28"/>
          <w:szCs w:val="28"/>
        </w:rPr>
        <w:t xml:space="preserve"> Данный факт подразумевает привлечение к административной ответственности на основании ст.15.15.10 КоАП РФ.</w:t>
      </w:r>
    </w:p>
    <w:p w:rsidR="000B76D5" w:rsidRPr="000B76D5" w:rsidRDefault="000B76D5" w:rsidP="00CD07B9">
      <w:pPr>
        <w:pStyle w:val="a3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5C" w:rsidRDefault="008B4A5C" w:rsidP="00594108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A470C" w:rsidRDefault="00637C5E" w:rsidP="00DA470C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Дефицит бюджета</w:t>
      </w:r>
    </w:p>
    <w:p w:rsidR="00594108" w:rsidRDefault="008B4A5C" w:rsidP="007E0B76">
      <w:pPr>
        <w:tabs>
          <w:tab w:val="left" w:pos="616"/>
          <w:tab w:val="left" w:pos="841"/>
          <w:tab w:val="left" w:pos="100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Проектом Решения предлагается </w:t>
      </w:r>
      <w:r w:rsidR="008000D6">
        <w:rPr>
          <w:rFonts w:ascii="Times New Roman" w:eastAsia="Times New Roman" w:hAnsi="Times New Roman"/>
          <w:sz w:val="28"/>
          <w:szCs w:val="28"/>
          <w:lang w:eastAsia="ru-RU"/>
        </w:rPr>
        <w:t>уменьшить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B76D5">
        <w:rPr>
          <w:rFonts w:ascii="Times New Roman" w:eastAsia="Times New Roman" w:hAnsi="Times New Roman"/>
          <w:sz w:val="28"/>
          <w:szCs w:val="28"/>
          <w:lang w:eastAsia="ru-RU"/>
        </w:rPr>
        <w:t xml:space="preserve">объем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дефицит</w:t>
      </w:r>
      <w:r w:rsidR="000B76D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бюджет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Хелюльского</w:t>
      </w:r>
      <w:proofErr w:type="spellEnd"/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на 201</w:t>
      </w:r>
      <w:r w:rsidR="008000D6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8000D6">
        <w:rPr>
          <w:rFonts w:ascii="Times New Roman" w:eastAsia="Times New Roman" w:hAnsi="Times New Roman"/>
          <w:sz w:val="28"/>
          <w:szCs w:val="28"/>
          <w:lang w:eastAsia="ru-RU"/>
        </w:rPr>
        <w:t xml:space="preserve"> на 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10,0 тыс. руб</w:t>
      </w:r>
      <w:proofErr w:type="gramStart"/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951DB8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End"/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>Р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>азмер дефицита бюджета поселения на 201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 г. 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предлагается </w:t>
      </w:r>
      <w:r w:rsidR="00E42DEF">
        <w:rPr>
          <w:rFonts w:ascii="Times New Roman" w:eastAsia="Times New Roman" w:hAnsi="Times New Roman"/>
          <w:sz w:val="28"/>
          <w:szCs w:val="28"/>
          <w:lang w:eastAsia="ru-RU"/>
        </w:rPr>
        <w:t>утверд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ить</w:t>
      </w:r>
      <w:r w:rsidR="00BA7DE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94108">
        <w:rPr>
          <w:rFonts w:ascii="Times New Roman" w:eastAsia="Times New Roman" w:hAnsi="Times New Roman"/>
          <w:sz w:val="28"/>
          <w:szCs w:val="28"/>
          <w:lang w:eastAsia="ru-RU"/>
        </w:rPr>
        <w:t xml:space="preserve">в сумме 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720,0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тыс. руб.</w:t>
      </w:r>
      <w:r w:rsidR="00343F6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D286F">
        <w:rPr>
          <w:rFonts w:ascii="Times New Roman" w:eastAsia="Times New Roman" w:hAnsi="Times New Roman"/>
          <w:sz w:val="28"/>
          <w:szCs w:val="28"/>
          <w:lang w:eastAsia="ru-RU"/>
        </w:rPr>
        <w:t>Предлагаемый размер дефицита бюджета не превысит ограничений, установленных ч.3 ст.92.1 Бюджетного кодекса РФ.</w:t>
      </w:r>
    </w:p>
    <w:p w:rsidR="000012E3" w:rsidRDefault="000012E3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330BE" w:rsidRDefault="00B95E3A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Анализ текстовых статей проекта Решения </w:t>
      </w:r>
    </w:p>
    <w:p w:rsidR="00D330BE" w:rsidRDefault="00D330BE" w:rsidP="00D330BE">
      <w:pPr>
        <w:pStyle w:val="a3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E5939" w:rsidRDefault="00AF62B7" w:rsidP="006C4235">
      <w:pPr>
        <w:pStyle w:val="a3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316CFA">
        <w:rPr>
          <w:rFonts w:ascii="Times New Roman" w:hAnsi="Times New Roman" w:cs="Times New Roman"/>
          <w:sz w:val="28"/>
          <w:szCs w:val="28"/>
        </w:rPr>
        <w:t>При а</w:t>
      </w:r>
      <w:r>
        <w:rPr>
          <w:rFonts w:ascii="Times New Roman" w:hAnsi="Times New Roman" w:cs="Times New Roman"/>
          <w:sz w:val="28"/>
          <w:szCs w:val="28"/>
        </w:rPr>
        <w:t>нализе текстовых статей проекта Решения установлен</w:t>
      </w:r>
      <w:r w:rsidR="004D286F">
        <w:rPr>
          <w:rFonts w:ascii="Times New Roman" w:hAnsi="Times New Roman" w:cs="Times New Roman"/>
          <w:sz w:val="28"/>
          <w:szCs w:val="28"/>
        </w:rPr>
        <w:t xml:space="preserve">ы противоречия: </w:t>
      </w:r>
    </w:p>
    <w:p w:rsidR="0011522F" w:rsidRDefault="004D286F" w:rsidP="001152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п.2 текстовой части предлагается Приложение 4 «Прогноз поступления доходов в бюджет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2017год и плановый период 2018-2019года» изложить </w:t>
      </w:r>
      <w:r w:rsidR="005E5939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11522F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Тогда как, представленный к проекту </w:t>
      </w:r>
      <w:r w:rsidR="0011522F">
        <w:rPr>
          <w:rFonts w:ascii="Times New Roman" w:hAnsi="Times New Roman" w:cs="Times New Roman"/>
          <w:sz w:val="28"/>
          <w:szCs w:val="28"/>
        </w:rPr>
        <w:t xml:space="preserve">«Прогноз поступления доходов в бюджет </w:t>
      </w:r>
      <w:proofErr w:type="spellStart"/>
      <w:r w:rsidR="0011522F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11522F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года» обозначен, как приложение </w:t>
      </w:r>
      <w:r w:rsidR="0011522F" w:rsidRPr="0011522F">
        <w:rPr>
          <w:rFonts w:ascii="Times New Roman" w:hAnsi="Times New Roman" w:cs="Times New Roman"/>
          <w:b/>
          <w:sz w:val="28"/>
          <w:szCs w:val="28"/>
        </w:rPr>
        <w:t>4</w:t>
      </w:r>
      <w:r w:rsidR="0011522F">
        <w:rPr>
          <w:rFonts w:ascii="Times New Roman" w:hAnsi="Times New Roman" w:cs="Times New Roman"/>
          <w:sz w:val="28"/>
          <w:szCs w:val="28"/>
        </w:rPr>
        <w:t>.</w:t>
      </w:r>
    </w:p>
    <w:p w:rsidR="0011522F" w:rsidRDefault="0011522F" w:rsidP="001152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п.3 текстовой части предлагается Приложение 5 «Распределение бюджетных ассигнований на 2017 год и плановый период 2018-2019 года по разделам и подразделам, целевым статьям и видам расходов классификации расходов бюджета» изложить</w:t>
      </w:r>
      <w:r w:rsidR="005E5939">
        <w:rPr>
          <w:rFonts w:ascii="Times New Roman" w:hAnsi="Times New Roman" w:cs="Times New Roman"/>
          <w:sz w:val="28"/>
          <w:szCs w:val="28"/>
        </w:rPr>
        <w:t xml:space="preserve"> 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Pr="0011522F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Тогда как, представленное к проекту «Распределение бюджетных ассигнований на 2017 год и плановый период 2018-2019 года по разделам и подразделам, целевым статьям и видам расходов классификации расходов бюджета» обозначен, как приложение </w:t>
      </w:r>
      <w:r w:rsidRPr="0011522F"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22F" w:rsidRDefault="0011522F" w:rsidP="001152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п.4 текстовой части предлагается Приложение 6 «Ведомственная структура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года по разделам и подразделам, целевым статьям и видам расходов классификации расходов бюджета» изложить </w:t>
      </w:r>
      <w:r w:rsidR="005E5939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Тогда как, представленное к проекту </w:t>
      </w:r>
      <w:r w:rsidR="005E5939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 xml:space="preserve">Ведомственная структура расходов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года по разделам и подразделам, целевым статьям и видам расходов классификации расходов бюджета» обозначен, как приложение 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1522F" w:rsidRPr="005E5939" w:rsidRDefault="0011522F" w:rsidP="001152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  <w:u w:val="single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п.5 текстовой части предлагается Приложение 7 «Распределение бюджетных ассигнований на реализацию муниципальных целевых программ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="005E5939">
        <w:rPr>
          <w:rFonts w:ascii="Times New Roman" w:hAnsi="Times New Roman" w:cs="Times New Roman"/>
          <w:sz w:val="28"/>
          <w:szCs w:val="28"/>
        </w:rPr>
        <w:t xml:space="preserve">по разделам, подразделам, целевым статьям, группам, подгруппам, элементам видов расходов классификации расходов бюджета </w:t>
      </w:r>
      <w:proofErr w:type="spellStart"/>
      <w:r w:rsidR="005E5939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5E5939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года</w:t>
      </w:r>
      <w:r>
        <w:rPr>
          <w:rFonts w:ascii="Times New Roman" w:hAnsi="Times New Roman" w:cs="Times New Roman"/>
          <w:sz w:val="28"/>
          <w:szCs w:val="28"/>
        </w:rPr>
        <w:t xml:space="preserve">» изложить </w:t>
      </w:r>
      <w:r w:rsidR="005E5939">
        <w:rPr>
          <w:rFonts w:ascii="Times New Roman" w:hAnsi="Times New Roman" w:cs="Times New Roman"/>
          <w:sz w:val="28"/>
          <w:szCs w:val="28"/>
        </w:rPr>
        <w:t xml:space="preserve">в редакции </w:t>
      </w:r>
      <w:r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5E5939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E5939">
        <w:rPr>
          <w:rFonts w:ascii="Times New Roman" w:hAnsi="Times New Roman" w:cs="Times New Roman"/>
          <w:sz w:val="28"/>
          <w:szCs w:val="28"/>
        </w:rPr>
        <w:t>Однако</w:t>
      </w:r>
      <w:proofErr w:type="gramStart"/>
      <w:r w:rsidR="005E593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5E5939">
        <w:rPr>
          <w:rFonts w:ascii="Times New Roman" w:hAnsi="Times New Roman" w:cs="Times New Roman"/>
          <w:sz w:val="28"/>
          <w:szCs w:val="28"/>
        </w:rPr>
        <w:t xml:space="preserve"> </w:t>
      </w:r>
      <w:r w:rsidR="005E5939" w:rsidRPr="005E5939">
        <w:rPr>
          <w:rFonts w:ascii="Times New Roman" w:hAnsi="Times New Roman" w:cs="Times New Roman"/>
          <w:sz w:val="28"/>
          <w:szCs w:val="28"/>
          <w:u w:val="single"/>
        </w:rPr>
        <w:t>данного приложения вообще не представлено к проекту Решения.</w:t>
      </w:r>
    </w:p>
    <w:p w:rsidR="004D286F" w:rsidRDefault="005E5939" w:rsidP="0011522F">
      <w:pPr>
        <w:pStyle w:val="a3"/>
        <w:numPr>
          <w:ilvl w:val="0"/>
          <w:numId w:val="2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п.6 текстовой части предлагается Приложение 9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годов» изложить в редакции согласно приложению </w:t>
      </w:r>
      <w:r>
        <w:rPr>
          <w:rFonts w:ascii="Times New Roman" w:hAnsi="Times New Roman" w:cs="Times New Roman"/>
          <w:b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решению. Тогда как, представленные к проекту «Источники финансирования дефицита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 и плановый период 2018-2019 годов» обозначен, как приложение </w:t>
      </w:r>
      <w:r w:rsidRPr="005E5939">
        <w:rPr>
          <w:rFonts w:ascii="Times New Roman" w:hAnsi="Times New Roman" w:cs="Times New Roman"/>
          <w:b/>
          <w:sz w:val="28"/>
          <w:szCs w:val="28"/>
        </w:rPr>
        <w:t>9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71881" w:rsidRDefault="00B71881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F323A0" w:rsidRDefault="00F323A0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B95E3A" w:rsidRDefault="00B95E3A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B95E3A">
        <w:rPr>
          <w:rFonts w:ascii="Times New Roman" w:hAnsi="Times New Roman"/>
          <w:b/>
          <w:color w:val="000000"/>
          <w:sz w:val="28"/>
          <w:szCs w:val="28"/>
        </w:rPr>
        <w:t>Применение бюджетной классификации</w:t>
      </w:r>
    </w:p>
    <w:p w:rsidR="00ED29A7" w:rsidRPr="00B95E3A" w:rsidRDefault="00ED29A7" w:rsidP="00B95E3A">
      <w:pPr>
        <w:pStyle w:val="a3"/>
        <w:widowControl w:val="0"/>
        <w:spacing w:after="0" w:line="240" w:lineRule="auto"/>
        <w:ind w:left="0"/>
        <w:jc w:val="center"/>
        <w:rPr>
          <w:rFonts w:ascii="Times New Roman" w:hAnsi="Times New Roman"/>
          <w:b/>
          <w:color w:val="000000"/>
          <w:sz w:val="28"/>
          <w:szCs w:val="28"/>
        </w:rPr>
      </w:pPr>
    </w:p>
    <w:p w:rsidR="00ED29A7" w:rsidRDefault="00ED29A7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представленных на экспертизу Приложениях </w:t>
      </w:r>
      <w:r w:rsidR="00AF62B7">
        <w:rPr>
          <w:rFonts w:ascii="Times New Roman" w:eastAsia="Times New Roman" w:hAnsi="Times New Roman"/>
          <w:sz w:val="28"/>
          <w:szCs w:val="28"/>
          <w:lang w:eastAsia="ru-RU"/>
        </w:rPr>
        <w:t>4,5,6,9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к проекту Решения применяются коды в соответствии с Указаниями о порядке применения бюджетной классификации Российской Федерации, утвержденными приказом Минфина России от 01.07.2013 № 65н.</w:t>
      </w:r>
    </w:p>
    <w:p w:rsidR="00475AC8" w:rsidRDefault="00475AC8" w:rsidP="00B718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55DD4" w:rsidRDefault="00555DD4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555DD4">
        <w:rPr>
          <w:rFonts w:ascii="Times New Roman" w:hAnsi="Times New Roman"/>
          <w:b/>
          <w:sz w:val="28"/>
          <w:szCs w:val="28"/>
        </w:rPr>
        <w:t>Выводы</w:t>
      </w:r>
    </w:p>
    <w:p w:rsidR="00056125" w:rsidRDefault="00056125" w:rsidP="009A483F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012E3" w:rsidRPr="000012E3" w:rsidRDefault="00D23F6D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2E3">
        <w:rPr>
          <w:rFonts w:ascii="Times New Roman" w:hAnsi="Times New Roman"/>
          <w:sz w:val="28"/>
          <w:szCs w:val="28"/>
        </w:rPr>
        <w:t xml:space="preserve">Корректировка бюджета обусловлена </w:t>
      </w:r>
      <w:r w:rsidR="003A61A9" w:rsidRPr="000012E3">
        <w:rPr>
          <w:rFonts w:ascii="Times New Roman" w:hAnsi="Times New Roman"/>
          <w:sz w:val="28"/>
          <w:szCs w:val="28"/>
        </w:rPr>
        <w:t xml:space="preserve">увеличением планируемых поступлений межбюджетных трансфертов </w:t>
      </w:r>
      <w:r w:rsidR="003A61A9" w:rsidRPr="00001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виде субсидий на </w:t>
      </w:r>
      <w:r w:rsidR="000012E3" w:rsidRPr="00C865E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государственных программ субъектов РФ и муниципальных программ формирования современной городской среды</w:t>
      </w:r>
      <w:r w:rsidR="000012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0012E3" w:rsidRPr="000012E3">
        <w:rPr>
          <w:rFonts w:ascii="Times New Roman" w:hAnsi="Times New Roman"/>
          <w:sz w:val="28"/>
          <w:szCs w:val="28"/>
        </w:rPr>
        <w:t xml:space="preserve"> </w:t>
      </w:r>
    </w:p>
    <w:p w:rsidR="000B76D5" w:rsidRPr="000012E3" w:rsidRDefault="000B76D5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012E3">
        <w:rPr>
          <w:rFonts w:ascii="Times New Roman" w:hAnsi="Times New Roman"/>
          <w:sz w:val="28"/>
          <w:szCs w:val="28"/>
        </w:rPr>
        <w:t xml:space="preserve">Проектом Решения планируется изменение основных характеристик бюджета </w:t>
      </w:r>
      <w:proofErr w:type="spellStart"/>
      <w:r w:rsidRPr="000012E3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0012E3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0012E3">
        <w:rPr>
          <w:rFonts w:ascii="Times New Roman" w:hAnsi="Times New Roman"/>
          <w:sz w:val="28"/>
          <w:szCs w:val="28"/>
        </w:rPr>
        <w:t>поселения, к которым, в соответствии с п.1 ст. 184.1 БК РФ, относятся общий объем доходов, общий объем расходов бюджета</w:t>
      </w:r>
      <w:r w:rsidRPr="000012E3">
        <w:rPr>
          <w:rFonts w:ascii="Times New Roman" w:hAnsi="Times New Roman" w:cs="Times New Roman"/>
          <w:sz w:val="28"/>
          <w:szCs w:val="28"/>
        </w:rPr>
        <w:t xml:space="preserve"> и дефицит бюджета</w:t>
      </w:r>
      <w:r w:rsidR="000012E3">
        <w:rPr>
          <w:rFonts w:ascii="Times New Roman" w:hAnsi="Times New Roman" w:cs="Times New Roman"/>
          <w:sz w:val="28"/>
          <w:szCs w:val="28"/>
        </w:rPr>
        <w:t>. На 2017 год доходы бюджета поселения увеличатся 2799,2 тыс. руб. (на 22,9%), расходы бюджета увеличатся на 2799,3 тыс. руб. (на 21,6%), дефицит бюджета уменьшится на 10,0 тыс. руб. (</w:t>
      </w:r>
      <w:proofErr w:type="gramStart"/>
      <w:r w:rsidR="000012E3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0012E3">
        <w:rPr>
          <w:rFonts w:ascii="Times New Roman" w:hAnsi="Times New Roman" w:cs="Times New Roman"/>
          <w:sz w:val="28"/>
          <w:szCs w:val="28"/>
        </w:rPr>
        <w:t xml:space="preserve"> 1,4%). Основные характеристики бюджета поселения на плановый период 2018-2019 годов в представленном проекте не изменяются.</w:t>
      </w:r>
    </w:p>
    <w:p w:rsidR="00555DD4" w:rsidRPr="00393A71" w:rsidRDefault="009D2704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Корректировка бюджетных ассигнований предполагает сохранение расходных обязательств по приоритетным направлениям, ранее утвержденным в бюджете поселения. </w:t>
      </w:r>
      <w:proofErr w:type="gramStart"/>
      <w:r>
        <w:rPr>
          <w:rFonts w:ascii="Times New Roman" w:hAnsi="Times New Roman"/>
          <w:sz w:val="28"/>
          <w:szCs w:val="28"/>
        </w:rPr>
        <w:t xml:space="preserve">Так в структуре общего объема планируемых расходов бюджета </w:t>
      </w:r>
      <w:proofErr w:type="spellStart"/>
      <w:r>
        <w:rPr>
          <w:rFonts w:ascii="Times New Roman" w:hAnsi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наибольший удельный вес будут занимать расходы, направленные на «Общегосударственные вопросы» -25,2% (ранее 31%), на «Физическую культуру и спорт» - 16,9% (ранее 21%), на «Культуру и кинематографию) – 13,9% (ранее 17%), </w:t>
      </w:r>
      <w:r w:rsidR="00393A71">
        <w:rPr>
          <w:rFonts w:ascii="Times New Roman" w:hAnsi="Times New Roman"/>
          <w:sz w:val="28"/>
          <w:szCs w:val="28"/>
        </w:rPr>
        <w:t>на «Национальную экономику» 13,0 % (ранее 16%), на «Жилищно-коммунальное хозяйство» - 27,5% (ранее 12,0%).</w:t>
      </w:r>
      <w:proofErr w:type="gramEnd"/>
    </w:p>
    <w:p w:rsidR="00393A71" w:rsidRPr="003A61A9" w:rsidRDefault="00393A71" w:rsidP="00D23F6D">
      <w:pPr>
        <w:pStyle w:val="a3"/>
        <w:numPr>
          <w:ilvl w:val="0"/>
          <w:numId w:val="2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результатам проведенной экспертизы проекта Решения </w:t>
      </w:r>
      <w:r w:rsidRPr="00393A71">
        <w:rPr>
          <w:rFonts w:ascii="Times New Roman" w:hAnsi="Times New Roman"/>
          <w:sz w:val="28"/>
          <w:szCs w:val="28"/>
          <w:u w:val="single"/>
        </w:rPr>
        <w:t>выявлены нарушения:</w:t>
      </w:r>
    </w:p>
    <w:p w:rsidR="002B32B8" w:rsidRPr="00393A71" w:rsidRDefault="00393A71" w:rsidP="00393A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нарушение ст.184.2 Бюджетного кодекса к проекту о внесении изменений в бюджет не представлен паспорт муниципальной </w:t>
      </w:r>
      <w:r>
        <w:rPr>
          <w:rFonts w:ascii="Times New Roman" w:hAnsi="Times New Roman" w:cs="Times New Roman"/>
          <w:sz w:val="28"/>
          <w:szCs w:val="28"/>
        </w:rPr>
        <w:lastRenderedPageBreak/>
        <w:t>программы (проект паспорта)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</w:t>
      </w:r>
      <w:r w:rsidR="0065169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93A71" w:rsidRPr="00393A71" w:rsidRDefault="00393A71" w:rsidP="00393A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подразделу 0106 «Обеспечение деятельности финансовых, налоговых и таможенных органов, и органов финансового (финансово-бюджетного) надзора на 2017 год предусмотрено бюджетных ассигнований в сумме 151,0 тыс. руб., сто меньше суммы принятых бюджетных обязательств по Соглашению о передаче полномочий КСО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городского поселения Контрольно-счетному комитету СМР от 22.12.2016г. (251,5 тыс. руб.).</w:t>
      </w:r>
    </w:p>
    <w:p w:rsidR="00393A71" w:rsidRDefault="00651694" w:rsidP="00393A71">
      <w:pPr>
        <w:pStyle w:val="a3"/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анализе текстовых частей проекта Решения установлены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разочтения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п.2,3,4,5,6 и представленных приложений к проекту Решения. Приложение №7 в новой редакции вообще не представлено.</w:t>
      </w:r>
    </w:p>
    <w:p w:rsidR="00651694" w:rsidRDefault="0065169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4D5EF8" w:rsidRDefault="004D5EF8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4D5EF8">
        <w:rPr>
          <w:rFonts w:ascii="Times New Roman" w:hAnsi="Times New Roman"/>
          <w:b/>
          <w:sz w:val="28"/>
          <w:szCs w:val="28"/>
        </w:rPr>
        <w:t>Предложения</w:t>
      </w:r>
    </w:p>
    <w:p w:rsidR="005F05B4" w:rsidRDefault="005F05B4" w:rsidP="006F788C">
      <w:pPr>
        <w:pStyle w:val="a3"/>
        <w:spacing w:after="0" w:line="240" w:lineRule="auto"/>
        <w:ind w:left="0" w:firstLine="709"/>
        <w:jc w:val="center"/>
        <w:rPr>
          <w:rFonts w:ascii="Times New Roman" w:hAnsi="Times New Roman"/>
          <w:sz w:val="28"/>
          <w:szCs w:val="28"/>
        </w:rPr>
      </w:pPr>
    </w:p>
    <w:p w:rsidR="00D330BE" w:rsidRPr="00651694" w:rsidRDefault="00FD2FBF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580D91">
        <w:rPr>
          <w:rFonts w:ascii="Times New Roman" w:hAnsi="Times New Roman"/>
          <w:sz w:val="28"/>
          <w:szCs w:val="28"/>
        </w:rPr>
        <w:t xml:space="preserve">Совету </w:t>
      </w:r>
      <w:proofErr w:type="spellStart"/>
      <w:r w:rsidRPr="00580D91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580D91">
        <w:rPr>
          <w:rFonts w:ascii="Times New Roman" w:hAnsi="Times New Roman" w:cs="Times New Roman"/>
          <w:sz w:val="28"/>
          <w:szCs w:val="28"/>
        </w:rPr>
        <w:t xml:space="preserve"> городского </w:t>
      </w:r>
      <w:r w:rsidRPr="00580D91">
        <w:rPr>
          <w:rFonts w:ascii="Times New Roman" w:hAnsi="Times New Roman"/>
          <w:sz w:val="28"/>
          <w:szCs w:val="28"/>
        </w:rPr>
        <w:t xml:space="preserve">поселения рекомендовать принять изменения и </w:t>
      </w:r>
      <w:r w:rsidRPr="00216586">
        <w:rPr>
          <w:rFonts w:ascii="Times New Roman" w:hAnsi="Times New Roman"/>
          <w:sz w:val="28"/>
          <w:szCs w:val="28"/>
        </w:rPr>
        <w:t xml:space="preserve">дополнения в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Решение Совета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от 2</w:t>
      </w:r>
      <w:r w:rsidR="00651694">
        <w:rPr>
          <w:rFonts w:ascii="Times New Roman" w:hAnsi="Times New Roman" w:cs="Times New Roman"/>
          <w:sz w:val="28"/>
          <w:szCs w:val="28"/>
        </w:rPr>
        <w:t>2</w:t>
      </w:r>
      <w:r w:rsidRPr="00216586">
        <w:rPr>
          <w:rFonts w:ascii="Times New Roman" w:hAnsi="Times New Roman" w:cs="Times New Roman"/>
          <w:sz w:val="28"/>
          <w:szCs w:val="28"/>
        </w:rPr>
        <w:t>.12.201</w:t>
      </w:r>
      <w:r w:rsidR="00651694">
        <w:rPr>
          <w:rFonts w:ascii="Times New Roman" w:hAnsi="Times New Roman" w:cs="Times New Roman"/>
          <w:sz w:val="28"/>
          <w:szCs w:val="28"/>
        </w:rPr>
        <w:t>6</w:t>
      </w:r>
      <w:r w:rsidRPr="00216586">
        <w:rPr>
          <w:rFonts w:ascii="Times New Roman" w:hAnsi="Times New Roman" w:cs="Times New Roman"/>
          <w:sz w:val="28"/>
          <w:szCs w:val="28"/>
        </w:rPr>
        <w:t xml:space="preserve">г.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 xml:space="preserve">№ </w:t>
      </w:r>
      <w:r w:rsidR="00651694">
        <w:rPr>
          <w:rFonts w:ascii="Times New Roman" w:eastAsia="Times New Roman" w:hAnsi="Times New Roman"/>
          <w:sz w:val="28"/>
          <w:szCs w:val="28"/>
          <w:lang w:eastAsia="ru-RU"/>
        </w:rPr>
        <w:t>9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5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 «О бюджете </w:t>
      </w:r>
      <w:proofErr w:type="spellStart"/>
      <w:r w:rsidRPr="00216586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Pr="00216586">
        <w:rPr>
          <w:rFonts w:ascii="Times New Roman" w:hAnsi="Times New Roman" w:cs="Times New Roman"/>
          <w:sz w:val="28"/>
          <w:szCs w:val="28"/>
        </w:rPr>
        <w:t xml:space="preserve"> городского поселения </w:t>
      </w:r>
      <w:r w:rsidRPr="00216586">
        <w:rPr>
          <w:rFonts w:ascii="Times New Roman" w:eastAsia="Times New Roman" w:hAnsi="Times New Roman"/>
          <w:sz w:val="28"/>
          <w:szCs w:val="28"/>
          <w:lang w:eastAsia="ru-RU"/>
        </w:rPr>
        <w:t xml:space="preserve">на 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201</w:t>
      </w:r>
      <w:r w:rsidR="00651694">
        <w:rPr>
          <w:rFonts w:ascii="Times New Roman" w:eastAsia="Times New Roman" w:hAnsi="Times New Roman"/>
          <w:sz w:val="28"/>
          <w:szCs w:val="28"/>
          <w:lang w:eastAsia="ru-RU"/>
        </w:rPr>
        <w:t>7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 xml:space="preserve"> год</w:t>
      </w:r>
      <w:r w:rsidR="00651694">
        <w:rPr>
          <w:rFonts w:ascii="Times New Roman" w:eastAsia="Times New Roman" w:hAnsi="Times New Roman"/>
          <w:sz w:val="28"/>
          <w:szCs w:val="28"/>
          <w:lang w:eastAsia="ru-RU"/>
        </w:rPr>
        <w:t xml:space="preserve"> и плановый период 2018-2019 года</w:t>
      </w:r>
      <w:r w:rsidR="00BB2348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651694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необходимости устранения разночтений п.2,3,4,5,6 текстовой части проекта Решения и приложений к проекту Решения, а также внесения изменений в части дополнения Приложения №7 распределением бюджетных ассигнований</w:t>
      </w:r>
      <w:proofErr w:type="gramEnd"/>
      <w:r w:rsidR="00651694">
        <w:rPr>
          <w:rFonts w:ascii="Times New Roman" w:eastAsia="Times New Roman" w:hAnsi="Times New Roman"/>
          <w:sz w:val="28"/>
          <w:szCs w:val="28"/>
          <w:lang w:eastAsia="ru-RU"/>
        </w:rPr>
        <w:t xml:space="preserve"> на реализацию муниципальной программы </w:t>
      </w:r>
      <w:r w:rsidR="00651694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65169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651694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</w:t>
      </w:r>
      <w:r w:rsidR="00651694">
        <w:rPr>
          <w:rFonts w:ascii="Times New Roman" w:hAnsi="Times New Roman" w:cs="Times New Roman"/>
          <w:sz w:val="28"/>
          <w:szCs w:val="28"/>
        </w:rPr>
        <w:t>»</w:t>
      </w:r>
      <w:r w:rsidR="00651694">
        <w:rPr>
          <w:rFonts w:ascii="Times New Roman" w:hAnsi="Times New Roman" w:cs="Times New Roman"/>
          <w:sz w:val="28"/>
          <w:szCs w:val="28"/>
        </w:rPr>
        <w:t>.</w:t>
      </w:r>
    </w:p>
    <w:p w:rsidR="00651694" w:rsidRPr="008A2E98" w:rsidRDefault="00651694" w:rsidP="000A43E9">
      <w:pPr>
        <w:pStyle w:val="a3"/>
        <w:widowControl w:val="0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Рекомендовать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поселения представить в Контрольно-счетный комитет СМР  для проведения финансово-экономической экспертизы проект муниципального акта</w:t>
      </w:r>
      <w:r w:rsidR="00B66E84">
        <w:rPr>
          <w:rFonts w:ascii="Times New Roman" w:hAnsi="Times New Roman" w:cs="Times New Roman"/>
          <w:sz w:val="28"/>
          <w:szCs w:val="28"/>
        </w:rPr>
        <w:t>, утверждающего муниципальную программу «</w:t>
      </w:r>
      <w:r w:rsidR="00B66E84">
        <w:rPr>
          <w:rFonts w:ascii="Times New Roman" w:hAnsi="Times New Roman" w:cs="Times New Roman"/>
          <w:sz w:val="28"/>
          <w:szCs w:val="28"/>
        </w:rPr>
        <w:t xml:space="preserve">Формирование современной городской среды на территории </w:t>
      </w:r>
      <w:proofErr w:type="spellStart"/>
      <w:r w:rsidR="00B66E84">
        <w:rPr>
          <w:rFonts w:ascii="Times New Roman" w:hAnsi="Times New Roman" w:cs="Times New Roman"/>
          <w:sz w:val="28"/>
          <w:szCs w:val="28"/>
        </w:rPr>
        <w:t>Хелюльского</w:t>
      </w:r>
      <w:proofErr w:type="spellEnd"/>
      <w:r w:rsidR="00B66E84">
        <w:rPr>
          <w:rFonts w:ascii="Times New Roman" w:hAnsi="Times New Roman" w:cs="Times New Roman"/>
          <w:sz w:val="28"/>
          <w:szCs w:val="28"/>
        </w:rPr>
        <w:t xml:space="preserve"> городского поселения на 2017 год»</w:t>
      </w:r>
      <w:r w:rsidR="00B66E84">
        <w:rPr>
          <w:rFonts w:ascii="Times New Roman" w:hAnsi="Times New Roman" w:cs="Times New Roman"/>
          <w:sz w:val="28"/>
          <w:szCs w:val="28"/>
        </w:rPr>
        <w:t xml:space="preserve"> с приложением паспорта данной программы.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2E98" w:rsidRPr="00216586" w:rsidRDefault="008A2E98" w:rsidP="008A2E98">
      <w:pPr>
        <w:pStyle w:val="a3"/>
        <w:widowControl w:val="0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B2348" w:rsidRDefault="00BB2348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B66E84" w:rsidRPr="00580D91" w:rsidRDefault="00B66E84" w:rsidP="00904C93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953061" w:rsidRDefault="008A2E98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Председател</w:t>
      </w:r>
      <w:r w:rsidR="006C4235">
        <w:rPr>
          <w:rFonts w:ascii="Times New Roman" w:hAnsi="Times New Roman"/>
          <w:sz w:val="28"/>
          <w:szCs w:val="28"/>
        </w:rPr>
        <w:t>ь</w:t>
      </w:r>
    </w:p>
    <w:p w:rsidR="004821A1" w:rsidRDefault="00BF7B0D" w:rsidP="004D5EF8">
      <w:pPr>
        <w:pStyle w:val="a3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</w:t>
      </w:r>
      <w:r w:rsidR="004821A1">
        <w:rPr>
          <w:rFonts w:ascii="Times New Roman" w:hAnsi="Times New Roman"/>
          <w:sz w:val="28"/>
          <w:szCs w:val="28"/>
        </w:rPr>
        <w:t>онтрольно-счетного</w:t>
      </w:r>
      <w:r>
        <w:rPr>
          <w:rFonts w:ascii="Times New Roman" w:hAnsi="Times New Roman"/>
          <w:sz w:val="28"/>
          <w:szCs w:val="28"/>
        </w:rPr>
        <w:t xml:space="preserve"> </w:t>
      </w:r>
      <w:r w:rsidR="004821A1">
        <w:rPr>
          <w:rFonts w:ascii="Times New Roman" w:hAnsi="Times New Roman"/>
          <w:sz w:val="28"/>
          <w:szCs w:val="28"/>
        </w:rPr>
        <w:t xml:space="preserve">комитета              </w:t>
      </w:r>
      <w:r w:rsidR="00953061">
        <w:rPr>
          <w:rFonts w:ascii="Times New Roman" w:hAnsi="Times New Roman"/>
          <w:sz w:val="28"/>
          <w:szCs w:val="28"/>
        </w:rPr>
        <w:t xml:space="preserve">                         </w:t>
      </w:r>
      <w:r w:rsidR="0047647D">
        <w:rPr>
          <w:rFonts w:ascii="Times New Roman" w:hAnsi="Times New Roman"/>
          <w:sz w:val="28"/>
          <w:szCs w:val="28"/>
        </w:rPr>
        <w:t>Н.А. Астафьева</w:t>
      </w:r>
    </w:p>
    <w:sectPr w:rsidR="004821A1" w:rsidSect="004821A1">
      <w:headerReference w:type="default" r:id="rId11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B77" w:rsidRDefault="00AF7B77" w:rsidP="004821A1">
      <w:pPr>
        <w:spacing w:after="0" w:line="240" w:lineRule="auto"/>
      </w:pPr>
      <w:r>
        <w:separator/>
      </w:r>
    </w:p>
  </w:endnote>
  <w:endnote w:type="continuationSeparator" w:id="0">
    <w:p w:rsidR="00AF7B77" w:rsidRDefault="00AF7B77" w:rsidP="004821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B77" w:rsidRDefault="00AF7B77" w:rsidP="004821A1">
      <w:pPr>
        <w:spacing w:after="0" w:line="240" w:lineRule="auto"/>
      </w:pPr>
      <w:r>
        <w:separator/>
      </w:r>
    </w:p>
  </w:footnote>
  <w:footnote w:type="continuationSeparator" w:id="0">
    <w:p w:rsidR="00AF7B77" w:rsidRDefault="00AF7B77" w:rsidP="004821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90083067"/>
      <w:docPartObj>
        <w:docPartGallery w:val="Page Numbers (Top of Page)"/>
        <w:docPartUnique/>
      </w:docPartObj>
    </w:sdtPr>
    <w:sdtEndPr/>
    <w:sdtContent>
      <w:p w:rsidR="0011522F" w:rsidRDefault="0011522F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A60D1">
          <w:rPr>
            <w:noProof/>
          </w:rPr>
          <w:t>9</w:t>
        </w:r>
        <w:r>
          <w:fldChar w:fldCharType="end"/>
        </w:r>
      </w:p>
    </w:sdtContent>
  </w:sdt>
  <w:p w:rsidR="0011522F" w:rsidRDefault="0011522F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460FE"/>
    <w:multiLevelType w:val="hybridMultilevel"/>
    <w:tmpl w:val="72EC68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041BA7"/>
    <w:multiLevelType w:val="hybridMultilevel"/>
    <w:tmpl w:val="2D765A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597417"/>
    <w:multiLevelType w:val="hybridMultilevel"/>
    <w:tmpl w:val="25D6CD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7611EB"/>
    <w:multiLevelType w:val="hybridMultilevel"/>
    <w:tmpl w:val="35CA0C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585341"/>
    <w:multiLevelType w:val="hybridMultilevel"/>
    <w:tmpl w:val="9A7C2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3A313D0"/>
    <w:multiLevelType w:val="hybridMultilevel"/>
    <w:tmpl w:val="C5A85334"/>
    <w:lvl w:ilvl="0" w:tplc="C742CB4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81393"/>
    <w:multiLevelType w:val="hybridMultilevel"/>
    <w:tmpl w:val="A5E0F590"/>
    <w:lvl w:ilvl="0" w:tplc="5D8A08D2">
      <w:start w:val="1"/>
      <w:numFmt w:val="decimal"/>
      <w:lvlText w:val="%1."/>
      <w:lvlJc w:val="left"/>
      <w:pPr>
        <w:ind w:left="1741" w:hanging="10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AC10B39"/>
    <w:multiLevelType w:val="hybridMultilevel"/>
    <w:tmpl w:val="44D88FEA"/>
    <w:lvl w:ilvl="0" w:tplc="90020D9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D601A15"/>
    <w:multiLevelType w:val="hybridMultilevel"/>
    <w:tmpl w:val="86E46B2C"/>
    <w:lvl w:ilvl="0" w:tplc="04190001">
      <w:start w:val="1"/>
      <w:numFmt w:val="bullet"/>
      <w:lvlText w:val=""/>
      <w:lvlJc w:val="left"/>
      <w:pPr>
        <w:ind w:left="13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76" w:hanging="360"/>
      </w:pPr>
      <w:rPr>
        <w:rFonts w:ascii="Wingdings" w:hAnsi="Wingdings" w:hint="default"/>
      </w:rPr>
    </w:lvl>
  </w:abstractNum>
  <w:abstractNum w:abstractNumId="9">
    <w:nsid w:val="2850390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FE222AC"/>
    <w:multiLevelType w:val="multilevel"/>
    <w:tmpl w:val="1A4AE66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305" w:hanging="1596"/>
      </w:pPr>
      <w:rPr>
        <w:rFonts w:eastAsiaTheme="minorHAns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2305" w:hanging="1596"/>
      </w:pPr>
      <w:rPr>
        <w:rFonts w:eastAsiaTheme="minorHAns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305" w:hanging="1596"/>
      </w:pPr>
      <w:rPr>
        <w:rFonts w:eastAsiaTheme="minorHAns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305" w:hanging="1596"/>
      </w:pPr>
      <w:rPr>
        <w:rFonts w:eastAsiaTheme="minorHAns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305" w:hanging="1596"/>
      </w:pPr>
      <w:rPr>
        <w:rFonts w:eastAsiaTheme="minorHAns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eastAsiaTheme="minorHAns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eastAsiaTheme="minorHAns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eastAsiaTheme="minorHAnsi" w:hint="default"/>
        <w:color w:val="auto"/>
      </w:rPr>
    </w:lvl>
  </w:abstractNum>
  <w:abstractNum w:abstractNumId="11">
    <w:nsid w:val="38B4192D"/>
    <w:multiLevelType w:val="hybridMultilevel"/>
    <w:tmpl w:val="23061A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BBF5840"/>
    <w:multiLevelType w:val="hybridMultilevel"/>
    <w:tmpl w:val="324E4BC8"/>
    <w:lvl w:ilvl="0" w:tplc="F328C55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F722853"/>
    <w:multiLevelType w:val="hybridMultilevel"/>
    <w:tmpl w:val="8B3AD0BC"/>
    <w:lvl w:ilvl="0" w:tplc="0419000F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56" w:hanging="360"/>
      </w:pPr>
    </w:lvl>
    <w:lvl w:ilvl="2" w:tplc="0419001B" w:tentative="1">
      <w:start w:val="1"/>
      <w:numFmt w:val="lowerRoman"/>
      <w:lvlText w:val="%3."/>
      <w:lvlJc w:val="right"/>
      <w:pPr>
        <w:ind w:left="3076" w:hanging="180"/>
      </w:pPr>
    </w:lvl>
    <w:lvl w:ilvl="3" w:tplc="0419000F" w:tentative="1">
      <w:start w:val="1"/>
      <w:numFmt w:val="decimal"/>
      <w:lvlText w:val="%4."/>
      <w:lvlJc w:val="left"/>
      <w:pPr>
        <w:ind w:left="3796" w:hanging="360"/>
      </w:pPr>
    </w:lvl>
    <w:lvl w:ilvl="4" w:tplc="04190019" w:tentative="1">
      <w:start w:val="1"/>
      <w:numFmt w:val="lowerLetter"/>
      <w:lvlText w:val="%5."/>
      <w:lvlJc w:val="left"/>
      <w:pPr>
        <w:ind w:left="4516" w:hanging="360"/>
      </w:pPr>
    </w:lvl>
    <w:lvl w:ilvl="5" w:tplc="0419001B" w:tentative="1">
      <w:start w:val="1"/>
      <w:numFmt w:val="lowerRoman"/>
      <w:lvlText w:val="%6."/>
      <w:lvlJc w:val="right"/>
      <w:pPr>
        <w:ind w:left="5236" w:hanging="180"/>
      </w:pPr>
    </w:lvl>
    <w:lvl w:ilvl="6" w:tplc="0419000F" w:tentative="1">
      <w:start w:val="1"/>
      <w:numFmt w:val="decimal"/>
      <w:lvlText w:val="%7."/>
      <w:lvlJc w:val="left"/>
      <w:pPr>
        <w:ind w:left="5956" w:hanging="360"/>
      </w:pPr>
    </w:lvl>
    <w:lvl w:ilvl="7" w:tplc="04190019" w:tentative="1">
      <w:start w:val="1"/>
      <w:numFmt w:val="lowerLetter"/>
      <w:lvlText w:val="%8."/>
      <w:lvlJc w:val="left"/>
      <w:pPr>
        <w:ind w:left="6676" w:hanging="360"/>
      </w:pPr>
    </w:lvl>
    <w:lvl w:ilvl="8" w:tplc="041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>
    <w:nsid w:val="41226D69"/>
    <w:multiLevelType w:val="hybridMultilevel"/>
    <w:tmpl w:val="6902CE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EF10C6"/>
    <w:multiLevelType w:val="hybridMultilevel"/>
    <w:tmpl w:val="96DE6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C00E45"/>
    <w:multiLevelType w:val="hybridMultilevel"/>
    <w:tmpl w:val="2E68BE12"/>
    <w:lvl w:ilvl="0" w:tplc="2BC232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6A494FA3"/>
    <w:multiLevelType w:val="hybridMultilevel"/>
    <w:tmpl w:val="CCD22544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B932FA"/>
    <w:multiLevelType w:val="hybridMultilevel"/>
    <w:tmpl w:val="27EE204C"/>
    <w:lvl w:ilvl="0" w:tplc="041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19">
    <w:nsid w:val="6E865F4A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>
    <w:nsid w:val="75CA28B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7CAE7DD8"/>
    <w:multiLevelType w:val="hybridMultilevel"/>
    <w:tmpl w:val="80D03BBA"/>
    <w:lvl w:ilvl="0" w:tplc="F40CF6C4">
      <w:start w:val="1"/>
      <w:numFmt w:val="decimal"/>
      <w:lvlText w:val="%1.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7CF21C2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7"/>
  </w:num>
  <w:num w:numId="2">
    <w:abstractNumId w:val="10"/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14"/>
  </w:num>
  <w:num w:numId="6">
    <w:abstractNumId w:val="13"/>
  </w:num>
  <w:num w:numId="7">
    <w:abstractNumId w:val="3"/>
  </w:num>
  <w:num w:numId="8">
    <w:abstractNumId w:val="6"/>
  </w:num>
  <w:num w:numId="9">
    <w:abstractNumId w:val="19"/>
  </w:num>
  <w:num w:numId="10">
    <w:abstractNumId w:val="18"/>
  </w:num>
  <w:num w:numId="11">
    <w:abstractNumId w:val="20"/>
  </w:num>
  <w:num w:numId="12">
    <w:abstractNumId w:val="22"/>
  </w:num>
  <w:num w:numId="13">
    <w:abstractNumId w:val="8"/>
  </w:num>
  <w:num w:numId="14">
    <w:abstractNumId w:val="1"/>
  </w:num>
  <w:num w:numId="15">
    <w:abstractNumId w:val="16"/>
  </w:num>
  <w:num w:numId="16">
    <w:abstractNumId w:val="15"/>
  </w:num>
  <w:num w:numId="17">
    <w:abstractNumId w:val="2"/>
  </w:num>
  <w:num w:numId="18">
    <w:abstractNumId w:val="4"/>
  </w:num>
  <w:num w:numId="19">
    <w:abstractNumId w:val="0"/>
  </w:num>
  <w:num w:numId="20">
    <w:abstractNumId w:val="21"/>
  </w:num>
  <w:num w:numId="21">
    <w:abstractNumId w:val="11"/>
  </w:num>
  <w:num w:numId="22">
    <w:abstractNumId w:val="9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F5B"/>
    <w:rsid w:val="000012E3"/>
    <w:rsid w:val="00003886"/>
    <w:rsid w:val="00010C62"/>
    <w:rsid w:val="00014F48"/>
    <w:rsid w:val="000157CC"/>
    <w:rsid w:val="00024576"/>
    <w:rsid w:val="000250BE"/>
    <w:rsid w:val="00030522"/>
    <w:rsid w:val="000312FE"/>
    <w:rsid w:val="000352E3"/>
    <w:rsid w:val="000356CC"/>
    <w:rsid w:val="00050537"/>
    <w:rsid w:val="00055EC2"/>
    <w:rsid w:val="00056125"/>
    <w:rsid w:val="0006075A"/>
    <w:rsid w:val="00063016"/>
    <w:rsid w:val="00065433"/>
    <w:rsid w:val="000661FD"/>
    <w:rsid w:val="00073F54"/>
    <w:rsid w:val="0008381A"/>
    <w:rsid w:val="000861A9"/>
    <w:rsid w:val="0009612E"/>
    <w:rsid w:val="000A2BED"/>
    <w:rsid w:val="000A2C0C"/>
    <w:rsid w:val="000A31CB"/>
    <w:rsid w:val="000A43E9"/>
    <w:rsid w:val="000A4DB7"/>
    <w:rsid w:val="000A6973"/>
    <w:rsid w:val="000B2D24"/>
    <w:rsid w:val="000B76D5"/>
    <w:rsid w:val="000B7EB7"/>
    <w:rsid w:val="000C1E9E"/>
    <w:rsid w:val="000C357D"/>
    <w:rsid w:val="000C3818"/>
    <w:rsid w:val="000D2A1D"/>
    <w:rsid w:val="000E05CF"/>
    <w:rsid w:val="000E08E7"/>
    <w:rsid w:val="000E1D99"/>
    <w:rsid w:val="000E4F1B"/>
    <w:rsid w:val="000F0FD9"/>
    <w:rsid w:val="000F4CED"/>
    <w:rsid w:val="000F5A53"/>
    <w:rsid w:val="00100756"/>
    <w:rsid w:val="0010428D"/>
    <w:rsid w:val="001056C2"/>
    <w:rsid w:val="001072D9"/>
    <w:rsid w:val="001121DB"/>
    <w:rsid w:val="00113170"/>
    <w:rsid w:val="0011522F"/>
    <w:rsid w:val="0011579B"/>
    <w:rsid w:val="0012728C"/>
    <w:rsid w:val="00132F0C"/>
    <w:rsid w:val="00137951"/>
    <w:rsid w:val="00137FA8"/>
    <w:rsid w:val="001437B2"/>
    <w:rsid w:val="0017150D"/>
    <w:rsid w:val="00181722"/>
    <w:rsid w:val="00183CAA"/>
    <w:rsid w:val="00190C05"/>
    <w:rsid w:val="0019489A"/>
    <w:rsid w:val="001972F3"/>
    <w:rsid w:val="0019780E"/>
    <w:rsid w:val="001A119B"/>
    <w:rsid w:val="001A38A5"/>
    <w:rsid w:val="001A4F50"/>
    <w:rsid w:val="001A69F5"/>
    <w:rsid w:val="001B152F"/>
    <w:rsid w:val="001B297B"/>
    <w:rsid w:val="001C09A1"/>
    <w:rsid w:val="001C128F"/>
    <w:rsid w:val="001C200A"/>
    <w:rsid w:val="001C72DE"/>
    <w:rsid w:val="001D1D26"/>
    <w:rsid w:val="001E6ACC"/>
    <w:rsid w:val="001F02DA"/>
    <w:rsid w:val="001F485D"/>
    <w:rsid w:val="001F4BA3"/>
    <w:rsid w:val="00203DA1"/>
    <w:rsid w:val="002062C0"/>
    <w:rsid w:val="00210CCE"/>
    <w:rsid w:val="0021158C"/>
    <w:rsid w:val="00212AF6"/>
    <w:rsid w:val="00216586"/>
    <w:rsid w:val="0021742F"/>
    <w:rsid w:val="002260B9"/>
    <w:rsid w:val="00226EDB"/>
    <w:rsid w:val="0023279F"/>
    <w:rsid w:val="00237E23"/>
    <w:rsid w:val="00245C76"/>
    <w:rsid w:val="0025248B"/>
    <w:rsid w:val="002555A6"/>
    <w:rsid w:val="002562B8"/>
    <w:rsid w:val="00267052"/>
    <w:rsid w:val="00271172"/>
    <w:rsid w:val="00281686"/>
    <w:rsid w:val="00285C31"/>
    <w:rsid w:val="00286B7A"/>
    <w:rsid w:val="00287EC4"/>
    <w:rsid w:val="002948D3"/>
    <w:rsid w:val="00295651"/>
    <w:rsid w:val="002A2D87"/>
    <w:rsid w:val="002A39F2"/>
    <w:rsid w:val="002A7B61"/>
    <w:rsid w:val="002B32B8"/>
    <w:rsid w:val="002B7351"/>
    <w:rsid w:val="002D77C7"/>
    <w:rsid w:val="002E0E85"/>
    <w:rsid w:val="002E392C"/>
    <w:rsid w:val="002E56D0"/>
    <w:rsid w:val="002E659C"/>
    <w:rsid w:val="002E6658"/>
    <w:rsid w:val="002F027C"/>
    <w:rsid w:val="002F7F2D"/>
    <w:rsid w:val="0031090C"/>
    <w:rsid w:val="00316CFA"/>
    <w:rsid w:val="00324CBA"/>
    <w:rsid w:val="00333DB0"/>
    <w:rsid w:val="00334BCB"/>
    <w:rsid w:val="00343F67"/>
    <w:rsid w:val="00355DA9"/>
    <w:rsid w:val="0035613F"/>
    <w:rsid w:val="00365F2A"/>
    <w:rsid w:val="00371306"/>
    <w:rsid w:val="003714E9"/>
    <w:rsid w:val="0037155C"/>
    <w:rsid w:val="00384405"/>
    <w:rsid w:val="00393A71"/>
    <w:rsid w:val="0039601A"/>
    <w:rsid w:val="003A0F1A"/>
    <w:rsid w:val="003A19F6"/>
    <w:rsid w:val="003A365B"/>
    <w:rsid w:val="003A61A9"/>
    <w:rsid w:val="003A7F9F"/>
    <w:rsid w:val="003B235E"/>
    <w:rsid w:val="003B2D14"/>
    <w:rsid w:val="003B4812"/>
    <w:rsid w:val="003B6096"/>
    <w:rsid w:val="003B6427"/>
    <w:rsid w:val="003C4ADC"/>
    <w:rsid w:val="003D0D75"/>
    <w:rsid w:val="003D1B95"/>
    <w:rsid w:val="003D65A7"/>
    <w:rsid w:val="003D7A48"/>
    <w:rsid w:val="003D7B5D"/>
    <w:rsid w:val="003E1E93"/>
    <w:rsid w:val="003E55C4"/>
    <w:rsid w:val="003F34AB"/>
    <w:rsid w:val="003F4A07"/>
    <w:rsid w:val="003F5CDC"/>
    <w:rsid w:val="00403238"/>
    <w:rsid w:val="00404686"/>
    <w:rsid w:val="00405F1D"/>
    <w:rsid w:val="00415260"/>
    <w:rsid w:val="00421808"/>
    <w:rsid w:val="00424EA3"/>
    <w:rsid w:val="0042518B"/>
    <w:rsid w:val="0042524B"/>
    <w:rsid w:val="00434185"/>
    <w:rsid w:val="00436C7C"/>
    <w:rsid w:val="00442656"/>
    <w:rsid w:val="00442DB9"/>
    <w:rsid w:val="00446201"/>
    <w:rsid w:val="00447DD6"/>
    <w:rsid w:val="00460866"/>
    <w:rsid w:val="0046232B"/>
    <w:rsid w:val="00463740"/>
    <w:rsid w:val="004671CE"/>
    <w:rsid w:val="004712E3"/>
    <w:rsid w:val="00472CF2"/>
    <w:rsid w:val="00475AC8"/>
    <w:rsid w:val="0047646A"/>
    <w:rsid w:val="0047647D"/>
    <w:rsid w:val="00476586"/>
    <w:rsid w:val="004769BF"/>
    <w:rsid w:val="0048156F"/>
    <w:rsid w:val="004821A1"/>
    <w:rsid w:val="004921D4"/>
    <w:rsid w:val="00497926"/>
    <w:rsid w:val="004A0099"/>
    <w:rsid w:val="004A06F2"/>
    <w:rsid w:val="004B2718"/>
    <w:rsid w:val="004B31C1"/>
    <w:rsid w:val="004B6D93"/>
    <w:rsid w:val="004B7640"/>
    <w:rsid w:val="004C3D8A"/>
    <w:rsid w:val="004D286F"/>
    <w:rsid w:val="004D5EF8"/>
    <w:rsid w:val="004E366A"/>
    <w:rsid w:val="004F13EA"/>
    <w:rsid w:val="004F1A9F"/>
    <w:rsid w:val="004F4A1D"/>
    <w:rsid w:val="0050455F"/>
    <w:rsid w:val="00507C40"/>
    <w:rsid w:val="00510DC5"/>
    <w:rsid w:val="00514803"/>
    <w:rsid w:val="005206EF"/>
    <w:rsid w:val="00533EB6"/>
    <w:rsid w:val="005350EE"/>
    <w:rsid w:val="005427F3"/>
    <w:rsid w:val="005547A1"/>
    <w:rsid w:val="005552A9"/>
    <w:rsid w:val="00555DD4"/>
    <w:rsid w:val="00556664"/>
    <w:rsid w:val="00562EBC"/>
    <w:rsid w:val="0057371D"/>
    <w:rsid w:val="00580D91"/>
    <w:rsid w:val="00583EA7"/>
    <w:rsid w:val="005904B5"/>
    <w:rsid w:val="00594108"/>
    <w:rsid w:val="00596953"/>
    <w:rsid w:val="005B3DFB"/>
    <w:rsid w:val="005B4FFD"/>
    <w:rsid w:val="005B656B"/>
    <w:rsid w:val="005B67BF"/>
    <w:rsid w:val="005B7358"/>
    <w:rsid w:val="005B7546"/>
    <w:rsid w:val="005C2E80"/>
    <w:rsid w:val="005C6C14"/>
    <w:rsid w:val="005C7E76"/>
    <w:rsid w:val="005D1D5B"/>
    <w:rsid w:val="005E0FD1"/>
    <w:rsid w:val="005E2E17"/>
    <w:rsid w:val="005E4309"/>
    <w:rsid w:val="005E5939"/>
    <w:rsid w:val="005F05B4"/>
    <w:rsid w:val="005F1B1C"/>
    <w:rsid w:val="005F484B"/>
    <w:rsid w:val="005F630F"/>
    <w:rsid w:val="00600063"/>
    <w:rsid w:val="00615E5C"/>
    <w:rsid w:val="006206FE"/>
    <w:rsid w:val="00623F2F"/>
    <w:rsid w:val="006261AB"/>
    <w:rsid w:val="00631116"/>
    <w:rsid w:val="006313C9"/>
    <w:rsid w:val="00633DF7"/>
    <w:rsid w:val="00634C5C"/>
    <w:rsid w:val="00635759"/>
    <w:rsid w:val="00637C5E"/>
    <w:rsid w:val="00651694"/>
    <w:rsid w:val="00652636"/>
    <w:rsid w:val="00652F3E"/>
    <w:rsid w:val="0065510C"/>
    <w:rsid w:val="00655CDF"/>
    <w:rsid w:val="006708ED"/>
    <w:rsid w:val="00672B80"/>
    <w:rsid w:val="00673D5B"/>
    <w:rsid w:val="0068030B"/>
    <w:rsid w:val="0068464B"/>
    <w:rsid w:val="006929F6"/>
    <w:rsid w:val="00692F5E"/>
    <w:rsid w:val="00694A59"/>
    <w:rsid w:val="006A1EE8"/>
    <w:rsid w:val="006A3E1A"/>
    <w:rsid w:val="006A7E25"/>
    <w:rsid w:val="006B2B65"/>
    <w:rsid w:val="006B3D71"/>
    <w:rsid w:val="006C06BD"/>
    <w:rsid w:val="006C0EF8"/>
    <w:rsid w:val="006C1293"/>
    <w:rsid w:val="006C4235"/>
    <w:rsid w:val="006C4894"/>
    <w:rsid w:val="006C5692"/>
    <w:rsid w:val="006C783B"/>
    <w:rsid w:val="006C7F6E"/>
    <w:rsid w:val="006D192D"/>
    <w:rsid w:val="006D298C"/>
    <w:rsid w:val="006D39DB"/>
    <w:rsid w:val="006E034C"/>
    <w:rsid w:val="006E0E7B"/>
    <w:rsid w:val="006E6CCD"/>
    <w:rsid w:val="006F448D"/>
    <w:rsid w:val="006F788C"/>
    <w:rsid w:val="00705096"/>
    <w:rsid w:val="0071307F"/>
    <w:rsid w:val="007136F0"/>
    <w:rsid w:val="007143A2"/>
    <w:rsid w:val="00716A86"/>
    <w:rsid w:val="00724955"/>
    <w:rsid w:val="00726E99"/>
    <w:rsid w:val="007408D1"/>
    <w:rsid w:val="007442FB"/>
    <w:rsid w:val="00757DCD"/>
    <w:rsid w:val="0076418A"/>
    <w:rsid w:val="00766432"/>
    <w:rsid w:val="0077448A"/>
    <w:rsid w:val="00776213"/>
    <w:rsid w:val="00777C45"/>
    <w:rsid w:val="00781312"/>
    <w:rsid w:val="00781415"/>
    <w:rsid w:val="007818BD"/>
    <w:rsid w:val="00785B08"/>
    <w:rsid w:val="00785F5B"/>
    <w:rsid w:val="0079391F"/>
    <w:rsid w:val="0079395A"/>
    <w:rsid w:val="007950D2"/>
    <w:rsid w:val="007A0215"/>
    <w:rsid w:val="007C0510"/>
    <w:rsid w:val="007C4CA4"/>
    <w:rsid w:val="007D5A98"/>
    <w:rsid w:val="007E0B76"/>
    <w:rsid w:val="007F0D81"/>
    <w:rsid w:val="007F43EE"/>
    <w:rsid w:val="008000D6"/>
    <w:rsid w:val="00821DDC"/>
    <w:rsid w:val="008226E9"/>
    <w:rsid w:val="008316F8"/>
    <w:rsid w:val="0083300B"/>
    <w:rsid w:val="00835B52"/>
    <w:rsid w:val="00835F91"/>
    <w:rsid w:val="00842122"/>
    <w:rsid w:val="008453B9"/>
    <w:rsid w:val="00845440"/>
    <w:rsid w:val="00845646"/>
    <w:rsid w:val="00845FE4"/>
    <w:rsid w:val="00846D10"/>
    <w:rsid w:val="008560B4"/>
    <w:rsid w:val="0086307E"/>
    <w:rsid w:val="00867DA3"/>
    <w:rsid w:val="008717FF"/>
    <w:rsid w:val="00871E43"/>
    <w:rsid w:val="00875D2A"/>
    <w:rsid w:val="0088232F"/>
    <w:rsid w:val="008839C1"/>
    <w:rsid w:val="00883CE1"/>
    <w:rsid w:val="00886453"/>
    <w:rsid w:val="008911FE"/>
    <w:rsid w:val="0089401D"/>
    <w:rsid w:val="00895F0E"/>
    <w:rsid w:val="00897EF4"/>
    <w:rsid w:val="008A2E98"/>
    <w:rsid w:val="008A3D66"/>
    <w:rsid w:val="008A3E41"/>
    <w:rsid w:val="008B4A5C"/>
    <w:rsid w:val="008C0F0A"/>
    <w:rsid w:val="008D3CB8"/>
    <w:rsid w:val="008D5C20"/>
    <w:rsid w:val="008E3DA7"/>
    <w:rsid w:val="008E3F76"/>
    <w:rsid w:val="008E6293"/>
    <w:rsid w:val="008F082E"/>
    <w:rsid w:val="008F6248"/>
    <w:rsid w:val="0090248B"/>
    <w:rsid w:val="00904C93"/>
    <w:rsid w:val="00907B9F"/>
    <w:rsid w:val="00920640"/>
    <w:rsid w:val="00922766"/>
    <w:rsid w:val="00923C9C"/>
    <w:rsid w:val="00932963"/>
    <w:rsid w:val="00933DFE"/>
    <w:rsid w:val="00933F69"/>
    <w:rsid w:val="009373C3"/>
    <w:rsid w:val="00940486"/>
    <w:rsid w:val="009441B0"/>
    <w:rsid w:val="00951DB8"/>
    <w:rsid w:val="00953061"/>
    <w:rsid w:val="00955527"/>
    <w:rsid w:val="009646C2"/>
    <w:rsid w:val="0097495C"/>
    <w:rsid w:val="00975487"/>
    <w:rsid w:val="009832F5"/>
    <w:rsid w:val="00983425"/>
    <w:rsid w:val="00987B0F"/>
    <w:rsid w:val="009A0085"/>
    <w:rsid w:val="009A0B78"/>
    <w:rsid w:val="009A30E5"/>
    <w:rsid w:val="009A483F"/>
    <w:rsid w:val="009A6516"/>
    <w:rsid w:val="009B3010"/>
    <w:rsid w:val="009C07CB"/>
    <w:rsid w:val="009D2704"/>
    <w:rsid w:val="009D3B4C"/>
    <w:rsid w:val="009D53E4"/>
    <w:rsid w:val="009E3A3B"/>
    <w:rsid w:val="009E4FEF"/>
    <w:rsid w:val="009F091A"/>
    <w:rsid w:val="009F0DCE"/>
    <w:rsid w:val="009F2938"/>
    <w:rsid w:val="009F2E2E"/>
    <w:rsid w:val="009F51C8"/>
    <w:rsid w:val="009F6F39"/>
    <w:rsid w:val="00A035FB"/>
    <w:rsid w:val="00A21E92"/>
    <w:rsid w:val="00A24F0B"/>
    <w:rsid w:val="00A31919"/>
    <w:rsid w:val="00A445FB"/>
    <w:rsid w:val="00A5342D"/>
    <w:rsid w:val="00A55C19"/>
    <w:rsid w:val="00A66448"/>
    <w:rsid w:val="00A73D0C"/>
    <w:rsid w:val="00A74CED"/>
    <w:rsid w:val="00A85370"/>
    <w:rsid w:val="00A85709"/>
    <w:rsid w:val="00A92600"/>
    <w:rsid w:val="00A933A4"/>
    <w:rsid w:val="00AA0871"/>
    <w:rsid w:val="00AA29AE"/>
    <w:rsid w:val="00AB5329"/>
    <w:rsid w:val="00AB556F"/>
    <w:rsid w:val="00AC1142"/>
    <w:rsid w:val="00AE3BE1"/>
    <w:rsid w:val="00AE64A1"/>
    <w:rsid w:val="00AE669D"/>
    <w:rsid w:val="00AF500D"/>
    <w:rsid w:val="00AF62B7"/>
    <w:rsid w:val="00AF6909"/>
    <w:rsid w:val="00AF72C2"/>
    <w:rsid w:val="00AF7B77"/>
    <w:rsid w:val="00B010ED"/>
    <w:rsid w:val="00B025D4"/>
    <w:rsid w:val="00B10729"/>
    <w:rsid w:val="00B13361"/>
    <w:rsid w:val="00B15C34"/>
    <w:rsid w:val="00B175BF"/>
    <w:rsid w:val="00B25F9B"/>
    <w:rsid w:val="00B26137"/>
    <w:rsid w:val="00B30B66"/>
    <w:rsid w:val="00B43F61"/>
    <w:rsid w:val="00B455E7"/>
    <w:rsid w:val="00B53B6F"/>
    <w:rsid w:val="00B545A0"/>
    <w:rsid w:val="00B54DED"/>
    <w:rsid w:val="00B657D1"/>
    <w:rsid w:val="00B66A24"/>
    <w:rsid w:val="00B66E84"/>
    <w:rsid w:val="00B71881"/>
    <w:rsid w:val="00B71EE0"/>
    <w:rsid w:val="00B722E5"/>
    <w:rsid w:val="00B74693"/>
    <w:rsid w:val="00B76E38"/>
    <w:rsid w:val="00B7741F"/>
    <w:rsid w:val="00B8426A"/>
    <w:rsid w:val="00B911D2"/>
    <w:rsid w:val="00B93A79"/>
    <w:rsid w:val="00B95885"/>
    <w:rsid w:val="00B95E3A"/>
    <w:rsid w:val="00B96957"/>
    <w:rsid w:val="00B96AD5"/>
    <w:rsid w:val="00BA0471"/>
    <w:rsid w:val="00BA4381"/>
    <w:rsid w:val="00BA7DE0"/>
    <w:rsid w:val="00BB2348"/>
    <w:rsid w:val="00BB3B24"/>
    <w:rsid w:val="00BB51FF"/>
    <w:rsid w:val="00BB6F6F"/>
    <w:rsid w:val="00BB7C13"/>
    <w:rsid w:val="00BC0E72"/>
    <w:rsid w:val="00BD0AAA"/>
    <w:rsid w:val="00BD13F0"/>
    <w:rsid w:val="00BD14EA"/>
    <w:rsid w:val="00BD6F52"/>
    <w:rsid w:val="00BE0022"/>
    <w:rsid w:val="00BE799C"/>
    <w:rsid w:val="00BF7B0D"/>
    <w:rsid w:val="00C0051E"/>
    <w:rsid w:val="00C03696"/>
    <w:rsid w:val="00C07348"/>
    <w:rsid w:val="00C11300"/>
    <w:rsid w:val="00C12547"/>
    <w:rsid w:val="00C1312C"/>
    <w:rsid w:val="00C15F3D"/>
    <w:rsid w:val="00C17CE9"/>
    <w:rsid w:val="00C20F1F"/>
    <w:rsid w:val="00C2635F"/>
    <w:rsid w:val="00C41DC3"/>
    <w:rsid w:val="00C5267C"/>
    <w:rsid w:val="00C56EA6"/>
    <w:rsid w:val="00C572E0"/>
    <w:rsid w:val="00C60599"/>
    <w:rsid w:val="00C62EBF"/>
    <w:rsid w:val="00C64EB2"/>
    <w:rsid w:val="00C66AD9"/>
    <w:rsid w:val="00C72980"/>
    <w:rsid w:val="00C72A75"/>
    <w:rsid w:val="00C771EC"/>
    <w:rsid w:val="00C802B6"/>
    <w:rsid w:val="00C865E1"/>
    <w:rsid w:val="00C906B6"/>
    <w:rsid w:val="00C937E3"/>
    <w:rsid w:val="00CA2F28"/>
    <w:rsid w:val="00CA3CCA"/>
    <w:rsid w:val="00CA60D1"/>
    <w:rsid w:val="00CB49F4"/>
    <w:rsid w:val="00CC4A19"/>
    <w:rsid w:val="00CC56F6"/>
    <w:rsid w:val="00CC57EF"/>
    <w:rsid w:val="00CC64E2"/>
    <w:rsid w:val="00CC72DA"/>
    <w:rsid w:val="00CD07B9"/>
    <w:rsid w:val="00CD439A"/>
    <w:rsid w:val="00CD4F66"/>
    <w:rsid w:val="00CD5398"/>
    <w:rsid w:val="00CD671B"/>
    <w:rsid w:val="00CE1DC7"/>
    <w:rsid w:val="00CE2C46"/>
    <w:rsid w:val="00CE2E56"/>
    <w:rsid w:val="00CE5939"/>
    <w:rsid w:val="00CF02E0"/>
    <w:rsid w:val="00CF112B"/>
    <w:rsid w:val="00CF47D9"/>
    <w:rsid w:val="00CF7D5A"/>
    <w:rsid w:val="00D01997"/>
    <w:rsid w:val="00D065F3"/>
    <w:rsid w:val="00D13353"/>
    <w:rsid w:val="00D17733"/>
    <w:rsid w:val="00D23F6D"/>
    <w:rsid w:val="00D26BCD"/>
    <w:rsid w:val="00D330BE"/>
    <w:rsid w:val="00D37AD5"/>
    <w:rsid w:val="00D41808"/>
    <w:rsid w:val="00D41EBE"/>
    <w:rsid w:val="00D437EF"/>
    <w:rsid w:val="00D57BF7"/>
    <w:rsid w:val="00D60B87"/>
    <w:rsid w:val="00D677C1"/>
    <w:rsid w:val="00D707F9"/>
    <w:rsid w:val="00D73DDC"/>
    <w:rsid w:val="00D749A7"/>
    <w:rsid w:val="00D77132"/>
    <w:rsid w:val="00D8758B"/>
    <w:rsid w:val="00D87A5D"/>
    <w:rsid w:val="00D9075E"/>
    <w:rsid w:val="00D92791"/>
    <w:rsid w:val="00D947B0"/>
    <w:rsid w:val="00D96019"/>
    <w:rsid w:val="00DA1EF4"/>
    <w:rsid w:val="00DA3CA2"/>
    <w:rsid w:val="00DA470C"/>
    <w:rsid w:val="00DA686A"/>
    <w:rsid w:val="00DB2C5C"/>
    <w:rsid w:val="00DC3809"/>
    <w:rsid w:val="00DC3B07"/>
    <w:rsid w:val="00DC58D0"/>
    <w:rsid w:val="00DC7578"/>
    <w:rsid w:val="00DE3AFB"/>
    <w:rsid w:val="00DE48E7"/>
    <w:rsid w:val="00DE4CC3"/>
    <w:rsid w:val="00DF7922"/>
    <w:rsid w:val="00E055E3"/>
    <w:rsid w:val="00E0610A"/>
    <w:rsid w:val="00E1544F"/>
    <w:rsid w:val="00E30C19"/>
    <w:rsid w:val="00E42DEF"/>
    <w:rsid w:val="00E45BB5"/>
    <w:rsid w:val="00E532CB"/>
    <w:rsid w:val="00E560E4"/>
    <w:rsid w:val="00E627E8"/>
    <w:rsid w:val="00E65BB4"/>
    <w:rsid w:val="00E6786A"/>
    <w:rsid w:val="00E70DA9"/>
    <w:rsid w:val="00E70FDA"/>
    <w:rsid w:val="00E71386"/>
    <w:rsid w:val="00E735D2"/>
    <w:rsid w:val="00E73B20"/>
    <w:rsid w:val="00E755B2"/>
    <w:rsid w:val="00E77B6C"/>
    <w:rsid w:val="00E805DB"/>
    <w:rsid w:val="00E815C6"/>
    <w:rsid w:val="00E8304E"/>
    <w:rsid w:val="00E84944"/>
    <w:rsid w:val="00E900E5"/>
    <w:rsid w:val="00E9291C"/>
    <w:rsid w:val="00E95651"/>
    <w:rsid w:val="00E96929"/>
    <w:rsid w:val="00EA488C"/>
    <w:rsid w:val="00EA4DAE"/>
    <w:rsid w:val="00EA66BD"/>
    <w:rsid w:val="00EB0B20"/>
    <w:rsid w:val="00EB3277"/>
    <w:rsid w:val="00EB342B"/>
    <w:rsid w:val="00EB5A3C"/>
    <w:rsid w:val="00EC24A2"/>
    <w:rsid w:val="00EC2F17"/>
    <w:rsid w:val="00EC75E1"/>
    <w:rsid w:val="00ED29A7"/>
    <w:rsid w:val="00ED32E6"/>
    <w:rsid w:val="00ED3895"/>
    <w:rsid w:val="00ED3DD6"/>
    <w:rsid w:val="00ED7D3F"/>
    <w:rsid w:val="00EF192C"/>
    <w:rsid w:val="00EF5A02"/>
    <w:rsid w:val="00EF7A6F"/>
    <w:rsid w:val="00F01602"/>
    <w:rsid w:val="00F0302D"/>
    <w:rsid w:val="00F034C1"/>
    <w:rsid w:val="00F03E67"/>
    <w:rsid w:val="00F045C3"/>
    <w:rsid w:val="00F04C54"/>
    <w:rsid w:val="00F061F8"/>
    <w:rsid w:val="00F21340"/>
    <w:rsid w:val="00F26534"/>
    <w:rsid w:val="00F26913"/>
    <w:rsid w:val="00F27EE1"/>
    <w:rsid w:val="00F319C7"/>
    <w:rsid w:val="00F323A0"/>
    <w:rsid w:val="00F34F5B"/>
    <w:rsid w:val="00F37918"/>
    <w:rsid w:val="00F40AB7"/>
    <w:rsid w:val="00F4170C"/>
    <w:rsid w:val="00F41BE2"/>
    <w:rsid w:val="00F457ED"/>
    <w:rsid w:val="00F528C5"/>
    <w:rsid w:val="00F540F6"/>
    <w:rsid w:val="00F5456E"/>
    <w:rsid w:val="00F65418"/>
    <w:rsid w:val="00F709D0"/>
    <w:rsid w:val="00F74D91"/>
    <w:rsid w:val="00F77E32"/>
    <w:rsid w:val="00F801E8"/>
    <w:rsid w:val="00F831DB"/>
    <w:rsid w:val="00F84EBD"/>
    <w:rsid w:val="00F947A4"/>
    <w:rsid w:val="00F962D5"/>
    <w:rsid w:val="00F97FD6"/>
    <w:rsid w:val="00FA4078"/>
    <w:rsid w:val="00FB2978"/>
    <w:rsid w:val="00FB2C89"/>
    <w:rsid w:val="00FB54B1"/>
    <w:rsid w:val="00FB750A"/>
    <w:rsid w:val="00FC0413"/>
    <w:rsid w:val="00FC07A0"/>
    <w:rsid w:val="00FC1E5D"/>
    <w:rsid w:val="00FC3670"/>
    <w:rsid w:val="00FC3BAB"/>
    <w:rsid w:val="00FC492B"/>
    <w:rsid w:val="00FD2FBF"/>
    <w:rsid w:val="00FD3DAB"/>
    <w:rsid w:val="00FE0ED7"/>
    <w:rsid w:val="00FE0F71"/>
    <w:rsid w:val="00FE2E80"/>
    <w:rsid w:val="00FE3B2B"/>
    <w:rsid w:val="00FE4023"/>
    <w:rsid w:val="00FE7AAA"/>
    <w:rsid w:val="00FF23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21A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DFB"/>
    <w:pPr>
      <w:ind w:left="720"/>
      <w:contextualSpacing/>
    </w:pPr>
  </w:style>
  <w:style w:type="table" w:styleId="a4">
    <w:name w:val="Table Grid"/>
    <w:basedOn w:val="a1"/>
    <w:uiPriority w:val="59"/>
    <w:rsid w:val="00CF02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basedOn w:val="a0"/>
    <w:link w:val="4"/>
    <w:uiPriority w:val="9"/>
    <w:semiHidden/>
    <w:rsid w:val="004821A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header"/>
    <w:basedOn w:val="a"/>
    <w:link w:val="a6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821A1"/>
  </w:style>
  <w:style w:type="paragraph" w:styleId="a7">
    <w:name w:val="footer"/>
    <w:basedOn w:val="a"/>
    <w:link w:val="a8"/>
    <w:uiPriority w:val="99"/>
    <w:unhideWhenUsed/>
    <w:rsid w:val="004821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821A1"/>
  </w:style>
  <w:style w:type="paragraph" w:styleId="a9">
    <w:name w:val="Balloon Text"/>
    <w:basedOn w:val="a"/>
    <w:link w:val="aa"/>
    <w:uiPriority w:val="99"/>
    <w:semiHidden/>
    <w:unhideWhenUsed/>
    <w:rsid w:val="00BD13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D13F0"/>
    <w:rPr>
      <w:rFonts w:ascii="Tahoma" w:hAnsi="Tahoma" w:cs="Tahoma"/>
      <w:sz w:val="16"/>
      <w:szCs w:val="16"/>
    </w:rPr>
  </w:style>
  <w:style w:type="paragraph" w:customStyle="1" w:styleId="ab">
    <w:name w:val="Прижатый влево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c">
    <w:name w:val="Нормальный (таблица)"/>
    <w:basedOn w:val="a"/>
    <w:next w:val="a"/>
    <w:uiPriority w:val="99"/>
    <w:rsid w:val="0021742F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d">
    <w:name w:val="Normal (Web)"/>
    <w:basedOn w:val="a"/>
    <w:rsid w:val="00583EA7"/>
    <w:pPr>
      <w:spacing w:after="75" w:line="240" w:lineRule="auto"/>
    </w:pPr>
    <w:rPr>
      <w:rFonts w:ascii="Verdana" w:eastAsia="Times New Roman" w:hAnsi="Verdana" w:cs="Times New Roman"/>
      <w:color w:val="000000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4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00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90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5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2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49D744-50AF-49AB-8C0F-FAE646DA26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1</Pages>
  <Words>2558</Words>
  <Characters>14587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Сортавальского мун.района от.бух.учета</Company>
  <LinksUpToDate>false</LinksUpToDate>
  <CharactersWithSpaces>17111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WORKST031</dc:creator>
  <cp:keywords/>
  <dc:description/>
  <cp:lastModifiedBy>WORKST031</cp:lastModifiedBy>
  <cp:revision>11</cp:revision>
  <cp:lastPrinted>2017-05-12T11:54:00Z</cp:lastPrinted>
  <dcterms:created xsi:type="dcterms:W3CDTF">2016-04-21T06:03:00Z</dcterms:created>
  <dcterms:modified xsi:type="dcterms:W3CDTF">2017-05-12T11:56:00Z</dcterms:modified>
</cp:coreProperties>
</file>