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707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Сортавальского муниципального района «</w:t>
      </w:r>
      <w:r w:rsidR="00B16656">
        <w:rPr>
          <w:szCs w:val="28"/>
        </w:rPr>
        <w:t>Капитальный ремонт муниципального жилищного фонда</w:t>
      </w:r>
      <w:r w:rsidR="006E3307">
        <w:rPr>
          <w:szCs w:val="28"/>
        </w:rPr>
        <w:t xml:space="preserve"> Сортавальского муниципального района на 2018-202</w:t>
      </w:r>
      <w:r w:rsidR="00B16656">
        <w:rPr>
          <w:szCs w:val="28"/>
        </w:rPr>
        <w:t>0</w:t>
      </w:r>
      <w:r w:rsidR="006E3307">
        <w:rPr>
          <w:szCs w:val="28"/>
        </w:rPr>
        <w:t xml:space="preserve"> годы</w:t>
      </w:r>
      <w:r w:rsidR="00820D9F">
        <w:rPr>
          <w:szCs w:val="28"/>
        </w:rPr>
        <w:t>»</w:t>
      </w: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B16656">
        <w:rPr>
          <w:b w:val="0"/>
          <w:szCs w:val="28"/>
        </w:rPr>
        <w:t>20</w:t>
      </w:r>
      <w:r>
        <w:rPr>
          <w:b w:val="0"/>
          <w:szCs w:val="28"/>
        </w:rPr>
        <w:t>» сентября 2017 г.                                                                               № 4</w:t>
      </w:r>
      <w:r w:rsidR="00B16656">
        <w:rPr>
          <w:b w:val="0"/>
          <w:szCs w:val="28"/>
        </w:rPr>
        <w:t>6</w:t>
      </w:r>
    </w:p>
    <w:p w:rsidR="00C87305" w:rsidRDefault="00C87305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10F0" w:rsidRPr="005B3DFB" w:rsidRDefault="001810F0" w:rsidP="00C87305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Сортавальского муниципального района </w:t>
      </w:r>
      <w:r w:rsidRPr="001810F0">
        <w:rPr>
          <w:b w:val="0"/>
          <w:szCs w:val="28"/>
        </w:rPr>
        <w:t>«</w:t>
      </w:r>
      <w:r w:rsidR="00B16656">
        <w:rPr>
          <w:b w:val="0"/>
          <w:szCs w:val="28"/>
        </w:rPr>
        <w:t xml:space="preserve">Капитальный ремонт муниципального жилищного фонда </w:t>
      </w:r>
      <w:r w:rsidR="006E3307">
        <w:rPr>
          <w:b w:val="0"/>
          <w:szCs w:val="28"/>
        </w:rPr>
        <w:t>Сортавальского муниципального района на 2018-202</w:t>
      </w:r>
      <w:r w:rsidR="00B16656">
        <w:rPr>
          <w:b w:val="0"/>
          <w:szCs w:val="28"/>
        </w:rPr>
        <w:t>0</w:t>
      </w:r>
      <w:r w:rsidR="006E3307">
        <w:rPr>
          <w:b w:val="0"/>
          <w:szCs w:val="28"/>
        </w:rPr>
        <w:t xml:space="preserve">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C87305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1810F0">
        <w:rPr>
          <w:rFonts w:ascii="Times New Roman" w:hAnsi="Times New Roman"/>
          <w:sz w:val="28"/>
          <w:szCs w:val="28"/>
        </w:rPr>
        <w:t>«</w:t>
      </w:r>
      <w:r w:rsidR="00B16656">
        <w:rPr>
          <w:rFonts w:ascii="Times New Roman" w:hAnsi="Times New Roman"/>
          <w:sz w:val="28"/>
          <w:szCs w:val="28"/>
        </w:rPr>
        <w:t>Капитальный ремонт муниципального жилищного фонда</w:t>
      </w:r>
      <w:r w:rsidR="006E3307">
        <w:rPr>
          <w:rFonts w:ascii="Times New Roman" w:hAnsi="Times New Roman"/>
          <w:sz w:val="28"/>
          <w:szCs w:val="28"/>
        </w:rPr>
        <w:t xml:space="preserve"> Сортавальского муниципального района на 2018-202</w:t>
      </w:r>
      <w:r w:rsidR="00B16656">
        <w:rPr>
          <w:rFonts w:ascii="Times New Roman" w:hAnsi="Times New Roman"/>
          <w:sz w:val="28"/>
          <w:szCs w:val="28"/>
        </w:rPr>
        <w:t>0</w:t>
      </w:r>
      <w:r w:rsidR="006E3307">
        <w:rPr>
          <w:rFonts w:ascii="Times New Roman" w:hAnsi="Times New Roman"/>
          <w:sz w:val="28"/>
          <w:szCs w:val="28"/>
        </w:rPr>
        <w:t xml:space="preserve"> годы»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51B35" w:rsidRPr="00FF7DBB" w:rsidRDefault="00351B35" w:rsidP="00351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5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Сортавальского муниципального района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 w:rsidR="00A213BF">
        <w:rPr>
          <w:sz w:val="28"/>
          <w:szCs w:val="28"/>
        </w:rPr>
        <w:t xml:space="preserve"> Сортавальского муниципального района на 2018-202</w:t>
      </w:r>
      <w:r w:rsidR="00B16656">
        <w:rPr>
          <w:sz w:val="28"/>
          <w:szCs w:val="28"/>
        </w:rPr>
        <w:t>0</w:t>
      </w:r>
      <w:r w:rsidR="00A213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</w:t>
      </w:r>
      <w:r w:rsidR="00B1665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="005A488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 w:rsidR="005A4880">
        <w:rPr>
          <w:sz w:val="28"/>
          <w:szCs w:val="28"/>
        </w:rPr>
        <w:t xml:space="preserve"> Сортавальского муниципального района на 2018-202</w:t>
      </w:r>
      <w:r w:rsidR="00B16656">
        <w:rPr>
          <w:sz w:val="28"/>
          <w:szCs w:val="28"/>
        </w:rPr>
        <w:t>0</w:t>
      </w:r>
      <w:r w:rsidR="005A4880">
        <w:rPr>
          <w:sz w:val="28"/>
          <w:szCs w:val="28"/>
        </w:rPr>
        <w:t xml:space="preserve"> годы</w:t>
      </w:r>
      <w:r w:rsidRPr="00F273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 </w:t>
      </w:r>
      <w:r w:rsidR="002D771A">
        <w:rPr>
          <w:sz w:val="28"/>
          <w:szCs w:val="28"/>
        </w:rPr>
        <w:t>М</w:t>
      </w:r>
      <w:r>
        <w:rPr>
          <w:sz w:val="28"/>
          <w:szCs w:val="28"/>
        </w:rPr>
        <w:t xml:space="preserve">П)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B16656">
        <w:rPr>
          <w:sz w:val="28"/>
          <w:szCs w:val="28"/>
        </w:rPr>
        <w:t>13</w:t>
      </w:r>
      <w:r w:rsidRPr="00FF7DBB">
        <w:rPr>
          <w:sz w:val="28"/>
          <w:szCs w:val="28"/>
        </w:rPr>
        <w:t xml:space="preserve"> </w:t>
      </w:r>
      <w:r w:rsidR="005A4880">
        <w:rPr>
          <w:sz w:val="28"/>
          <w:szCs w:val="28"/>
        </w:rPr>
        <w:t>сентября</w:t>
      </w:r>
      <w:r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1856A5" w:rsidRPr="001856A5" w:rsidRDefault="00CB10E5" w:rsidP="001856A5">
      <w:pPr>
        <w:pStyle w:val="ae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B16656">
        <w:rPr>
          <w:b w:val="0"/>
        </w:rPr>
        <w:t>Администрацией Сортавальского муниципального района</w:t>
      </w:r>
      <w:r w:rsidRPr="001856A5">
        <w:rPr>
          <w:b w:val="0"/>
        </w:rPr>
        <w:t xml:space="preserve">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20D9F">
        <w:rPr>
          <w:b w:val="0"/>
          <w:szCs w:val="28"/>
        </w:rPr>
        <w:t>«</w:t>
      </w:r>
      <w:r w:rsidR="00B16656">
        <w:rPr>
          <w:b w:val="0"/>
          <w:szCs w:val="28"/>
        </w:rPr>
        <w:t>Капитальный ремонт муниципального жилищного фонда</w:t>
      </w:r>
      <w:r w:rsidR="00D303D6">
        <w:rPr>
          <w:b w:val="0"/>
          <w:szCs w:val="28"/>
        </w:rPr>
        <w:t xml:space="preserve"> Сортавальского муниципального </w:t>
      </w:r>
      <w:r w:rsidR="00B16656">
        <w:rPr>
          <w:b w:val="0"/>
          <w:szCs w:val="28"/>
        </w:rPr>
        <w:t>района</w:t>
      </w:r>
      <w:r w:rsidR="00D303D6">
        <w:rPr>
          <w:b w:val="0"/>
          <w:szCs w:val="28"/>
        </w:rPr>
        <w:t xml:space="preserve"> на 2018-202</w:t>
      </w:r>
      <w:r w:rsidR="00B16656">
        <w:rPr>
          <w:b w:val="0"/>
          <w:szCs w:val="28"/>
        </w:rPr>
        <w:t>0</w:t>
      </w:r>
      <w:r w:rsidR="00D303D6">
        <w:rPr>
          <w:b w:val="0"/>
          <w:szCs w:val="28"/>
        </w:rPr>
        <w:t xml:space="preserve"> годы</w:t>
      </w:r>
      <w:r w:rsidR="00820D9F">
        <w:rPr>
          <w:b w:val="0"/>
          <w:szCs w:val="28"/>
        </w:rPr>
        <w:t>»</w:t>
      </w:r>
      <w:r w:rsidR="00C87305">
        <w:rPr>
          <w:b w:val="0"/>
          <w:szCs w:val="28"/>
        </w:rPr>
        <w:t>.</w:t>
      </w:r>
    </w:p>
    <w:p w:rsidR="008C20D9" w:rsidRPr="001856A5" w:rsidRDefault="008C20D9" w:rsidP="00C87305">
      <w:pPr>
        <w:pStyle w:val="ae"/>
        <w:ind w:firstLine="709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9C6E1C">
        <w:rPr>
          <w:b w:val="0"/>
          <w:szCs w:val="28"/>
        </w:rPr>
        <w:t>«</w:t>
      </w:r>
      <w:r w:rsidR="00B16656">
        <w:rPr>
          <w:b w:val="0"/>
          <w:szCs w:val="28"/>
        </w:rPr>
        <w:t>Капитальный ремонт муниципального жилищного фонда</w:t>
      </w:r>
      <w:r w:rsidR="002D771A">
        <w:rPr>
          <w:b w:val="0"/>
          <w:szCs w:val="28"/>
        </w:rPr>
        <w:t xml:space="preserve"> Сортавальского муниципального района на 2018-202</w:t>
      </w:r>
      <w:r w:rsidR="00B16656">
        <w:rPr>
          <w:b w:val="0"/>
          <w:szCs w:val="28"/>
        </w:rPr>
        <w:t>0</w:t>
      </w:r>
      <w:r w:rsidR="002D771A">
        <w:rPr>
          <w:b w:val="0"/>
          <w:szCs w:val="28"/>
        </w:rPr>
        <w:t xml:space="preserve"> годы</w:t>
      </w:r>
      <w:r w:rsidR="00820D9F">
        <w:rPr>
          <w:b w:val="0"/>
          <w:szCs w:val="28"/>
        </w:rPr>
        <w:t xml:space="preserve">» </w:t>
      </w:r>
      <w:r w:rsidRPr="00230B5F">
        <w:rPr>
          <w:b w:val="0"/>
        </w:rPr>
        <w:t xml:space="preserve">- на </w:t>
      </w:r>
      <w:r w:rsidR="00B16656">
        <w:rPr>
          <w:b w:val="0"/>
        </w:rPr>
        <w:t>2</w:t>
      </w:r>
      <w:r w:rsidRPr="00230B5F">
        <w:rPr>
          <w:b w:val="0"/>
        </w:rPr>
        <w:t xml:space="preserve"> л. </w:t>
      </w:r>
    </w:p>
    <w:p w:rsidR="008C20D9" w:rsidRPr="0019501C" w:rsidRDefault="002D771A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муниципальной программы «</w:t>
      </w:r>
      <w:r w:rsidR="00B16656">
        <w:rPr>
          <w:sz w:val="28"/>
          <w:szCs w:val="28"/>
        </w:rPr>
        <w:t>Капитальный ремонт муниципального жилищного фонда</w:t>
      </w:r>
      <w:r>
        <w:rPr>
          <w:sz w:val="28"/>
          <w:szCs w:val="28"/>
        </w:rPr>
        <w:t xml:space="preserve"> Сортавальского муниципального района на 2018-202</w:t>
      </w:r>
      <w:r w:rsidR="00B16656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C60EA4">
        <w:rPr>
          <w:sz w:val="28"/>
          <w:szCs w:val="28"/>
        </w:rPr>
        <w:t>12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2D771A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C60EA4">
        <w:rPr>
          <w:sz w:val="28"/>
          <w:szCs w:val="28"/>
        </w:rPr>
        <w:t>Сортавальского муниципального района «Капитальный ремонт муниципального жилищного фонда Сортавальского муниципального района на 2018-2020годы»</w:t>
      </w:r>
      <w:r w:rsidR="002D771A">
        <w:rPr>
          <w:sz w:val="28"/>
          <w:szCs w:val="28"/>
        </w:rPr>
        <w:t xml:space="preserve"> и их значениях</w:t>
      </w:r>
      <w:r w:rsidR="003C12B2">
        <w:rPr>
          <w:sz w:val="28"/>
          <w:szCs w:val="28"/>
        </w:rPr>
        <w:t xml:space="preserve"> – </w:t>
      </w:r>
      <w:r w:rsidR="00C60EA4">
        <w:rPr>
          <w:sz w:val="28"/>
          <w:szCs w:val="28"/>
        </w:rPr>
        <w:t>1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2D771A">
        <w:rPr>
          <w:sz w:val="28"/>
          <w:szCs w:val="28"/>
        </w:rPr>
        <w:t>Информация об основных мероприятиях (мероприятиях)</w:t>
      </w:r>
      <w:r w:rsidR="00C60EA4">
        <w:rPr>
          <w:sz w:val="28"/>
          <w:szCs w:val="28"/>
        </w:rPr>
        <w:t>, подпрограммах</w:t>
      </w:r>
      <w:r w:rsidR="002D771A">
        <w:rPr>
          <w:sz w:val="28"/>
          <w:szCs w:val="28"/>
        </w:rPr>
        <w:t xml:space="preserve"> муниципальной программы </w:t>
      </w:r>
      <w:r w:rsidR="00C60EA4">
        <w:rPr>
          <w:sz w:val="28"/>
          <w:szCs w:val="28"/>
        </w:rPr>
        <w:t>«Капитальный ремонт муниципального жилищного фонда Сортавальского муниципального района на 2018-2020годы»</w:t>
      </w:r>
      <w:r w:rsidR="003C12B2">
        <w:rPr>
          <w:sz w:val="28"/>
          <w:szCs w:val="28"/>
        </w:rPr>
        <w:t>-</w:t>
      </w:r>
      <w:r w:rsidR="00C60EA4">
        <w:rPr>
          <w:sz w:val="28"/>
          <w:szCs w:val="28"/>
        </w:rPr>
        <w:t>6</w:t>
      </w:r>
      <w:r w:rsidR="003C12B2">
        <w:rPr>
          <w:sz w:val="28"/>
          <w:szCs w:val="28"/>
        </w:rPr>
        <w:t xml:space="preserve"> л.</w:t>
      </w:r>
    </w:p>
    <w:p w:rsidR="003C12B2" w:rsidRPr="004C2DE9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="00CF38A8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C60EA4">
        <w:rPr>
          <w:sz w:val="28"/>
          <w:szCs w:val="28"/>
        </w:rPr>
        <w:t>Сортавальского муниципального района «Капитальный ремонт муниципального жилищного фонда Сортавальского муниципального района на 2018-2020годы»</w:t>
      </w:r>
      <w:r w:rsidR="00296AE3">
        <w:rPr>
          <w:sz w:val="28"/>
          <w:szCs w:val="28"/>
        </w:rPr>
        <w:t xml:space="preserve">– </w:t>
      </w:r>
      <w:r w:rsidR="009C6E1C">
        <w:rPr>
          <w:sz w:val="28"/>
          <w:szCs w:val="28"/>
        </w:rPr>
        <w:t>1</w:t>
      </w:r>
      <w:r w:rsidR="00296AE3">
        <w:rPr>
          <w:sz w:val="28"/>
          <w:szCs w:val="28"/>
        </w:rPr>
        <w:t>л.</w:t>
      </w:r>
      <w:r w:rsidR="003C12B2">
        <w:rPr>
          <w:sz w:val="28"/>
          <w:szCs w:val="28"/>
        </w:rPr>
        <w:t xml:space="preserve"> </w:t>
      </w:r>
    </w:p>
    <w:p w:rsidR="00EE60D6" w:rsidRDefault="00EE60D6" w:rsidP="00C60EA4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C96A2C" w:rsidRDefault="00DB3840" w:rsidP="002441C4">
      <w:pPr>
        <w:numPr>
          <w:ilvl w:val="0"/>
          <w:numId w:val="5"/>
        </w:numPr>
        <w:jc w:val="both"/>
        <w:rPr>
          <w:sz w:val="28"/>
          <w:szCs w:val="28"/>
        </w:rPr>
      </w:pPr>
      <w:r w:rsidRPr="00DB3840">
        <w:rPr>
          <w:sz w:val="28"/>
          <w:szCs w:val="28"/>
        </w:rPr>
        <w:t>При анализе текстовой части проекта Постановлени</w:t>
      </w:r>
      <w:r w:rsidR="00C87305">
        <w:rPr>
          <w:sz w:val="28"/>
          <w:szCs w:val="28"/>
        </w:rPr>
        <w:t>я</w:t>
      </w:r>
      <w:r w:rsidRPr="00DB3840">
        <w:rPr>
          <w:sz w:val="28"/>
          <w:szCs w:val="28"/>
        </w:rPr>
        <w:t xml:space="preserve"> установлено, что в преамбуле делается ссылка на постановление администрации Сортавальского муниципального района от 05.08.2014г. №92 «Об утверждении Порядка разработки, реализации и оценки эффективности муниципальных программ Сортавальского муниципального района». </w:t>
      </w:r>
      <w:r w:rsidRPr="00DB3840">
        <w:rPr>
          <w:sz w:val="28"/>
          <w:szCs w:val="28"/>
        </w:rPr>
        <w:lastRenderedPageBreak/>
        <w:t xml:space="preserve">Постановлением администрации Сортавальского муниципального района от 14.09.2017г. №79 Порядок 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№92 от 05.08.2014г. </w:t>
      </w:r>
      <w:r>
        <w:rPr>
          <w:sz w:val="28"/>
          <w:szCs w:val="28"/>
        </w:rPr>
        <w:t xml:space="preserve">признан утратившим силу с 11.07.2017г. Распоряжением администрации Сортавальского муниципального района от 11.07.2017г. №649 утвержден Порядок разработки, реализации и оценки эффективности муниципальных программ Сортавальского муниципального района. </w:t>
      </w:r>
    </w:p>
    <w:p w:rsidR="003203F1" w:rsidRDefault="00823D3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3203F1">
        <w:rPr>
          <w:sz w:val="28"/>
          <w:szCs w:val="28"/>
        </w:rPr>
        <w:t xml:space="preserve">Полномочия по установлению расходных </w:t>
      </w:r>
      <w:r w:rsidR="00A10298" w:rsidRPr="003203F1">
        <w:rPr>
          <w:sz w:val="28"/>
          <w:szCs w:val="28"/>
        </w:rPr>
        <w:t>обязательств</w:t>
      </w:r>
      <w:r w:rsidR="00BA2FDA" w:rsidRPr="003203F1">
        <w:rPr>
          <w:sz w:val="28"/>
          <w:szCs w:val="28"/>
        </w:rPr>
        <w:t xml:space="preserve"> </w:t>
      </w:r>
      <w:r w:rsidRPr="003203F1">
        <w:rPr>
          <w:sz w:val="28"/>
          <w:szCs w:val="28"/>
        </w:rPr>
        <w:t>подтверждены.</w:t>
      </w:r>
    </w:p>
    <w:p w:rsidR="001A0589" w:rsidRDefault="00603E51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3203F1">
        <w:rPr>
          <w:sz w:val="28"/>
          <w:szCs w:val="28"/>
        </w:rPr>
        <w:t>Стратегия социально-экономического развития Сортавальского муниципального района на момент проведения экспертизы не утверждена. Согласно п.2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(далее- Порядок)</w:t>
      </w:r>
      <w:r w:rsidR="00B83797" w:rsidRPr="003203F1">
        <w:rPr>
          <w:sz w:val="28"/>
          <w:szCs w:val="28"/>
        </w:rPr>
        <w:t xml:space="preserve"> муниципальной программой является система мероприятий, взаимоувязанных по задачам, срокам осуществления и ресурсам, </w:t>
      </w:r>
      <w:r w:rsidR="00B83797" w:rsidRPr="003203F1">
        <w:rPr>
          <w:sz w:val="28"/>
          <w:szCs w:val="28"/>
          <w:u w:val="single"/>
        </w:rPr>
        <w:t>направленных на достижение приоритетов и целей социально-экономического развития Сортавальского муниципального района</w:t>
      </w:r>
      <w:r w:rsidR="00B83797" w:rsidRPr="003203F1">
        <w:rPr>
          <w:sz w:val="28"/>
          <w:szCs w:val="28"/>
        </w:rPr>
        <w:t xml:space="preserve">. </w:t>
      </w:r>
    </w:p>
    <w:p w:rsidR="00603E51" w:rsidRPr="003203F1" w:rsidRDefault="003203F1" w:rsidP="001A0589">
      <w:pPr>
        <w:ind w:left="502" w:firstLine="349"/>
        <w:jc w:val="both"/>
        <w:rPr>
          <w:sz w:val="28"/>
          <w:szCs w:val="28"/>
        </w:rPr>
      </w:pPr>
      <w:r w:rsidRPr="00C87305">
        <w:rPr>
          <w:b/>
          <w:sz w:val="28"/>
          <w:szCs w:val="28"/>
        </w:rPr>
        <w:t>В нарушение п. 3</w:t>
      </w:r>
      <w:r>
        <w:rPr>
          <w:sz w:val="28"/>
          <w:szCs w:val="28"/>
        </w:rPr>
        <w:t xml:space="preserve"> Порядка разработка муниципальной программы осуществлялась не исходя из принципов долгосрочных целей социально-экономического развития Сортавальского муниципального района и показателей (индикаторов) их достижения, определенных в стратегии комплексного социально-экономического развития муниципального образования на среднесрочный период.</w:t>
      </w:r>
    </w:p>
    <w:p w:rsidR="004F1705" w:rsidRDefault="004F170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содержит все разделы приведенные в форме согласно Приложению №1 к Порядку </w:t>
      </w:r>
      <w:r w:rsidR="00D1567C">
        <w:rPr>
          <w:sz w:val="28"/>
          <w:szCs w:val="28"/>
        </w:rPr>
        <w:t>.</w:t>
      </w:r>
    </w:p>
    <w:p w:rsidR="002A0C80" w:rsidRDefault="001A0589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2A0C80">
        <w:rPr>
          <w:sz w:val="28"/>
          <w:szCs w:val="28"/>
        </w:rPr>
        <w:t xml:space="preserve">В </w:t>
      </w:r>
      <w:r w:rsidR="002A0C80" w:rsidRPr="002A0C80">
        <w:rPr>
          <w:sz w:val="28"/>
          <w:szCs w:val="28"/>
        </w:rPr>
        <w:t>соответствии с</w:t>
      </w:r>
      <w:r w:rsidRPr="002A0C80">
        <w:rPr>
          <w:sz w:val="28"/>
          <w:szCs w:val="28"/>
        </w:rPr>
        <w:t xml:space="preserve"> п.</w:t>
      </w:r>
      <w:r w:rsidR="002A0C80" w:rsidRPr="002A0C80">
        <w:rPr>
          <w:sz w:val="28"/>
          <w:szCs w:val="28"/>
        </w:rPr>
        <w:t>11</w:t>
      </w:r>
      <w:r w:rsidRPr="002A0C80">
        <w:rPr>
          <w:sz w:val="28"/>
          <w:szCs w:val="28"/>
        </w:rPr>
        <w:t xml:space="preserve"> Порядка </w:t>
      </w:r>
      <w:r w:rsidR="002A0C80" w:rsidRPr="002A0C80">
        <w:rPr>
          <w:sz w:val="28"/>
          <w:szCs w:val="28"/>
        </w:rPr>
        <w:t xml:space="preserve">в </w:t>
      </w:r>
      <w:r w:rsidRPr="002A0C80">
        <w:rPr>
          <w:sz w:val="28"/>
          <w:szCs w:val="28"/>
        </w:rPr>
        <w:t>формулировк</w:t>
      </w:r>
      <w:r w:rsidR="002A0C80" w:rsidRPr="002A0C80">
        <w:rPr>
          <w:sz w:val="28"/>
          <w:szCs w:val="28"/>
        </w:rPr>
        <w:t>е</w:t>
      </w:r>
      <w:r w:rsidRPr="002A0C80">
        <w:rPr>
          <w:sz w:val="28"/>
          <w:szCs w:val="28"/>
        </w:rPr>
        <w:t xml:space="preserve"> цели </w:t>
      </w:r>
      <w:r w:rsidR="002A0C80" w:rsidRPr="002A0C80">
        <w:rPr>
          <w:sz w:val="28"/>
          <w:szCs w:val="28"/>
        </w:rPr>
        <w:t>отражен конечный</w:t>
      </w:r>
      <w:r w:rsidRPr="002A0C80">
        <w:rPr>
          <w:sz w:val="28"/>
          <w:szCs w:val="28"/>
        </w:rPr>
        <w:t xml:space="preserve"> результат</w:t>
      </w:r>
      <w:r w:rsidR="002A0C80">
        <w:rPr>
          <w:sz w:val="28"/>
          <w:szCs w:val="28"/>
        </w:rPr>
        <w:t xml:space="preserve"> реализации муниципальной программы. В соответствии с п.12 Порядка цель муниципальной программы обладает свойствами специфичности, конкретности и достижимости.</w:t>
      </w:r>
      <w:r w:rsidRPr="002A0C80">
        <w:rPr>
          <w:sz w:val="28"/>
          <w:szCs w:val="28"/>
        </w:rPr>
        <w:t xml:space="preserve"> </w:t>
      </w:r>
    </w:p>
    <w:p w:rsidR="00E63299" w:rsidRDefault="00EB7B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2A0C80">
        <w:rPr>
          <w:sz w:val="28"/>
          <w:szCs w:val="28"/>
        </w:rPr>
        <w:t xml:space="preserve">Задачи МП соответствуют поставленной цели, </w:t>
      </w:r>
      <w:r w:rsidR="002A0C80">
        <w:rPr>
          <w:sz w:val="28"/>
          <w:szCs w:val="28"/>
        </w:rPr>
        <w:t xml:space="preserve">и определяет конечный результат </w:t>
      </w:r>
      <w:r w:rsidR="00BC4071">
        <w:rPr>
          <w:sz w:val="28"/>
          <w:szCs w:val="28"/>
        </w:rPr>
        <w:t>реализации совокупности взаимосвязанных мероприятий.</w:t>
      </w:r>
    </w:p>
    <w:p w:rsidR="002A41CF" w:rsidRPr="002A0C80" w:rsidRDefault="002A41C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8E52F8">
        <w:rPr>
          <w:b/>
          <w:sz w:val="28"/>
          <w:szCs w:val="28"/>
        </w:rPr>
        <w:t>В нарушение п.7</w:t>
      </w:r>
      <w:r>
        <w:rPr>
          <w:sz w:val="28"/>
          <w:szCs w:val="28"/>
        </w:rPr>
        <w:t xml:space="preserve"> Порядка  срок реализации муниципальной программы составляет менее 5 лет</w:t>
      </w:r>
    </w:p>
    <w:p w:rsidR="00A32AC2" w:rsidRDefault="002A41C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информации по основным мероприятиям (мероприятиям), указанным в текстовой части муниципальной программы и приложении №2 к Программе, обнаружено не соответствие цели, указанной в </w:t>
      </w:r>
      <w:r w:rsidR="00EB7BFB">
        <w:rPr>
          <w:sz w:val="28"/>
          <w:szCs w:val="28"/>
        </w:rPr>
        <w:t xml:space="preserve">Информация об основных мероприятиях </w:t>
      </w:r>
      <w:r>
        <w:rPr>
          <w:sz w:val="28"/>
          <w:szCs w:val="28"/>
        </w:rPr>
        <w:t>(</w:t>
      </w:r>
      <w:r w:rsidR="00EB7BFB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). В графе 2 приложения №2 к Программе указана Цель- Проведение ремонтных работ капитального характера в муниципальных жилых помещениях общей площадью не менее </w:t>
      </w:r>
      <w:r w:rsidRPr="008E52F8">
        <w:rPr>
          <w:sz w:val="28"/>
          <w:szCs w:val="28"/>
          <w:u w:val="single"/>
        </w:rPr>
        <w:t>357,4</w:t>
      </w:r>
      <w:r>
        <w:rPr>
          <w:sz w:val="28"/>
          <w:szCs w:val="28"/>
        </w:rPr>
        <w:t xml:space="preserve"> кв.м., тогда как Цель МП –Проведение ремонтных работ капитального характера в муниципальных жилых помещениях общей площадью не менее </w:t>
      </w:r>
      <w:r w:rsidRPr="008E52F8">
        <w:rPr>
          <w:sz w:val="28"/>
          <w:szCs w:val="28"/>
          <w:u w:val="single"/>
        </w:rPr>
        <w:t>777,8</w:t>
      </w:r>
      <w:r>
        <w:rPr>
          <w:sz w:val="28"/>
          <w:szCs w:val="28"/>
        </w:rPr>
        <w:t xml:space="preserve"> кв.м. </w:t>
      </w:r>
    </w:p>
    <w:p w:rsidR="00D1567C" w:rsidRPr="00E63299" w:rsidRDefault="002A41CF" w:rsidP="00A32AC2">
      <w:pPr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п.22 Порядка в Приложении №2 к Программе </w:t>
      </w:r>
      <w:r w:rsidR="00A32AC2">
        <w:rPr>
          <w:sz w:val="28"/>
          <w:szCs w:val="28"/>
        </w:rPr>
        <w:t xml:space="preserve">по графе 2 дана характеристика мероприятий программы, но </w:t>
      </w:r>
      <w:r w:rsidR="00A32AC2" w:rsidRPr="008E52F8">
        <w:rPr>
          <w:sz w:val="28"/>
          <w:szCs w:val="28"/>
          <w:u w:val="single"/>
        </w:rPr>
        <w:t>по графе 6 не отражен конечный результат</w:t>
      </w:r>
      <w:r w:rsidR="00A32AC2">
        <w:rPr>
          <w:sz w:val="28"/>
          <w:szCs w:val="28"/>
        </w:rPr>
        <w:t xml:space="preserve"> исполнения работ по капитальному ремонту, позволяющий сопоставить в совокупности мероприятий</w:t>
      </w:r>
      <w:r w:rsidR="004E35B1">
        <w:rPr>
          <w:sz w:val="28"/>
          <w:szCs w:val="28"/>
        </w:rPr>
        <w:t>,</w:t>
      </w:r>
      <w:r w:rsidR="00A32AC2">
        <w:rPr>
          <w:sz w:val="28"/>
          <w:szCs w:val="28"/>
        </w:rPr>
        <w:t xml:space="preserve"> достижения конечного результата реализации муниципальной программы.</w:t>
      </w:r>
    </w:p>
    <w:p w:rsidR="00EE7D0A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5B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п. 7 р. </w:t>
      </w:r>
      <w:r w:rsidR="00056D7C">
        <w:rPr>
          <w:sz w:val="28"/>
          <w:szCs w:val="28"/>
          <w:lang w:val="en-US"/>
        </w:rPr>
        <w:t>II</w:t>
      </w:r>
      <w:r w:rsidR="00056D7C" w:rsidRPr="00056D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056D7C">
        <w:rPr>
          <w:sz w:val="28"/>
          <w:szCs w:val="28"/>
        </w:rPr>
        <w:t xml:space="preserve"> Целевые индикаторы муниципальной программы</w:t>
      </w:r>
      <w:r w:rsidR="0028200F">
        <w:rPr>
          <w:sz w:val="28"/>
          <w:szCs w:val="28"/>
        </w:rPr>
        <w:t>, отраженные в Паспорте МП</w:t>
      </w:r>
      <w:r w:rsidR="00056D7C">
        <w:rPr>
          <w:sz w:val="28"/>
          <w:szCs w:val="28"/>
        </w:rPr>
        <w:t xml:space="preserve"> носят измеряемый характер</w:t>
      </w:r>
      <w:r w:rsidR="009779E8">
        <w:rPr>
          <w:sz w:val="28"/>
          <w:szCs w:val="28"/>
        </w:rPr>
        <w:t>,</w:t>
      </w:r>
      <w:r w:rsidR="0028200F">
        <w:rPr>
          <w:sz w:val="28"/>
          <w:szCs w:val="28"/>
        </w:rPr>
        <w:t xml:space="preserve"> </w:t>
      </w:r>
      <w:r w:rsidR="0028200F" w:rsidRPr="008E52F8">
        <w:rPr>
          <w:b/>
          <w:sz w:val="28"/>
          <w:szCs w:val="28"/>
        </w:rPr>
        <w:t>в нарушение п. 17 Порядка</w:t>
      </w:r>
      <w:r w:rsidR="0028200F">
        <w:rPr>
          <w:sz w:val="28"/>
          <w:szCs w:val="28"/>
        </w:rPr>
        <w:t xml:space="preserve"> целевые индикаторы, отраженные в приложении №1</w:t>
      </w:r>
      <w:r w:rsidR="009779E8">
        <w:rPr>
          <w:sz w:val="28"/>
          <w:szCs w:val="28"/>
        </w:rPr>
        <w:t xml:space="preserve"> не позволяют оценить </w:t>
      </w:r>
      <w:r w:rsidR="009779E8" w:rsidRPr="00924C4F">
        <w:rPr>
          <w:sz w:val="28"/>
          <w:szCs w:val="28"/>
          <w:u w:val="single"/>
        </w:rPr>
        <w:t>прогресс</w:t>
      </w:r>
      <w:r w:rsidR="009779E8">
        <w:rPr>
          <w:sz w:val="28"/>
          <w:szCs w:val="28"/>
        </w:rPr>
        <w:t xml:space="preserve"> в достижении цели и решении поставленных задач программы</w:t>
      </w:r>
      <w:r w:rsidR="004E35B1">
        <w:rPr>
          <w:sz w:val="28"/>
          <w:szCs w:val="28"/>
        </w:rPr>
        <w:t>, т.к. приведены не нарастающим итогом.</w:t>
      </w:r>
    </w:p>
    <w:p w:rsidR="004E35B1" w:rsidRDefault="004E35B1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п.19 Прогноз конечных результатов, отраженных в Паспорте МП</w:t>
      </w:r>
      <w:r w:rsidR="003650B7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 характеристику планируемых конечных результатов, характеризующих уровень достижения целей МП</w:t>
      </w:r>
      <w:r w:rsidR="003650B7">
        <w:rPr>
          <w:sz w:val="28"/>
          <w:szCs w:val="28"/>
        </w:rPr>
        <w:t xml:space="preserve"> на момент окончания срока реализации муниципальной программы.</w:t>
      </w:r>
      <w:r>
        <w:rPr>
          <w:sz w:val="28"/>
          <w:szCs w:val="28"/>
        </w:rPr>
        <w:t xml:space="preserve"> </w:t>
      </w:r>
    </w:p>
    <w:p w:rsidR="00E94C07" w:rsidRDefault="003650B7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E94C07">
        <w:rPr>
          <w:sz w:val="28"/>
          <w:szCs w:val="28"/>
        </w:rPr>
        <w:t xml:space="preserve">Финансово-экономические обоснования (расчеты) приведены в разделе 5 текстовой части муниципальной программы. К проекту </w:t>
      </w:r>
      <w:r w:rsidRPr="008E52F8">
        <w:rPr>
          <w:b/>
          <w:sz w:val="28"/>
          <w:szCs w:val="28"/>
        </w:rPr>
        <w:t>не представлены коммерческие предложения</w:t>
      </w:r>
      <w:r w:rsidRPr="00E94C07">
        <w:rPr>
          <w:sz w:val="28"/>
          <w:szCs w:val="28"/>
        </w:rPr>
        <w:t xml:space="preserve">, приведенные в финансово-экономическом обосновании финансирования Программы. При сопоставлении рассчитанного объема финансирования с информацией приложения №3 к Программе, установлено, что </w:t>
      </w:r>
      <w:r w:rsidR="00976553" w:rsidRPr="00E94C07">
        <w:rPr>
          <w:sz w:val="28"/>
          <w:szCs w:val="28"/>
        </w:rPr>
        <w:t xml:space="preserve">в </w:t>
      </w:r>
      <w:r w:rsidRPr="00E94C07">
        <w:rPr>
          <w:sz w:val="28"/>
          <w:szCs w:val="28"/>
        </w:rPr>
        <w:t xml:space="preserve">приложение №3 к Программе </w:t>
      </w:r>
      <w:r w:rsidR="00976553" w:rsidRPr="008E52F8">
        <w:rPr>
          <w:b/>
          <w:sz w:val="28"/>
          <w:szCs w:val="28"/>
        </w:rPr>
        <w:t>по графам 8,9,10 не отражены суммы расходов</w:t>
      </w:r>
      <w:r w:rsidR="00976553" w:rsidRPr="00E94C07">
        <w:rPr>
          <w:sz w:val="28"/>
          <w:szCs w:val="28"/>
        </w:rPr>
        <w:t xml:space="preserve"> на реализацию мероприятий муниципальной программы. </w:t>
      </w:r>
    </w:p>
    <w:p w:rsidR="00DB01F9" w:rsidRDefault="00DB01F9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E94C07">
        <w:rPr>
          <w:sz w:val="28"/>
          <w:szCs w:val="28"/>
        </w:rPr>
        <w:t xml:space="preserve">В соответствии с п.21 р. </w:t>
      </w:r>
      <w:r w:rsidRPr="00E94C07">
        <w:rPr>
          <w:sz w:val="28"/>
          <w:szCs w:val="28"/>
          <w:lang w:val="en-US"/>
        </w:rPr>
        <w:t>II</w:t>
      </w:r>
      <w:r w:rsidRPr="00E94C07">
        <w:rPr>
          <w:sz w:val="28"/>
          <w:szCs w:val="28"/>
        </w:rPr>
        <w:t xml:space="preserve"> Порядка в текстовой части МП приведены меры минимизации рисков.</w:t>
      </w:r>
    </w:p>
    <w:p w:rsidR="00E94C07" w:rsidRPr="00E94C07" w:rsidRDefault="00E94C07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8E52F8">
        <w:rPr>
          <w:b/>
          <w:sz w:val="28"/>
          <w:szCs w:val="28"/>
        </w:rPr>
        <w:t>В нарушение п.31</w:t>
      </w:r>
      <w:r>
        <w:rPr>
          <w:sz w:val="28"/>
          <w:szCs w:val="28"/>
        </w:rPr>
        <w:t xml:space="preserve"> Порядка состав материалов, представленных с проектом муниципальной программы не включает проект плана реализации муниципальной программы на первый год реализации</w:t>
      </w:r>
      <w:r w:rsidR="00C87305">
        <w:rPr>
          <w:sz w:val="28"/>
          <w:szCs w:val="28"/>
        </w:rPr>
        <w:t xml:space="preserve"> и на плановый период, согласно таблице 6 Приложения № 2 к Порядку.</w:t>
      </w:r>
    </w:p>
    <w:p w:rsidR="00296AE3" w:rsidRDefault="00296AE3" w:rsidP="00EE60D6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EE60D6" w:rsidRDefault="00EE60D6" w:rsidP="008543E0">
      <w:pPr>
        <w:pStyle w:val="ae"/>
        <w:ind w:firstLine="708"/>
        <w:jc w:val="both"/>
        <w:rPr>
          <w:b w:val="0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C87305">
        <w:rPr>
          <w:b w:val="0"/>
          <w:szCs w:val="28"/>
        </w:rPr>
        <w:t>Администрацией Сортавальского муниципального района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>Об утверждении муниципальной программы Сортавальского муниципального района «</w:t>
      </w:r>
      <w:r w:rsidR="00C87305">
        <w:rPr>
          <w:b w:val="0"/>
          <w:szCs w:val="28"/>
        </w:rPr>
        <w:t xml:space="preserve">Капитальный ремонт муниципального жилищного фонда </w:t>
      </w:r>
      <w:r w:rsidR="001C5D10">
        <w:rPr>
          <w:b w:val="0"/>
          <w:szCs w:val="28"/>
        </w:rPr>
        <w:t xml:space="preserve"> Сортавальского муниципального района</w:t>
      </w:r>
      <w:r w:rsidR="008543E0">
        <w:rPr>
          <w:b w:val="0"/>
          <w:szCs w:val="28"/>
        </w:rPr>
        <w:t xml:space="preserve"> на 2018-202</w:t>
      </w:r>
      <w:r w:rsidR="00C87305">
        <w:rPr>
          <w:b w:val="0"/>
          <w:szCs w:val="28"/>
        </w:rPr>
        <w:t>0</w:t>
      </w:r>
      <w:r w:rsidR="008543E0">
        <w:rPr>
          <w:b w:val="0"/>
          <w:szCs w:val="28"/>
        </w:rPr>
        <w:t xml:space="preserve"> годы»</w:t>
      </w:r>
      <w:r w:rsidR="00CF1135">
        <w:rPr>
          <w:b w:val="0"/>
          <w:szCs w:val="28"/>
        </w:rPr>
        <w:t xml:space="preserve"> </w:t>
      </w:r>
      <w:r w:rsidR="0034516F">
        <w:rPr>
          <w:b w:val="0"/>
          <w:szCs w:val="28"/>
        </w:rPr>
        <w:t xml:space="preserve">рекомендует </w:t>
      </w:r>
      <w:r w:rsidR="008543E0">
        <w:rPr>
          <w:b w:val="0"/>
          <w:szCs w:val="28"/>
        </w:rPr>
        <w:t>отклонить</w:t>
      </w:r>
      <w:r w:rsidR="0034516F">
        <w:rPr>
          <w:b w:val="0"/>
          <w:szCs w:val="28"/>
        </w:rPr>
        <w:t xml:space="preserve"> </w:t>
      </w:r>
      <w:r w:rsidR="00CF1135">
        <w:rPr>
          <w:b w:val="0"/>
          <w:szCs w:val="28"/>
        </w:rPr>
        <w:t>п</w:t>
      </w:r>
      <w:r w:rsidR="00CF1135" w:rsidRPr="00230B5F">
        <w:rPr>
          <w:b w:val="0"/>
        </w:rPr>
        <w:t>роект</w:t>
      </w:r>
      <w:r w:rsidR="008543E0">
        <w:rPr>
          <w:b w:val="0"/>
        </w:rPr>
        <w:t xml:space="preserve"> данной</w:t>
      </w:r>
      <w:r w:rsidR="00944EE4">
        <w:rPr>
          <w:b w:val="0"/>
        </w:rPr>
        <w:t xml:space="preserve"> муниципальной программы </w:t>
      </w:r>
      <w:r w:rsidR="008543E0">
        <w:rPr>
          <w:b w:val="0"/>
        </w:rPr>
        <w:t>в связи с тем, что он требует доработки.</w:t>
      </w:r>
    </w:p>
    <w:p w:rsidR="00C87305" w:rsidRDefault="00C87305" w:rsidP="00EE60D6">
      <w:pPr>
        <w:jc w:val="both"/>
        <w:rPr>
          <w:bCs/>
          <w:sz w:val="28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82851" w:rsidRDefault="00EE60D6" w:rsidP="00C87305">
      <w:pPr>
        <w:rPr>
          <w:b/>
          <w:sz w:val="32"/>
          <w:szCs w:val="32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C5" w:rsidRDefault="005B38C5" w:rsidP="004436D2">
      <w:r>
        <w:separator/>
      </w:r>
    </w:p>
  </w:endnote>
  <w:endnote w:type="continuationSeparator" w:id="0">
    <w:p w:rsidR="005B38C5" w:rsidRDefault="005B38C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C5" w:rsidRDefault="005B38C5" w:rsidP="004436D2">
      <w:r>
        <w:separator/>
      </w:r>
    </w:p>
  </w:footnote>
  <w:footnote w:type="continuationSeparator" w:id="0">
    <w:p w:rsidR="005B38C5" w:rsidRDefault="005B38C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C5EF5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362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A0589"/>
    <w:rsid w:val="001C5D10"/>
    <w:rsid w:val="00215B05"/>
    <w:rsid w:val="002179CE"/>
    <w:rsid w:val="00221B4B"/>
    <w:rsid w:val="00230B5F"/>
    <w:rsid w:val="0023661A"/>
    <w:rsid w:val="00236CEC"/>
    <w:rsid w:val="002441C4"/>
    <w:rsid w:val="00261481"/>
    <w:rsid w:val="002652B3"/>
    <w:rsid w:val="0028200F"/>
    <w:rsid w:val="00284823"/>
    <w:rsid w:val="00285BC0"/>
    <w:rsid w:val="002922EE"/>
    <w:rsid w:val="00296AE3"/>
    <w:rsid w:val="002A0189"/>
    <w:rsid w:val="002A0C80"/>
    <w:rsid w:val="002A3009"/>
    <w:rsid w:val="002A41CF"/>
    <w:rsid w:val="002C5EF5"/>
    <w:rsid w:val="002D771A"/>
    <w:rsid w:val="002E2A1C"/>
    <w:rsid w:val="002E4B48"/>
    <w:rsid w:val="002E6B9A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650B7"/>
    <w:rsid w:val="00372707"/>
    <w:rsid w:val="0037564F"/>
    <w:rsid w:val="003908F0"/>
    <w:rsid w:val="003909D0"/>
    <w:rsid w:val="003A6EFB"/>
    <w:rsid w:val="003C0C4E"/>
    <w:rsid w:val="003C12B2"/>
    <w:rsid w:val="003C42A8"/>
    <w:rsid w:val="00407966"/>
    <w:rsid w:val="004176C7"/>
    <w:rsid w:val="00426678"/>
    <w:rsid w:val="004436D2"/>
    <w:rsid w:val="00474B5E"/>
    <w:rsid w:val="00484E08"/>
    <w:rsid w:val="00495190"/>
    <w:rsid w:val="004C0102"/>
    <w:rsid w:val="004C2DE9"/>
    <w:rsid w:val="004E35B1"/>
    <w:rsid w:val="004F1705"/>
    <w:rsid w:val="005056D2"/>
    <w:rsid w:val="0050621A"/>
    <w:rsid w:val="0055099F"/>
    <w:rsid w:val="005509E4"/>
    <w:rsid w:val="00554D4B"/>
    <w:rsid w:val="0055570F"/>
    <w:rsid w:val="005561F0"/>
    <w:rsid w:val="00585DE1"/>
    <w:rsid w:val="005A4880"/>
    <w:rsid w:val="005B38C5"/>
    <w:rsid w:val="005B4CB4"/>
    <w:rsid w:val="005B4DBE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913DE"/>
    <w:rsid w:val="006A7DE8"/>
    <w:rsid w:val="006B3A56"/>
    <w:rsid w:val="006C1B75"/>
    <w:rsid w:val="006C459A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85332"/>
    <w:rsid w:val="007A3BEA"/>
    <w:rsid w:val="007A6DF4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543E0"/>
    <w:rsid w:val="008631D6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E52F8"/>
    <w:rsid w:val="008F192B"/>
    <w:rsid w:val="00906BEA"/>
    <w:rsid w:val="0093100A"/>
    <w:rsid w:val="00942ED2"/>
    <w:rsid w:val="00944EE4"/>
    <w:rsid w:val="00951B51"/>
    <w:rsid w:val="00957F40"/>
    <w:rsid w:val="00967C00"/>
    <w:rsid w:val="009725B6"/>
    <w:rsid w:val="00976553"/>
    <w:rsid w:val="009779E8"/>
    <w:rsid w:val="009836EF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213BF"/>
    <w:rsid w:val="00A32AC2"/>
    <w:rsid w:val="00A46517"/>
    <w:rsid w:val="00A54674"/>
    <w:rsid w:val="00A65C86"/>
    <w:rsid w:val="00A66343"/>
    <w:rsid w:val="00A73830"/>
    <w:rsid w:val="00A8176F"/>
    <w:rsid w:val="00A90F3B"/>
    <w:rsid w:val="00AA2607"/>
    <w:rsid w:val="00AA6FC1"/>
    <w:rsid w:val="00AB131D"/>
    <w:rsid w:val="00AC36D8"/>
    <w:rsid w:val="00AD1E1F"/>
    <w:rsid w:val="00AE3C36"/>
    <w:rsid w:val="00AF2B75"/>
    <w:rsid w:val="00B16656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71CA"/>
    <w:rsid w:val="00BC3984"/>
    <w:rsid w:val="00BC4071"/>
    <w:rsid w:val="00BF0F16"/>
    <w:rsid w:val="00C01DB0"/>
    <w:rsid w:val="00C0350F"/>
    <w:rsid w:val="00C21547"/>
    <w:rsid w:val="00C3553E"/>
    <w:rsid w:val="00C3777A"/>
    <w:rsid w:val="00C37F0F"/>
    <w:rsid w:val="00C53DB4"/>
    <w:rsid w:val="00C60EA4"/>
    <w:rsid w:val="00C758B2"/>
    <w:rsid w:val="00C8480B"/>
    <w:rsid w:val="00C851E6"/>
    <w:rsid w:val="00C87305"/>
    <w:rsid w:val="00C96A2C"/>
    <w:rsid w:val="00C96B07"/>
    <w:rsid w:val="00CA4377"/>
    <w:rsid w:val="00CB10E5"/>
    <w:rsid w:val="00CC7811"/>
    <w:rsid w:val="00CE600B"/>
    <w:rsid w:val="00CE677D"/>
    <w:rsid w:val="00CF1135"/>
    <w:rsid w:val="00CF38A8"/>
    <w:rsid w:val="00D04367"/>
    <w:rsid w:val="00D04D1F"/>
    <w:rsid w:val="00D1567C"/>
    <w:rsid w:val="00D303D6"/>
    <w:rsid w:val="00D44AE0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60370"/>
    <w:rsid w:val="00E63299"/>
    <w:rsid w:val="00E82851"/>
    <w:rsid w:val="00E9069A"/>
    <w:rsid w:val="00E94C07"/>
    <w:rsid w:val="00E957C7"/>
    <w:rsid w:val="00EA12D7"/>
    <w:rsid w:val="00EB7BFB"/>
    <w:rsid w:val="00EE5185"/>
    <w:rsid w:val="00EE60D6"/>
    <w:rsid w:val="00EE7D0A"/>
    <w:rsid w:val="00EF7FBA"/>
    <w:rsid w:val="00F05A67"/>
    <w:rsid w:val="00F06B55"/>
    <w:rsid w:val="00F462B6"/>
    <w:rsid w:val="00F51241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2017-09-20T11:26:00Z</cp:lastPrinted>
  <dcterms:created xsi:type="dcterms:W3CDTF">2017-12-15T19:05:00Z</dcterms:created>
  <dcterms:modified xsi:type="dcterms:W3CDTF">2017-12-15T19:05:00Z</dcterms:modified>
</cp:coreProperties>
</file>