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E82851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8" o:title=""/>
            <w10:wrap type="topAndBottom"/>
          </v:shape>
          <o:OLEObject Type="Embed" ProgID="Msxml2.SAXXMLReader.5.0" ShapeID="_x0000_s1026" DrawAspect="Content" ObjectID="_1595829108" r:id="rId9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782A59" w:rsidRDefault="00782A59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06BEA" w:rsidRDefault="00782A59" w:rsidP="00906BE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ПРОВЕДЕНИЕ  </w:t>
      </w:r>
      <w:r w:rsidR="00906BEA" w:rsidRPr="00906BEA">
        <w:rPr>
          <w:b/>
          <w:bCs/>
          <w:sz w:val="28"/>
          <w:szCs w:val="28"/>
        </w:rPr>
        <w:t>ФИНАНСОВО-ЭКОНОМИЧЕСК</w:t>
      </w:r>
      <w:r>
        <w:rPr>
          <w:b/>
          <w:bCs/>
          <w:sz w:val="28"/>
          <w:szCs w:val="28"/>
        </w:rPr>
        <w:t>ОЙ</w:t>
      </w:r>
      <w:r w:rsidR="00906BEA" w:rsidRPr="00906BEA">
        <w:rPr>
          <w:b/>
          <w:bCs/>
          <w:sz w:val="28"/>
          <w:szCs w:val="28"/>
        </w:rPr>
        <w:t xml:space="preserve"> ЭКСПЕРТИЗ</w:t>
      </w:r>
      <w:r>
        <w:rPr>
          <w:b/>
          <w:bCs/>
          <w:sz w:val="28"/>
          <w:szCs w:val="28"/>
        </w:rPr>
        <w:t>Ы</w:t>
      </w:r>
    </w:p>
    <w:p w:rsidR="008C20D9" w:rsidRPr="00906BEA" w:rsidRDefault="008C20D9" w:rsidP="00906BEA">
      <w:pPr>
        <w:jc w:val="center"/>
        <w:rPr>
          <w:b/>
          <w:bCs/>
          <w:sz w:val="28"/>
          <w:szCs w:val="28"/>
        </w:rPr>
      </w:pPr>
    </w:p>
    <w:p w:rsidR="00906BEA" w:rsidRDefault="00CD4D50" w:rsidP="00906BEA">
      <w:pPr>
        <w:pStyle w:val="ae"/>
        <w:rPr>
          <w:szCs w:val="28"/>
        </w:rPr>
      </w:pPr>
      <w:r>
        <w:rPr>
          <w:szCs w:val="28"/>
        </w:rPr>
        <w:t xml:space="preserve">проекта постановления администрации Сортавальского муниципального района </w:t>
      </w:r>
      <w:r w:rsidR="008861C4">
        <w:rPr>
          <w:szCs w:val="28"/>
        </w:rPr>
        <w:t>«</w:t>
      </w:r>
      <w:r w:rsidR="00772D25">
        <w:rPr>
          <w:szCs w:val="28"/>
        </w:rPr>
        <w:t>О внесении изменений в</w:t>
      </w:r>
      <w:r w:rsidR="008861C4">
        <w:rPr>
          <w:szCs w:val="28"/>
        </w:rPr>
        <w:t xml:space="preserve"> ведомственн</w:t>
      </w:r>
      <w:r w:rsidR="00772D25">
        <w:rPr>
          <w:szCs w:val="28"/>
        </w:rPr>
        <w:t>ую</w:t>
      </w:r>
      <w:r w:rsidR="008861C4">
        <w:rPr>
          <w:szCs w:val="28"/>
        </w:rPr>
        <w:t xml:space="preserve"> целев</w:t>
      </w:r>
      <w:r w:rsidR="00772D25">
        <w:rPr>
          <w:szCs w:val="28"/>
        </w:rPr>
        <w:t>ую</w:t>
      </w:r>
      <w:r w:rsidR="008861C4">
        <w:rPr>
          <w:szCs w:val="28"/>
        </w:rPr>
        <w:t xml:space="preserve"> программ</w:t>
      </w:r>
      <w:r w:rsidR="00772D25">
        <w:rPr>
          <w:szCs w:val="28"/>
        </w:rPr>
        <w:t>у</w:t>
      </w:r>
      <w:r w:rsidR="008861C4">
        <w:rPr>
          <w:szCs w:val="28"/>
        </w:rPr>
        <w:t xml:space="preserve"> администрации Сортавальского муниципального района </w:t>
      </w:r>
      <w:r>
        <w:rPr>
          <w:szCs w:val="28"/>
        </w:rPr>
        <w:t>«Обеспечение комплексной безопасности образовательных организаций Сортавальского муниципального района» на 2018 год и на плановые 2019 и 2020 годы</w:t>
      </w:r>
      <w:r w:rsidR="00772D25">
        <w:rPr>
          <w:szCs w:val="28"/>
        </w:rPr>
        <w:t>, утвержденную постановлением администрации Сортавальского муниципального района от 17.11.2017г. №111»</w:t>
      </w:r>
    </w:p>
    <w:p w:rsidR="00781696" w:rsidRDefault="00781696" w:rsidP="00906BEA">
      <w:pPr>
        <w:pStyle w:val="ae"/>
        <w:rPr>
          <w:szCs w:val="28"/>
        </w:rPr>
      </w:pPr>
    </w:p>
    <w:p w:rsidR="00CD4D50" w:rsidRDefault="0007637A" w:rsidP="00CD4D50">
      <w:pPr>
        <w:pStyle w:val="ae"/>
        <w:jc w:val="left"/>
        <w:rPr>
          <w:szCs w:val="28"/>
        </w:rPr>
      </w:pPr>
      <w:r>
        <w:rPr>
          <w:szCs w:val="28"/>
        </w:rPr>
        <w:t>«</w:t>
      </w:r>
      <w:r w:rsidR="00944A14">
        <w:rPr>
          <w:szCs w:val="28"/>
        </w:rPr>
        <w:t>13» июня</w:t>
      </w:r>
      <w:r w:rsidR="00781696">
        <w:rPr>
          <w:szCs w:val="28"/>
        </w:rPr>
        <w:t xml:space="preserve"> </w:t>
      </w:r>
      <w:r>
        <w:rPr>
          <w:szCs w:val="28"/>
        </w:rPr>
        <w:t>201</w:t>
      </w:r>
      <w:r w:rsidR="00772D25">
        <w:rPr>
          <w:szCs w:val="28"/>
        </w:rPr>
        <w:t>8</w:t>
      </w:r>
      <w:r>
        <w:rPr>
          <w:szCs w:val="28"/>
        </w:rPr>
        <w:t>г.                                                                                  №</w:t>
      </w:r>
      <w:r w:rsidR="00056D71">
        <w:rPr>
          <w:szCs w:val="28"/>
        </w:rPr>
        <w:t>28</w:t>
      </w:r>
    </w:p>
    <w:p w:rsidR="00944A14" w:rsidRDefault="00944A14" w:rsidP="00CD4D50">
      <w:pPr>
        <w:pStyle w:val="ae"/>
        <w:jc w:val="left"/>
        <w:rPr>
          <w:szCs w:val="28"/>
        </w:rPr>
      </w:pPr>
    </w:p>
    <w:p w:rsidR="00782A59" w:rsidRPr="005B3DFB" w:rsidRDefault="00782A59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закона 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п.7 статьи 7 Положения о контрольно-счетном комитете Сортавальского муниципального района, утвержденного Решением Совета Сортавальского муниципального района от 26.01.2012г. №232, подпункт 2</w:t>
      </w:r>
      <w:proofErr w:type="gramEnd"/>
      <w:r>
        <w:rPr>
          <w:rFonts w:ascii="Times New Roman" w:hAnsi="Times New Roman"/>
          <w:sz w:val="28"/>
          <w:szCs w:val="28"/>
        </w:rPr>
        <w:t xml:space="preserve"> п.1 статьи 5 «Положения о бюджетном процессе в Сортавальском муниципальном районе», утвержденного Решением Совета Сортавальского муниципального района от 24.12.2015г. №171 </w:t>
      </w:r>
    </w:p>
    <w:p w:rsidR="00C81545" w:rsidRPr="00C81545" w:rsidRDefault="00782A59" w:rsidP="00772D25">
      <w:pPr>
        <w:pStyle w:val="ae"/>
        <w:spacing w:after="100" w:afterAutospacing="1"/>
        <w:jc w:val="both"/>
        <w:rPr>
          <w:b w:val="0"/>
          <w:szCs w:val="28"/>
        </w:rPr>
      </w:pPr>
      <w:r w:rsidRPr="00C81545">
        <w:rPr>
          <w:szCs w:val="28"/>
        </w:rPr>
        <w:t>Цель экспертизы</w:t>
      </w:r>
      <w:proofErr w:type="gramStart"/>
      <w:r>
        <w:rPr>
          <w:b w:val="0"/>
          <w:szCs w:val="28"/>
        </w:rPr>
        <w:t xml:space="preserve"> :</w:t>
      </w:r>
      <w:proofErr w:type="gramEnd"/>
      <w:r>
        <w:rPr>
          <w:szCs w:val="28"/>
        </w:rPr>
        <w:t xml:space="preserve"> </w:t>
      </w:r>
      <w:r w:rsidRPr="00C81545">
        <w:rPr>
          <w:b w:val="0"/>
          <w:szCs w:val="28"/>
        </w:rPr>
        <w:t xml:space="preserve">оценка финансово-экономических обоснований на предмет обоснованности расходных обязательств бюджета Сортавальского муниципального района в проекте </w:t>
      </w:r>
      <w:r w:rsidR="00C65276" w:rsidRPr="00C81545">
        <w:rPr>
          <w:b w:val="0"/>
          <w:szCs w:val="28"/>
        </w:rPr>
        <w:t xml:space="preserve">постановления администрации Сортавальского муниципального района </w:t>
      </w:r>
      <w:r w:rsidR="00C81545" w:rsidRPr="00C81545">
        <w:rPr>
          <w:b w:val="0"/>
          <w:szCs w:val="28"/>
        </w:rPr>
        <w:t xml:space="preserve"> «</w:t>
      </w:r>
      <w:r w:rsidR="00772D25">
        <w:rPr>
          <w:b w:val="0"/>
          <w:szCs w:val="28"/>
        </w:rPr>
        <w:t>О внесении изменений в</w:t>
      </w:r>
      <w:r w:rsidR="00781696">
        <w:rPr>
          <w:b w:val="0"/>
          <w:szCs w:val="28"/>
        </w:rPr>
        <w:t xml:space="preserve"> </w:t>
      </w:r>
      <w:r w:rsidR="00C81545" w:rsidRPr="00C81545">
        <w:rPr>
          <w:b w:val="0"/>
          <w:szCs w:val="28"/>
        </w:rPr>
        <w:t>ведомственн</w:t>
      </w:r>
      <w:r w:rsidR="00772D25">
        <w:rPr>
          <w:b w:val="0"/>
          <w:szCs w:val="28"/>
        </w:rPr>
        <w:t>ую</w:t>
      </w:r>
      <w:r w:rsidR="00C81545" w:rsidRPr="00C81545">
        <w:rPr>
          <w:b w:val="0"/>
          <w:szCs w:val="28"/>
        </w:rPr>
        <w:t xml:space="preserve"> целев</w:t>
      </w:r>
      <w:r w:rsidR="00772D25">
        <w:rPr>
          <w:b w:val="0"/>
          <w:szCs w:val="28"/>
        </w:rPr>
        <w:t>ую</w:t>
      </w:r>
      <w:r w:rsidR="00C81545" w:rsidRPr="00C81545">
        <w:rPr>
          <w:b w:val="0"/>
          <w:szCs w:val="28"/>
        </w:rPr>
        <w:t xml:space="preserve"> программ</w:t>
      </w:r>
      <w:r w:rsidR="00772D25">
        <w:rPr>
          <w:b w:val="0"/>
          <w:szCs w:val="28"/>
        </w:rPr>
        <w:t>у</w:t>
      </w:r>
      <w:r w:rsidR="00C81545" w:rsidRPr="00C81545">
        <w:rPr>
          <w:b w:val="0"/>
          <w:szCs w:val="28"/>
        </w:rPr>
        <w:t xml:space="preserve"> администрации Сортавальского муниципального района «</w:t>
      </w:r>
      <w:r w:rsidR="00CD4D50">
        <w:rPr>
          <w:b w:val="0"/>
          <w:szCs w:val="28"/>
        </w:rPr>
        <w:t>Обеспечение комплексной безопасности образовательных организаций Сортавальского муниципального района</w:t>
      </w:r>
      <w:r w:rsidR="00781696">
        <w:rPr>
          <w:b w:val="0"/>
          <w:szCs w:val="28"/>
        </w:rPr>
        <w:t>»</w:t>
      </w:r>
      <w:r w:rsidR="00C81545" w:rsidRPr="00C81545">
        <w:rPr>
          <w:b w:val="0"/>
          <w:szCs w:val="28"/>
        </w:rPr>
        <w:t xml:space="preserve"> на </w:t>
      </w:r>
      <w:r w:rsidR="00781696">
        <w:rPr>
          <w:b w:val="0"/>
          <w:szCs w:val="28"/>
        </w:rPr>
        <w:lastRenderedPageBreak/>
        <w:t>201</w:t>
      </w:r>
      <w:r w:rsidR="00CD4D50">
        <w:rPr>
          <w:b w:val="0"/>
          <w:szCs w:val="28"/>
        </w:rPr>
        <w:t>8</w:t>
      </w:r>
      <w:r w:rsidR="00C81545" w:rsidRPr="00C81545">
        <w:rPr>
          <w:b w:val="0"/>
          <w:szCs w:val="28"/>
        </w:rPr>
        <w:t xml:space="preserve"> год</w:t>
      </w:r>
      <w:r w:rsidR="00CD4D50">
        <w:rPr>
          <w:b w:val="0"/>
          <w:szCs w:val="28"/>
        </w:rPr>
        <w:t xml:space="preserve"> и на плановые 2019 и 2020 годы</w:t>
      </w:r>
      <w:r w:rsidR="00772D25">
        <w:rPr>
          <w:b w:val="0"/>
          <w:szCs w:val="28"/>
        </w:rPr>
        <w:t>, утвержденную постановлением администрации Сортавальского муниципального района от 17.11.2017г. №111</w:t>
      </w:r>
      <w:r w:rsidR="00781696">
        <w:rPr>
          <w:b w:val="0"/>
          <w:szCs w:val="28"/>
        </w:rPr>
        <w:t>».</w:t>
      </w:r>
    </w:p>
    <w:p w:rsidR="00C65276" w:rsidRPr="00C81545" w:rsidRDefault="00C65276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83CAA">
        <w:rPr>
          <w:rFonts w:ascii="Times New Roman" w:hAnsi="Times New Roman"/>
          <w:b/>
          <w:sz w:val="28"/>
          <w:szCs w:val="28"/>
        </w:rPr>
        <w:t>Предмет экспертизы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</w:t>
      </w:r>
      <w:r w:rsidRPr="00183CAA">
        <w:rPr>
          <w:rFonts w:ascii="Times New Roman" w:hAnsi="Times New Roman"/>
          <w:b/>
          <w:sz w:val="28"/>
          <w:szCs w:val="28"/>
        </w:rPr>
        <w:t>:</w:t>
      </w:r>
      <w:proofErr w:type="gramEnd"/>
      <w:r w:rsidRPr="00183CAA">
        <w:rPr>
          <w:rFonts w:ascii="Times New Roman" w:hAnsi="Times New Roman"/>
          <w:sz w:val="28"/>
          <w:szCs w:val="28"/>
        </w:rPr>
        <w:t xml:space="preserve"> проект </w:t>
      </w:r>
      <w:r w:rsidRPr="00C65276">
        <w:rPr>
          <w:rFonts w:ascii="Times New Roman" w:hAnsi="Times New Roman"/>
          <w:sz w:val="28"/>
          <w:szCs w:val="28"/>
        </w:rPr>
        <w:t>постановления администрации Сортавальского муниципального района</w:t>
      </w:r>
      <w:r w:rsidRPr="00C65276">
        <w:rPr>
          <w:sz w:val="28"/>
          <w:szCs w:val="28"/>
        </w:rPr>
        <w:t xml:space="preserve"> </w:t>
      </w:r>
      <w:r w:rsidR="00C81545" w:rsidRPr="00C81545">
        <w:rPr>
          <w:rFonts w:ascii="Times New Roman" w:hAnsi="Times New Roman"/>
          <w:sz w:val="28"/>
          <w:szCs w:val="28"/>
        </w:rPr>
        <w:t>«</w:t>
      </w:r>
      <w:r w:rsidR="00772D25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C81545" w:rsidRPr="00C81545">
        <w:rPr>
          <w:rFonts w:ascii="Times New Roman" w:hAnsi="Times New Roman"/>
          <w:sz w:val="28"/>
          <w:szCs w:val="28"/>
        </w:rPr>
        <w:t>ведомственн</w:t>
      </w:r>
      <w:r w:rsidR="00772D25">
        <w:rPr>
          <w:rFonts w:ascii="Times New Roman" w:hAnsi="Times New Roman"/>
          <w:sz w:val="28"/>
          <w:szCs w:val="28"/>
        </w:rPr>
        <w:t>ую</w:t>
      </w:r>
      <w:r w:rsidR="00C81545" w:rsidRPr="00C81545">
        <w:rPr>
          <w:rFonts w:ascii="Times New Roman" w:hAnsi="Times New Roman"/>
          <w:sz w:val="28"/>
          <w:szCs w:val="28"/>
        </w:rPr>
        <w:t xml:space="preserve"> целев</w:t>
      </w:r>
      <w:r w:rsidR="00772D25">
        <w:rPr>
          <w:rFonts w:ascii="Times New Roman" w:hAnsi="Times New Roman"/>
          <w:sz w:val="28"/>
          <w:szCs w:val="28"/>
        </w:rPr>
        <w:t>ую</w:t>
      </w:r>
      <w:r w:rsidR="00C81545" w:rsidRPr="00C81545">
        <w:rPr>
          <w:rFonts w:ascii="Times New Roman" w:hAnsi="Times New Roman"/>
          <w:sz w:val="28"/>
          <w:szCs w:val="28"/>
        </w:rPr>
        <w:t xml:space="preserve"> программ</w:t>
      </w:r>
      <w:r w:rsidR="00772D25">
        <w:rPr>
          <w:rFonts w:ascii="Times New Roman" w:hAnsi="Times New Roman"/>
          <w:sz w:val="28"/>
          <w:szCs w:val="28"/>
        </w:rPr>
        <w:t>у</w:t>
      </w:r>
      <w:r w:rsidR="00C81545" w:rsidRPr="00C81545">
        <w:rPr>
          <w:rFonts w:ascii="Times New Roman" w:hAnsi="Times New Roman"/>
          <w:sz w:val="28"/>
          <w:szCs w:val="28"/>
        </w:rPr>
        <w:t xml:space="preserve"> администрации Сортавальского муниципального района </w:t>
      </w:r>
      <w:r w:rsidR="00CD4D50" w:rsidRPr="00CD4D50">
        <w:rPr>
          <w:rFonts w:ascii="Times New Roman" w:hAnsi="Times New Roman"/>
          <w:sz w:val="28"/>
          <w:szCs w:val="28"/>
        </w:rPr>
        <w:t>«Обеспечение комплексной безопасности образовательных организаций Сортавальского муниципального района» на 2018 год и на плановые 2019 и 2020 годы</w:t>
      </w:r>
      <w:r w:rsidR="00772D25">
        <w:rPr>
          <w:rFonts w:ascii="Times New Roman" w:hAnsi="Times New Roman"/>
          <w:sz w:val="28"/>
          <w:szCs w:val="28"/>
        </w:rPr>
        <w:t>, утвержденную постановлением администрации Сортавальского муниципального района от 17.11.2017г. №111</w:t>
      </w:r>
      <w:r w:rsidR="00CD4D50" w:rsidRPr="00CD4D50">
        <w:rPr>
          <w:rFonts w:ascii="Times New Roman" w:hAnsi="Times New Roman"/>
          <w:sz w:val="28"/>
          <w:szCs w:val="28"/>
        </w:rPr>
        <w:t>»</w:t>
      </w:r>
      <w:r w:rsidR="00C81545" w:rsidRPr="00C81545">
        <w:rPr>
          <w:rFonts w:ascii="Times New Roman" w:hAnsi="Times New Roman"/>
          <w:sz w:val="28"/>
          <w:szCs w:val="28"/>
        </w:rPr>
        <w:t xml:space="preserve"> </w:t>
      </w:r>
      <w:r w:rsidR="00781696">
        <w:rPr>
          <w:rFonts w:ascii="Times New Roman" w:hAnsi="Times New Roman"/>
          <w:sz w:val="28"/>
          <w:szCs w:val="28"/>
        </w:rPr>
        <w:t>.</w:t>
      </w:r>
    </w:p>
    <w:p w:rsidR="00C65276" w:rsidRPr="00FF7DBB" w:rsidRDefault="00C65276" w:rsidP="00290A18">
      <w:pPr>
        <w:spacing w:after="100" w:afterAutospacing="1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183CAA">
        <w:rPr>
          <w:sz w:val="28"/>
          <w:szCs w:val="28"/>
        </w:rPr>
        <w:t xml:space="preserve">роект </w:t>
      </w:r>
      <w:r w:rsidRPr="00C65276">
        <w:rPr>
          <w:sz w:val="28"/>
          <w:szCs w:val="28"/>
        </w:rPr>
        <w:t xml:space="preserve">постановления администрации Сортавальского муниципального района </w:t>
      </w:r>
      <w:r w:rsidR="00C81545" w:rsidRPr="00C81545">
        <w:rPr>
          <w:sz w:val="28"/>
          <w:szCs w:val="28"/>
        </w:rPr>
        <w:t>«</w:t>
      </w:r>
      <w:r w:rsidR="00772D25">
        <w:rPr>
          <w:sz w:val="28"/>
          <w:szCs w:val="28"/>
        </w:rPr>
        <w:t>О внесении изменений в</w:t>
      </w:r>
      <w:r w:rsidR="00C81545" w:rsidRPr="00C81545">
        <w:rPr>
          <w:sz w:val="28"/>
          <w:szCs w:val="28"/>
        </w:rPr>
        <w:t xml:space="preserve"> ведомственн</w:t>
      </w:r>
      <w:r w:rsidR="00772D25">
        <w:rPr>
          <w:sz w:val="28"/>
          <w:szCs w:val="28"/>
        </w:rPr>
        <w:t>ую</w:t>
      </w:r>
      <w:r w:rsidR="00C81545" w:rsidRPr="00C81545">
        <w:rPr>
          <w:sz w:val="28"/>
          <w:szCs w:val="28"/>
        </w:rPr>
        <w:t xml:space="preserve"> целев</w:t>
      </w:r>
      <w:r w:rsidR="00772D25">
        <w:rPr>
          <w:sz w:val="28"/>
          <w:szCs w:val="28"/>
        </w:rPr>
        <w:t>ую</w:t>
      </w:r>
      <w:r w:rsidR="00C81545" w:rsidRPr="00C81545">
        <w:rPr>
          <w:sz w:val="28"/>
          <w:szCs w:val="28"/>
        </w:rPr>
        <w:t xml:space="preserve"> программ</w:t>
      </w:r>
      <w:r w:rsidR="00772D25">
        <w:rPr>
          <w:sz w:val="28"/>
          <w:szCs w:val="28"/>
        </w:rPr>
        <w:t>у</w:t>
      </w:r>
      <w:r w:rsidR="00C81545" w:rsidRPr="00C81545">
        <w:rPr>
          <w:sz w:val="28"/>
          <w:szCs w:val="28"/>
        </w:rPr>
        <w:t xml:space="preserve"> администрации Сортавальского муниципального района </w:t>
      </w:r>
      <w:r w:rsidR="00CD4D50" w:rsidRPr="00CD4D50">
        <w:rPr>
          <w:sz w:val="28"/>
          <w:szCs w:val="28"/>
        </w:rPr>
        <w:t>«Обеспечение комплексной безопасности образовательных организаций Сортавальского муниципального района» на 2018 год и на плановые 2019 и 2020 годы</w:t>
      </w:r>
      <w:r w:rsidR="00772D25">
        <w:rPr>
          <w:sz w:val="28"/>
          <w:szCs w:val="28"/>
        </w:rPr>
        <w:t>, утвержденную постановлением администрации Сортавальского муниципального района от 17.11.2017г. №111</w:t>
      </w:r>
      <w:r w:rsidR="00CD4D50" w:rsidRPr="00CD4D50">
        <w:rPr>
          <w:sz w:val="28"/>
          <w:szCs w:val="28"/>
        </w:rPr>
        <w:t>»</w:t>
      </w:r>
      <w:r w:rsidR="00C81545" w:rsidRPr="00C815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– </w:t>
      </w:r>
      <w:r w:rsidR="00772D25">
        <w:rPr>
          <w:sz w:val="28"/>
          <w:szCs w:val="28"/>
        </w:rPr>
        <w:t>П</w:t>
      </w:r>
      <w:r>
        <w:rPr>
          <w:sz w:val="28"/>
          <w:szCs w:val="28"/>
        </w:rPr>
        <w:t xml:space="preserve">роект </w:t>
      </w:r>
      <w:r w:rsidR="00772D25">
        <w:rPr>
          <w:sz w:val="28"/>
          <w:szCs w:val="28"/>
        </w:rPr>
        <w:t>п</w:t>
      </w:r>
      <w:r>
        <w:rPr>
          <w:sz w:val="28"/>
          <w:szCs w:val="28"/>
        </w:rPr>
        <w:t xml:space="preserve">остановления) </w:t>
      </w:r>
      <w:r w:rsidR="00772D25">
        <w:rPr>
          <w:sz w:val="28"/>
          <w:szCs w:val="28"/>
        </w:rPr>
        <w:t xml:space="preserve">с приложением изменений </w:t>
      </w:r>
      <w:proofErr w:type="gramStart"/>
      <w:r w:rsidR="00772D25">
        <w:rPr>
          <w:sz w:val="28"/>
          <w:szCs w:val="28"/>
        </w:rPr>
        <w:t xml:space="preserve">( </w:t>
      </w:r>
      <w:proofErr w:type="gramEnd"/>
      <w:r w:rsidR="00772D25">
        <w:rPr>
          <w:sz w:val="28"/>
          <w:szCs w:val="28"/>
        </w:rPr>
        <w:t xml:space="preserve">далее – Приложение №1) </w:t>
      </w:r>
      <w:r w:rsidRPr="00FF7DBB">
        <w:rPr>
          <w:sz w:val="28"/>
          <w:szCs w:val="28"/>
        </w:rPr>
        <w:t>представлен на экспертизу в Контрольно-счетный комитет Сортавальского муниципального района (дале</w:t>
      </w:r>
      <w:proofErr w:type="gramStart"/>
      <w:r w:rsidRPr="00FF7DBB">
        <w:rPr>
          <w:sz w:val="28"/>
          <w:szCs w:val="28"/>
        </w:rPr>
        <w:t>е-</w:t>
      </w:r>
      <w:proofErr w:type="gramEnd"/>
      <w:r w:rsidRPr="00FF7DBB">
        <w:rPr>
          <w:sz w:val="28"/>
          <w:szCs w:val="28"/>
        </w:rPr>
        <w:t xml:space="preserve"> Контрольно-счетный комитет) </w:t>
      </w:r>
      <w:r w:rsidR="00EF7C6A">
        <w:rPr>
          <w:sz w:val="28"/>
          <w:szCs w:val="28"/>
        </w:rPr>
        <w:t>09</w:t>
      </w:r>
      <w:r w:rsidRPr="00FF7DBB">
        <w:rPr>
          <w:sz w:val="28"/>
          <w:szCs w:val="28"/>
        </w:rPr>
        <w:t xml:space="preserve"> </w:t>
      </w:r>
      <w:r w:rsidR="00EF7C6A">
        <w:rPr>
          <w:sz w:val="28"/>
          <w:szCs w:val="28"/>
        </w:rPr>
        <w:t>июня</w:t>
      </w:r>
      <w:r w:rsidRPr="00FF7DBB">
        <w:rPr>
          <w:sz w:val="28"/>
          <w:szCs w:val="28"/>
        </w:rPr>
        <w:t xml:space="preserve"> 201</w:t>
      </w:r>
      <w:r w:rsidR="00772D25">
        <w:rPr>
          <w:sz w:val="28"/>
          <w:szCs w:val="28"/>
        </w:rPr>
        <w:t>8</w:t>
      </w:r>
      <w:r w:rsidRPr="00FF7DBB">
        <w:rPr>
          <w:sz w:val="28"/>
          <w:szCs w:val="28"/>
        </w:rPr>
        <w:t xml:space="preserve"> года.</w:t>
      </w:r>
    </w:p>
    <w:p w:rsidR="008C20D9" w:rsidRPr="00CB10E5" w:rsidRDefault="00CB10E5" w:rsidP="00437C9E">
      <w:pPr>
        <w:pStyle w:val="ae"/>
        <w:ind w:firstLine="709"/>
        <w:jc w:val="both"/>
        <w:rPr>
          <w:b w:val="0"/>
          <w:szCs w:val="28"/>
        </w:rPr>
      </w:pPr>
      <w:r w:rsidRPr="00CB10E5">
        <w:rPr>
          <w:b w:val="0"/>
          <w:szCs w:val="28"/>
        </w:rPr>
        <w:t>Контрольно</w:t>
      </w:r>
      <w:r>
        <w:rPr>
          <w:b w:val="0"/>
          <w:szCs w:val="28"/>
        </w:rPr>
        <w:t xml:space="preserve"> </w:t>
      </w:r>
      <w:r w:rsidRPr="00CB10E5">
        <w:rPr>
          <w:b w:val="0"/>
          <w:szCs w:val="28"/>
        </w:rPr>
        <w:t>-</w:t>
      </w:r>
      <w:r>
        <w:rPr>
          <w:b w:val="0"/>
          <w:szCs w:val="28"/>
        </w:rPr>
        <w:t xml:space="preserve"> счетный комитет Сортавальского муниципального района</w:t>
      </w:r>
      <w:r w:rsidRPr="00CB10E5">
        <w:rPr>
          <w:b w:val="0"/>
          <w:szCs w:val="28"/>
        </w:rPr>
        <w:t xml:space="preserve"> произве</w:t>
      </w:r>
      <w:r>
        <w:rPr>
          <w:b w:val="0"/>
          <w:szCs w:val="28"/>
        </w:rPr>
        <w:t>л</w:t>
      </w:r>
      <w:r w:rsidRPr="00CB10E5">
        <w:rPr>
          <w:b w:val="0"/>
          <w:szCs w:val="28"/>
        </w:rPr>
        <w:t xml:space="preserve"> экспертиз</w:t>
      </w:r>
      <w:r>
        <w:rPr>
          <w:b w:val="0"/>
          <w:szCs w:val="28"/>
        </w:rPr>
        <w:t>у</w:t>
      </w:r>
      <w:r w:rsidRPr="00CB10E5">
        <w:rPr>
          <w:b w:val="0"/>
          <w:szCs w:val="28"/>
        </w:rPr>
        <w:t xml:space="preserve"> представленн</w:t>
      </w:r>
      <w:r>
        <w:rPr>
          <w:b w:val="0"/>
          <w:szCs w:val="28"/>
        </w:rPr>
        <w:t xml:space="preserve">ых </w:t>
      </w:r>
      <w:r w:rsidR="00CD4D50">
        <w:rPr>
          <w:b w:val="0"/>
          <w:szCs w:val="28"/>
        </w:rPr>
        <w:t>Районным комитетом</w:t>
      </w:r>
      <w:r w:rsidR="00781696">
        <w:rPr>
          <w:b w:val="0"/>
          <w:szCs w:val="28"/>
        </w:rPr>
        <w:t xml:space="preserve"> образовани</w:t>
      </w:r>
      <w:r w:rsidR="00CD4D50">
        <w:rPr>
          <w:b w:val="0"/>
          <w:szCs w:val="28"/>
        </w:rPr>
        <w:t>я</w:t>
      </w:r>
      <w:r w:rsidR="00781696">
        <w:rPr>
          <w:b w:val="0"/>
          <w:szCs w:val="28"/>
        </w:rPr>
        <w:t xml:space="preserve"> Сортавальского муниципального района</w:t>
      </w:r>
      <w:r>
        <w:rPr>
          <w:b w:val="0"/>
          <w:szCs w:val="28"/>
        </w:rPr>
        <w:t xml:space="preserve"> документов по проекту Постановления</w:t>
      </w:r>
      <w:r w:rsidR="00781696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</w:p>
    <w:p w:rsidR="008C20D9" w:rsidRPr="004A3417" w:rsidRDefault="008C20D9" w:rsidP="008C20D9">
      <w:pPr>
        <w:ind w:firstLine="540"/>
        <w:jc w:val="both"/>
        <w:rPr>
          <w:sz w:val="28"/>
          <w:szCs w:val="28"/>
        </w:rPr>
      </w:pPr>
      <w:r w:rsidRPr="004A3417">
        <w:rPr>
          <w:sz w:val="28"/>
          <w:szCs w:val="28"/>
        </w:rPr>
        <w:t>Рассмотрены следующие материалы по указанному проекту:</w:t>
      </w:r>
    </w:p>
    <w:p w:rsidR="008C20D9" w:rsidRPr="004A3417" w:rsidRDefault="006D3437" w:rsidP="006D3437">
      <w:pPr>
        <w:pStyle w:val="ae"/>
        <w:numPr>
          <w:ilvl w:val="0"/>
          <w:numId w:val="1"/>
        </w:numPr>
        <w:jc w:val="both"/>
        <w:rPr>
          <w:szCs w:val="28"/>
        </w:rPr>
      </w:pPr>
      <w:r w:rsidRPr="006D3437">
        <w:rPr>
          <w:b w:val="0"/>
          <w:szCs w:val="28"/>
        </w:rPr>
        <w:t>Проект Постановлени</w:t>
      </w:r>
      <w:proofErr w:type="gramStart"/>
      <w:r w:rsidRPr="006D3437">
        <w:rPr>
          <w:b w:val="0"/>
          <w:szCs w:val="28"/>
        </w:rPr>
        <w:t>я</w:t>
      </w:r>
      <w:r w:rsidR="008C20D9" w:rsidRPr="004A3417">
        <w:rPr>
          <w:szCs w:val="28"/>
        </w:rPr>
        <w:t>-</w:t>
      </w:r>
      <w:proofErr w:type="gramEnd"/>
      <w:r w:rsidR="008C20D9" w:rsidRPr="004A3417">
        <w:rPr>
          <w:szCs w:val="28"/>
        </w:rPr>
        <w:t xml:space="preserve"> </w:t>
      </w:r>
      <w:r w:rsidR="008C20D9" w:rsidRPr="006D3437">
        <w:rPr>
          <w:b w:val="0"/>
          <w:szCs w:val="28"/>
        </w:rPr>
        <w:t xml:space="preserve">на </w:t>
      </w:r>
      <w:r w:rsidR="00772D25">
        <w:rPr>
          <w:b w:val="0"/>
          <w:szCs w:val="28"/>
        </w:rPr>
        <w:t>1</w:t>
      </w:r>
      <w:r w:rsidR="008C20D9" w:rsidRPr="006D3437">
        <w:rPr>
          <w:b w:val="0"/>
          <w:szCs w:val="28"/>
        </w:rPr>
        <w:t xml:space="preserve"> л</w:t>
      </w:r>
      <w:r w:rsidR="008C20D9" w:rsidRPr="004A3417">
        <w:rPr>
          <w:szCs w:val="28"/>
        </w:rPr>
        <w:t>.</w:t>
      </w:r>
      <w:r w:rsidR="00781696">
        <w:rPr>
          <w:szCs w:val="28"/>
        </w:rPr>
        <w:t>;</w:t>
      </w:r>
    </w:p>
    <w:p w:rsidR="008C20D9" w:rsidRPr="00EF7C6A" w:rsidRDefault="008C20D9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 w:rsidRPr="004A3417">
        <w:rPr>
          <w:sz w:val="28"/>
          <w:szCs w:val="28"/>
        </w:rPr>
        <w:t xml:space="preserve"> </w:t>
      </w:r>
      <w:r w:rsidR="00772D25">
        <w:rPr>
          <w:sz w:val="28"/>
          <w:szCs w:val="28"/>
        </w:rPr>
        <w:t>Приложение №1</w:t>
      </w:r>
      <w:r w:rsidR="00EE60D6" w:rsidRPr="004A3417">
        <w:rPr>
          <w:sz w:val="28"/>
          <w:szCs w:val="28"/>
        </w:rPr>
        <w:t xml:space="preserve"> </w:t>
      </w:r>
      <w:r w:rsidRPr="004A3417">
        <w:rPr>
          <w:sz w:val="28"/>
          <w:szCs w:val="28"/>
        </w:rPr>
        <w:t xml:space="preserve">- на </w:t>
      </w:r>
      <w:r w:rsidR="00EF7C6A">
        <w:rPr>
          <w:sz w:val="28"/>
          <w:szCs w:val="28"/>
        </w:rPr>
        <w:t>6</w:t>
      </w:r>
      <w:r w:rsidRPr="004A3417">
        <w:rPr>
          <w:sz w:val="28"/>
          <w:szCs w:val="28"/>
        </w:rPr>
        <w:t>л.</w:t>
      </w:r>
      <w:r w:rsidR="00781696">
        <w:rPr>
          <w:sz w:val="28"/>
          <w:szCs w:val="28"/>
        </w:rPr>
        <w:t>;</w:t>
      </w:r>
    </w:p>
    <w:p w:rsidR="00EF7C6A" w:rsidRPr="00EF7C6A" w:rsidRDefault="00EF7C6A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Локальная смета №02-01 «Устройство ограждения МДОУ Сортавальского МР РК Детский сад №5 «Малышок»-6л.;</w:t>
      </w:r>
    </w:p>
    <w:p w:rsidR="00EF7C6A" w:rsidRPr="00EF7C6A" w:rsidRDefault="00EF7C6A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Предписание №91-17/1/1 об устранении нарушений требований пожарной безопасности – 3л.;</w:t>
      </w:r>
    </w:p>
    <w:p w:rsidR="00EF7C6A" w:rsidRPr="00EF7C6A" w:rsidRDefault="00EF7C6A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Коммерческое предложение ИП Голубков В.Н. – 1 л.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EF7C6A" w:rsidRPr="00EF7C6A" w:rsidRDefault="00EF7C6A" w:rsidP="006D3437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Коммерческое предложение ООО «Частная Охранная Организация «Безопасность» - 1л.</w:t>
      </w:r>
    </w:p>
    <w:p w:rsidR="00EF7C6A" w:rsidRPr="00781696" w:rsidRDefault="00EF7C6A" w:rsidP="00EF7C6A">
      <w:pPr>
        <w:ind w:left="644"/>
        <w:jc w:val="both"/>
        <w:rPr>
          <w:b/>
          <w:sz w:val="28"/>
          <w:szCs w:val="28"/>
        </w:rPr>
      </w:pPr>
    </w:p>
    <w:p w:rsidR="00EE60D6" w:rsidRDefault="00EE60D6" w:rsidP="0007637A">
      <w:pPr>
        <w:ind w:firstLine="709"/>
        <w:jc w:val="both"/>
        <w:rPr>
          <w:sz w:val="28"/>
          <w:szCs w:val="28"/>
        </w:rPr>
      </w:pPr>
      <w:r w:rsidRPr="00EE60D6">
        <w:rPr>
          <w:sz w:val="28"/>
          <w:szCs w:val="28"/>
        </w:rPr>
        <w:t>Рассмотрев указанные документы, Контрольно - счетный комитет Сортавальского муниципального района пришел к следующим выводам:</w:t>
      </w:r>
    </w:p>
    <w:p w:rsidR="007241CE" w:rsidRDefault="00F06D70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Приведенное  в Проекте постановления основание для внесения изменений в ВЦП соответствует перечню, приведенному в п. 18 </w:t>
      </w:r>
      <w:r>
        <w:rPr>
          <w:sz w:val="28"/>
          <w:szCs w:val="28"/>
        </w:rPr>
        <w:lastRenderedPageBreak/>
        <w:t>Порядка  разработки, утверждения и реализации ведомственных целевых программ, утвержденного постановлением администрации Сортавальского муниципального района от 27 мая 2010 года № 67 (далее – Порядок).</w:t>
      </w:r>
    </w:p>
    <w:p w:rsidR="00F97326" w:rsidRPr="00DF2333" w:rsidRDefault="00F97326" w:rsidP="007241CE">
      <w:pPr>
        <w:numPr>
          <w:ilvl w:val="0"/>
          <w:numId w:val="3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Приложением №1</w:t>
      </w:r>
      <w:r w:rsidR="0060058D">
        <w:rPr>
          <w:sz w:val="28"/>
          <w:szCs w:val="28"/>
        </w:rPr>
        <w:t xml:space="preserve"> к Проекту постановления</w:t>
      </w:r>
      <w:r>
        <w:rPr>
          <w:sz w:val="28"/>
          <w:szCs w:val="28"/>
        </w:rPr>
        <w:t xml:space="preserve"> предлагается дополнить Раздел</w:t>
      </w:r>
      <w:r w:rsidR="0060058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 «Содержание проблемы и обоснование необходимости её решения программными методами» абзацем, обозначающим проблему нарушения требований пожарной безопасности </w:t>
      </w:r>
      <w:r w:rsidR="00767F14">
        <w:rPr>
          <w:sz w:val="28"/>
          <w:szCs w:val="28"/>
        </w:rPr>
        <w:t xml:space="preserve">в части оборудования подвальных помещений здания дымовыми пожарными извещателями, согласно Предписания надзорного органа, но </w:t>
      </w:r>
      <w:r w:rsidR="00767F14" w:rsidRPr="00DF2333">
        <w:rPr>
          <w:b/>
          <w:sz w:val="28"/>
          <w:szCs w:val="28"/>
        </w:rPr>
        <w:t xml:space="preserve">не указывается какого </w:t>
      </w:r>
      <w:r w:rsidR="00DF2333" w:rsidRPr="00DF2333">
        <w:rPr>
          <w:b/>
          <w:sz w:val="28"/>
          <w:szCs w:val="28"/>
        </w:rPr>
        <w:t xml:space="preserve">именно </w:t>
      </w:r>
      <w:r w:rsidR="00767F14" w:rsidRPr="00DF2333">
        <w:rPr>
          <w:b/>
          <w:sz w:val="28"/>
          <w:szCs w:val="28"/>
        </w:rPr>
        <w:t xml:space="preserve">из 33 учреждений и не </w:t>
      </w:r>
      <w:proofErr w:type="gramStart"/>
      <w:r w:rsidR="00767F14" w:rsidRPr="00DF2333">
        <w:rPr>
          <w:b/>
          <w:sz w:val="28"/>
          <w:szCs w:val="28"/>
        </w:rPr>
        <w:t>пояснено</w:t>
      </w:r>
      <w:proofErr w:type="gramEnd"/>
      <w:r w:rsidR="00767F14" w:rsidRPr="00DF2333">
        <w:rPr>
          <w:b/>
          <w:sz w:val="28"/>
          <w:szCs w:val="28"/>
        </w:rPr>
        <w:t xml:space="preserve"> почему только одно из 33 учреждений не соответствует требованиям пожарной безопасности в части оборудования подвальных помещений зданий дымовыми пожарными извещателями.</w:t>
      </w:r>
    </w:p>
    <w:p w:rsidR="00767F14" w:rsidRDefault="00767F14" w:rsidP="007241CE">
      <w:pPr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Цели и задачи ВЦП в представленном проекте не меняются.</w:t>
      </w:r>
    </w:p>
    <w:p w:rsidR="00D03861" w:rsidRDefault="005D47EC" w:rsidP="00D45FA6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3B652D">
        <w:rPr>
          <w:sz w:val="28"/>
          <w:szCs w:val="28"/>
        </w:rPr>
        <w:t xml:space="preserve">Приложением №1 </w:t>
      </w:r>
      <w:r w:rsidR="00C71D2C">
        <w:rPr>
          <w:sz w:val="28"/>
          <w:szCs w:val="28"/>
        </w:rPr>
        <w:t xml:space="preserve">к Проекту постановления </w:t>
      </w:r>
      <w:r w:rsidRPr="003B652D">
        <w:rPr>
          <w:sz w:val="28"/>
          <w:szCs w:val="28"/>
        </w:rPr>
        <w:t xml:space="preserve">предлагается внести изменения </w:t>
      </w:r>
      <w:r w:rsidR="0071789C" w:rsidRPr="003B652D">
        <w:rPr>
          <w:sz w:val="28"/>
          <w:szCs w:val="28"/>
        </w:rPr>
        <w:t>в раздел «</w:t>
      </w:r>
      <w:r w:rsidRPr="003B652D">
        <w:rPr>
          <w:sz w:val="28"/>
          <w:szCs w:val="28"/>
        </w:rPr>
        <w:t xml:space="preserve"> </w:t>
      </w:r>
      <w:r w:rsidR="0071789C" w:rsidRPr="003B652D">
        <w:rPr>
          <w:sz w:val="28"/>
          <w:szCs w:val="28"/>
        </w:rPr>
        <w:t>П</w:t>
      </w:r>
      <w:r w:rsidRPr="003B652D">
        <w:rPr>
          <w:sz w:val="28"/>
          <w:szCs w:val="28"/>
        </w:rPr>
        <w:t>еречень основных мероприятий</w:t>
      </w:r>
      <w:r w:rsidR="0071789C" w:rsidRPr="003B652D">
        <w:rPr>
          <w:sz w:val="28"/>
          <w:szCs w:val="28"/>
        </w:rPr>
        <w:t>»</w:t>
      </w:r>
      <w:r w:rsidRPr="003B652D">
        <w:rPr>
          <w:sz w:val="28"/>
          <w:szCs w:val="28"/>
        </w:rPr>
        <w:t xml:space="preserve"> </w:t>
      </w:r>
      <w:r w:rsidR="0071789C" w:rsidRPr="003B652D">
        <w:rPr>
          <w:sz w:val="28"/>
          <w:szCs w:val="28"/>
        </w:rPr>
        <w:t xml:space="preserve">табличной части ВЦП </w:t>
      </w:r>
      <w:r w:rsidR="003B652D">
        <w:rPr>
          <w:sz w:val="28"/>
          <w:szCs w:val="28"/>
        </w:rPr>
        <w:t>и в раздел 4 текстовой части паспорта ВЦП</w:t>
      </w:r>
      <w:r w:rsidR="0071789C" w:rsidRPr="003B652D">
        <w:rPr>
          <w:sz w:val="28"/>
          <w:szCs w:val="28"/>
        </w:rPr>
        <w:t xml:space="preserve"> дополнив </w:t>
      </w:r>
      <w:r w:rsidR="003B652D">
        <w:rPr>
          <w:sz w:val="28"/>
          <w:szCs w:val="28"/>
        </w:rPr>
        <w:t>их</w:t>
      </w:r>
      <w:r w:rsidR="003B652D" w:rsidRPr="003B652D">
        <w:rPr>
          <w:sz w:val="28"/>
          <w:szCs w:val="28"/>
        </w:rPr>
        <w:t xml:space="preserve"> </w:t>
      </w:r>
      <w:r w:rsidR="0071789C" w:rsidRPr="003B652D">
        <w:rPr>
          <w:sz w:val="28"/>
          <w:szCs w:val="28"/>
        </w:rPr>
        <w:t>мероприятием «Дооборудовать здание МКОУ Сортавальского МР РК ООШ №4 дымовыми пожарными извещателями»</w:t>
      </w:r>
      <w:r w:rsidR="00D45FA6" w:rsidRPr="003B652D">
        <w:rPr>
          <w:sz w:val="28"/>
          <w:szCs w:val="28"/>
        </w:rPr>
        <w:t xml:space="preserve"> </w:t>
      </w:r>
    </w:p>
    <w:p w:rsidR="00D45FA6" w:rsidRDefault="003B652D" w:rsidP="00D0386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3861">
        <w:rPr>
          <w:sz w:val="28"/>
          <w:szCs w:val="28"/>
        </w:rPr>
        <w:t xml:space="preserve">Приложение №1 к Паспорту Программы предлагается утвердить в новой редакции, дополняющую предыдущую редакцию мероприятием </w:t>
      </w:r>
      <w:r w:rsidR="00D03861">
        <w:rPr>
          <w:sz w:val="28"/>
          <w:szCs w:val="28"/>
          <w:lang w:val="en-US"/>
        </w:rPr>
        <w:t>I</w:t>
      </w:r>
      <w:r w:rsidR="00D03861" w:rsidRPr="00D03861">
        <w:rPr>
          <w:sz w:val="28"/>
          <w:szCs w:val="28"/>
        </w:rPr>
        <w:t xml:space="preserve"> </w:t>
      </w:r>
      <w:r w:rsidR="00D03861">
        <w:rPr>
          <w:sz w:val="28"/>
          <w:szCs w:val="28"/>
        </w:rPr>
        <w:t>этапа задачи «Обеспечение пожарной безопасности образовательных организаций»</w:t>
      </w:r>
      <w:r w:rsidR="00C71D2C">
        <w:rPr>
          <w:sz w:val="28"/>
          <w:szCs w:val="28"/>
        </w:rPr>
        <w:t xml:space="preserve"> -</w:t>
      </w:r>
      <w:r w:rsidR="00D03861">
        <w:rPr>
          <w:sz w:val="28"/>
          <w:szCs w:val="28"/>
        </w:rPr>
        <w:t xml:space="preserve"> «О</w:t>
      </w:r>
      <w:r w:rsidR="00D03861" w:rsidRPr="003B652D">
        <w:rPr>
          <w:sz w:val="28"/>
          <w:szCs w:val="28"/>
        </w:rPr>
        <w:t>борудов</w:t>
      </w:r>
      <w:r w:rsidR="00D03861">
        <w:rPr>
          <w:sz w:val="28"/>
          <w:szCs w:val="28"/>
        </w:rPr>
        <w:t>ание</w:t>
      </w:r>
      <w:r w:rsidR="00D03861" w:rsidRPr="003B652D">
        <w:rPr>
          <w:sz w:val="28"/>
          <w:szCs w:val="28"/>
        </w:rPr>
        <w:t xml:space="preserve"> дымовыми пожарными извещателями</w:t>
      </w:r>
      <w:r w:rsidR="00D03861">
        <w:rPr>
          <w:sz w:val="28"/>
          <w:szCs w:val="28"/>
        </w:rPr>
        <w:t>» МКОУ Сортавальского МР РК ООШ №4, с объемом финансирования 39,31 тыс. руб.</w:t>
      </w:r>
    </w:p>
    <w:p w:rsidR="00C71D2C" w:rsidRDefault="00C71D2C" w:rsidP="00D0386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Приложением №1 к Проекту постановления предлагается в раздел 10 «Расчет-обоснование необходимых затрат на исполнение Программы» внести дополнение по определению стоимости работ по оборудованию здания МКОУ Сортавальского МР РК ООШ №4 дымовыми пожарными извещателями методом сопоставимых рыночных цен. </w:t>
      </w:r>
      <w:r w:rsidRPr="00DF2333">
        <w:rPr>
          <w:b/>
          <w:sz w:val="28"/>
          <w:szCs w:val="28"/>
        </w:rPr>
        <w:t xml:space="preserve">Приведены два коммерческих предложения, но </w:t>
      </w:r>
      <w:r w:rsidR="00A13049" w:rsidRPr="00DF2333">
        <w:rPr>
          <w:b/>
          <w:sz w:val="28"/>
          <w:szCs w:val="28"/>
        </w:rPr>
        <w:t>отсутствует информация о выборе предложения</w:t>
      </w:r>
      <w:r w:rsidR="00A13049">
        <w:rPr>
          <w:sz w:val="28"/>
          <w:szCs w:val="28"/>
        </w:rPr>
        <w:t>.</w:t>
      </w:r>
    </w:p>
    <w:p w:rsidR="00F67F89" w:rsidRDefault="00A13049" w:rsidP="00D03861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сравнении новой редакции Приложения №1 к Паспорту Программы с предыдущей редакцией (утв. Постановлением АСМР № 45 от 07.05.2018г.) установлены отклонения объемов финансирования по мероприятиям </w:t>
      </w:r>
      <w:r>
        <w:rPr>
          <w:sz w:val="28"/>
          <w:szCs w:val="28"/>
          <w:lang w:val="en-US"/>
        </w:rPr>
        <w:t>I</w:t>
      </w:r>
      <w:r w:rsidRPr="00A130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этапа задачи «Обеспечение антитеррористической безопасности образовательных организаций». </w:t>
      </w:r>
      <w:r w:rsidR="00F67F89"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 мероприятию «Установка систем видеонаблюдения в 5 (пяти) зданиях образовательных организаций и на прилегающей территории (в локальных сметах – «Монтаж систем видеонаблюдения в зданиях образовательных организаций») МКДОУ Сортавальского МР РК Детский сад №5 «Малышок» (ул. Карельская,32)</w:t>
      </w:r>
      <w:r w:rsidR="00F67F89">
        <w:rPr>
          <w:sz w:val="28"/>
          <w:szCs w:val="28"/>
        </w:rPr>
        <w:t xml:space="preserve"> в предыдущей редакции объем финансирования 100,4 тыс. руб., а в новой редакции </w:t>
      </w:r>
      <w:r w:rsidR="00F67F89">
        <w:rPr>
          <w:sz w:val="28"/>
          <w:szCs w:val="28"/>
        </w:rPr>
        <w:lastRenderedPageBreak/>
        <w:t>34,99 тыс. руб.; МКДОУ Сортавальского МР РК Детский сад №5 «Малышок» (ул</w:t>
      </w:r>
      <w:proofErr w:type="gramEnd"/>
      <w:r w:rsidR="00F67F89">
        <w:rPr>
          <w:sz w:val="28"/>
          <w:szCs w:val="28"/>
        </w:rPr>
        <w:t xml:space="preserve">. 40 лет ВЛКСМ,4) в предыдущей редакции 100,4 тыс. руб., а в новой редакции 51,73 тыс. руб. </w:t>
      </w:r>
      <w:r w:rsidR="00F67F89" w:rsidRPr="00DF2333">
        <w:rPr>
          <w:b/>
          <w:sz w:val="28"/>
          <w:szCs w:val="28"/>
        </w:rPr>
        <w:t>Данные изменения не подтверждены финансово-экономическим обоснованием</w:t>
      </w:r>
      <w:r w:rsidR="00F67F89">
        <w:rPr>
          <w:sz w:val="28"/>
          <w:szCs w:val="28"/>
        </w:rPr>
        <w:t>;</w:t>
      </w:r>
    </w:p>
    <w:p w:rsidR="00CC43DC" w:rsidRDefault="00F67F89" w:rsidP="00CC43DC">
      <w:pPr>
        <w:ind w:left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По мероприятию «Установка ограждения территории» МКДОУ Сортавальского МР РК Детский сад №5 «Малышок» (ул. Карельская,32) в предыдущей редакции объем финансирования 102,6 тыс. руб., а в новой редакции 215,28 тыс. руб.</w:t>
      </w:r>
      <w:r w:rsidR="00286639">
        <w:rPr>
          <w:sz w:val="28"/>
          <w:szCs w:val="28"/>
        </w:rPr>
        <w:t xml:space="preserve"> В качестве финансово-экономического обоснования представлена Локальная смета №02-01 «Устройство ограждения МДОУ Сортавальского МР РК Детский сад №5 «Малышок» (далее – Смета).</w:t>
      </w:r>
      <w:proofErr w:type="gramEnd"/>
      <w:r w:rsidR="00286639">
        <w:rPr>
          <w:sz w:val="28"/>
          <w:szCs w:val="28"/>
        </w:rPr>
        <w:t xml:space="preserve">  При анализе работ и затрат, указанных в Смете установлено, что ограждение состоит из надземной части (готовые металлические решетчатые панели, металлические столбы) погруженные в бетонное основание (фундамент), т.е. объект будет связан с землей</w:t>
      </w:r>
      <w:r w:rsidR="00CC43DC">
        <w:rPr>
          <w:sz w:val="28"/>
          <w:szCs w:val="28"/>
        </w:rPr>
        <w:t xml:space="preserve"> и является линейной строительной конструкцией (сооружением). Согласно п.10 ст.1 Градостроительного кодекса РФ сооружения относятся к объектам капитального строительства. С</w:t>
      </w:r>
      <w:r w:rsidR="00CC43DC" w:rsidRPr="009B5A5E">
        <w:rPr>
          <w:sz w:val="28"/>
          <w:szCs w:val="28"/>
        </w:rPr>
        <w:t xml:space="preserve">огласно ч.2 ст.8.3  Градостроительного  Кодекса РФ  сметная стоимость </w:t>
      </w:r>
      <w:r w:rsidR="00CC43DC">
        <w:rPr>
          <w:sz w:val="28"/>
          <w:szCs w:val="28"/>
        </w:rPr>
        <w:t xml:space="preserve">строительства, реконструкции, </w:t>
      </w:r>
      <w:proofErr w:type="gramStart"/>
      <w:r w:rsidR="00CC43DC" w:rsidRPr="009B5A5E">
        <w:rPr>
          <w:sz w:val="28"/>
          <w:szCs w:val="28"/>
        </w:rPr>
        <w:t>капитального ремонта объектов капитального строительства, финансируемого с привлечением средств бюджетов бюджетной системы РФ подлежит</w:t>
      </w:r>
      <w:proofErr w:type="gramEnd"/>
      <w:r w:rsidR="00CC43DC" w:rsidRPr="009B5A5E">
        <w:rPr>
          <w:sz w:val="28"/>
          <w:szCs w:val="28"/>
        </w:rPr>
        <w:t xml:space="preserve"> проверке  на предмет достоверности её определения в порядке, установленном Правительством РФ.</w:t>
      </w:r>
      <w:r w:rsidR="00CC43DC">
        <w:rPr>
          <w:sz w:val="28"/>
          <w:szCs w:val="28"/>
        </w:rPr>
        <w:t xml:space="preserve"> </w:t>
      </w:r>
      <w:r w:rsidR="00CC43DC" w:rsidRPr="00DF2333">
        <w:rPr>
          <w:b/>
          <w:sz w:val="28"/>
          <w:szCs w:val="28"/>
        </w:rPr>
        <w:t>К проверке не предоставлено заключение</w:t>
      </w:r>
      <w:r w:rsidR="00DF2333">
        <w:rPr>
          <w:b/>
          <w:sz w:val="28"/>
          <w:szCs w:val="28"/>
        </w:rPr>
        <w:t>,</w:t>
      </w:r>
      <w:r w:rsidR="00CC43DC" w:rsidRPr="00DF2333">
        <w:rPr>
          <w:b/>
          <w:sz w:val="28"/>
          <w:szCs w:val="28"/>
        </w:rPr>
        <w:t xml:space="preserve"> уполномоченного на осуществление государственной экспертизы органа</w:t>
      </w:r>
      <w:r w:rsidR="00DF2333">
        <w:rPr>
          <w:b/>
          <w:sz w:val="28"/>
          <w:szCs w:val="28"/>
        </w:rPr>
        <w:t>,</w:t>
      </w:r>
      <w:r w:rsidR="00CC43DC" w:rsidRPr="00DF2333">
        <w:rPr>
          <w:b/>
          <w:sz w:val="28"/>
          <w:szCs w:val="28"/>
        </w:rPr>
        <w:t xml:space="preserve"> о проведенной проверке </w:t>
      </w:r>
      <w:proofErr w:type="gramStart"/>
      <w:r w:rsidR="00CC43DC" w:rsidRPr="00DF2333">
        <w:rPr>
          <w:b/>
          <w:sz w:val="28"/>
          <w:szCs w:val="28"/>
        </w:rPr>
        <w:t>достоверности определения сметной стоимости объекта капитального строительства</w:t>
      </w:r>
      <w:proofErr w:type="gramEnd"/>
      <w:r w:rsidR="00CC43DC">
        <w:rPr>
          <w:sz w:val="28"/>
          <w:szCs w:val="28"/>
        </w:rPr>
        <w:t>;</w:t>
      </w:r>
    </w:p>
    <w:p w:rsidR="003050E5" w:rsidRDefault="00CC43DC" w:rsidP="00CC43DC">
      <w:pPr>
        <w:ind w:left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По </w:t>
      </w:r>
      <w:r w:rsidR="00E95B12">
        <w:rPr>
          <w:sz w:val="28"/>
          <w:szCs w:val="28"/>
        </w:rPr>
        <w:t xml:space="preserve">задаче «Обеспечение безопасности образовательного процесса, путем укрепления материально-технической базы образовательных организаций и создания условий для сохранения и укрепления здоровья участников образовательного процесса» по мероприятию «Устройство теневого навеса» МКДОУ Сортавальского МР РК Детский сад №8 «Лесовичок» п. Хелюля объем финансирования в предыдущей программе 328,523 тыс. руб., а в новой редакции 328,0 тыс. руб. </w:t>
      </w:r>
      <w:r w:rsidR="00E95B12" w:rsidRPr="00DF2333">
        <w:rPr>
          <w:b/>
          <w:sz w:val="28"/>
          <w:szCs w:val="28"/>
        </w:rPr>
        <w:t>Данные изменения не подтверждены финансово-экономическим обоснованием</w:t>
      </w:r>
      <w:r w:rsidR="00E95B12">
        <w:rPr>
          <w:sz w:val="28"/>
          <w:szCs w:val="28"/>
        </w:rPr>
        <w:t xml:space="preserve">. </w:t>
      </w:r>
      <w:proofErr w:type="gramEnd"/>
    </w:p>
    <w:p w:rsidR="003050E5" w:rsidRPr="00DF2333" w:rsidRDefault="00E95B12" w:rsidP="003050E5">
      <w:pPr>
        <w:ind w:left="709" w:firstLine="425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В предыдущей редакции мероприятие «Укрепление и герметизация межпанельных швов, в том числе технический надзор за выполнением работ (2.14%) имело другую трактовку </w:t>
      </w:r>
      <w:r w:rsidR="003050E5">
        <w:rPr>
          <w:sz w:val="28"/>
          <w:szCs w:val="28"/>
        </w:rPr>
        <w:t xml:space="preserve">« Утепление и герметизация межпанельны швов», однако </w:t>
      </w:r>
      <w:r w:rsidR="003050E5" w:rsidRPr="00DF2333">
        <w:rPr>
          <w:b/>
          <w:sz w:val="28"/>
          <w:szCs w:val="28"/>
        </w:rPr>
        <w:t xml:space="preserve">ни в табличную часть, ни в р.4 текстовой части Паспорта ВЦП по </w:t>
      </w:r>
      <w:proofErr w:type="gramStart"/>
      <w:r w:rsidR="003050E5" w:rsidRPr="00DF2333">
        <w:rPr>
          <w:b/>
          <w:sz w:val="28"/>
          <w:szCs w:val="28"/>
        </w:rPr>
        <w:t>данному</w:t>
      </w:r>
      <w:proofErr w:type="gramEnd"/>
      <w:r w:rsidR="003050E5" w:rsidRPr="00DF2333">
        <w:rPr>
          <w:b/>
          <w:sz w:val="28"/>
          <w:szCs w:val="28"/>
        </w:rPr>
        <w:t xml:space="preserve"> мероприятия внесение изменений не предлагается</w:t>
      </w:r>
      <w:r w:rsidR="003050E5">
        <w:rPr>
          <w:sz w:val="28"/>
          <w:szCs w:val="28"/>
        </w:rPr>
        <w:t xml:space="preserve">. Кроме того, внесение дополнений в р.10 текстовой части ВЦП </w:t>
      </w:r>
      <w:r w:rsidR="003050E5" w:rsidRPr="00DF2333">
        <w:rPr>
          <w:b/>
          <w:sz w:val="28"/>
          <w:szCs w:val="28"/>
        </w:rPr>
        <w:t>не имеет четкого расчета-обоснования затрат на данное мероприятие.</w:t>
      </w:r>
    </w:p>
    <w:p w:rsidR="005E7FB5" w:rsidRDefault="003050E5" w:rsidP="003050E5">
      <w:pPr>
        <w:autoSpaceDE w:val="0"/>
        <w:autoSpaceDN w:val="0"/>
        <w:adjustRightInd w:val="0"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 мероприятию «Установка охранной сигнализации» МКОУ Сортавальского МР РК СОШ №1 в предыдущей редакции объем финансирования 222,15 тыс. руб.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в новой редакции 212,114 тыс. руб.</w:t>
      </w:r>
      <w:r w:rsidRPr="003050E5">
        <w:rPr>
          <w:sz w:val="28"/>
          <w:szCs w:val="28"/>
        </w:rPr>
        <w:t xml:space="preserve"> </w:t>
      </w:r>
      <w:r w:rsidRPr="00DF2333">
        <w:rPr>
          <w:b/>
          <w:sz w:val="28"/>
          <w:szCs w:val="28"/>
        </w:rPr>
        <w:t>Данные изменения не подтверждены финансово-экономическим обоснованием</w:t>
      </w:r>
      <w:r w:rsidR="005E7FB5">
        <w:rPr>
          <w:sz w:val="28"/>
          <w:szCs w:val="28"/>
        </w:rPr>
        <w:t>;</w:t>
      </w:r>
    </w:p>
    <w:p w:rsidR="00CC43DC" w:rsidRDefault="005E7FB5" w:rsidP="005E7FB5">
      <w:pPr>
        <w:autoSpaceDE w:val="0"/>
        <w:autoSpaceDN w:val="0"/>
        <w:adjustRightInd w:val="0"/>
        <w:ind w:left="709" w:firstLine="425"/>
        <w:jc w:val="both"/>
        <w:rPr>
          <w:sz w:val="28"/>
          <w:szCs w:val="28"/>
        </w:rPr>
      </w:pPr>
      <w:r>
        <w:rPr>
          <w:sz w:val="28"/>
          <w:szCs w:val="28"/>
        </w:rPr>
        <w:t>- По задаче «Обеспечение пожарной безопасности образовательных организаций» по мероприятию «Приведение в соответствие путей эвакуации» МКОУ Сортавальского МР РК СОШ №6 объем финансирования в предыдущей редакции 634,696 тыс. руб., а в новой редакции 529,46415 тыс. руб.</w:t>
      </w:r>
      <w:r w:rsidRPr="005E7FB5">
        <w:rPr>
          <w:sz w:val="28"/>
          <w:szCs w:val="28"/>
        </w:rPr>
        <w:t xml:space="preserve"> </w:t>
      </w:r>
      <w:r w:rsidRPr="00DF2333">
        <w:rPr>
          <w:b/>
          <w:sz w:val="28"/>
          <w:szCs w:val="28"/>
        </w:rPr>
        <w:t>Данные изменения не подтверждены финансово-экономическим обоснованием</w:t>
      </w:r>
    </w:p>
    <w:p w:rsidR="0060058D" w:rsidRDefault="0060058D" w:rsidP="0060058D">
      <w:pPr>
        <w:numPr>
          <w:ilvl w:val="0"/>
          <w:numId w:val="3"/>
        </w:numPr>
        <w:autoSpaceDE w:val="0"/>
        <w:autoSpaceDN w:val="0"/>
        <w:adjustRightInd w:val="0"/>
        <w:ind w:left="567" w:firstLine="5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Приложением №1 к Проекту постановления предлагается в табличной части Паспорта ВЦП изменить значение целевого индикатора «количество образовательных организаций Сортавальского муниципального района с выполненными обязательными требованиями в области пожарной безопасности (отсутствие предписаний об устранении нарушений требований пожарной безопасности</w:t>
      </w:r>
      <w:proofErr w:type="gramStart"/>
      <w:r>
        <w:rPr>
          <w:sz w:val="28"/>
          <w:szCs w:val="28"/>
        </w:rPr>
        <w:t>)-</w:t>
      </w:r>
      <w:proofErr w:type="gramEnd"/>
      <w:r>
        <w:rPr>
          <w:sz w:val="28"/>
          <w:szCs w:val="28"/>
        </w:rPr>
        <w:t>не менее 78% от общего количества образовательных организаций Сортавальского муниципального района» на значение «не менее 82%».</w:t>
      </w:r>
    </w:p>
    <w:p w:rsidR="0060058D" w:rsidRDefault="0060058D" w:rsidP="00235264">
      <w:pPr>
        <w:autoSpaceDE w:val="0"/>
        <w:autoSpaceDN w:val="0"/>
        <w:adjustRightInd w:val="0"/>
        <w:spacing w:after="120"/>
        <w:ind w:left="624" w:firstLine="652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235264">
        <w:rPr>
          <w:sz w:val="28"/>
          <w:szCs w:val="28"/>
        </w:rPr>
        <w:t xml:space="preserve">астью </w:t>
      </w:r>
      <w:r>
        <w:rPr>
          <w:sz w:val="28"/>
          <w:szCs w:val="28"/>
        </w:rPr>
        <w:t>5 представленного проекта предлагается новая редакция раздела 8 «Оценка эффективности реализации</w:t>
      </w:r>
      <w:r w:rsidR="00235264">
        <w:rPr>
          <w:sz w:val="28"/>
          <w:szCs w:val="28"/>
        </w:rPr>
        <w:t xml:space="preserve"> программы», в которой приведен расчет коэффициента эффективности выполнения мероприятий по обеспечению пожарной безопасности.</w:t>
      </w:r>
    </w:p>
    <w:p w:rsidR="00235264" w:rsidRDefault="00235264" w:rsidP="00235264">
      <w:pPr>
        <w:pStyle w:val="10"/>
        <w:spacing w:after="120"/>
        <w:ind w:firstLine="284"/>
        <w:rPr>
          <w:bCs/>
          <w:i/>
          <w:sz w:val="28"/>
          <w:szCs w:val="28"/>
          <w:u w:val="single"/>
        </w:rPr>
      </w:pPr>
      <w:r w:rsidRPr="006C61AE">
        <w:rPr>
          <w:i/>
          <w:sz w:val="28"/>
          <w:szCs w:val="28"/>
        </w:rPr>
        <w:t>Под эффективностью использования муниципальных средств понимается экономическая категория, включающаяся в себя экономичность, продуктивность  и результативност</w:t>
      </w:r>
      <w:proofErr w:type="gramStart"/>
      <w:r w:rsidRPr="006C61AE">
        <w:rPr>
          <w:i/>
          <w:sz w:val="28"/>
          <w:szCs w:val="28"/>
        </w:rPr>
        <w:t>ь</w:t>
      </w:r>
      <w:r>
        <w:rPr>
          <w:i/>
          <w:sz w:val="28"/>
          <w:szCs w:val="28"/>
        </w:rPr>
        <w:t>-</w:t>
      </w:r>
      <w:proofErr w:type="gramEnd"/>
      <w:r w:rsidRPr="003D3369">
        <w:rPr>
          <w:bCs/>
          <w:sz w:val="28"/>
          <w:szCs w:val="28"/>
        </w:rPr>
        <w:t xml:space="preserve"> </w:t>
      </w:r>
      <w:r w:rsidRPr="00A529A0">
        <w:rPr>
          <w:bCs/>
          <w:i/>
          <w:sz w:val="28"/>
          <w:szCs w:val="28"/>
          <w:u w:val="single"/>
        </w:rPr>
        <w:t>соотношение между достигнутыми результатами и вложенными затратами</w:t>
      </w:r>
      <w:r>
        <w:rPr>
          <w:bCs/>
          <w:i/>
          <w:sz w:val="28"/>
          <w:szCs w:val="28"/>
          <w:u w:val="single"/>
        </w:rPr>
        <w:t>.</w:t>
      </w:r>
    </w:p>
    <w:p w:rsidR="00235264" w:rsidRDefault="00235264" w:rsidP="00235264">
      <w:pPr>
        <w:pStyle w:val="10"/>
        <w:spacing w:after="120"/>
        <w:ind w:firstLine="284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Достигнутые результаты – целевой показатель. Вложенные затраты – объем финансирования. </w:t>
      </w:r>
      <w:r w:rsidR="003B076F">
        <w:rPr>
          <w:bCs/>
          <w:sz w:val="28"/>
          <w:szCs w:val="28"/>
        </w:rPr>
        <w:t>Т.е. коэффициент эффективности должен рассчитываться как соотношение целевого показателя к объему финансирования.</w:t>
      </w:r>
    </w:p>
    <w:p w:rsidR="00235264" w:rsidRPr="00235264" w:rsidRDefault="003B076F" w:rsidP="00056D71">
      <w:pPr>
        <w:pStyle w:val="10"/>
        <w:spacing w:after="100" w:afterAutospacing="1"/>
        <w:ind w:firstLine="284"/>
        <w:rPr>
          <w:bCs/>
          <w:sz w:val="28"/>
          <w:szCs w:val="28"/>
        </w:rPr>
      </w:pPr>
      <w:r w:rsidRPr="00056D71">
        <w:rPr>
          <w:b/>
          <w:bCs/>
          <w:sz w:val="28"/>
          <w:szCs w:val="28"/>
        </w:rPr>
        <w:t>В ходе экспертизы не удалось установить, ч</w:t>
      </w:r>
      <w:r w:rsidR="00235264" w:rsidRPr="00056D71">
        <w:rPr>
          <w:b/>
          <w:bCs/>
          <w:sz w:val="28"/>
          <w:szCs w:val="28"/>
        </w:rPr>
        <w:t xml:space="preserve">то отражают приведенные в ч.5 представленного проекта </w:t>
      </w:r>
      <w:r w:rsidRPr="00056D71">
        <w:rPr>
          <w:b/>
          <w:bCs/>
          <w:sz w:val="28"/>
          <w:szCs w:val="28"/>
        </w:rPr>
        <w:t>коэффициенты эффективности</w:t>
      </w:r>
      <w:r>
        <w:rPr>
          <w:bCs/>
          <w:sz w:val="28"/>
          <w:szCs w:val="28"/>
        </w:rPr>
        <w:t xml:space="preserve">. </w:t>
      </w:r>
    </w:p>
    <w:p w:rsidR="00BD1B63" w:rsidRDefault="00BD1B63" w:rsidP="00BD1B63">
      <w:pPr>
        <w:autoSpaceDE w:val="0"/>
        <w:autoSpaceDN w:val="0"/>
        <w:adjustRightInd w:val="0"/>
        <w:spacing w:after="100" w:afterAutospacing="1"/>
        <w:ind w:left="624"/>
        <w:jc w:val="both"/>
        <w:rPr>
          <w:b/>
          <w:sz w:val="28"/>
          <w:szCs w:val="28"/>
        </w:rPr>
      </w:pPr>
      <w:r w:rsidRPr="00BD1B63">
        <w:rPr>
          <w:b/>
          <w:sz w:val="28"/>
          <w:szCs w:val="28"/>
        </w:rPr>
        <w:t>ЗАМЕЧАНИЯ</w:t>
      </w:r>
      <w:proofErr w:type="gramStart"/>
      <w:r w:rsidRPr="00BD1B63">
        <w:rPr>
          <w:b/>
          <w:sz w:val="28"/>
          <w:szCs w:val="28"/>
        </w:rPr>
        <w:t xml:space="preserve"> :</w:t>
      </w:r>
      <w:proofErr w:type="gramEnd"/>
    </w:p>
    <w:p w:rsidR="00DF2333" w:rsidRDefault="00DF2333" w:rsidP="00DF2333">
      <w:pPr>
        <w:numPr>
          <w:ilvl w:val="0"/>
          <w:numId w:val="1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Приложением №1 к Проекту постановления предлагается дополнить Раздел 1 «Содержание проблемы и обоснование необходимости её решения программными методами» абзацем, обозначающим проблему нарушения требований пожарной безопасности в части оборудования подвальных помещений здания дымовыми пожарными извещателями, согласно Предписания надзорного органа, но не указывается какого именно из 33 учреждений и не </w:t>
      </w:r>
      <w:proofErr w:type="gramStart"/>
      <w:r>
        <w:rPr>
          <w:sz w:val="28"/>
          <w:szCs w:val="28"/>
        </w:rPr>
        <w:t>пояснено</w:t>
      </w:r>
      <w:proofErr w:type="gramEnd"/>
      <w:r>
        <w:rPr>
          <w:sz w:val="28"/>
          <w:szCs w:val="28"/>
        </w:rPr>
        <w:t xml:space="preserve"> почему только одно из 33 учреждений не соответствует требованиям </w:t>
      </w:r>
      <w:r>
        <w:rPr>
          <w:sz w:val="28"/>
          <w:szCs w:val="28"/>
        </w:rPr>
        <w:lastRenderedPageBreak/>
        <w:t>пожарной безопасности в части оборудования подвальных помещений зданий дымовыми пожарными извещателями.</w:t>
      </w:r>
    </w:p>
    <w:p w:rsidR="00BD1B63" w:rsidRDefault="00DF2333" w:rsidP="00BD1B63">
      <w:pPr>
        <w:numPr>
          <w:ilvl w:val="0"/>
          <w:numId w:val="15"/>
        </w:numPr>
        <w:autoSpaceDE w:val="0"/>
        <w:autoSpaceDN w:val="0"/>
        <w:adjustRightInd w:val="0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Отсутствует информация о выборе предложения.</w:t>
      </w:r>
    </w:p>
    <w:p w:rsidR="00DF2333" w:rsidRDefault="00DF2333" w:rsidP="00BD1B63">
      <w:pPr>
        <w:numPr>
          <w:ilvl w:val="0"/>
          <w:numId w:val="15"/>
        </w:numPr>
        <w:autoSpaceDE w:val="0"/>
        <w:autoSpaceDN w:val="0"/>
        <w:adjustRightInd w:val="0"/>
        <w:spacing w:after="100" w:afterAutospacing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мероприятию «Установка систем видеонаблюдения в 5 (пяти) зданиях образовательных организаций и на прилегающей территории (в локальных сметах – «Монтаж систем видеонаблюдения в зданиях образовательных организаций») МКДОУ Сортавальского МР РК Детский сад №5 «Малышок» (ул. Карельская,32) в предыдущей редакции объем финансирования 100,4 тыс. руб., а в новой редакции 34,99 тыс. руб.; МКДОУ Сортавальского МР РК Детский сад №5 «Малышок» (ул</w:t>
      </w:r>
      <w:proofErr w:type="gramEnd"/>
      <w:r>
        <w:rPr>
          <w:sz w:val="28"/>
          <w:szCs w:val="28"/>
        </w:rPr>
        <w:t>. 40 лет ВЛКСМ,4) в предыдущей редакции 100,4 тыс. руб., а в новой редакции 51,73 тыс. руб. Данные изменения не подтверждены финансово-экономическим обоснованием.</w:t>
      </w:r>
    </w:p>
    <w:p w:rsidR="00DF2333" w:rsidRDefault="00DF2333" w:rsidP="00BD1B63">
      <w:pPr>
        <w:numPr>
          <w:ilvl w:val="0"/>
          <w:numId w:val="15"/>
        </w:numPr>
        <w:autoSpaceDE w:val="0"/>
        <w:autoSpaceDN w:val="0"/>
        <w:adjustRightInd w:val="0"/>
        <w:spacing w:after="100" w:afterAutospacing="1"/>
        <w:jc w:val="both"/>
        <w:rPr>
          <w:sz w:val="28"/>
          <w:szCs w:val="28"/>
        </w:rPr>
      </w:pPr>
      <w:r w:rsidRPr="00DF2333">
        <w:rPr>
          <w:sz w:val="28"/>
          <w:szCs w:val="28"/>
        </w:rPr>
        <w:t xml:space="preserve">К </w:t>
      </w:r>
      <w:r>
        <w:rPr>
          <w:sz w:val="28"/>
          <w:szCs w:val="28"/>
        </w:rPr>
        <w:t>экспертизе</w:t>
      </w:r>
      <w:r w:rsidRPr="00DF2333">
        <w:rPr>
          <w:sz w:val="28"/>
          <w:szCs w:val="28"/>
        </w:rPr>
        <w:t xml:space="preserve"> не предоставлено заключение</w:t>
      </w:r>
      <w:r>
        <w:rPr>
          <w:sz w:val="28"/>
          <w:szCs w:val="28"/>
        </w:rPr>
        <w:t>,</w:t>
      </w:r>
      <w:r w:rsidRPr="00DF2333">
        <w:rPr>
          <w:sz w:val="28"/>
          <w:szCs w:val="28"/>
        </w:rPr>
        <w:t xml:space="preserve"> уполномоченного на осуществление государственной экспертизы органа</w:t>
      </w:r>
      <w:r>
        <w:rPr>
          <w:sz w:val="28"/>
          <w:szCs w:val="28"/>
        </w:rPr>
        <w:t>,</w:t>
      </w:r>
      <w:r w:rsidRPr="00DF2333">
        <w:rPr>
          <w:sz w:val="28"/>
          <w:szCs w:val="28"/>
        </w:rPr>
        <w:t xml:space="preserve"> о проведенной проверке </w:t>
      </w:r>
      <w:proofErr w:type="gramStart"/>
      <w:r w:rsidRPr="00DF2333">
        <w:rPr>
          <w:sz w:val="28"/>
          <w:szCs w:val="28"/>
        </w:rPr>
        <w:t>достоверности определения сметной стоимости объекта капитального строительства</w:t>
      </w:r>
      <w:proofErr w:type="gramEnd"/>
      <w:r>
        <w:rPr>
          <w:sz w:val="28"/>
          <w:szCs w:val="28"/>
        </w:rPr>
        <w:t>.</w:t>
      </w:r>
    </w:p>
    <w:p w:rsidR="00DF2333" w:rsidRDefault="00DF2333" w:rsidP="00BD1B63">
      <w:pPr>
        <w:numPr>
          <w:ilvl w:val="0"/>
          <w:numId w:val="15"/>
        </w:numPr>
        <w:autoSpaceDE w:val="0"/>
        <w:autoSpaceDN w:val="0"/>
        <w:adjustRightInd w:val="0"/>
        <w:spacing w:after="100" w:afterAutospacing="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 задаче «Обеспечение безопасности образовательного процесса, путем укрепления материально-технической базы образовательных организаций и создания условий для сохранения и укрепления здоровья участников образовательного процесса» по мероприятию «Устройство теневого навеса» МКДОУ Сортавальского МР РК Детский сад №8 «Лесовичок» п. Хелюля объем финансирования в предыдущей программе 328,523 тыс. руб., а в новой редакции 328,0 тыс. руб. Данные изменения не подтверждены финансово-экономическим обоснованием.</w:t>
      </w:r>
      <w:proofErr w:type="gramEnd"/>
    </w:p>
    <w:p w:rsidR="00DF2333" w:rsidRDefault="00DF2333" w:rsidP="00BD1B63">
      <w:pPr>
        <w:numPr>
          <w:ilvl w:val="0"/>
          <w:numId w:val="15"/>
        </w:numPr>
        <w:autoSpaceDE w:val="0"/>
        <w:autoSpaceDN w:val="0"/>
        <w:adjustRightInd w:val="0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предыдущей редакции мероприятие «Укрепление и герметизация межпанельных швов, в том числе технический надзор за выполнением работ (2.14%) имело другую трактовку « Утепление и герметизация межпанельны швов», однако ни в табличную часть, ни в р.4 текстовой части Паспорта ВЦП по </w:t>
      </w:r>
      <w:proofErr w:type="gramStart"/>
      <w:r>
        <w:rPr>
          <w:sz w:val="28"/>
          <w:szCs w:val="28"/>
        </w:rPr>
        <w:t>данному</w:t>
      </w:r>
      <w:proofErr w:type="gramEnd"/>
      <w:r>
        <w:rPr>
          <w:sz w:val="28"/>
          <w:szCs w:val="28"/>
        </w:rPr>
        <w:t xml:space="preserve"> мероприятия внесение изменений не предлагается. Кроме того, внесение дополнений в р.10 текстовой части ВЦП не имеет четкого расчета-обоснования затрат на данное мероприятие.</w:t>
      </w:r>
    </w:p>
    <w:p w:rsidR="00DF2333" w:rsidRDefault="00DF2333" w:rsidP="00DF2333">
      <w:pPr>
        <w:numPr>
          <w:ilvl w:val="0"/>
          <w:numId w:val="15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По мероприятию «Установка охранной сигнализации» МКОУ Сортавальского МР РК СОШ №1 в предыдущей редакции объем финансирования 222,15 тыс. руб.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а в новой редакции 212,114 тыс. руб.</w:t>
      </w:r>
      <w:r w:rsidRPr="003050E5">
        <w:rPr>
          <w:sz w:val="28"/>
          <w:szCs w:val="28"/>
        </w:rPr>
        <w:t xml:space="preserve"> </w:t>
      </w:r>
      <w:r>
        <w:rPr>
          <w:sz w:val="28"/>
          <w:szCs w:val="28"/>
        </w:rPr>
        <w:t>Данные изменения не подтверждены финансово-экономическим обоснованием;</w:t>
      </w:r>
    </w:p>
    <w:p w:rsidR="00DF2333" w:rsidRDefault="00DF2333" w:rsidP="00BD1B63">
      <w:pPr>
        <w:numPr>
          <w:ilvl w:val="0"/>
          <w:numId w:val="15"/>
        </w:numPr>
        <w:autoSpaceDE w:val="0"/>
        <w:autoSpaceDN w:val="0"/>
        <w:adjustRightInd w:val="0"/>
        <w:spacing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По задаче «Обеспечение пожарной безопасности образовательных организаций» по мероприятию «Приведение в соответствие путей эвакуации» МКОУ Сортавальского МР РК СОШ №6 объем финансирования в предыдущей редакции 634,696 тыс. руб., а в новой редакции 529,46415 тыс. руб.</w:t>
      </w:r>
      <w:r w:rsidRPr="005E7FB5">
        <w:rPr>
          <w:sz w:val="28"/>
          <w:szCs w:val="28"/>
        </w:rPr>
        <w:t xml:space="preserve"> </w:t>
      </w:r>
      <w:r>
        <w:rPr>
          <w:sz w:val="28"/>
          <w:szCs w:val="28"/>
        </w:rPr>
        <w:t>Данные изменения не подтверждены финансово-экономическим обоснованием</w:t>
      </w:r>
      <w:r w:rsidR="00056D71">
        <w:rPr>
          <w:sz w:val="28"/>
          <w:szCs w:val="28"/>
        </w:rPr>
        <w:t>.</w:t>
      </w:r>
    </w:p>
    <w:p w:rsidR="00056D71" w:rsidRPr="00235264" w:rsidRDefault="00056D71" w:rsidP="00056D71">
      <w:pPr>
        <w:pStyle w:val="10"/>
        <w:numPr>
          <w:ilvl w:val="0"/>
          <w:numId w:val="15"/>
        </w:numPr>
        <w:spacing w:after="120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 xml:space="preserve">В ходе экспертизы не удалось установить, что отражают приведенные в ч.5 представленного проекта коэффициенты эффективности. </w:t>
      </w:r>
    </w:p>
    <w:p w:rsidR="00056D71" w:rsidRPr="00DF2333" w:rsidRDefault="00056D71" w:rsidP="00056D71">
      <w:pPr>
        <w:autoSpaceDE w:val="0"/>
        <w:autoSpaceDN w:val="0"/>
        <w:adjustRightInd w:val="0"/>
        <w:spacing w:after="100" w:afterAutospacing="1"/>
        <w:ind w:left="984"/>
        <w:jc w:val="both"/>
        <w:rPr>
          <w:sz w:val="28"/>
          <w:szCs w:val="28"/>
        </w:rPr>
      </w:pPr>
    </w:p>
    <w:p w:rsidR="00290A18" w:rsidRPr="0034516F" w:rsidRDefault="00EE60D6" w:rsidP="00290A18">
      <w:pPr>
        <w:pStyle w:val="ae"/>
        <w:ind w:firstLine="709"/>
        <w:jc w:val="both"/>
        <w:rPr>
          <w:b w:val="0"/>
          <w:szCs w:val="28"/>
        </w:rPr>
      </w:pPr>
      <w:r w:rsidRPr="0068394D">
        <w:rPr>
          <w:b w:val="0"/>
          <w:sz w:val="24"/>
          <w:szCs w:val="24"/>
        </w:rPr>
        <w:t>ЗАКЛЮЧЕНИЕ:</w:t>
      </w:r>
      <w:r w:rsidRPr="0068394D">
        <w:rPr>
          <w:sz w:val="24"/>
          <w:szCs w:val="24"/>
        </w:rPr>
        <w:t xml:space="preserve"> </w:t>
      </w:r>
      <w:r w:rsidR="00A8176F" w:rsidRPr="005D36AE">
        <w:rPr>
          <w:b w:val="0"/>
          <w:szCs w:val="28"/>
        </w:rPr>
        <w:t>Контрольно-счетный комитет Сортавальского муниципального района</w:t>
      </w:r>
      <w:r w:rsidRPr="005D36AE">
        <w:rPr>
          <w:b w:val="0"/>
          <w:szCs w:val="28"/>
        </w:rPr>
        <w:t>, проверив представленные</w:t>
      </w:r>
      <w:r w:rsidRPr="005D36AE">
        <w:rPr>
          <w:szCs w:val="28"/>
        </w:rPr>
        <w:t xml:space="preserve"> </w:t>
      </w:r>
      <w:r w:rsidR="0030156C">
        <w:rPr>
          <w:b w:val="0"/>
          <w:szCs w:val="28"/>
        </w:rPr>
        <w:t>Районным комитетом</w:t>
      </w:r>
      <w:r w:rsidR="00A368C6">
        <w:rPr>
          <w:b w:val="0"/>
          <w:szCs w:val="28"/>
        </w:rPr>
        <w:t xml:space="preserve"> образовани</w:t>
      </w:r>
      <w:r w:rsidR="0030156C">
        <w:rPr>
          <w:b w:val="0"/>
          <w:szCs w:val="28"/>
        </w:rPr>
        <w:t>я</w:t>
      </w:r>
      <w:r w:rsidR="00A368C6">
        <w:rPr>
          <w:b w:val="0"/>
          <w:szCs w:val="28"/>
        </w:rPr>
        <w:t xml:space="preserve"> Сортавальского муниципального района</w:t>
      </w:r>
      <w:r w:rsidR="00A8176F" w:rsidRPr="005D36AE">
        <w:rPr>
          <w:b w:val="0"/>
          <w:szCs w:val="28"/>
        </w:rPr>
        <w:t xml:space="preserve"> документ</w:t>
      </w:r>
      <w:r w:rsidR="00800B8A" w:rsidRPr="005D36AE">
        <w:rPr>
          <w:b w:val="0"/>
          <w:szCs w:val="28"/>
        </w:rPr>
        <w:t>ы</w:t>
      </w:r>
      <w:r w:rsidR="00A8176F" w:rsidRPr="005D36AE">
        <w:rPr>
          <w:b w:val="0"/>
          <w:szCs w:val="28"/>
        </w:rPr>
        <w:t xml:space="preserve"> </w:t>
      </w:r>
      <w:r w:rsidR="00A368C6">
        <w:rPr>
          <w:b w:val="0"/>
          <w:szCs w:val="28"/>
        </w:rPr>
        <w:t>к</w:t>
      </w:r>
      <w:r w:rsidR="00A8176F" w:rsidRPr="005D36AE">
        <w:rPr>
          <w:b w:val="0"/>
          <w:szCs w:val="28"/>
        </w:rPr>
        <w:t xml:space="preserve"> </w:t>
      </w:r>
      <w:r w:rsidR="00056D71">
        <w:rPr>
          <w:b w:val="0"/>
          <w:szCs w:val="28"/>
        </w:rPr>
        <w:t>П</w:t>
      </w:r>
      <w:r w:rsidR="00A8176F" w:rsidRPr="005D36AE">
        <w:rPr>
          <w:b w:val="0"/>
          <w:szCs w:val="28"/>
        </w:rPr>
        <w:t xml:space="preserve">роекту </w:t>
      </w:r>
      <w:r w:rsidR="00056D71">
        <w:rPr>
          <w:b w:val="0"/>
          <w:szCs w:val="28"/>
        </w:rPr>
        <w:t>п</w:t>
      </w:r>
      <w:r w:rsidR="00A8176F" w:rsidRPr="005D36AE">
        <w:rPr>
          <w:b w:val="0"/>
          <w:szCs w:val="28"/>
        </w:rPr>
        <w:t>остановления</w:t>
      </w:r>
      <w:r w:rsidR="00290A18">
        <w:rPr>
          <w:b w:val="0"/>
          <w:szCs w:val="28"/>
        </w:rPr>
        <w:t>,</w:t>
      </w:r>
      <w:r w:rsidR="00A8176F" w:rsidRPr="005D36AE">
        <w:rPr>
          <w:b w:val="0"/>
          <w:szCs w:val="28"/>
        </w:rPr>
        <w:t xml:space="preserve"> </w:t>
      </w:r>
      <w:r w:rsidR="00290A18">
        <w:rPr>
          <w:b w:val="0"/>
          <w:szCs w:val="28"/>
        </w:rPr>
        <w:t>выражает независимое мнение о необходимости рассмотрения разработчиком программы замечаний, изложенных в заключени</w:t>
      </w:r>
      <w:proofErr w:type="gramStart"/>
      <w:r w:rsidR="00290A18">
        <w:rPr>
          <w:b w:val="0"/>
          <w:szCs w:val="28"/>
        </w:rPr>
        <w:t>и</w:t>
      </w:r>
      <w:proofErr w:type="gramEnd"/>
      <w:r w:rsidR="00290A18">
        <w:rPr>
          <w:b w:val="0"/>
          <w:szCs w:val="28"/>
        </w:rPr>
        <w:t>, внесения изменений в Проект постановления.</w:t>
      </w:r>
    </w:p>
    <w:p w:rsidR="00A8176F" w:rsidRPr="005D36AE" w:rsidRDefault="00A8176F" w:rsidP="00290A18">
      <w:pPr>
        <w:pStyle w:val="ae"/>
        <w:ind w:firstLine="709"/>
        <w:jc w:val="both"/>
        <w:rPr>
          <w:b w:val="0"/>
          <w:szCs w:val="28"/>
        </w:rPr>
      </w:pPr>
    </w:p>
    <w:p w:rsidR="00EE60D6" w:rsidRPr="0034516F" w:rsidRDefault="00EE60D6" w:rsidP="00EE60D6">
      <w:pPr>
        <w:jc w:val="both"/>
        <w:rPr>
          <w:bCs/>
          <w:sz w:val="24"/>
          <w:szCs w:val="24"/>
        </w:rPr>
      </w:pPr>
    </w:p>
    <w:p w:rsidR="00EE60D6" w:rsidRPr="00A07288" w:rsidRDefault="00EE60D6" w:rsidP="00EE60D6">
      <w:pPr>
        <w:jc w:val="both"/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 xml:space="preserve">Председатель </w:t>
      </w:r>
    </w:p>
    <w:p w:rsidR="00EE60D6" w:rsidRPr="00A07288" w:rsidRDefault="00EE60D6" w:rsidP="00EE60D6">
      <w:pPr>
        <w:rPr>
          <w:bCs/>
          <w:sz w:val="28"/>
          <w:szCs w:val="28"/>
        </w:rPr>
      </w:pPr>
      <w:r w:rsidRPr="00A07288">
        <w:rPr>
          <w:bCs/>
          <w:sz w:val="28"/>
          <w:szCs w:val="28"/>
        </w:rPr>
        <w:t>Контрольно-счетно</w:t>
      </w:r>
      <w:r w:rsidR="005D36AE">
        <w:rPr>
          <w:bCs/>
          <w:sz w:val="28"/>
          <w:szCs w:val="28"/>
        </w:rPr>
        <w:t>го</w:t>
      </w:r>
      <w:r w:rsidRPr="00A07288">
        <w:rPr>
          <w:bCs/>
          <w:sz w:val="28"/>
          <w:szCs w:val="28"/>
        </w:rPr>
        <w:t xml:space="preserve"> комитета</w:t>
      </w:r>
      <w:r w:rsidR="008E1256">
        <w:rPr>
          <w:bCs/>
          <w:sz w:val="28"/>
          <w:szCs w:val="28"/>
        </w:rPr>
        <w:t xml:space="preserve"> </w:t>
      </w:r>
      <w:r w:rsidRPr="00A07288">
        <w:rPr>
          <w:bCs/>
          <w:sz w:val="28"/>
          <w:szCs w:val="28"/>
        </w:rPr>
        <w:t xml:space="preserve">                 </w:t>
      </w:r>
      <w:r w:rsidR="00A07288">
        <w:rPr>
          <w:bCs/>
          <w:sz w:val="28"/>
          <w:szCs w:val="28"/>
        </w:rPr>
        <w:tab/>
      </w:r>
      <w:r w:rsidRPr="00A07288">
        <w:rPr>
          <w:bCs/>
          <w:sz w:val="28"/>
          <w:szCs w:val="28"/>
        </w:rPr>
        <w:tab/>
        <w:t>Н.А. Астафьева</w:t>
      </w:r>
    </w:p>
    <w:p w:rsidR="00E82851" w:rsidRPr="00E60370" w:rsidRDefault="00E82851" w:rsidP="00E60370">
      <w:pPr>
        <w:autoSpaceDE w:val="0"/>
        <w:autoSpaceDN w:val="0"/>
        <w:adjustRightInd w:val="0"/>
        <w:ind w:firstLine="720"/>
        <w:jc w:val="both"/>
        <w:rPr>
          <w:rFonts w:eastAsia="Times New Roman"/>
          <w:sz w:val="28"/>
          <w:szCs w:val="28"/>
          <w:lang w:eastAsia="en-US"/>
        </w:rPr>
      </w:pPr>
    </w:p>
    <w:p w:rsidR="00E82851" w:rsidRDefault="00E82851"/>
    <w:sectPr w:rsidR="00E82851" w:rsidSect="004176C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71CD" w:rsidRDefault="007D71CD" w:rsidP="004436D2">
      <w:r>
        <w:separator/>
      </w:r>
    </w:p>
  </w:endnote>
  <w:endnote w:type="continuationSeparator" w:id="0">
    <w:p w:rsidR="007D71CD" w:rsidRDefault="007D71CD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71CD" w:rsidRDefault="007D71CD" w:rsidP="004436D2">
      <w:r>
        <w:separator/>
      </w:r>
    </w:p>
  </w:footnote>
  <w:footnote w:type="continuationSeparator" w:id="0">
    <w:p w:rsidR="007D71CD" w:rsidRDefault="007D71CD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1F1EBF">
      <w:rPr>
        <w:noProof/>
      </w:rPr>
      <w:t>7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40390"/>
    <w:multiLevelType w:val="hybridMultilevel"/>
    <w:tmpl w:val="B8726B48"/>
    <w:lvl w:ilvl="0" w:tplc="898AFA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">
    <w:nsid w:val="0BC7018E"/>
    <w:multiLevelType w:val="hybridMultilevel"/>
    <w:tmpl w:val="DBC6BE0C"/>
    <w:lvl w:ilvl="0" w:tplc="82A44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8F057DE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12487B"/>
    <w:multiLevelType w:val="hybridMultilevel"/>
    <w:tmpl w:val="9404C53E"/>
    <w:lvl w:ilvl="0" w:tplc="19E26F26">
      <w:start w:val="1"/>
      <w:numFmt w:val="decimal"/>
      <w:lvlText w:val="%1)"/>
      <w:lvlJc w:val="left"/>
      <w:pPr>
        <w:ind w:left="235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54F7405"/>
    <w:multiLevelType w:val="hybridMultilevel"/>
    <w:tmpl w:val="5EFC4E6C"/>
    <w:lvl w:ilvl="0" w:tplc="92BCC47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6">
    <w:nsid w:val="34DB00D1"/>
    <w:multiLevelType w:val="hybridMultilevel"/>
    <w:tmpl w:val="E6668F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71BF2"/>
    <w:multiLevelType w:val="hybridMultilevel"/>
    <w:tmpl w:val="CD26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D270FD6"/>
    <w:multiLevelType w:val="hybridMultilevel"/>
    <w:tmpl w:val="EE96AB96"/>
    <w:lvl w:ilvl="0" w:tplc="4D7ADA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>
    <w:nsid w:val="55FB43C1"/>
    <w:multiLevelType w:val="hybridMultilevel"/>
    <w:tmpl w:val="10C25276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0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1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2D35625"/>
    <w:multiLevelType w:val="hybridMultilevel"/>
    <w:tmpl w:val="64D24BF2"/>
    <w:lvl w:ilvl="0" w:tplc="19E26F26">
      <w:start w:val="1"/>
      <w:numFmt w:val="decimal"/>
      <w:lvlText w:val="%1)"/>
      <w:lvlJc w:val="left"/>
      <w:pPr>
        <w:ind w:left="1644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7920141F"/>
    <w:multiLevelType w:val="hybridMultilevel"/>
    <w:tmpl w:val="55A05382"/>
    <w:lvl w:ilvl="0" w:tplc="382C6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B4B3D16"/>
    <w:multiLevelType w:val="hybridMultilevel"/>
    <w:tmpl w:val="26525E54"/>
    <w:lvl w:ilvl="0" w:tplc="4DDC7038">
      <w:start w:val="1"/>
      <w:numFmt w:val="decimal"/>
      <w:lvlText w:val="%1."/>
      <w:lvlJc w:val="left"/>
      <w:pPr>
        <w:ind w:left="98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num w:numId="1">
    <w:abstractNumId w:val="10"/>
  </w:num>
  <w:num w:numId="2">
    <w:abstractNumId w:val="11"/>
  </w:num>
  <w:num w:numId="3">
    <w:abstractNumId w:val="14"/>
  </w:num>
  <w:num w:numId="4">
    <w:abstractNumId w:val="8"/>
  </w:num>
  <w:num w:numId="5">
    <w:abstractNumId w:val="0"/>
  </w:num>
  <w:num w:numId="6">
    <w:abstractNumId w:val="7"/>
  </w:num>
  <w:num w:numId="7">
    <w:abstractNumId w:val="3"/>
  </w:num>
  <w:num w:numId="8">
    <w:abstractNumId w:val="2"/>
  </w:num>
  <w:num w:numId="9">
    <w:abstractNumId w:val="1"/>
  </w:num>
  <w:num w:numId="10">
    <w:abstractNumId w:val="9"/>
  </w:num>
  <w:num w:numId="11">
    <w:abstractNumId w:val="13"/>
  </w:num>
  <w:num w:numId="12">
    <w:abstractNumId w:val="6"/>
  </w:num>
  <w:num w:numId="13">
    <w:abstractNumId w:val="1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11A6D"/>
    <w:rsid w:val="00021DF7"/>
    <w:rsid w:val="00024CC8"/>
    <w:rsid w:val="00030739"/>
    <w:rsid w:val="00031E13"/>
    <w:rsid w:val="000356D2"/>
    <w:rsid w:val="0005244D"/>
    <w:rsid w:val="000547C8"/>
    <w:rsid w:val="00056D71"/>
    <w:rsid w:val="00066583"/>
    <w:rsid w:val="0007637A"/>
    <w:rsid w:val="000768A0"/>
    <w:rsid w:val="00082B2E"/>
    <w:rsid w:val="00093C87"/>
    <w:rsid w:val="000A0251"/>
    <w:rsid w:val="000A3DFF"/>
    <w:rsid w:val="000A5478"/>
    <w:rsid w:val="000B73AB"/>
    <w:rsid w:val="000C10E9"/>
    <w:rsid w:val="000D183B"/>
    <w:rsid w:val="000D787F"/>
    <w:rsid w:val="000F2055"/>
    <w:rsid w:val="000F37C9"/>
    <w:rsid w:val="000F7541"/>
    <w:rsid w:val="001016F5"/>
    <w:rsid w:val="001225C3"/>
    <w:rsid w:val="00124832"/>
    <w:rsid w:val="0012559D"/>
    <w:rsid w:val="00150383"/>
    <w:rsid w:val="001709A3"/>
    <w:rsid w:val="00187A9B"/>
    <w:rsid w:val="00194BD3"/>
    <w:rsid w:val="001A000B"/>
    <w:rsid w:val="001D0879"/>
    <w:rsid w:val="001D2C3F"/>
    <w:rsid w:val="001F1EBF"/>
    <w:rsid w:val="00215B05"/>
    <w:rsid w:val="002179CE"/>
    <w:rsid w:val="00221B4B"/>
    <w:rsid w:val="00230056"/>
    <w:rsid w:val="00233E45"/>
    <w:rsid w:val="00235264"/>
    <w:rsid w:val="002436FA"/>
    <w:rsid w:val="00261481"/>
    <w:rsid w:val="002652B3"/>
    <w:rsid w:val="00274953"/>
    <w:rsid w:val="00283826"/>
    <w:rsid w:val="00284823"/>
    <w:rsid w:val="00285BC0"/>
    <w:rsid w:val="00286639"/>
    <w:rsid w:val="00290A18"/>
    <w:rsid w:val="002A3009"/>
    <w:rsid w:val="002D28E6"/>
    <w:rsid w:val="002E1EDA"/>
    <w:rsid w:val="002E2A1C"/>
    <w:rsid w:val="002E32C9"/>
    <w:rsid w:val="002E4B48"/>
    <w:rsid w:val="002F3A9D"/>
    <w:rsid w:val="002F3AAE"/>
    <w:rsid w:val="00300900"/>
    <w:rsid w:val="0030156C"/>
    <w:rsid w:val="00301DE9"/>
    <w:rsid w:val="003020AF"/>
    <w:rsid w:val="003050E5"/>
    <w:rsid w:val="0031428C"/>
    <w:rsid w:val="0032078F"/>
    <w:rsid w:val="0033330D"/>
    <w:rsid w:val="00334089"/>
    <w:rsid w:val="00341BCD"/>
    <w:rsid w:val="0034516F"/>
    <w:rsid w:val="003605E2"/>
    <w:rsid w:val="003648B2"/>
    <w:rsid w:val="00372707"/>
    <w:rsid w:val="00374E09"/>
    <w:rsid w:val="0037564F"/>
    <w:rsid w:val="003908F0"/>
    <w:rsid w:val="003B076F"/>
    <w:rsid w:val="003B652D"/>
    <w:rsid w:val="003D4E37"/>
    <w:rsid w:val="00407966"/>
    <w:rsid w:val="00410EA8"/>
    <w:rsid w:val="004176C7"/>
    <w:rsid w:val="0042379F"/>
    <w:rsid w:val="00426678"/>
    <w:rsid w:val="00437C9E"/>
    <w:rsid w:val="004436D2"/>
    <w:rsid w:val="00463260"/>
    <w:rsid w:val="00474B5E"/>
    <w:rsid w:val="00484E08"/>
    <w:rsid w:val="00495190"/>
    <w:rsid w:val="004A17FD"/>
    <w:rsid w:val="004A748F"/>
    <w:rsid w:val="004C0102"/>
    <w:rsid w:val="004D067C"/>
    <w:rsid w:val="004D1A7D"/>
    <w:rsid w:val="004F2548"/>
    <w:rsid w:val="004F366A"/>
    <w:rsid w:val="0055099F"/>
    <w:rsid w:val="00554D4B"/>
    <w:rsid w:val="0055570F"/>
    <w:rsid w:val="005561F0"/>
    <w:rsid w:val="0058554B"/>
    <w:rsid w:val="00585DE1"/>
    <w:rsid w:val="00594D43"/>
    <w:rsid w:val="005964B2"/>
    <w:rsid w:val="005B4CB4"/>
    <w:rsid w:val="005C59FB"/>
    <w:rsid w:val="005D36AE"/>
    <w:rsid w:val="005D47EC"/>
    <w:rsid w:val="005E1C6A"/>
    <w:rsid w:val="005E7FB5"/>
    <w:rsid w:val="0060058D"/>
    <w:rsid w:val="00603752"/>
    <w:rsid w:val="00607E60"/>
    <w:rsid w:val="00621A3B"/>
    <w:rsid w:val="006254DF"/>
    <w:rsid w:val="006307C0"/>
    <w:rsid w:val="006365FB"/>
    <w:rsid w:val="00646655"/>
    <w:rsid w:val="00662981"/>
    <w:rsid w:val="006807BF"/>
    <w:rsid w:val="00685A40"/>
    <w:rsid w:val="006A7DE8"/>
    <w:rsid w:val="006B3A56"/>
    <w:rsid w:val="006C1B75"/>
    <w:rsid w:val="006D3437"/>
    <w:rsid w:val="006E2059"/>
    <w:rsid w:val="006F0694"/>
    <w:rsid w:val="006F18DF"/>
    <w:rsid w:val="00700602"/>
    <w:rsid w:val="00703A50"/>
    <w:rsid w:val="00706922"/>
    <w:rsid w:val="0071789C"/>
    <w:rsid w:val="007241CE"/>
    <w:rsid w:val="00724F5C"/>
    <w:rsid w:val="00726A00"/>
    <w:rsid w:val="0072731D"/>
    <w:rsid w:val="00737469"/>
    <w:rsid w:val="007472E0"/>
    <w:rsid w:val="00747DE0"/>
    <w:rsid w:val="00753403"/>
    <w:rsid w:val="00767F14"/>
    <w:rsid w:val="00772D25"/>
    <w:rsid w:val="00781696"/>
    <w:rsid w:val="00782A59"/>
    <w:rsid w:val="00785332"/>
    <w:rsid w:val="00790831"/>
    <w:rsid w:val="007A6DF4"/>
    <w:rsid w:val="007C469D"/>
    <w:rsid w:val="007C7DA1"/>
    <w:rsid w:val="007D71CD"/>
    <w:rsid w:val="007E2DF6"/>
    <w:rsid w:val="007F0C73"/>
    <w:rsid w:val="007F30D7"/>
    <w:rsid w:val="007F59CD"/>
    <w:rsid w:val="007F6D12"/>
    <w:rsid w:val="00800B8A"/>
    <w:rsid w:val="0080168A"/>
    <w:rsid w:val="008032DD"/>
    <w:rsid w:val="00810AD8"/>
    <w:rsid w:val="0081471A"/>
    <w:rsid w:val="00824830"/>
    <w:rsid w:val="00854070"/>
    <w:rsid w:val="008773CB"/>
    <w:rsid w:val="008861C4"/>
    <w:rsid w:val="0089229B"/>
    <w:rsid w:val="008978FF"/>
    <w:rsid w:val="008A35AB"/>
    <w:rsid w:val="008A4C62"/>
    <w:rsid w:val="008B577E"/>
    <w:rsid w:val="008B69E3"/>
    <w:rsid w:val="008C20D9"/>
    <w:rsid w:val="008C37F6"/>
    <w:rsid w:val="008E1256"/>
    <w:rsid w:val="008F192B"/>
    <w:rsid w:val="008F532E"/>
    <w:rsid w:val="00906BEA"/>
    <w:rsid w:val="0092255A"/>
    <w:rsid w:val="0092426F"/>
    <w:rsid w:val="0093100A"/>
    <w:rsid w:val="009367BC"/>
    <w:rsid w:val="00942ED2"/>
    <w:rsid w:val="00944A14"/>
    <w:rsid w:val="00951B51"/>
    <w:rsid w:val="009725B6"/>
    <w:rsid w:val="009815AB"/>
    <w:rsid w:val="009836EF"/>
    <w:rsid w:val="009B4335"/>
    <w:rsid w:val="009B5A5E"/>
    <w:rsid w:val="009C5CA2"/>
    <w:rsid w:val="009D2B4F"/>
    <w:rsid w:val="009E48E1"/>
    <w:rsid w:val="00A007B8"/>
    <w:rsid w:val="00A07288"/>
    <w:rsid w:val="00A13049"/>
    <w:rsid w:val="00A334D9"/>
    <w:rsid w:val="00A368C6"/>
    <w:rsid w:val="00A46517"/>
    <w:rsid w:val="00A5013E"/>
    <w:rsid w:val="00A54674"/>
    <w:rsid w:val="00A62078"/>
    <w:rsid w:val="00A65C86"/>
    <w:rsid w:val="00A66343"/>
    <w:rsid w:val="00A66F15"/>
    <w:rsid w:val="00A73E32"/>
    <w:rsid w:val="00A8176F"/>
    <w:rsid w:val="00A955AA"/>
    <w:rsid w:val="00AA217A"/>
    <w:rsid w:val="00AA2607"/>
    <w:rsid w:val="00AB131D"/>
    <w:rsid w:val="00AC36D8"/>
    <w:rsid w:val="00AE3C36"/>
    <w:rsid w:val="00B2777E"/>
    <w:rsid w:val="00B27810"/>
    <w:rsid w:val="00B337F2"/>
    <w:rsid w:val="00B40DAB"/>
    <w:rsid w:val="00B51E64"/>
    <w:rsid w:val="00B5688A"/>
    <w:rsid w:val="00B63CD3"/>
    <w:rsid w:val="00B65FC6"/>
    <w:rsid w:val="00B676AC"/>
    <w:rsid w:val="00B833E0"/>
    <w:rsid w:val="00B84847"/>
    <w:rsid w:val="00B9503F"/>
    <w:rsid w:val="00BB4FFC"/>
    <w:rsid w:val="00BC3984"/>
    <w:rsid w:val="00BD1B63"/>
    <w:rsid w:val="00BE3079"/>
    <w:rsid w:val="00BF2238"/>
    <w:rsid w:val="00BF47FB"/>
    <w:rsid w:val="00BF52BE"/>
    <w:rsid w:val="00C21547"/>
    <w:rsid w:val="00C25B76"/>
    <w:rsid w:val="00C335CC"/>
    <w:rsid w:val="00C3777A"/>
    <w:rsid w:val="00C37F0F"/>
    <w:rsid w:val="00C53DB4"/>
    <w:rsid w:val="00C54B0C"/>
    <w:rsid w:val="00C62080"/>
    <w:rsid w:val="00C65276"/>
    <w:rsid w:val="00C6724B"/>
    <w:rsid w:val="00C71D2C"/>
    <w:rsid w:val="00C758B2"/>
    <w:rsid w:val="00C81545"/>
    <w:rsid w:val="00C832C5"/>
    <w:rsid w:val="00C851E6"/>
    <w:rsid w:val="00C96B07"/>
    <w:rsid w:val="00CA4282"/>
    <w:rsid w:val="00CA4377"/>
    <w:rsid w:val="00CB10E5"/>
    <w:rsid w:val="00CC43DC"/>
    <w:rsid w:val="00CC538E"/>
    <w:rsid w:val="00CC7811"/>
    <w:rsid w:val="00CD4D50"/>
    <w:rsid w:val="00D03861"/>
    <w:rsid w:val="00D04367"/>
    <w:rsid w:val="00D04D1F"/>
    <w:rsid w:val="00D273EC"/>
    <w:rsid w:val="00D45FA6"/>
    <w:rsid w:val="00D6523E"/>
    <w:rsid w:val="00D653F3"/>
    <w:rsid w:val="00D665C5"/>
    <w:rsid w:val="00D7540C"/>
    <w:rsid w:val="00D81F7C"/>
    <w:rsid w:val="00DA3691"/>
    <w:rsid w:val="00DB102C"/>
    <w:rsid w:val="00DB2614"/>
    <w:rsid w:val="00DB69F1"/>
    <w:rsid w:val="00DE44E1"/>
    <w:rsid w:val="00DE72C1"/>
    <w:rsid w:val="00DF2333"/>
    <w:rsid w:val="00DF2A1B"/>
    <w:rsid w:val="00DF5AD5"/>
    <w:rsid w:val="00E06032"/>
    <w:rsid w:val="00E07C46"/>
    <w:rsid w:val="00E25076"/>
    <w:rsid w:val="00E33F2F"/>
    <w:rsid w:val="00E51715"/>
    <w:rsid w:val="00E60370"/>
    <w:rsid w:val="00E803A3"/>
    <w:rsid w:val="00E82851"/>
    <w:rsid w:val="00E957C7"/>
    <w:rsid w:val="00E95B12"/>
    <w:rsid w:val="00EA12D7"/>
    <w:rsid w:val="00EE5185"/>
    <w:rsid w:val="00EE60D6"/>
    <w:rsid w:val="00EF7C6A"/>
    <w:rsid w:val="00EF7FBA"/>
    <w:rsid w:val="00F06D70"/>
    <w:rsid w:val="00F10632"/>
    <w:rsid w:val="00F31FDA"/>
    <w:rsid w:val="00F4286E"/>
    <w:rsid w:val="00F640F3"/>
    <w:rsid w:val="00F67F89"/>
    <w:rsid w:val="00F97326"/>
    <w:rsid w:val="00F97B9E"/>
    <w:rsid w:val="00FB7FDC"/>
    <w:rsid w:val="00FC2ABF"/>
    <w:rsid w:val="00FC40AA"/>
    <w:rsid w:val="00FC6DC6"/>
    <w:rsid w:val="00FD1E4D"/>
    <w:rsid w:val="00FD217B"/>
    <w:rsid w:val="00FD2923"/>
    <w:rsid w:val="00FD3529"/>
    <w:rsid w:val="00FE2478"/>
    <w:rsid w:val="00FE5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9B5A5E"/>
  </w:style>
  <w:style w:type="character" w:styleId="af1">
    <w:name w:val="Hyperlink"/>
    <w:uiPriority w:val="99"/>
    <w:unhideWhenUsed/>
    <w:rsid w:val="009B5A5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semiHidden="1" w:unhideWhenUsed="1" w:qFormat="1"/>
    <w:lsdException w:name="footnote reference" w:locked="1"/>
    <w:lsdException w:name="Title" w:locked="1" w:qFormat="1"/>
    <w:lsdException w:name="Default Paragraph Font" w:locked="1"/>
    <w:lsdException w:name="Subtitle" w:locked="1" w:qFormat="1"/>
    <w:lsdException w:name="Hyperlink" w:uiPriority="99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 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 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9B5A5E"/>
  </w:style>
  <w:style w:type="character" w:styleId="af1">
    <w:name w:val="Hyperlink"/>
    <w:uiPriority w:val="99"/>
    <w:unhideWhenUsed/>
    <w:rsid w:val="009B5A5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56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313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58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2149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2018-06-14T06:02:00Z</cp:lastPrinted>
  <dcterms:created xsi:type="dcterms:W3CDTF">2018-08-15T06:05:00Z</dcterms:created>
  <dcterms:modified xsi:type="dcterms:W3CDTF">2018-08-15T06:05:00Z</dcterms:modified>
</cp:coreProperties>
</file>