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AD5239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A30EF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30EF8">
        <w:rPr>
          <w:rFonts w:ascii="Times New Roman" w:hAnsi="Times New Roman" w:cs="Times New Roman"/>
          <w:b/>
          <w:sz w:val="28"/>
          <w:szCs w:val="28"/>
        </w:rPr>
        <w:t>311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муниципального района на 201</w:t>
      </w:r>
      <w:r w:rsidR="00A30EF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</w:t>
      </w:r>
      <w:r w:rsidR="00A30EF8">
        <w:rPr>
          <w:rFonts w:ascii="Times New Roman" w:hAnsi="Times New Roman" w:cs="Times New Roman"/>
          <w:b/>
          <w:sz w:val="28"/>
          <w:szCs w:val="28"/>
        </w:rPr>
        <w:t>9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b/>
          <w:sz w:val="28"/>
          <w:szCs w:val="28"/>
        </w:rPr>
        <w:t>20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bookmarkEnd w:id="0"/>
    <w:p w:rsidR="005B3DFB" w:rsidRDefault="00382397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30EF8">
        <w:rPr>
          <w:rFonts w:ascii="Times New Roman" w:hAnsi="Times New Roman" w:cs="Times New Roman"/>
          <w:b/>
          <w:sz w:val="28"/>
          <w:szCs w:val="28"/>
        </w:rPr>
        <w:t>8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DA5">
        <w:rPr>
          <w:rFonts w:ascii="Times New Roman" w:hAnsi="Times New Roman" w:cs="Times New Roman"/>
          <w:b/>
          <w:sz w:val="28"/>
          <w:szCs w:val="28"/>
        </w:rPr>
        <w:t>43</w:t>
      </w:r>
    </w:p>
    <w:p w:rsidR="005B3DFB" w:rsidRPr="005B3DFB" w:rsidRDefault="005B3DFB" w:rsidP="00382397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п.2,7 ч.2 статьи 9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п.2,7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>
        <w:rPr>
          <w:rFonts w:ascii="Times New Roman" w:hAnsi="Times New Roman" w:cs="Times New Roman"/>
          <w:sz w:val="28"/>
          <w:szCs w:val="28"/>
        </w:rPr>
        <w:t>, подпункт 2 п.1 статьи 5 «Положения о бюджетном процессе в Сортавальском</w:t>
      </w:r>
      <w:proofErr w:type="gramEnd"/>
      <w:r w:rsidR="004821A1">
        <w:rPr>
          <w:rFonts w:ascii="Times New Roman" w:hAnsi="Times New Roman" w:cs="Times New Roman"/>
          <w:sz w:val="28"/>
          <w:szCs w:val="28"/>
        </w:rPr>
        <w:t xml:space="preserve"> муниципальном районе», утвержденного Решением Совета Сортавальского муниципального района от </w:t>
      </w:r>
      <w:r w:rsidR="00FF7DBB">
        <w:rPr>
          <w:rFonts w:ascii="Times New Roman" w:hAnsi="Times New Roman" w:cs="Times New Roman"/>
          <w:sz w:val="28"/>
          <w:szCs w:val="28"/>
        </w:rPr>
        <w:t>24</w:t>
      </w:r>
      <w:r w:rsidR="004821A1">
        <w:rPr>
          <w:rFonts w:ascii="Times New Roman" w:hAnsi="Times New Roman" w:cs="Times New Roman"/>
          <w:sz w:val="28"/>
          <w:szCs w:val="28"/>
        </w:rPr>
        <w:t>.</w:t>
      </w:r>
      <w:r w:rsidR="00FF7DBB">
        <w:rPr>
          <w:rFonts w:ascii="Times New Roman" w:hAnsi="Times New Roman" w:cs="Times New Roman"/>
          <w:sz w:val="28"/>
          <w:szCs w:val="28"/>
        </w:rPr>
        <w:t>12</w:t>
      </w:r>
      <w:r w:rsidR="004821A1">
        <w:rPr>
          <w:rFonts w:ascii="Times New Roman" w:hAnsi="Times New Roman" w:cs="Times New Roman"/>
          <w:sz w:val="28"/>
          <w:szCs w:val="28"/>
        </w:rPr>
        <w:t>.201</w:t>
      </w:r>
      <w:r w:rsidR="00FF7DBB">
        <w:rPr>
          <w:rFonts w:ascii="Times New Roman" w:hAnsi="Times New Roman" w:cs="Times New Roman"/>
          <w:sz w:val="28"/>
          <w:szCs w:val="28"/>
        </w:rPr>
        <w:t>5</w:t>
      </w:r>
      <w:r w:rsidR="004821A1">
        <w:rPr>
          <w:rFonts w:ascii="Times New Roman" w:hAnsi="Times New Roman" w:cs="Times New Roman"/>
          <w:sz w:val="28"/>
          <w:szCs w:val="28"/>
        </w:rPr>
        <w:t>г. №</w:t>
      </w:r>
      <w:r w:rsidR="00FF7DBB">
        <w:rPr>
          <w:rFonts w:ascii="Times New Roman" w:hAnsi="Times New Roman" w:cs="Times New Roman"/>
          <w:sz w:val="28"/>
          <w:szCs w:val="28"/>
        </w:rPr>
        <w:t>171</w:t>
      </w:r>
      <w:r w:rsidR="00482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B" w:rsidRPr="00183CAA" w:rsidRDefault="00183CAA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Решения Совета Сортавальского муниципального района «</w:t>
      </w:r>
      <w:r w:rsidRPr="00183CA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sz w:val="28"/>
          <w:szCs w:val="28"/>
        </w:rPr>
        <w:t>1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30EF8">
        <w:rPr>
          <w:rFonts w:ascii="Times New Roman" w:hAnsi="Times New Roman" w:cs="Times New Roman"/>
          <w:sz w:val="28"/>
          <w:szCs w:val="28"/>
        </w:rPr>
        <w:t>7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A30EF8">
        <w:rPr>
          <w:rFonts w:ascii="Times New Roman" w:hAnsi="Times New Roman" w:cs="Times New Roman"/>
          <w:sz w:val="28"/>
          <w:szCs w:val="28"/>
        </w:rPr>
        <w:t>311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A30EF8">
        <w:rPr>
          <w:rFonts w:ascii="Times New Roman" w:hAnsi="Times New Roman" w:cs="Times New Roman"/>
          <w:sz w:val="28"/>
          <w:szCs w:val="28"/>
        </w:rPr>
        <w:t>8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A30EF8">
        <w:rPr>
          <w:rFonts w:ascii="Times New Roman" w:hAnsi="Times New Roman" w:cs="Times New Roman"/>
          <w:sz w:val="28"/>
          <w:szCs w:val="28"/>
        </w:rPr>
        <w:t>9</w:t>
      </w:r>
      <w:r w:rsidR="002228AB">
        <w:rPr>
          <w:rFonts w:ascii="Times New Roman" w:hAnsi="Times New Roman" w:cs="Times New Roman"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sz w:val="28"/>
          <w:szCs w:val="28"/>
        </w:rPr>
        <w:t>20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A30EF8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lastRenderedPageBreak/>
        <w:t>Предмет экспертизы</w:t>
      </w:r>
      <w:proofErr w:type="gramStart"/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sz w:val="28"/>
          <w:szCs w:val="28"/>
        </w:rPr>
        <w:t>1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30EF8">
        <w:rPr>
          <w:rFonts w:ascii="Times New Roman" w:hAnsi="Times New Roman" w:cs="Times New Roman"/>
          <w:sz w:val="28"/>
          <w:szCs w:val="28"/>
        </w:rPr>
        <w:t>7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A30EF8">
        <w:rPr>
          <w:rFonts w:ascii="Times New Roman" w:hAnsi="Times New Roman" w:cs="Times New Roman"/>
          <w:sz w:val="28"/>
          <w:szCs w:val="28"/>
        </w:rPr>
        <w:t>311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A30EF8">
        <w:rPr>
          <w:rFonts w:ascii="Times New Roman" w:hAnsi="Times New Roman" w:cs="Times New Roman"/>
          <w:sz w:val="28"/>
          <w:szCs w:val="28"/>
        </w:rPr>
        <w:t>8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A30EF8">
        <w:rPr>
          <w:rFonts w:ascii="Times New Roman" w:hAnsi="Times New Roman" w:cs="Times New Roman"/>
          <w:sz w:val="28"/>
          <w:szCs w:val="28"/>
        </w:rPr>
        <w:t>9</w:t>
      </w:r>
      <w:r w:rsidR="002228AB">
        <w:rPr>
          <w:rFonts w:ascii="Times New Roman" w:hAnsi="Times New Roman" w:cs="Times New Roman"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sz w:val="28"/>
          <w:szCs w:val="28"/>
        </w:rPr>
        <w:t>20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материалы и документы финансово-экономических обоснований указанного проекта в части, касающейся расходных обязательств бюджета Сортавальского муниципального района</w:t>
      </w:r>
      <w:r w:rsidR="00A30EF8">
        <w:rPr>
          <w:rFonts w:ascii="Times New Roman" w:hAnsi="Times New Roman" w:cs="Times New Roman"/>
          <w:sz w:val="28"/>
          <w:szCs w:val="28"/>
        </w:rPr>
        <w:t>.</w:t>
      </w:r>
    </w:p>
    <w:p w:rsidR="006F448D" w:rsidRPr="00FF7DBB" w:rsidRDefault="00183CAA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sz w:val="28"/>
          <w:szCs w:val="28"/>
        </w:rPr>
        <w:t>1</w:t>
      </w:r>
      <w:r w:rsidRPr="00FF7DB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30EF8">
        <w:rPr>
          <w:rFonts w:ascii="Times New Roman" w:hAnsi="Times New Roman" w:cs="Times New Roman"/>
          <w:sz w:val="28"/>
          <w:szCs w:val="28"/>
        </w:rPr>
        <w:t>7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 w:rsidRP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A30EF8">
        <w:rPr>
          <w:rFonts w:ascii="Times New Roman" w:hAnsi="Times New Roman" w:cs="Times New Roman"/>
          <w:sz w:val="28"/>
          <w:szCs w:val="28"/>
        </w:rPr>
        <w:t>311</w:t>
      </w:r>
      <w:r w:rsidRPr="00FF7DBB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A30EF8">
        <w:rPr>
          <w:rFonts w:ascii="Times New Roman" w:hAnsi="Times New Roman" w:cs="Times New Roman"/>
          <w:sz w:val="28"/>
          <w:szCs w:val="28"/>
        </w:rPr>
        <w:t>8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A30EF8">
        <w:rPr>
          <w:rFonts w:ascii="Times New Roman" w:hAnsi="Times New Roman" w:cs="Times New Roman"/>
          <w:sz w:val="28"/>
          <w:szCs w:val="28"/>
        </w:rPr>
        <w:t xml:space="preserve">9 </w:t>
      </w:r>
      <w:r w:rsidR="002228AB">
        <w:rPr>
          <w:rFonts w:ascii="Times New Roman" w:hAnsi="Times New Roman" w:cs="Times New Roman"/>
          <w:sz w:val="28"/>
          <w:szCs w:val="28"/>
        </w:rPr>
        <w:t>и 20</w:t>
      </w:r>
      <w:r w:rsidR="00A30EF8">
        <w:rPr>
          <w:rFonts w:ascii="Times New Roman" w:hAnsi="Times New Roman" w:cs="Times New Roman"/>
          <w:sz w:val="28"/>
          <w:szCs w:val="28"/>
        </w:rPr>
        <w:t>20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F7DBB">
        <w:rPr>
          <w:rFonts w:ascii="Times New Roman" w:hAnsi="Times New Roman" w:cs="Times New Roman"/>
          <w:sz w:val="28"/>
          <w:szCs w:val="28"/>
        </w:rPr>
        <w:t xml:space="preserve">» </w:t>
      </w:r>
      <w:r w:rsidRPr="00FD138A">
        <w:rPr>
          <w:rFonts w:ascii="Times New Roman" w:hAnsi="Times New Roman" w:cs="Times New Roman"/>
          <w:sz w:val="28"/>
          <w:szCs w:val="28"/>
        </w:rPr>
        <w:t>с приложениями №№1-</w:t>
      </w:r>
      <w:r w:rsidR="00FF7DBB" w:rsidRPr="00FD138A">
        <w:rPr>
          <w:rFonts w:ascii="Times New Roman" w:hAnsi="Times New Roman" w:cs="Times New Roman"/>
          <w:sz w:val="28"/>
          <w:szCs w:val="28"/>
        </w:rPr>
        <w:t>1</w:t>
      </w:r>
      <w:r w:rsidR="00382397">
        <w:rPr>
          <w:rFonts w:ascii="Times New Roman" w:hAnsi="Times New Roman" w:cs="Times New Roman"/>
          <w:sz w:val="28"/>
          <w:szCs w:val="28"/>
        </w:rPr>
        <w:t>2</w:t>
      </w:r>
      <w:r w:rsidRPr="00FD138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FD138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D138A">
        <w:rPr>
          <w:rFonts w:ascii="Times New Roman" w:hAnsi="Times New Roman" w:cs="Times New Roman"/>
          <w:sz w:val="28"/>
          <w:szCs w:val="28"/>
        </w:rPr>
        <w:t xml:space="preserve"> проект Решения), </w:t>
      </w:r>
      <w:r w:rsidRPr="00FF7DBB">
        <w:rPr>
          <w:rFonts w:ascii="Times New Roman" w:hAnsi="Times New Roman" w:cs="Times New Roman"/>
          <w:sz w:val="28"/>
          <w:szCs w:val="28"/>
        </w:rPr>
        <w:t xml:space="preserve">представлен на экспертизу в Контрольно-счетный комитет 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382397">
        <w:rPr>
          <w:rFonts w:ascii="Times New Roman" w:hAnsi="Times New Roman" w:cs="Times New Roman"/>
          <w:sz w:val="28"/>
          <w:szCs w:val="28"/>
        </w:rPr>
        <w:t>23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382397">
        <w:rPr>
          <w:rFonts w:ascii="Times New Roman" w:hAnsi="Times New Roman" w:cs="Times New Roman"/>
          <w:sz w:val="28"/>
          <w:szCs w:val="28"/>
        </w:rPr>
        <w:t>августа</w:t>
      </w:r>
      <w:r w:rsidR="00A77CA4">
        <w:rPr>
          <w:rFonts w:ascii="Times New Roman" w:hAnsi="Times New Roman" w:cs="Times New Roman"/>
          <w:sz w:val="28"/>
          <w:szCs w:val="28"/>
        </w:rPr>
        <w:t xml:space="preserve"> </w:t>
      </w:r>
      <w:r w:rsidR="006F448D" w:rsidRPr="00FF7DBB">
        <w:rPr>
          <w:rFonts w:ascii="Times New Roman" w:hAnsi="Times New Roman" w:cs="Times New Roman"/>
          <w:sz w:val="28"/>
          <w:szCs w:val="28"/>
        </w:rPr>
        <w:t>201</w:t>
      </w:r>
      <w:r w:rsidR="00A30EF8">
        <w:rPr>
          <w:rFonts w:ascii="Times New Roman" w:hAnsi="Times New Roman" w:cs="Times New Roman"/>
          <w:sz w:val="28"/>
          <w:szCs w:val="28"/>
        </w:rPr>
        <w:t>8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го</w:t>
      </w:r>
      <w:r w:rsidR="009D1335">
        <w:rPr>
          <w:rFonts w:ascii="Times New Roman" w:hAnsi="Times New Roman" w:cs="Times New Roman"/>
          <w:sz w:val="28"/>
          <w:szCs w:val="28"/>
        </w:rPr>
        <w:t>да</w:t>
      </w:r>
      <w:r w:rsidR="00382397">
        <w:rPr>
          <w:rFonts w:ascii="Times New Roman" w:hAnsi="Times New Roman" w:cs="Times New Roman"/>
          <w:sz w:val="28"/>
          <w:szCs w:val="28"/>
        </w:rPr>
        <w:t>.</w:t>
      </w:r>
      <w:r w:rsidR="009D1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CAA" w:rsidRPr="00FF7DBB" w:rsidRDefault="006F448D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183CAA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>принятые Решением Совета Сортавальского муниципального района «О бюджете Сортавальского муниципального района на 201</w:t>
      </w:r>
      <w:r w:rsidR="00A30EF8">
        <w:rPr>
          <w:rFonts w:ascii="Times New Roman" w:hAnsi="Times New Roman" w:cs="Times New Roman"/>
          <w:sz w:val="28"/>
          <w:szCs w:val="28"/>
        </w:rPr>
        <w:t>8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904130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A30EF8">
        <w:rPr>
          <w:rFonts w:ascii="Times New Roman" w:hAnsi="Times New Roman" w:cs="Times New Roman"/>
          <w:sz w:val="28"/>
          <w:szCs w:val="28"/>
        </w:rPr>
        <w:t>9</w:t>
      </w:r>
      <w:r w:rsidR="00904130">
        <w:rPr>
          <w:rFonts w:ascii="Times New Roman" w:hAnsi="Times New Roman" w:cs="Times New Roman"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sz w:val="28"/>
          <w:szCs w:val="28"/>
        </w:rPr>
        <w:t>20</w:t>
      </w:r>
      <w:r w:rsidR="009041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F7DBB" w:rsidRPr="00FF7DBB">
        <w:rPr>
          <w:rFonts w:ascii="Times New Roman" w:hAnsi="Times New Roman" w:cs="Times New Roman"/>
          <w:sz w:val="28"/>
          <w:szCs w:val="28"/>
        </w:rPr>
        <w:t>»</w:t>
      </w:r>
      <w:r w:rsidRPr="00FF7DBB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FF7DB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C179E6" w:rsidRPr="00FF7DBB">
        <w:rPr>
          <w:rFonts w:ascii="Times New Roman" w:hAnsi="Times New Roman" w:cs="Times New Roman"/>
          <w:sz w:val="28"/>
          <w:szCs w:val="28"/>
        </w:rPr>
        <w:t>Решени</w:t>
      </w:r>
      <w:r w:rsidR="00382397">
        <w:rPr>
          <w:rFonts w:ascii="Times New Roman" w:hAnsi="Times New Roman" w:cs="Times New Roman"/>
          <w:sz w:val="28"/>
          <w:szCs w:val="28"/>
        </w:rPr>
        <w:t>е №311</w:t>
      </w:r>
      <w:r w:rsidRPr="00FF7DBB">
        <w:rPr>
          <w:rFonts w:ascii="Times New Roman" w:hAnsi="Times New Roman" w:cs="Times New Roman"/>
          <w:sz w:val="28"/>
          <w:szCs w:val="28"/>
        </w:rPr>
        <w:t>), к которым, в соответствии с</w:t>
      </w:r>
      <w:r w:rsidR="00AA30D8">
        <w:rPr>
          <w:rFonts w:ascii="Times New Roman" w:hAnsi="Times New Roman" w:cs="Times New Roman"/>
          <w:sz w:val="28"/>
          <w:szCs w:val="28"/>
        </w:rPr>
        <w:t>о</w:t>
      </w:r>
      <w:r w:rsidRPr="00FF7DBB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183CAA" w:rsidRPr="00FF7DBB" w:rsidRDefault="00A55C19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904130">
        <w:rPr>
          <w:rFonts w:ascii="Times New Roman" w:hAnsi="Times New Roman" w:cs="Times New Roman"/>
          <w:sz w:val="28"/>
          <w:szCs w:val="28"/>
        </w:rPr>
        <w:t>7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A7B61" w:rsidRPr="00FF7DBB" w:rsidRDefault="002A7B61" w:rsidP="00FF7DBB">
      <w:pPr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FF7DBB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="00382397">
        <w:rPr>
          <w:rFonts w:ascii="Times New Roman" w:hAnsi="Times New Roman" w:cs="Times New Roman"/>
          <w:sz w:val="28"/>
          <w:szCs w:val="28"/>
        </w:rPr>
        <w:t>332114,8</w:t>
      </w:r>
      <w:r w:rsidR="00A14928" w:rsidRPr="00FF7DB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30EF8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A30EF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30EF8">
        <w:rPr>
          <w:rFonts w:ascii="Times New Roman" w:hAnsi="Times New Roman" w:cs="Times New Roman"/>
          <w:sz w:val="28"/>
          <w:szCs w:val="28"/>
        </w:rPr>
        <w:t xml:space="preserve">. ранее внесенные изменения – </w:t>
      </w:r>
      <w:r w:rsidR="00382397">
        <w:rPr>
          <w:rFonts w:ascii="Times New Roman" w:hAnsi="Times New Roman" w:cs="Times New Roman"/>
          <w:sz w:val="28"/>
          <w:szCs w:val="28"/>
        </w:rPr>
        <w:t>328924,7</w:t>
      </w:r>
      <w:r w:rsidR="00A30EF8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D8758B" w:rsidRPr="00FF7DBB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увеличатся на </w:t>
      </w:r>
      <w:r w:rsidR="00382397">
        <w:rPr>
          <w:rFonts w:ascii="Times New Roman" w:hAnsi="Times New Roman" w:cs="Times New Roman"/>
          <w:sz w:val="28"/>
          <w:szCs w:val="28"/>
        </w:rPr>
        <w:t>242942,2</w:t>
      </w:r>
      <w:r w:rsidR="00904130">
        <w:rPr>
          <w:rFonts w:ascii="Times New Roman" w:hAnsi="Times New Roman" w:cs="Times New Roman"/>
          <w:sz w:val="28"/>
          <w:szCs w:val="28"/>
        </w:rPr>
        <w:t xml:space="preserve"> </w:t>
      </w:r>
      <w:r w:rsidR="00A77CA4">
        <w:rPr>
          <w:rFonts w:ascii="Times New Roman" w:hAnsi="Times New Roman" w:cs="Times New Roman"/>
          <w:sz w:val="28"/>
          <w:szCs w:val="28"/>
        </w:rPr>
        <w:t>тыс. руб</w:t>
      </w:r>
      <w:r w:rsidR="00A30EF8">
        <w:rPr>
          <w:rFonts w:ascii="Times New Roman" w:hAnsi="Times New Roman" w:cs="Times New Roman"/>
          <w:sz w:val="28"/>
          <w:szCs w:val="28"/>
        </w:rPr>
        <w:t xml:space="preserve">. (в </w:t>
      </w:r>
      <w:proofErr w:type="spellStart"/>
      <w:r w:rsidR="00A30EF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30EF8">
        <w:rPr>
          <w:rFonts w:ascii="Times New Roman" w:hAnsi="Times New Roman" w:cs="Times New Roman"/>
          <w:sz w:val="28"/>
          <w:szCs w:val="28"/>
        </w:rPr>
        <w:t xml:space="preserve">. ранее утвержденные изменения – </w:t>
      </w:r>
      <w:r w:rsidR="00382397">
        <w:rPr>
          <w:rFonts w:ascii="Times New Roman" w:hAnsi="Times New Roman" w:cs="Times New Roman"/>
          <w:sz w:val="28"/>
          <w:szCs w:val="28"/>
        </w:rPr>
        <w:t>240488,9</w:t>
      </w:r>
      <w:r w:rsidR="00A30EF8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9D1335">
        <w:rPr>
          <w:rFonts w:ascii="Times New Roman" w:hAnsi="Times New Roman" w:cs="Times New Roman"/>
          <w:sz w:val="28"/>
          <w:szCs w:val="28"/>
        </w:rPr>
        <w:t>.</w:t>
      </w:r>
    </w:p>
    <w:p w:rsidR="002A7B61" w:rsidRPr="00483102" w:rsidRDefault="002A7B61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483102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увеличивается на сумму </w:t>
      </w:r>
      <w:r w:rsidR="00382397">
        <w:rPr>
          <w:rFonts w:ascii="Times New Roman" w:hAnsi="Times New Roman" w:cs="Times New Roman"/>
          <w:sz w:val="28"/>
          <w:szCs w:val="28"/>
        </w:rPr>
        <w:t>341702,8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30EF8">
        <w:rPr>
          <w:rFonts w:ascii="Times New Roman" w:hAnsi="Times New Roman" w:cs="Times New Roman"/>
          <w:sz w:val="28"/>
          <w:szCs w:val="28"/>
        </w:rPr>
        <w:t xml:space="preserve">. (в </w:t>
      </w:r>
      <w:proofErr w:type="spellStart"/>
      <w:r w:rsidR="00A30EF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30EF8">
        <w:rPr>
          <w:rFonts w:ascii="Times New Roman" w:hAnsi="Times New Roman" w:cs="Times New Roman"/>
          <w:sz w:val="28"/>
          <w:szCs w:val="28"/>
        </w:rPr>
        <w:t>. ранее утвержденные изменения-</w:t>
      </w:r>
      <w:r w:rsidR="00382397">
        <w:rPr>
          <w:rFonts w:ascii="Times New Roman" w:hAnsi="Times New Roman" w:cs="Times New Roman"/>
          <w:sz w:val="28"/>
          <w:szCs w:val="28"/>
        </w:rPr>
        <w:t>337119,9</w:t>
      </w:r>
      <w:r w:rsidR="00A30EF8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A14928" w:rsidRPr="00483102">
        <w:rPr>
          <w:rFonts w:ascii="Times New Roman" w:hAnsi="Times New Roman" w:cs="Times New Roman"/>
          <w:sz w:val="28"/>
          <w:szCs w:val="28"/>
        </w:rPr>
        <w:t>.</w:t>
      </w:r>
    </w:p>
    <w:p w:rsidR="002A7B61" w:rsidRPr="00483102" w:rsidRDefault="00D8758B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 w:rsidRPr="00483102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741B2A">
        <w:rPr>
          <w:rFonts w:ascii="Times New Roman" w:hAnsi="Times New Roman" w:cs="Times New Roman"/>
          <w:sz w:val="28"/>
          <w:szCs w:val="28"/>
        </w:rPr>
        <w:t xml:space="preserve">увеличивается на </w:t>
      </w:r>
      <w:r w:rsidR="00382397">
        <w:rPr>
          <w:rFonts w:ascii="Times New Roman" w:hAnsi="Times New Roman" w:cs="Times New Roman"/>
          <w:sz w:val="28"/>
          <w:szCs w:val="28"/>
        </w:rPr>
        <w:t>9588,0</w:t>
      </w:r>
      <w:r w:rsidR="00741B2A">
        <w:rPr>
          <w:rFonts w:ascii="Times New Roman" w:hAnsi="Times New Roman" w:cs="Times New Roman"/>
          <w:sz w:val="28"/>
          <w:szCs w:val="28"/>
        </w:rPr>
        <w:t xml:space="preserve"> тыс. руб. (в </w:t>
      </w:r>
      <w:proofErr w:type="spellStart"/>
      <w:r w:rsidR="00741B2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41B2A">
        <w:rPr>
          <w:rFonts w:ascii="Times New Roman" w:hAnsi="Times New Roman" w:cs="Times New Roman"/>
          <w:sz w:val="28"/>
          <w:szCs w:val="28"/>
        </w:rPr>
        <w:t xml:space="preserve">. ранее утвержденные изменения увеличивали дефицит бюджета на </w:t>
      </w:r>
      <w:r w:rsidR="00382397">
        <w:rPr>
          <w:rFonts w:ascii="Times New Roman" w:hAnsi="Times New Roman" w:cs="Times New Roman"/>
          <w:sz w:val="28"/>
          <w:szCs w:val="28"/>
        </w:rPr>
        <w:t>8195,2</w:t>
      </w:r>
      <w:r w:rsidR="00741B2A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904130">
        <w:rPr>
          <w:rFonts w:ascii="Times New Roman" w:hAnsi="Times New Roman" w:cs="Times New Roman"/>
          <w:sz w:val="28"/>
          <w:szCs w:val="28"/>
        </w:rPr>
        <w:t>.</w:t>
      </w:r>
    </w:p>
    <w:p w:rsidR="00C802B6" w:rsidRDefault="00C802B6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-верхний предел муниципального внутреннего долга</w:t>
      </w:r>
      <w:r w:rsidR="005F1B1C"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Сортавальского муниципального района </w:t>
      </w:r>
      <w:r w:rsidR="005F1B1C" w:rsidRPr="00483102">
        <w:rPr>
          <w:rFonts w:ascii="Times New Roman" w:hAnsi="Times New Roman" w:cs="Times New Roman"/>
          <w:sz w:val="28"/>
          <w:szCs w:val="28"/>
        </w:rPr>
        <w:t>на</w:t>
      </w:r>
      <w:r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5F1B1C" w:rsidRPr="00483102">
        <w:rPr>
          <w:rFonts w:ascii="Times New Roman" w:hAnsi="Times New Roman" w:cs="Times New Roman"/>
          <w:sz w:val="28"/>
          <w:szCs w:val="28"/>
        </w:rPr>
        <w:t>1 января 201</w:t>
      </w:r>
      <w:r w:rsidR="00741B2A">
        <w:rPr>
          <w:rFonts w:ascii="Times New Roman" w:hAnsi="Times New Roman" w:cs="Times New Roman"/>
          <w:sz w:val="28"/>
          <w:szCs w:val="28"/>
        </w:rPr>
        <w:t>9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3102">
        <w:rPr>
          <w:rFonts w:ascii="Times New Roman" w:hAnsi="Times New Roman" w:cs="Times New Roman"/>
          <w:sz w:val="28"/>
          <w:szCs w:val="28"/>
        </w:rPr>
        <w:t>, в валюте РФ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Pr="00483102">
        <w:rPr>
          <w:rFonts w:ascii="Times New Roman" w:hAnsi="Times New Roman" w:cs="Times New Roman"/>
          <w:sz w:val="28"/>
          <w:szCs w:val="28"/>
        </w:rPr>
        <w:t xml:space="preserve">в проекте Решения по сравнению с утвержденным бюджетом </w:t>
      </w:r>
      <w:r w:rsidR="00741B2A">
        <w:rPr>
          <w:rFonts w:ascii="Times New Roman" w:hAnsi="Times New Roman" w:cs="Times New Roman"/>
          <w:sz w:val="28"/>
          <w:szCs w:val="28"/>
        </w:rPr>
        <w:t>снижается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на</w:t>
      </w:r>
      <w:r w:rsidR="00AF28A7">
        <w:rPr>
          <w:rFonts w:ascii="Times New Roman" w:hAnsi="Times New Roman" w:cs="Times New Roman"/>
          <w:sz w:val="28"/>
          <w:szCs w:val="28"/>
        </w:rPr>
        <w:t xml:space="preserve"> </w:t>
      </w:r>
      <w:r w:rsidR="00774D7C">
        <w:rPr>
          <w:rFonts w:ascii="Times New Roman" w:hAnsi="Times New Roman" w:cs="Times New Roman"/>
          <w:sz w:val="28"/>
          <w:szCs w:val="28"/>
        </w:rPr>
        <w:t>28584,1</w:t>
      </w:r>
      <w:r w:rsidR="009D1335">
        <w:rPr>
          <w:rFonts w:ascii="Times New Roman" w:hAnsi="Times New Roman" w:cs="Times New Roman"/>
          <w:sz w:val="28"/>
          <w:szCs w:val="28"/>
        </w:rPr>
        <w:t>,0</w:t>
      </w:r>
      <w:r w:rsidR="00AF28A7">
        <w:rPr>
          <w:rFonts w:ascii="Times New Roman" w:hAnsi="Times New Roman" w:cs="Times New Roman"/>
          <w:sz w:val="28"/>
          <w:szCs w:val="28"/>
        </w:rPr>
        <w:t xml:space="preserve"> тыс.</w:t>
      </w:r>
      <w:r w:rsidR="00741B2A">
        <w:rPr>
          <w:rFonts w:ascii="Times New Roman" w:hAnsi="Times New Roman" w:cs="Times New Roman"/>
          <w:sz w:val="28"/>
          <w:szCs w:val="28"/>
        </w:rPr>
        <w:t xml:space="preserve"> </w:t>
      </w:r>
      <w:r w:rsidR="00AF28A7">
        <w:rPr>
          <w:rFonts w:ascii="Times New Roman" w:hAnsi="Times New Roman" w:cs="Times New Roman"/>
          <w:sz w:val="28"/>
          <w:szCs w:val="28"/>
        </w:rPr>
        <w:t xml:space="preserve">руб. </w:t>
      </w:r>
      <w:r w:rsidR="009D1335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774D7C">
        <w:rPr>
          <w:rFonts w:ascii="Times New Roman" w:hAnsi="Times New Roman" w:cs="Times New Roman"/>
          <w:sz w:val="28"/>
          <w:szCs w:val="28"/>
        </w:rPr>
        <w:t xml:space="preserve">183770,9 </w:t>
      </w:r>
      <w:r w:rsidR="009D1335">
        <w:rPr>
          <w:rFonts w:ascii="Times New Roman" w:hAnsi="Times New Roman" w:cs="Times New Roman"/>
          <w:sz w:val="28"/>
          <w:szCs w:val="28"/>
        </w:rPr>
        <w:t>тыс. рублей</w:t>
      </w:r>
      <w:r w:rsidR="00AF28A7">
        <w:rPr>
          <w:rFonts w:ascii="Times New Roman" w:hAnsi="Times New Roman" w:cs="Times New Roman"/>
          <w:sz w:val="28"/>
          <w:szCs w:val="28"/>
        </w:rPr>
        <w:t>.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D52E92">
        <w:rPr>
          <w:rFonts w:ascii="Times New Roman" w:hAnsi="Times New Roman" w:cs="Times New Roman"/>
          <w:sz w:val="28"/>
          <w:szCs w:val="28"/>
        </w:rPr>
        <w:t>Верхний предел муниципального долга по муниципальным гарантиям Сортавальского муниципального района в валюте РФ не изменится и по-прежнему составит 0,0 тыс. руб.</w:t>
      </w:r>
    </w:p>
    <w:p w:rsidR="00280F48" w:rsidRDefault="00904130" w:rsidP="00280F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741B2A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внесение изменений </w:t>
      </w:r>
      <w:r w:rsidR="00774D7C">
        <w:rPr>
          <w:rFonts w:ascii="Times New Roman" w:hAnsi="Times New Roman" w:cs="Times New Roman"/>
          <w:sz w:val="28"/>
          <w:szCs w:val="28"/>
        </w:rPr>
        <w:t xml:space="preserve">в </w:t>
      </w:r>
      <w:r w:rsidR="00280F48">
        <w:rPr>
          <w:rFonts w:ascii="Times New Roman" w:hAnsi="Times New Roman" w:cs="Times New Roman"/>
          <w:sz w:val="28"/>
          <w:szCs w:val="28"/>
        </w:rPr>
        <w:t>утвержденн</w:t>
      </w:r>
      <w:r w:rsidR="00774D7C">
        <w:rPr>
          <w:rFonts w:ascii="Times New Roman" w:hAnsi="Times New Roman" w:cs="Times New Roman"/>
          <w:sz w:val="28"/>
          <w:szCs w:val="28"/>
        </w:rPr>
        <w:t>ый</w:t>
      </w:r>
      <w:r w:rsidR="00280F48">
        <w:rPr>
          <w:rFonts w:ascii="Times New Roman" w:hAnsi="Times New Roman" w:cs="Times New Roman"/>
          <w:sz w:val="28"/>
          <w:szCs w:val="28"/>
        </w:rPr>
        <w:t xml:space="preserve"> на 01 января 2019 года и на 01 января 2020 года </w:t>
      </w:r>
      <w:r w:rsidR="00280F48" w:rsidRPr="00DB2D2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верхнего предела муниципального внутреннего долга </w:t>
      </w:r>
      <w:r w:rsidR="00280F48">
        <w:rPr>
          <w:rFonts w:ascii="Times New Roman" w:hAnsi="Times New Roman" w:cs="Times New Roman"/>
          <w:sz w:val="28"/>
          <w:szCs w:val="28"/>
        </w:rPr>
        <w:t>Сортавальского муниципального района в валюте РФ.</w:t>
      </w:r>
      <w:proofErr w:type="gramEnd"/>
      <w:r w:rsidR="00280F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F48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DB2D29">
        <w:rPr>
          <w:rFonts w:ascii="Times New Roman" w:hAnsi="Times New Roman" w:cs="Times New Roman"/>
          <w:sz w:val="28"/>
          <w:szCs w:val="28"/>
        </w:rPr>
        <w:t>20</w:t>
      </w:r>
      <w:r w:rsidR="00280F48">
        <w:rPr>
          <w:rFonts w:ascii="Times New Roman" w:hAnsi="Times New Roman" w:cs="Times New Roman"/>
          <w:sz w:val="28"/>
          <w:szCs w:val="28"/>
        </w:rPr>
        <w:t xml:space="preserve"> года он </w:t>
      </w:r>
      <w:r w:rsidR="00DB2D29">
        <w:rPr>
          <w:rFonts w:ascii="Times New Roman" w:hAnsi="Times New Roman" w:cs="Times New Roman"/>
          <w:sz w:val="28"/>
          <w:szCs w:val="28"/>
        </w:rPr>
        <w:t>снизится</w:t>
      </w:r>
      <w:r w:rsidR="00280F48">
        <w:rPr>
          <w:rFonts w:ascii="Times New Roman" w:hAnsi="Times New Roman" w:cs="Times New Roman"/>
          <w:sz w:val="28"/>
          <w:szCs w:val="28"/>
        </w:rPr>
        <w:t xml:space="preserve"> на </w:t>
      </w:r>
      <w:r w:rsidR="00774D7C">
        <w:rPr>
          <w:rFonts w:ascii="Times New Roman" w:hAnsi="Times New Roman" w:cs="Times New Roman"/>
          <w:sz w:val="28"/>
          <w:szCs w:val="28"/>
        </w:rPr>
        <w:t>38964,1</w:t>
      </w:r>
      <w:r w:rsidR="00280F48">
        <w:rPr>
          <w:rFonts w:ascii="Times New Roman" w:hAnsi="Times New Roman" w:cs="Times New Roman"/>
          <w:sz w:val="28"/>
          <w:szCs w:val="28"/>
        </w:rPr>
        <w:t xml:space="preserve"> тыс. руб. и составит </w:t>
      </w:r>
      <w:r w:rsidR="00774D7C">
        <w:rPr>
          <w:rFonts w:ascii="Times New Roman" w:hAnsi="Times New Roman" w:cs="Times New Roman"/>
          <w:sz w:val="28"/>
          <w:szCs w:val="28"/>
        </w:rPr>
        <w:t>189080,9</w:t>
      </w:r>
      <w:r w:rsidR="00280F48">
        <w:rPr>
          <w:rFonts w:ascii="Times New Roman" w:hAnsi="Times New Roman" w:cs="Times New Roman"/>
          <w:sz w:val="28"/>
          <w:szCs w:val="28"/>
        </w:rPr>
        <w:t xml:space="preserve"> тыс. руб., а на 01.01.202</w:t>
      </w:r>
      <w:r w:rsidR="00DB2D29">
        <w:rPr>
          <w:rFonts w:ascii="Times New Roman" w:hAnsi="Times New Roman" w:cs="Times New Roman"/>
          <w:sz w:val="28"/>
          <w:szCs w:val="28"/>
        </w:rPr>
        <w:t>1</w:t>
      </w:r>
      <w:r w:rsidR="00280F48">
        <w:rPr>
          <w:rFonts w:ascii="Times New Roman" w:hAnsi="Times New Roman" w:cs="Times New Roman"/>
          <w:sz w:val="28"/>
          <w:szCs w:val="28"/>
        </w:rPr>
        <w:t xml:space="preserve">г. на </w:t>
      </w:r>
      <w:r w:rsidR="00774D7C">
        <w:rPr>
          <w:rFonts w:ascii="Times New Roman" w:hAnsi="Times New Roman" w:cs="Times New Roman"/>
          <w:sz w:val="28"/>
          <w:szCs w:val="28"/>
        </w:rPr>
        <w:t>49949,1</w:t>
      </w:r>
      <w:r w:rsidR="00280F48">
        <w:rPr>
          <w:rFonts w:ascii="Times New Roman" w:hAnsi="Times New Roman" w:cs="Times New Roman"/>
          <w:sz w:val="28"/>
          <w:szCs w:val="28"/>
        </w:rPr>
        <w:t xml:space="preserve"> тыс. руб. и составит </w:t>
      </w:r>
      <w:r w:rsidR="00774D7C">
        <w:rPr>
          <w:rFonts w:ascii="Times New Roman" w:hAnsi="Times New Roman" w:cs="Times New Roman"/>
          <w:sz w:val="28"/>
          <w:szCs w:val="28"/>
        </w:rPr>
        <w:t>199869,9</w:t>
      </w:r>
      <w:r w:rsidR="00280F4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B2D29">
        <w:rPr>
          <w:rFonts w:ascii="Times New Roman" w:hAnsi="Times New Roman" w:cs="Times New Roman"/>
          <w:sz w:val="28"/>
          <w:szCs w:val="28"/>
        </w:rPr>
        <w:t xml:space="preserve"> </w:t>
      </w:r>
      <w:r w:rsidR="00D52E92">
        <w:rPr>
          <w:rFonts w:ascii="Times New Roman" w:hAnsi="Times New Roman" w:cs="Times New Roman"/>
          <w:sz w:val="28"/>
          <w:szCs w:val="28"/>
        </w:rPr>
        <w:t>Верхний предел муниципального долга по муниципальным гарантиям Сортавальского муниципального района в валюте РФ  в плановом периоде не изменится и останется в прежнем объеме 0,0 тыс. руб.</w:t>
      </w:r>
      <w:proofErr w:type="gramEnd"/>
    </w:p>
    <w:p w:rsidR="00774D7C" w:rsidRDefault="00774D7C" w:rsidP="00280F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основные характеристики бюджета района на плановый период 2019 и 2020 годов в проекте Решения не изм</w:t>
      </w:r>
      <w:r w:rsidR="006014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няются.</w:t>
      </w:r>
    </w:p>
    <w:p w:rsidR="005F1B1C" w:rsidRP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524" w:rsidRDefault="005F1B1C" w:rsidP="00C135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изменениям, 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предлагаемым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внесен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района, доходная часть на 201</w:t>
      </w:r>
      <w:r w:rsidR="00D52E9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увелич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>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774D7C">
        <w:rPr>
          <w:rFonts w:ascii="Times New Roman" w:hAnsi="Times New Roman" w:cs="Times New Roman"/>
          <w:sz w:val="28"/>
          <w:szCs w:val="28"/>
        </w:rPr>
        <w:t>332114,8</w:t>
      </w:r>
      <w:r w:rsidR="00D52E92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CF280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сравнению с  первоначально утвержденным бюджетом и состав</w:t>
      </w:r>
      <w:r w:rsidR="008929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774D7C">
        <w:rPr>
          <w:rFonts w:ascii="Times New Roman" w:eastAsia="Times New Roman" w:hAnsi="Times New Roman"/>
          <w:sz w:val="28"/>
          <w:szCs w:val="28"/>
          <w:lang w:eastAsia="ru-RU"/>
        </w:rPr>
        <w:t>994578,5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52E92">
        <w:rPr>
          <w:rFonts w:ascii="Times New Roman" w:eastAsia="Times New Roman" w:hAnsi="Times New Roman"/>
          <w:sz w:val="28"/>
          <w:szCs w:val="28"/>
          <w:lang w:eastAsia="ru-RU"/>
        </w:rPr>
        <w:t>Предложенным проектом доходная часть бюджета</w:t>
      </w:r>
      <w:r w:rsidR="006E5FBD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</w:t>
      </w:r>
      <w:r w:rsidR="00D52E92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увеличится</w:t>
      </w:r>
      <w:r w:rsidR="006E5FB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52E9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сравнении с утвержденным бюджетом с учетом ранее внесенных изменений</w:t>
      </w:r>
      <w:r w:rsidR="006E5FB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52E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774D7C">
        <w:rPr>
          <w:rFonts w:ascii="Times New Roman" w:eastAsia="Times New Roman" w:hAnsi="Times New Roman"/>
          <w:sz w:val="28"/>
          <w:szCs w:val="28"/>
          <w:lang w:eastAsia="ru-RU"/>
        </w:rPr>
        <w:t>3190,1</w:t>
      </w:r>
      <w:r w:rsidR="00D52E9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</w:p>
    <w:p w:rsidR="005F1B1C" w:rsidRPr="00CE1430" w:rsidRDefault="005F1B1C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увеличение доходной части бюджета </w:t>
      </w:r>
      <w:r w:rsidR="00555FE7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</w:t>
      </w:r>
      <w:r w:rsidR="00280F48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555FE7" w:rsidRPr="00CE1430" w:rsidRDefault="00555FE7" w:rsidP="00555FE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555FE7" w:rsidRPr="00CE1430" w:rsidRDefault="00555FE7" w:rsidP="00555FE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2293"/>
        <w:gridCol w:w="2060"/>
        <w:gridCol w:w="2102"/>
      </w:tblGrid>
      <w:tr w:rsidR="00774D7C" w:rsidRPr="00CE1430" w:rsidTr="00774D7C">
        <w:trPr>
          <w:tblHeader/>
        </w:trPr>
        <w:tc>
          <w:tcPr>
            <w:tcW w:w="1554" w:type="pct"/>
            <w:vMerge w:val="restart"/>
          </w:tcPr>
          <w:p w:rsidR="00774D7C" w:rsidRPr="006E5FBD" w:rsidRDefault="00774D7C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2324" w:type="pct"/>
            <w:gridSpan w:val="2"/>
          </w:tcPr>
          <w:p w:rsidR="00774D7C" w:rsidRPr="006E5FBD" w:rsidRDefault="00774D7C" w:rsidP="006E5F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Сумма изменений 2018 год</w:t>
            </w:r>
          </w:p>
        </w:tc>
        <w:tc>
          <w:tcPr>
            <w:tcW w:w="1122" w:type="pct"/>
            <w:vMerge w:val="restart"/>
          </w:tcPr>
          <w:p w:rsidR="00774D7C" w:rsidRPr="006E5FBD" w:rsidRDefault="00774D7C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отклонение</w:t>
            </w:r>
          </w:p>
        </w:tc>
      </w:tr>
      <w:tr w:rsidR="00774D7C" w:rsidRPr="00CE1430" w:rsidTr="00774D7C">
        <w:trPr>
          <w:tblHeader/>
        </w:trPr>
        <w:tc>
          <w:tcPr>
            <w:tcW w:w="1554" w:type="pct"/>
            <w:vMerge/>
          </w:tcPr>
          <w:p w:rsidR="00774D7C" w:rsidRPr="006E5FBD" w:rsidRDefault="00774D7C" w:rsidP="00E33BB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24" w:type="pct"/>
          </w:tcPr>
          <w:p w:rsidR="00774D7C" w:rsidRPr="006E5FBD" w:rsidRDefault="00774D7C" w:rsidP="004B22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Утвержденный бюджет с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учетом изменений</w:t>
            </w:r>
          </w:p>
        </w:tc>
        <w:tc>
          <w:tcPr>
            <w:tcW w:w="1100" w:type="pct"/>
          </w:tcPr>
          <w:p w:rsidR="00774D7C" w:rsidRPr="006E5FBD" w:rsidRDefault="00774D7C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Проект Решения</w:t>
            </w:r>
          </w:p>
        </w:tc>
        <w:tc>
          <w:tcPr>
            <w:tcW w:w="1122" w:type="pct"/>
            <w:vMerge/>
          </w:tcPr>
          <w:p w:rsidR="00774D7C" w:rsidRPr="006E5FBD" w:rsidRDefault="00774D7C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4D7C" w:rsidRPr="00CE1430" w:rsidTr="00774D7C">
        <w:tc>
          <w:tcPr>
            <w:tcW w:w="1554" w:type="pct"/>
          </w:tcPr>
          <w:p w:rsidR="00774D7C" w:rsidRPr="00CE1430" w:rsidRDefault="00774D7C" w:rsidP="00E33BB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24" w:type="pct"/>
          </w:tcPr>
          <w:p w:rsidR="00774D7C" w:rsidRPr="00917338" w:rsidRDefault="00774D7C" w:rsidP="009E4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233087,8</w:t>
            </w:r>
          </w:p>
        </w:tc>
        <w:tc>
          <w:tcPr>
            <w:tcW w:w="1100" w:type="pct"/>
          </w:tcPr>
          <w:p w:rsidR="00774D7C" w:rsidRPr="00917338" w:rsidRDefault="00774D7C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233096,6</w:t>
            </w:r>
          </w:p>
        </w:tc>
        <w:tc>
          <w:tcPr>
            <w:tcW w:w="1122" w:type="pct"/>
          </w:tcPr>
          <w:p w:rsidR="00774D7C" w:rsidRPr="00917338" w:rsidRDefault="00774D7C" w:rsidP="001966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19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</w:tr>
      <w:tr w:rsidR="00774D7C" w:rsidRPr="00CE1430" w:rsidTr="00774D7C">
        <w:tc>
          <w:tcPr>
            <w:tcW w:w="1554" w:type="pct"/>
          </w:tcPr>
          <w:p w:rsidR="00774D7C" w:rsidRPr="00CE1430" w:rsidRDefault="00774D7C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pct"/>
          </w:tcPr>
          <w:p w:rsidR="00774D7C" w:rsidRPr="00917338" w:rsidRDefault="00774D7C" w:rsidP="009E4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1847,2</w:t>
            </w:r>
          </w:p>
        </w:tc>
        <w:tc>
          <w:tcPr>
            <w:tcW w:w="1100" w:type="pct"/>
          </w:tcPr>
          <w:p w:rsidR="00774D7C" w:rsidRPr="00917338" w:rsidRDefault="00CA27EC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1847,2</w:t>
            </w:r>
          </w:p>
        </w:tc>
        <w:tc>
          <w:tcPr>
            <w:tcW w:w="1122" w:type="pct"/>
          </w:tcPr>
          <w:p w:rsidR="00774D7C" w:rsidRPr="00917338" w:rsidRDefault="00774D7C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4D7C" w:rsidRPr="00CE1430" w:rsidTr="00774D7C">
        <w:tc>
          <w:tcPr>
            <w:tcW w:w="1554" w:type="pct"/>
          </w:tcPr>
          <w:p w:rsidR="00774D7C" w:rsidRPr="00CE1430" w:rsidRDefault="00774D7C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24" w:type="pct"/>
          </w:tcPr>
          <w:p w:rsidR="00774D7C" w:rsidRPr="00917338" w:rsidRDefault="00774D7C" w:rsidP="009E4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36720,0</w:t>
            </w:r>
          </w:p>
        </w:tc>
        <w:tc>
          <w:tcPr>
            <w:tcW w:w="1100" w:type="pct"/>
          </w:tcPr>
          <w:p w:rsidR="00774D7C" w:rsidRPr="00917338" w:rsidRDefault="00CA27EC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36413,0</w:t>
            </w:r>
          </w:p>
        </w:tc>
        <w:tc>
          <w:tcPr>
            <w:tcW w:w="1122" w:type="pct"/>
          </w:tcPr>
          <w:p w:rsidR="00774D7C" w:rsidRPr="00917338" w:rsidRDefault="0019665B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-307,0</w:t>
            </w:r>
          </w:p>
        </w:tc>
      </w:tr>
      <w:tr w:rsidR="00774D7C" w:rsidRPr="00CE1430" w:rsidTr="00774D7C">
        <w:tc>
          <w:tcPr>
            <w:tcW w:w="1554" w:type="pct"/>
          </w:tcPr>
          <w:p w:rsidR="00774D7C" w:rsidRPr="00CE1430" w:rsidRDefault="00774D7C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1224" w:type="pct"/>
          </w:tcPr>
          <w:p w:rsidR="00774D7C" w:rsidRPr="00917338" w:rsidRDefault="00774D7C" w:rsidP="009E4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3310,0</w:t>
            </w:r>
          </w:p>
        </w:tc>
        <w:tc>
          <w:tcPr>
            <w:tcW w:w="1100" w:type="pct"/>
          </w:tcPr>
          <w:p w:rsidR="00774D7C" w:rsidRPr="00917338" w:rsidRDefault="00CA27EC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3335,0</w:t>
            </w:r>
          </w:p>
        </w:tc>
        <w:tc>
          <w:tcPr>
            <w:tcW w:w="1122" w:type="pct"/>
          </w:tcPr>
          <w:p w:rsidR="00774D7C" w:rsidRPr="00917338" w:rsidRDefault="0019665B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+25,0</w:t>
            </w:r>
          </w:p>
        </w:tc>
      </w:tr>
      <w:tr w:rsidR="00774D7C" w:rsidRPr="00CE1430" w:rsidTr="00774D7C">
        <w:tc>
          <w:tcPr>
            <w:tcW w:w="1554" w:type="pct"/>
          </w:tcPr>
          <w:p w:rsidR="00774D7C" w:rsidRPr="00CE1430" w:rsidRDefault="00774D7C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pct"/>
          </w:tcPr>
          <w:p w:rsidR="00774D7C" w:rsidRPr="00917338" w:rsidRDefault="00774D7C" w:rsidP="009E4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23831,4</w:t>
            </w:r>
          </w:p>
        </w:tc>
        <w:tc>
          <w:tcPr>
            <w:tcW w:w="1100" w:type="pct"/>
          </w:tcPr>
          <w:p w:rsidR="00774D7C" w:rsidRPr="00917338" w:rsidRDefault="00CA27EC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23958,8</w:t>
            </w:r>
          </w:p>
        </w:tc>
        <w:tc>
          <w:tcPr>
            <w:tcW w:w="1122" w:type="pct"/>
          </w:tcPr>
          <w:p w:rsidR="00774D7C" w:rsidRPr="00917338" w:rsidRDefault="0019665B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+127,4</w:t>
            </w:r>
          </w:p>
        </w:tc>
      </w:tr>
      <w:tr w:rsidR="00774D7C" w:rsidRPr="00CE1430" w:rsidTr="00774D7C">
        <w:tc>
          <w:tcPr>
            <w:tcW w:w="1554" w:type="pct"/>
          </w:tcPr>
          <w:p w:rsidR="00774D7C" w:rsidRPr="00CE1430" w:rsidRDefault="00774D7C" w:rsidP="000045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1224" w:type="pct"/>
          </w:tcPr>
          <w:p w:rsidR="00774D7C" w:rsidRPr="00917338" w:rsidRDefault="00774D7C" w:rsidP="009E4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1242,8</w:t>
            </w:r>
          </w:p>
        </w:tc>
        <w:tc>
          <w:tcPr>
            <w:tcW w:w="1100" w:type="pct"/>
          </w:tcPr>
          <w:p w:rsidR="00774D7C" w:rsidRPr="00917338" w:rsidRDefault="00CA27EC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1500,8</w:t>
            </w:r>
          </w:p>
        </w:tc>
        <w:tc>
          <w:tcPr>
            <w:tcW w:w="1122" w:type="pct"/>
          </w:tcPr>
          <w:p w:rsidR="00774D7C" w:rsidRPr="00917338" w:rsidRDefault="0019665B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+258,0</w:t>
            </w:r>
          </w:p>
        </w:tc>
      </w:tr>
      <w:tr w:rsidR="00774D7C" w:rsidRPr="00CE1430" w:rsidTr="00774D7C">
        <w:tc>
          <w:tcPr>
            <w:tcW w:w="1554" w:type="pct"/>
          </w:tcPr>
          <w:p w:rsidR="00774D7C" w:rsidRPr="00CE1430" w:rsidRDefault="00774D7C" w:rsidP="000045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24" w:type="pct"/>
          </w:tcPr>
          <w:p w:rsidR="00774D7C" w:rsidRPr="00917338" w:rsidRDefault="00774D7C" w:rsidP="009E4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46444,7</w:t>
            </w:r>
          </w:p>
        </w:tc>
        <w:tc>
          <w:tcPr>
            <w:tcW w:w="1100" w:type="pct"/>
          </w:tcPr>
          <w:p w:rsidR="00774D7C" w:rsidRPr="00917338" w:rsidRDefault="00CA27EC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46917,5</w:t>
            </w:r>
          </w:p>
        </w:tc>
        <w:tc>
          <w:tcPr>
            <w:tcW w:w="1122" w:type="pct"/>
          </w:tcPr>
          <w:p w:rsidR="00774D7C" w:rsidRPr="00917338" w:rsidRDefault="0019665B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+472,8</w:t>
            </w:r>
          </w:p>
        </w:tc>
      </w:tr>
      <w:tr w:rsidR="00774D7C" w:rsidRPr="00CE1430" w:rsidTr="00774D7C">
        <w:tc>
          <w:tcPr>
            <w:tcW w:w="1554" w:type="pct"/>
          </w:tcPr>
          <w:p w:rsidR="00774D7C" w:rsidRPr="00CE1430" w:rsidRDefault="00774D7C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24" w:type="pct"/>
          </w:tcPr>
          <w:p w:rsidR="00774D7C" w:rsidRPr="00917338" w:rsidRDefault="00774D7C" w:rsidP="009E4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23456,4</w:t>
            </w:r>
          </w:p>
        </w:tc>
        <w:tc>
          <w:tcPr>
            <w:tcW w:w="1100" w:type="pct"/>
          </w:tcPr>
          <w:p w:rsidR="00774D7C" w:rsidRPr="00917338" w:rsidRDefault="00CA27EC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23562,9</w:t>
            </w:r>
          </w:p>
        </w:tc>
        <w:tc>
          <w:tcPr>
            <w:tcW w:w="1122" w:type="pct"/>
          </w:tcPr>
          <w:p w:rsidR="00774D7C" w:rsidRPr="00917338" w:rsidRDefault="00774D7C" w:rsidP="001966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19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</w:tr>
      <w:tr w:rsidR="00774D7C" w:rsidRPr="00CE1430" w:rsidTr="00774D7C">
        <w:tc>
          <w:tcPr>
            <w:tcW w:w="1554" w:type="pct"/>
          </w:tcPr>
          <w:p w:rsidR="00774D7C" w:rsidRPr="00CE1430" w:rsidRDefault="00774D7C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санкции, возмещение ущерба</w:t>
            </w:r>
          </w:p>
        </w:tc>
        <w:tc>
          <w:tcPr>
            <w:tcW w:w="1224" w:type="pct"/>
          </w:tcPr>
          <w:p w:rsidR="00774D7C" w:rsidRPr="00917338" w:rsidRDefault="00774D7C" w:rsidP="009E4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4046,6</w:t>
            </w:r>
          </w:p>
        </w:tc>
        <w:tc>
          <w:tcPr>
            <w:tcW w:w="1100" w:type="pct"/>
          </w:tcPr>
          <w:p w:rsidR="00774D7C" w:rsidRPr="00917338" w:rsidRDefault="00CA27EC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4091,9</w:t>
            </w:r>
          </w:p>
        </w:tc>
        <w:tc>
          <w:tcPr>
            <w:tcW w:w="1122" w:type="pct"/>
          </w:tcPr>
          <w:p w:rsidR="00774D7C" w:rsidRPr="00917338" w:rsidRDefault="00774D7C" w:rsidP="001966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19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774D7C" w:rsidRPr="00CE1430" w:rsidTr="00774D7C">
        <w:tc>
          <w:tcPr>
            <w:tcW w:w="1554" w:type="pct"/>
          </w:tcPr>
          <w:p w:rsidR="00774D7C" w:rsidRPr="00CE1430" w:rsidRDefault="00774D7C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224" w:type="pct"/>
          </w:tcPr>
          <w:p w:rsidR="00774D7C" w:rsidRPr="00917338" w:rsidRDefault="00774D7C" w:rsidP="009E4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1100" w:type="pct"/>
          </w:tcPr>
          <w:p w:rsidR="00774D7C" w:rsidRPr="00917338" w:rsidRDefault="00CA27EC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1122" w:type="pct"/>
          </w:tcPr>
          <w:p w:rsidR="00774D7C" w:rsidRPr="00917338" w:rsidRDefault="0019665B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4D7C" w:rsidRPr="00CE1430" w:rsidTr="00774D7C">
        <w:tc>
          <w:tcPr>
            <w:tcW w:w="1554" w:type="pct"/>
          </w:tcPr>
          <w:p w:rsidR="00774D7C" w:rsidRPr="00CE1430" w:rsidRDefault="00774D7C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224" w:type="pct"/>
          </w:tcPr>
          <w:p w:rsidR="00774D7C" w:rsidRPr="00917338" w:rsidRDefault="00774D7C" w:rsidP="009E4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24764,0</w:t>
            </w:r>
          </w:p>
        </w:tc>
        <w:tc>
          <w:tcPr>
            <w:tcW w:w="1100" w:type="pct"/>
          </w:tcPr>
          <w:p w:rsidR="00774D7C" w:rsidRPr="00917338" w:rsidRDefault="00CA27EC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24764,0</w:t>
            </w:r>
          </w:p>
        </w:tc>
        <w:tc>
          <w:tcPr>
            <w:tcW w:w="1122" w:type="pct"/>
          </w:tcPr>
          <w:p w:rsidR="00774D7C" w:rsidRPr="00917338" w:rsidRDefault="00774D7C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4D7C" w:rsidRPr="00CE1430" w:rsidTr="00774D7C">
        <w:tc>
          <w:tcPr>
            <w:tcW w:w="1554" w:type="pct"/>
          </w:tcPr>
          <w:p w:rsidR="00774D7C" w:rsidRDefault="00774D7C" w:rsidP="006E0A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</w:t>
            </w:r>
          </w:p>
        </w:tc>
        <w:tc>
          <w:tcPr>
            <w:tcW w:w="1224" w:type="pct"/>
          </w:tcPr>
          <w:p w:rsidR="00774D7C" w:rsidRPr="00917338" w:rsidRDefault="00774D7C" w:rsidP="009E4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278244,3</w:t>
            </w:r>
          </w:p>
        </w:tc>
        <w:tc>
          <w:tcPr>
            <w:tcW w:w="1100" w:type="pct"/>
          </w:tcPr>
          <w:p w:rsidR="00774D7C" w:rsidRPr="00917338" w:rsidRDefault="00CA27EC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280432,9</w:t>
            </w:r>
          </w:p>
        </w:tc>
        <w:tc>
          <w:tcPr>
            <w:tcW w:w="1122" w:type="pct"/>
          </w:tcPr>
          <w:p w:rsidR="00774D7C" w:rsidRPr="00917338" w:rsidRDefault="0019665B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+2188,6</w:t>
            </w:r>
          </w:p>
        </w:tc>
      </w:tr>
      <w:tr w:rsidR="00774D7C" w:rsidRPr="00CE1430" w:rsidTr="00774D7C">
        <w:tc>
          <w:tcPr>
            <w:tcW w:w="1554" w:type="pct"/>
          </w:tcPr>
          <w:p w:rsidR="00774D7C" w:rsidRPr="00CE1430" w:rsidRDefault="00774D7C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224" w:type="pct"/>
          </w:tcPr>
          <w:p w:rsidR="00774D7C" w:rsidRPr="00917338" w:rsidRDefault="00774D7C" w:rsidP="009E4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314846,6</w:t>
            </w:r>
          </w:p>
        </w:tc>
        <w:tc>
          <w:tcPr>
            <w:tcW w:w="1100" w:type="pct"/>
          </w:tcPr>
          <w:p w:rsidR="00774D7C" w:rsidRPr="00917338" w:rsidRDefault="00CA27EC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315164,6</w:t>
            </w:r>
          </w:p>
        </w:tc>
        <w:tc>
          <w:tcPr>
            <w:tcW w:w="1122" w:type="pct"/>
          </w:tcPr>
          <w:p w:rsidR="00774D7C" w:rsidRPr="00917338" w:rsidRDefault="0019665B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+318,</w:t>
            </w:r>
            <w:r w:rsidR="00774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4D7C" w:rsidRPr="00CE1430" w:rsidTr="00774D7C">
        <w:tc>
          <w:tcPr>
            <w:tcW w:w="1554" w:type="pct"/>
          </w:tcPr>
          <w:p w:rsidR="00774D7C" w:rsidRPr="00CE1430" w:rsidRDefault="00774D7C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24" w:type="pct"/>
          </w:tcPr>
          <w:p w:rsidR="00774D7C" w:rsidRPr="00917338" w:rsidRDefault="00774D7C" w:rsidP="009E4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1014,4</w:t>
            </w:r>
          </w:p>
        </w:tc>
        <w:tc>
          <w:tcPr>
            <w:tcW w:w="1100" w:type="pct"/>
          </w:tcPr>
          <w:p w:rsidR="00774D7C" w:rsidRPr="00917338" w:rsidRDefault="00CA27EC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1014,4</w:t>
            </w:r>
          </w:p>
        </w:tc>
        <w:tc>
          <w:tcPr>
            <w:tcW w:w="1122" w:type="pct"/>
          </w:tcPr>
          <w:p w:rsidR="00774D7C" w:rsidRPr="00917338" w:rsidRDefault="0019665B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4D7C" w:rsidRPr="00CE1430" w:rsidTr="00774D7C">
        <w:tc>
          <w:tcPr>
            <w:tcW w:w="1554" w:type="pct"/>
          </w:tcPr>
          <w:p w:rsidR="00774D7C" w:rsidRPr="00CE1430" w:rsidRDefault="00774D7C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224" w:type="pct"/>
          </w:tcPr>
          <w:p w:rsidR="00774D7C" w:rsidRPr="00917338" w:rsidRDefault="00774D7C" w:rsidP="009E4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254,2</w:t>
            </w:r>
          </w:p>
        </w:tc>
        <w:tc>
          <w:tcPr>
            <w:tcW w:w="1100" w:type="pct"/>
          </w:tcPr>
          <w:p w:rsidR="00774D7C" w:rsidRPr="00917338" w:rsidRDefault="00CA27EC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387,6</w:t>
            </w:r>
          </w:p>
        </w:tc>
        <w:tc>
          <w:tcPr>
            <w:tcW w:w="1122" w:type="pct"/>
          </w:tcPr>
          <w:p w:rsidR="00774D7C" w:rsidRPr="00917338" w:rsidRDefault="0019665B" w:rsidP="00CF20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+133,4</w:t>
            </w:r>
          </w:p>
        </w:tc>
      </w:tr>
      <w:tr w:rsidR="00774D7C" w:rsidRPr="00CE1430" w:rsidTr="00774D7C">
        <w:tc>
          <w:tcPr>
            <w:tcW w:w="1554" w:type="pct"/>
          </w:tcPr>
          <w:p w:rsidR="00774D7C" w:rsidRPr="00CE1430" w:rsidRDefault="00774D7C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224" w:type="pct"/>
          </w:tcPr>
          <w:p w:rsidR="00774D7C" w:rsidRPr="00917338" w:rsidRDefault="00774D7C" w:rsidP="009E4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100" w:type="pct"/>
          </w:tcPr>
          <w:p w:rsidR="00774D7C" w:rsidRPr="00917338" w:rsidRDefault="00CA27EC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122" w:type="pct"/>
          </w:tcPr>
          <w:p w:rsidR="00774D7C" w:rsidRPr="00917338" w:rsidRDefault="00774D7C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4D7C" w:rsidRPr="00CE1430" w:rsidTr="00774D7C">
        <w:tc>
          <w:tcPr>
            <w:tcW w:w="1554" w:type="pct"/>
          </w:tcPr>
          <w:p w:rsidR="00774D7C" w:rsidRPr="00CE1430" w:rsidRDefault="00774D7C" w:rsidP="00AE63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224" w:type="pct"/>
          </w:tcPr>
          <w:p w:rsidR="00774D7C" w:rsidRPr="00917338" w:rsidRDefault="00774D7C" w:rsidP="009E4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100" w:type="pct"/>
          </w:tcPr>
          <w:p w:rsidR="00774D7C" w:rsidRPr="00917338" w:rsidRDefault="00CA27EC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122" w:type="pct"/>
          </w:tcPr>
          <w:p w:rsidR="00774D7C" w:rsidRPr="00917338" w:rsidRDefault="00774D7C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4D7C" w:rsidRPr="00CE1430" w:rsidTr="00774D7C">
        <w:tc>
          <w:tcPr>
            <w:tcW w:w="1554" w:type="pct"/>
          </w:tcPr>
          <w:p w:rsidR="00774D7C" w:rsidRPr="00CE1430" w:rsidRDefault="00774D7C" w:rsidP="00802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 целевое назначение, прошлых лет из бюджетов муниципальных районов</w:t>
            </w:r>
          </w:p>
        </w:tc>
        <w:tc>
          <w:tcPr>
            <w:tcW w:w="1224" w:type="pct"/>
          </w:tcPr>
          <w:p w:rsidR="00774D7C" w:rsidRPr="00917338" w:rsidRDefault="00774D7C" w:rsidP="009E4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2722,1</w:t>
            </w:r>
          </w:p>
        </w:tc>
        <w:tc>
          <w:tcPr>
            <w:tcW w:w="1100" w:type="pct"/>
          </w:tcPr>
          <w:p w:rsidR="00774D7C" w:rsidRPr="00917338" w:rsidRDefault="00CA27EC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-2908,8</w:t>
            </w:r>
          </w:p>
        </w:tc>
        <w:tc>
          <w:tcPr>
            <w:tcW w:w="1122" w:type="pct"/>
          </w:tcPr>
          <w:p w:rsidR="00774D7C" w:rsidRPr="00917338" w:rsidRDefault="00774D7C" w:rsidP="001966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9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186,7</w:t>
            </w:r>
          </w:p>
        </w:tc>
      </w:tr>
      <w:tr w:rsidR="00774D7C" w:rsidRPr="00CE1430" w:rsidTr="00774D7C">
        <w:tc>
          <w:tcPr>
            <w:tcW w:w="1554" w:type="pct"/>
          </w:tcPr>
          <w:p w:rsidR="00774D7C" w:rsidRPr="00CE1430" w:rsidRDefault="00774D7C" w:rsidP="00802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Всего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224" w:type="pct"/>
          </w:tcPr>
          <w:p w:rsidR="00774D7C" w:rsidRPr="00917338" w:rsidRDefault="00774D7C" w:rsidP="009E4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991388,4</w:t>
            </w:r>
          </w:p>
        </w:tc>
        <w:tc>
          <w:tcPr>
            <w:tcW w:w="1100" w:type="pct"/>
          </w:tcPr>
          <w:p w:rsidR="00774D7C" w:rsidRPr="00917338" w:rsidRDefault="00CA27EC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994578,5</w:t>
            </w:r>
          </w:p>
        </w:tc>
        <w:tc>
          <w:tcPr>
            <w:tcW w:w="1122" w:type="pct"/>
          </w:tcPr>
          <w:p w:rsidR="00774D7C" w:rsidRPr="00917338" w:rsidRDefault="00774D7C" w:rsidP="001966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196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3190,1</w:t>
            </w:r>
          </w:p>
        </w:tc>
      </w:tr>
    </w:tbl>
    <w:p w:rsidR="00CF02E0" w:rsidRDefault="0005015A" w:rsidP="00EF2F4F">
      <w:pPr>
        <w:widowControl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проведенного анализа,</w:t>
      </w:r>
      <w:r w:rsidR="00447DD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доходов</w:t>
      </w:r>
      <w:r w:rsidR="00EF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периоде </w:t>
      </w:r>
      <w:r w:rsidR="00447DD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связано </w:t>
      </w:r>
      <w:r w:rsidR="0036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1487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</w:t>
      </w:r>
      <w:r w:rsidR="00EF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неналоговых доходов и  </w:t>
      </w:r>
      <w:r w:rsidR="0011487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</w:t>
      </w:r>
      <w:r w:rsidR="00EF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F2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в виде субсидий)</w:t>
      </w:r>
      <w:r w:rsidR="0011487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Сортавальского муниципального района из бюджетов других уровней.</w:t>
      </w:r>
    </w:p>
    <w:p w:rsidR="0005015A" w:rsidRDefault="0005015A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видно из представленной таблицы, </w:t>
      </w:r>
      <w:r w:rsidR="00AE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увеличении прогнозируемого объема поступления </w:t>
      </w:r>
      <w:r w:rsidR="007C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от налога на доходы физических лиц и государственной </w:t>
      </w:r>
      <w:proofErr w:type="gramStart"/>
      <w:r w:rsidR="007C7D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пошлины</w:t>
      </w:r>
      <w:proofErr w:type="gramEnd"/>
      <w:r w:rsidR="007C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утвержденных Решением о бюджете с учетом изменений на 33,8 тыс. руб. и уменьшении объема прогнозируемого объема поступлений доходов от </w:t>
      </w:r>
      <w:r w:rsidR="00AE4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на совокупный доход</w:t>
      </w:r>
      <w:r w:rsidR="007C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307,0 тыс. руб., произойдет уменьшение прогнозируемого объема налоговых источников на 273,2 тыс. руб. </w:t>
      </w:r>
    </w:p>
    <w:p w:rsidR="00EF2F4F" w:rsidRDefault="00EF2F4F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-увеличения объема прогнозируемого поступления налогового источника в виде налога на доходы физических лиц на </w:t>
      </w:r>
      <w:r w:rsidR="00AE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AE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государственной пошлины на 25,0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F4F" w:rsidRDefault="00EF2F4F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-увеличение объема прогнозируемого поступления неналоговых источников на общую сумму </w:t>
      </w:r>
      <w:r w:rsidR="007C7D41">
        <w:rPr>
          <w:rFonts w:ascii="Times New Roman" w:eastAsia="Times New Roman" w:hAnsi="Times New Roman" w:cs="Times New Roman"/>
          <w:sz w:val="28"/>
          <w:szCs w:val="28"/>
          <w:lang w:eastAsia="ru-RU"/>
        </w:rPr>
        <w:t>1010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 </w:t>
      </w:r>
    </w:p>
    <w:p w:rsidR="0005015A" w:rsidRDefault="0005015A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увеличения объема субсидий на общую сумму </w:t>
      </w:r>
      <w:r w:rsidR="007C7D41">
        <w:rPr>
          <w:rFonts w:ascii="Times New Roman" w:eastAsia="Times New Roman" w:hAnsi="Times New Roman" w:cs="Times New Roman"/>
          <w:sz w:val="28"/>
          <w:szCs w:val="28"/>
          <w:lang w:eastAsia="ru-RU"/>
        </w:rPr>
        <w:t>2188,6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</w:t>
      </w:r>
    </w:p>
    <w:p w:rsidR="0005015A" w:rsidRPr="00D54D71" w:rsidRDefault="0021590C" w:rsidP="0005015A">
      <w:pPr>
        <w:pStyle w:val="a3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Уменьшения объема прогнозируемого поступления субсидии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муниципальной собственности на 62,9 тыс. руб.;</w:t>
      </w:r>
    </w:p>
    <w:p w:rsidR="00D54D71" w:rsidRPr="0005015A" w:rsidRDefault="00B261F4" w:rsidP="0005015A">
      <w:pPr>
        <w:pStyle w:val="a3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прогнозируемого объема субсидии на обеспечение и укрепление материально-технической базы домов культуры в населенных пунктах с числом жителей до 50 тыс. человек на</w:t>
      </w:r>
      <w:r w:rsidR="00D5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658,5</w:t>
      </w:r>
      <w:r w:rsidR="00D5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9A7A70" w:rsidRPr="009A7A70" w:rsidRDefault="00D61150" w:rsidP="009A7A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на создание в общеобразовательных организациях, расположенных в сельской местности, условий для занятий физической культуры и спортом +</w:t>
      </w:r>
      <w:r w:rsidR="009A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660,0</w:t>
      </w:r>
      <w:r w:rsidR="009A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9A7A70" w:rsidRDefault="00D61150" w:rsidP="009A7A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на реализацию мероприятий государственной программы Республики Карелия «Развитие культуры (в целях сохранения, использования и популяризации объектов культурного наследия (памятников истории и культуры)</w:t>
      </w:r>
      <w:r w:rsidR="00C72CD8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250,0</w:t>
      </w:r>
      <w:r w:rsidR="009A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7C1195" w:rsidRDefault="00D61150" w:rsidP="00CF2053">
      <w:pPr>
        <w:pStyle w:val="a3"/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 объем прогнозируемого поступления субсидии на реализацию мероприятий государственной программы РЕ «Развитие образования» +2000,0</w:t>
      </w:r>
      <w:r w:rsidR="007C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F2053" w:rsidRDefault="00CF2053" w:rsidP="00CF2053">
      <w:pPr>
        <w:spacing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увеличение прогнозируемого поступления субвенции бюджету муниципального района на общую сумму 113,4 тыс. руб. </w:t>
      </w:r>
    </w:p>
    <w:p w:rsidR="00CF5292" w:rsidRDefault="00CF2053" w:rsidP="00CF2053">
      <w:pPr>
        <w:spacing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2CD8" w:rsidRPr="00C7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="00C7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="00CF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вернуть в бюджет другого уровня остатки субсидий, субвенций и иных межбюджетных трансфертов, имеющих целевое значение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186,7</w:t>
      </w:r>
      <w:r w:rsidR="00CF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7C1195" w:rsidRPr="007C1195" w:rsidRDefault="007C1195" w:rsidP="007057A1">
      <w:pPr>
        <w:widowControl w:val="0"/>
        <w:spacing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1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7C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записки</w:t>
      </w:r>
      <w:r w:rsidR="00C71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</w:t>
      </w:r>
      <w:r w:rsidR="00C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прогнозируемого 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</w:t>
      </w:r>
      <w:r w:rsidR="007057A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7057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</w:t>
      </w:r>
      <w:r w:rsidR="007057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уточнением плана поступлений федеральным администратором (МИФНС №5 по РК)</w:t>
      </w:r>
      <w:r w:rsidR="00C71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3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объема прогнозируемого поступления неналоговых доходов планируется на основании данных</w:t>
      </w:r>
      <w:r w:rsidR="004F64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предоставленных администраторами доходов бюджета района.</w:t>
      </w:r>
    </w:p>
    <w:p w:rsidR="00510DC5" w:rsidRPr="00114876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555FE7" w:rsidRDefault="00510DC5" w:rsidP="00510DC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0DC5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057A1">
        <w:rPr>
          <w:rFonts w:ascii="Times New Roman" w:eastAsia="Times New Roman" w:hAnsi="Times New Roman" w:cs="Times New Roman"/>
          <w:sz w:val="28"/>
          <w:szCs w:val="28"/>
          <w:lang w:eastAsia="ru-RU"/>
        </w:rPr>
        <w:t>1031965,6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на </w:t>
      </w:r>
      <w:r w:rsidR="007057A1">
        <w:rPr>
          <w:rFonts w:ascii="Times New Roman" w:hAnsi="Times New Roman" w:cs="Times New Roman"/>
          <w:sz w:val="28"/>
          <w:szCs w:val="28"/>
        </w:rPr>
        <w:t>341702,8</w:t>
      </w:r>
      <w:r w:rsidR="007057A1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 первоначально утвержденного бюджета.</w:t>
      </w:r>
      <w:r w:rsidR="007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проектом предлагается увеличение расходной части бюджета по сравнению с ранее уточненным бюджетом на 2018 год на сумму </w:t>
      </w:r>
      <w:r w:rsidR="007057A1">
        <w:rPr>
          <w:rFonts w:ascii="Times New Roman" w:eastAsia="Times New Roman" w:hAnsi="Times New Roman" w:cs="Times New Roman"/>
          <w:sz w:val="28"/>
          <w:szCs w:val="28"/>
          <w:lang w:eastAsia="ru-RU"/>
        </w:rPr>
        <w:t>4582,9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изменений, внесенных в проект Решения по расходам районного бюджета на 201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 приведен в табл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ицах: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Табл.2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8"/>
        <w:gridCol w:w="1865"/>
        <w:gridCol w:w="1133"/>
        <w:gridCol w:w="1145"/>
        <w:gridCol w:w="1133"/>
        <w:gridCol w:w="1157"/>
      </w:tblGrid>
      <w:tr w:rsidR="008548CA" w:rsidRPr="001B0D62" w:rsidTr="00752D62">
        <w:trPr>
          <w:tblHeader/>
        </w:trPr>
        <w:tc>
          <w:tcPr>
            <w:tcW w:w="0" w:type="auto"/>
            <w:vMerge w:val="restart"/>
          </w:tcPr>
          <w:p w:rsidR="008548CA" w:rsidRPr="001B0D62" w:rsidRDefault="008548CA" w:rsidP="00752D6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</w:tcPr>
          <w:p w:rsidR="008548CA" w:rsidRPr="001B0D62" w:rsidRDefault="008548CA" w:rsidP="005C4DE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5C4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C0D3B" w:rsidRPr="001B0D62" w:rsidTr="00752D62">
        <w:trPr>
          <w:tblHeader/>
        </w:trPr>
        <w:tc>
          <w:tcPr>
            <w:tcW w:w="0" w:type="auto"/>
            <w:vMerge/>
          </w:tcPr>
          <w:p w:rsidR="00CC0D3B" w:rsidRPr="001B0D62" w:rsidRDefault="00CC0D3B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C0D3B" w:rsidRDefault="00CC0D3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2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изменений</w:t>
            </w:r>
          </w:p>
          <w:p w:rsidR="00CC0D3B" w:rsidRPr="001B0D62" w:rsidRDefault="00CC0D3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C0D3B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CC0D3B" w:rsidRPr="001B0D62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CC0D3B" w:rsidRPr="001B0D62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0" w:type="auto"/>
          </w:tcPr>
          <w:p w:rsidR="00CC0D3B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CC0D3B" w:rsidRPr="001B0D62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CC0D3B" w:rsidRPr="001B0D6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 w:rsidR="0006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-гр.2</w:t>
            </w:r>
          </w:p>
          <w:p w:rsidR="00CC0D3B" w:rsidRPr="001B0D6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CC0D3B" w:rsidRPr="001B0D62" w:rsidTr="00CC0D3B"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057A1" w:rsidRPr="001B0D62" w:rsidTr="00CC0D3B">
        <w:tc>
          <w:tcPr>
            <w:tcW w:w="0" w:type="auto"/>
          </w:tcPr>
          <w:p w:rsidR="007057A1" w:rsidRPr="001B0D62" w:rsidRDefault="007057A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7057A1" w:rsidRPr="001B0D62" w:rsidRDefault="007057A1" w:rsidP="009E4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68043,4</w:t>
            </w:r>
          </w:p>
        </w:tc>
        <w:tc>
          <w:tcPr>
            <w:tcW w:w="0" w:type="auto"/>
          </w:tcPr>
          <w:p w:rsidR="007057A1" w:rsidRDefault="007057A1" w:rsidP="009E4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0" w:type="auto"/>
          </w:tcPr>
          <w:p w:rsidR="007057A1" w:rsidRPr="001B0D62" w:rsidRDefault="009D0A8C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71921,6</w:t>
            </w:r>
          </w:p>
        </w:tc>
        <w:tc>
          <w:tcPr>
            <w:tcW w:w="0" w:type="auto"/>
          </w:tcPr>
          <w:p w:rsidR="007057A1" w:rsidRDefault="009D0A8C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</w:tcPr>
          <w:p w:rsidR="007057A1" w:rsidRPr="001B0D62" w:rsidRDefault="002D73F5" w:rsidP="00FB303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+3878,2</w:t>
            </w:r>
          </w:p>
        </w:tc>
      </w:tr>
      <w:tr w:rsidR="007057A1" w:rsidRPr="001B0D62" w:rsidTr="00CC0D3B">
        <w:tc>
          <w:tcPr>
            <w:tcW w:w="0" w:type="auto"/>
          </w:tcPr>
          <w:p w:rsidR="007057A1" w:rsidRPr="001B0D62" w:rsidRDefault="007057A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</w:tcPr>
          <w:p w:rsidR="007057A1" w:rsidRPr="001B0D62" w:rsidRDefault="007057A1" w:rsidP="009E4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812,0</w:t>
            </w:r>
          </w:p>
        </w:tc>
        <w:tc>
          <w:tcPr>
            <w:tcW w:w="0" w:type="auto"/>
          </w:tcPr>
          <w:p w:rsidR="007057A1" w:rsidRPr="001B0D62" w:rsidRDefault="007057A1" w:rsidP="009E4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7057A1" w:rsidRPr="001B0D62" w:rsidRDefault="009D0A8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1130,0</w:t>
            </w:r>
          </w:p>
        </w:tc>
        <w:tc>
          <w:tcPr>
            <w:tcW w:w="0" w:type="auto"/>
          </w:tcPr>
          <w:p w:rsidR="007057A1" w:rsidRPr="001B0D62" w:rsidRDefault="009D0A8C" w:rsidP="00273F4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7057A1" w:rsidRPr="001B0D62" w:rsidRDefault="002D73F5" w:rsidP="00FB303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+318,</w:t>
            </w:r>
            <w:r w:rsidR="00705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057A1" w:rsidRPr="001B0D62" w:rsidTr="00CC0D3B">
        <w:tc>
          <w:tcPr>
            <w:tcW w:w="0" w:type="auto"/>
          </w:tcPr>
          <w:p w:rsidR="007057A1" w:rsidRPr="001B0D62" w:rsidRDefault="007057A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7057A1" w:rsidRPr="001B0D62" w:rsidRDefault="007057A1" w:rsidP="009E4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7057A1" w:rsidRDefault="007057A1" w:rsidP="009E4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7057A1" w:rsidRPr="001B0D62" w:rsidRDefault="009D0A8C" w:rsidP="007D4EC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7057A1" w:rsidRDefault="009D0A8C" w:rsidP="00066BF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7057A1" w:rsidRPr="001B0D62" w:rsidRDefault="007057A1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057A1" w:rsidRPr="001B0D62" w:rsidTr="00CC0D3B">
        <w:tc>
          <w:tcPr>
            <w:tcW w:w="0" w:type="auto"/>
          </w:tcPr>
          <w:p w:rsidR="007057A1" w:rsidRPr="001B0D62" w:rsidRDefault="007057A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</w:tcPr>
          <w:p w:rsidR="007057A1" w:rsidRPr="001B0D62" w:rsidRDefault="007057A1" w:rsidP="009E4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72722,0</w:t>
            </w:r>
          </w:p>
        </w:tc>
        <w:tc>
          <w:tcPr>
            <w:tcW w:w="0" w:type="auto"/>
          </w:tcPr>
          <w:p w:rsidR="007057A1" w:rsidRDefault="007057A1" w:rsidP="009E4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</w:tcPr>
          <w:p w:rsidR="007057A1" w:rsidRPr="001B0D62" w:rsidRDefault="009D0A8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58975,4</w:t>
            </w:r>
          </w:p>
        </w:tc>
        <w:tc>
          <w:tcPr>
            <w:tcW w:w="0" w:type="auto"/>
          </w:tcPr>
          <w:p w:rsidR="007057A1" w:rsidRDefault="009D0A8C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0" w:type="auto"/>
          </w:tcPr>
          <w:p w:rsidR="007057A1" w:rsidRPr="001B0D62" w:rsidRDefault="002D73F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-13746,6</w:t>
            </w:r>
          </w:p>
        </w:tc>
      </w:tr>
      <w:tr w:rsidR="007057A1" w:rsidRPr="001B0D62" w:rsidTr="00CC0D3B">
        <w:tc>
          <w:tcPr>
            <w:tcW w:w="0" w:type="auto"/>
          </w:tcPr>
          <w:p w:rsidR="007057A1" w:rsidRPr="001B0D62" w:rsidRDefault="007057A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7057A1" w:rsidRPr="001B0D62" w:rsidRDefault="007057A1" w:rsidP="009E4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137762,0</w:t>
            </w:r>
          </w:p>
        </w:tc>
        <w:tc>
          <w:tcPr>
            <w:tcW w:w="0" w:type="auto"/>
          </w:tcPr>
          <w:p w:rsidR="007057A1" w:rsidRDefault="007057A1" w:rsidP="009E4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0" w:type="auto"/>
          </w:tcPr>
          <w:p w:rsidR="007057A1" w:rsidRPr="001B0D62" w:rsidRDefault="009D0A8C" w:rsidP="000E407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137932,0</w:t>
            </w:r>
          </w:p>
        </w:tc>
        <w:tc>
          <w:tcPr>
            <w:tcW w:w="0" w:type="auto"/>
          </w:tcPr>
          <w:p w:rsidR="007057A1" w:rsidRDefault="009D0A8C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0" w:type="auto"/>
          </w:tcPr>
          <w:p w:rsidR="007057A1" w:rsidRPr="001B0D62" w:rsidRDefault="002D73F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+170,0</w:t>
            </w:r>
          </w:p>
        </w:tc>
      </w:tr>
      <w:tr w:rsidR="007057A1" w:rsidRPr="001B0D62" w:rsidTr="00CC0D3B">
        <w:tc>
          <w:tcPr>
            <w:tcW w:w="0" w:type="auto"/>
          </w:tcPr>
          <w:p w:rsidR="007057A1" w:rsidRPr="001B0D62" w:rsidRDefault="007057A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7057A1" w:rsidRPr="001B0D62" w:rsidRDefault="007057A1" w:rsidP="009E4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514689,2</w:t>
            </w:r>
          </w:p>
        </w:tc>
        <w:tc>
          <w:tcPr>
            <w:tcW w:w="0" w:type="auto"/>
          </w:tcPr>
          <w:p w:rsidR="007057A1" w:rsidRDefault="007057A1" w:rsidP="009E4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0" w:type="auto"/>
          </w:tcPr>
          <w:p w:rsidR="007057A1" w:rsidRPr="001B0D62" w:rsidRDefault="009D0A8C" w:rsidP="001121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526650,2</w:t>
            </w:r>
          </w:p>
        </w:tc>
        <w:tc>
          <w:tcPr>
            <w:tcW w:w="0" w:type="auto"/>
          </w:tcPr>
          <w:p w:rsidR="007057A1" w:rsidRDefault="009D0A8C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0" w:type="auto"/>
          </w:tcPr>
          <w:p w:rsidR="007057A1" w:rsidRPr="001B0D62" w:rsidRDefault="002D73F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+11961,0</w:t>
            </w:r>
          </w:p>
        </w:tc>
      </w:tr>
      <w:tr w:rsidR="007057A1" w:rsidRPr="001B0D62" w:rsidTr="00CC0D3B">
        <w:tc>
          <w:tcPr>
            <w:tcW w:w="0" w:type="auto"/>
          </w:tcPr>
          <w:p w:rsidR="007057A1" w:rsidRPr="001B0D62" w:rsidRDefault="007057A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</w:tcPr>
          <w:p w:rsidR="007057A1" w:rsidRPr="001B0D62" w:rsidRDefault="007057A1" w:rsidP="009E4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122914,3</w:t>
            </w:r>
          </w:p>
        </w:tc>
        <w:tc>
          <w:tcPr>
            <w:tcW w:w="0" w:type="auto"/>
          </w:tcPr>
          <w:p w:rsidR="007057A1" w:rsidRDefault="007057A1" w:rsidP="009E4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</w:tcPr>
          <w:p w:rsidR="007057A1" w:rsidRPr="001B0D62" w:rsidRDefault="009D0A8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123215,2</w:t>
            </w:r>
          </w:p>
        </w:tc>
        <w:tc>
          <w:tcPr>
            <w:tcW w:w="0" w:type="auto"/>
          </w:tcPr>
          <w:p w:rsidR="007057A1" w:rsidRDefault="009D0A8C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0" w:type="auto"/>
          </w:tcPr>
          <w:p w:rsidR="007057A1" w:rsidRPr="001B0D62" w:rsidRDefault="002D73F5" w:rsidP="00161DC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+300,9</w:t>
            </w:r>
          </w:p>
        </w:tc>
      </w:tr>
      <w:tr w:rsidR="007057A1" w:rsidRPr="001B0D62" w:rsidTr="00CC0D3B">
        <w:tc>
          <w:tcPr>
            <w:tcW w:w="0" w:type="auto"/>
          </w:tcPr>
          <w:p w:rsidR="007057A1" w:rsidRPr="001B0D62" w:rsidRDefault="007057A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</w:tcPr>
          <w:p w:rsidR="007057A1" w:rsidRPr="001B0D62" w:rsidRDefault="007057A1" w:rsidP="009E4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0" w:type="auto"/>
          </w:tcPr>
          <w:p w:rsidR="007057A1" w:rsidRDefault="007057A1" w:rsidP="009E4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7057A1" w:rsidRPr="001B0D62" w:rsidRDefault="009D0A8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0" w:type="auto"/>
          </w:tcPr>
          <w:p w:rsidR="007057A1" w:rsidRDefault="009D0A8C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7057A1" w:rsidRPr="001B0D62" w:rsidRDefault="007057A1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057A1" w:rsidRPr="001B0D62" w:rsidTr="00CC0D3B">
        <w:tc>
          <w:tcPr>
            <w:tcW w:w="0" w:type="auto"/>
          </w:tcPr>
          <w:p w:rsidR="007057A1" w:rsidRPr="001B0D62" w:rsidRDefault="007057A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</w:tcPr>
          <w:p w:rsidR="007057A1" w:rsidRPr="001B0D62" w:rsidRDefault="007057A1" w:rsidP="009E4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71875,6</w:t>
            </w:r>
          </w:p>
        </w:tc>
        <w:tc>
          <w:tcPr>
            <w:tcW w:w="0" w:type="auto"/>
          </w:tcPr>
          <w:p w:rsidR="007057A1" w:rsidRDefault="007057A1" w:rsidP="009E4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</w:tcPr>
          <w:p w:rsidR="007057A1" w:rsidRPr="001B0D62" w:rsidRDefault="009D0A8C" w:rsidP="009D0A8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71647,7</w:t>
            </w:r>
          </w:p>
        </w:tc>
        <w:tc>
          <w:tcPr>
            <w:tcW w:w="0" w:type="auto"/>
          </w:tcPr>
          <w:p w:rsidR="007057A1" w:rsidRDefault="002D73F5" w:rsidP="007041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</w:tcPr>
          <w:p w:rsidR="007057A1" w:rsidRPr="001B0D62" w:rsidRDefault="002D73F5" w:rsidP="002D73F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-227,9</w:t>
            </w:r>
          </w:p>
        </w:tc>
      </w:tr>
      <w:tr w:rsidR="007057A1" w:rsidRPr="001B0D62" w:rsidTr="00CC0D3B">
        <w:tc>
          <w:tcPr>
            <w:tcW w:w="0" w:type="auto"/>
          </w:tcPr>
          <w:p w:rsidR="007057A1" w:rsidRPr="001B0D62" w:rsidRDefault="007057A1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</w:tcPr>
          <w:p w:rsidR="007057A1" w:rsidRPr="001B0D62" w:rsidRDefault="007057A1" w:rsidP="009E4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16670,6</w:t>
            </w:r>
          </w:p>
        </w:tc>
        <w:tc>
          <w:tcPr>
            <w:tcW w:w="0" w:type="auto"/>
          </w:tcPr>
          <w:p w:rsidR="007057A1" w:rsidRDefault="007057A1" w:rsidP="009E4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</w:tcPr>
          <w:p w:rsidR="007057A1" w:rsidRPr="001B0D62" w:rsidRDefault="009D0A8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17924,6</w:t>
            </w:r>
          </w:p>
        </w:tc>
        <w:tc>
          <w:tcPr>
            <w:tcW w:w="0" w:type="auto"/>
          </w:tcPr>
          <w:p w:rsidR="007057A1" w:rsidRDefault="002D73F5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</w:tcPr>
          <w:p w:rsidR="007057A1" w:rsidRPr="001B0D62" w:rsidRDefault="002D73F5" w:rsidP="002D73F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+1254,0</w:t>
            </w:r>
          </w:p>
        </w:tc>
      </w:tr>
      <w:tr w:rsidR="007057A1" w:rsidRPr="001B0D62" w:rsidTr="00CC0D3B">
        <w:tc>
          <w:tcPr>
            <w:tcW w:w="0" w:type="auto"/>
          </w:tcPr>
          <w:p w:rsidR="007057A1" w:rsidRPr="001B0D62" w:rsidRDefault="007057A1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7057A1" w:rsidRPr="001B0D62" w:rsidRDefault="007057A1" w:rsidP="009E4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930,3</w:t>
            </w:r>
          </w:p>
        </w:tc>
        <w:tc>
          <w:tcPr>
            <w:tcW w:w="0" w:type="auto"/>
          </w:tcPr>
          <w:p w:rsidR="007057A1" w:rsidRDefault="007057A1" w:rsidP="009E4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7057A1" w:rsidRPr="001B0D62" w:rsidRDefault="009D0A8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1230,6</w:t>
            </w:r>
          </w:p>
        </w:tc>
        <w:tc>
          <w:tcPr>
            <w:tcW w:w="0" w:type="auto"/>
          </w:tcPr>
          <w:p w:rsidR="007057A1" w:rsidRDefault="002D73F5" w:rsidP="007041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7057A1" w:rsidRPr="001B0D62" w:rsidRDefault="007057A1" w:rsidP="002D73F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2D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300,3</w:t>
            </w:r>
          </w:p>
        </w:tc>
      </w:tr>
      <w:tr w:rsidR="007057A1" w:rsidRPr="001B0D62" w:rsidTr="00CC0D3B">
        <w:tc>
          <w:tcPr>
            <w:tcW w:w="0" w:type="auto"/>
          </w:tcPr>
          <w:p w:rsidR="007057A1" w:rsidRPr="001B0D62" w:rsidRDefault="007057A1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7057A1" w:rsidRPr="001B0D62" w:rsidRDefault="007057A1" w:rsidP="009E4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16347,4</w:t>
            </w:r>
          </w:p>
        </w:tc>
        <w:tc>
          <w:tcPr>
            <w:tcW w:w="0" w:type="auto"/>
          </w:tcPr>
          <w:p w:rsidR="007057A1" w:rsidRDefault="007057A1" w:rsidP="009E4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</w:tcPr>
          <w:p w:rsidR="007057A1" w:rsidRPr="001B0D62" w:rsidRDefault="009D0A8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16347,4</w:t>
            </w:r>
          </w:p>
        </w:tc>
        <w:tc>
          <w:tcPr>
            <w:tcW w:w="0" w:type="auto"/>
          </w:tcPr>
          <w:p w:rsidR="007057A1" w:rsidRDefault="002D73F5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</w:tcPr>
          <w:p w:rsidR="007057A1" w:rsidRPr="001B0D62" w:rsidRDefault="007057A1" w:rsidP="00161DC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057A1" w:rsidRPr="001B0D62" w:rsidTr="00CC0D3B">
        <w:tc>
          <w:tcPr>
            <w:tcW w:w="0" w:type="auto"/>
          </w:tcPr>
          <w:p w:rsidR="007057A1" w:rsidRPr="001B0D62" w:rsidRDefault="007057A1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0" w:type="auto"/>
          </w:tcPr>
          <w:p w:rsidR="007057A1" w:rsidRPr="001B0D62" w:rsidRDefault="007057A1" w:rsidP="009E4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4326,1</w:t>
            </w:r>
          </w:p>
        </w:tc>
        <w:tc>
          <w:tcPr>
            <w:tcW w:w="0" w:type="auto"/>
          </w:tcPr>
          <w:p w:rsidR="007057A1" w:rsidRDefault="007057A1" w:rsidP="009E4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</w:tcPr>
          <w:p w:rsidR="007057A1" w:rsidRPr="001B0D62" w:rsidRDefault="009D0A8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4701,1</w:t>
            </w:r>
          </w:p>
        </w:tc>
        <w:tc>
          <w:tcPr>
            <w:tcW w:w="0" w:type="auto"/>
          </w:tcPr>
          <w:p w:rsidR="007057A1" w:rsidRDefault="002D73F5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</w:tcPr>
          <w:p w:rsidR="007057A1" w:rsidRPr="001B0D62" w:rsidRDefault="002D73F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+375,0</w:t>
            </w:r>
          </w:p>
        </w:tc>
      </w:tr>
      <w:tr w:rsidR="007057A1" w:rsidRPr="001B0D62" w:rsidTr="00CC0D3B">
        <w:tc>
          <w:tcPr>
            <w:tcW w:w="0" w:type="auto"/>
          </w:tcPr>
          <w:p w:rsidR="007057A1" w:rsidRPr="001B0D62" w:rsidRDefault="007057A1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</w:tcPr>
          <w:p w:rsidR="007057A1" w:rsidRPr="001B0D62" w:rsidRDefault="007057A1" w:rsidP="009E4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1027382,7</w:t>
            </w:r>
          </w:p>
        </w:tc>
        <w:tc>
          <w:tcPr>
            <w:tcW w:w="0" w:type="auto"/>
          </w:tcPr>
          <w:p w:rsidR="007057A1" w:rsidRDefault="007057A1" w:rsidP="009E4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7057A1" w:rsidRPr="001B0D62" w:rsidRDefault="009D0A8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1031965,6</w:t>
            </w:r>
          </w:p>
        </w:tc>
        <w:tc>
          <w:tcPr>
            <w:tcW w:w="0" w:type="auto"/>
          </w:tcPr>
          <w:p w:rsidR="007057A1" w:rsidRDefault="007057A1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7057A1" w:rsidRPr="001B0D62" w:rsidRDefault="007057A1" w:rsidP="002D73F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2D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4582,9</w:t>
            </w:r>
          </w:p>
        </w:tc>
      </w:tr>
    </w:tbl>
    <w:p w:rsidR="00510DC5" w:rsidRPr="00555FE7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C36DC" w:rsidRDefault="00D37248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записка, б</w:t>
      </w:r>
      <w:r w:rsidR="00510DC5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юджетные ассигнования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</w:t>
      </w:r>
      <w:r w:rsidR="00510DC5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DC5" w:rsidRPr="00CC0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увеличены</w:t>
      </w:r>
      <w:r w:rsidR="00510DC5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уточненным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</w:t>
      </w:r>
      <w:r w:rsidR="00510DC5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0100 «Общегосударственные вопросы» 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сумму </w:t>
      </w:r>
      <w:r w:rsidR="009E43E4">
        <w:rPr>
          <w:rFonts w:ascii="Times New Roman" w:eastAsia="Times New Roman" w:hAnsi="Times New Roman" w:cs="Times New Roman"/>
          <w:sz w:val="28"/>
          <w:szCs w:val="28"/>
          <w:lang w:eastAsia="ru-RU"/>
        </w:rPr>
        <w:t>3878,1</w:t>
      </w:r>
      <w:r w:rsidR="0088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9E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основном </w:t>
      </w:r>
      <w:r w:rsidR="0010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увеличение резервов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ведомственных целевых программ, на оплату санкционированной кредиторской задолженности, на исполнение судебных актов, подлежащих к взысканию на средства бюджета района, </w:t>
      </w:r>
      <w:r w:rsidR="009E43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финансирование деятельности органов местного самоуправления и</w:t>
      </w:r>
      <w:proofErr w:type="gramEnd"/>
      <w:r w:rsidR="009E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</w:t>
      </w:r>
      <w:r w:rsidR="004C36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по управлению муниципальной собственностью и оказывающих обеспечивающие услуги</w:t>
      </w:r>
      <w:r w:rsidR="00105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6A0" w:rsidRDefault="004C36DC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0200 « Национальная оборона» на общую сумму 318,0 тыс. руб. на осуществление переданных полномочий по первичному воинскому учету на территориях, где отсутствуют военные комиссариаты.</w:t>
      </w:r>
    </w:p>
    <w:p w:rsidR="00161DC1" w:rsidRDefault="001056A0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93E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993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сокращены бюджетные ассигнования 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4C36DC">
        <w:rPr>
          <w:rFonts w:ascii="Times New Roman" w:eastAsia="Times New Roman" w:hAnsi="Times New Roman" w:cs="Times New Roman"/>
          <w:sz w:val="28"/>
          <w:szCs w:val="28"/>
          <w:lang w:eastAsia="ru-RU"/>
        </w:rPr>
        <w:t>13746,6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36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за счет  сокращения бюджетных ассигнований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4C36D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ведомственной целевой программы </w:t>
      </w:r>
      <w:r w:rsidR="005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«Ремонт дорожной одежды участка автомобильной дороги «пос. </w:t>
      </w:r>
      <w:proofErr w:type="spellStart"/>
      <w:r w:rsidR="00562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Кирколахти</w:t>
      </w:r>
      <w:proofErr w:type="spellEnd"/>
      <w:r w:rsidR="005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примыкание на 32 км</w:t>
      </w:r>
      <w:proofErr w:type="gramStart"/>
      <w:r w:rsidR="00562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621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56218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втодороги» подъезд к пос. Вяртсиля»</w:t>
      </w:r>
      <w:r w:rsidR="004C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AB31CE">
        <w:rPr>
          <w:rFonts w:ascii="Times New Roman" w:eastAsia="Times New Roman" w:hAnsi="Times New Roman" w:cs="Times New Roman"/>
          <w:sz w:val="28"/>
          <w:szCs w:val="28"/>
          <w:lang w:eastAsia="ru-RU"/>
        </w:rPr>
        <w:t>13940,0</w:t>
      </w:r>
      <w:r w:rsidR="005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AB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добавления бюджетных ассигнований на реализацию мероприятий ведомственной целевой программы «Подготовка документации по планировке территории в целях образования земельных участков под компактную жилищную застройку в п. </w:t>
      </w:r>
      <w:proofErr w:type="spellStart"/>
      <w:r w:rsidR="00AB31C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Хаапалампи</w:t>
      </w:r>
      <w:proofErr w:type="spellEnd"/>
      <w:r w:rsidR="00AB31C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сумме 160,0 тыс. руб., а также на мероприятия  по активной политике занятости населения и социальной поддержке безработных граждан за счет переданных в бюджет района иных межбюджетных трансфертов в объеме 133,4 тыс. руб.</w:t>
      </w:r>
    </w:p>
    <w:p w:rsidR="0016527C" w:rsidRDefault="0056218D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0500 «Жилищно-коммунальное хозяйство» </w:t>
      </w:r>
      <w:r w:rsidR="00AB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бюджетные ассигнования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AB31CE">
        <w:rPr>
          <w:rFonts w:ascii="Times New Roman" w:eastAsia="Times New Roman" w:hAnsi="Times New Roman" w:cs="Times New Roman"/>
          <w:sz w:val="28"/>
          <w:szCs w:val="28"/>
          <w:lang w:eastAsia="ru-RU"/>
        </w:rPr>
        <w:t>170,0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7D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7D092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7D0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</w:t>
      </w:r>
      <w:r w:rsidR="00AB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ведомственной целевой программой «Проведение текущего ремонта жилого помещения, расположенного по адресу: г. Сортавала, п. Заозерный, ул. Новая, д.5 </w:t>
      </w:r>
      <w:proofErr w:type="spellStart"/>
      <w:r w:rsidR="00AB31CE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AB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в целях исполнения судебного решения </w:t>
      </w:r>
      <w:r w:rsidR="008E1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Сортавальского городского суда РК по делу №2-202/2015, вступившего в законную силу 04.05.2018</w:t>
      </w:r>
      <w:proofErr w:type="gramEnd"/>
      <w:r w:rsidR="008E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года».</w:t>
      </w:r>
      <w:r w:rsidR="00AB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7F3" w:rsidRPr="005A5452" w:rsidRDefault="0016527C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5427F3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0700 «Образование» </w:t>
      </w:r>
      <w:r w:rsidR="008E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бюджетные ассигнования на общую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8E10DB">
        <w:rPr>
          <w:rFonts w:ascii="Times New Roman" w:eastAsia="Times New Roman" w:hAnsi="Times New Roman" w:cs="Times New Roman"/>
          <w:sz w:val="28"/>
          <w:szCs w:val="28"/>
          <w:lang w:eastAsia="ru-RU"/>
        </w:rPr>
        <w:t>11961,0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основном </w:t>
      </w:r>
      <w:r w:rsidR="008E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</w:t>
      </w:r>
      <w:r w:rsidR="008E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деятельности образовательных учреждений района</w:t>
      </w:r>
      <w:r w:rsidR="00C26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осуществляющих организацию образовательного процесса</w:t>
      </w:r>
      <w:r w:rsidR="00C26A06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учреждений, осуществляющих дополнительные образовательные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реализацию мероприятий ведомственных целевых программ «Развитие образования»</w:t>
      </w:r>
      <w:r w:rsidR="007D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«Обеспечение комплексной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образовательных организаций Сортавальского муниципального района» на 2018 год и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2019 и 2020 годы», «</w:t>
      </w:r>
      <w:r w:rsidR="008E10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адаптация несовершеннолетних граждан в возрасте от 14 до 18 лет в свободное от учебы время в Сортавальском муниципальном районе на 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6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DC5" w:rsidRDefault="007D0924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510DC5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0800 «Культура, кинематография»</w:t>
      </w:r>
      <w:r w:rsidR="00C2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бюджетные ассигнования</w:t>
      </w:r>
      <w:r w:rsidR="00510DC5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сумму </w:t>
      </w:r>
      <w:r w:rsidR="00C26A06">
        <w:rPr>
          <w:rFonts w:ascii="Times New Roman" w:eastAsia="Times New Roman" w:hAnsi="Times New Roman" w:cs="Times New Roman"/>
          <w:sz w:val="28"/>
          <w:szCs w:val="28"/>
          <w:lang w:eastAsia="ru-RU"/>
        </w:rPr>
        <w:t>300,9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 финансирование деятельности учреждений, подведомственных Отделу культуры и спорта администрации Сортавальского муниципального района; </w:t>
      </w:r>
    </w:p>
    <w:p w:rsidR="00C26A06" w:rsidRDefault="00C26A06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1000 «Социальная политика» сокращены бюджетные ассигнования на общую сумму 227,9 тыс. руб. за счет сокращения объема финансового обеспечения реализации мероприятий, предусмотренных ведомственными целевыми программами «Адресная социальная помощь» на 2017-2019 годы» и «Обеспечение жильем молодых семей  Сортавальского муниципального района на 2017-2020 годов»</w:t>
      </w:r>
    </w:p>
    <w:p w:rsidR="003A5012" w:rsidRDefault="007D0924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2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бюджетные ассигнования 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2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сумму </w:t>
      </w:r>
      <w:r w:rsidR="00C767A9">
        <w:rPr>
          <w:rFonts w:ascii="Times New Roman" w:eastAsia="Times New Roman" w:hAnsi="Times New Roman" w:cs="Times New Roman"/>
          <w:sz w:val="28"/>
          <w:szCs w:val="28"/>
          <w:lang w:eastAsia="ru-RU"/>
        </w:rPr>
        <w:t>1254,0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C7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 счет увеличения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</w:t>
      </w:r>
      <w:r w:rsidR="00C767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физкультурно-оздоровительных учреждений района</w:t>
      </w:r>
      <w:r w:rsidR="00C7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1316,9 тыс. руб. и сокращения расходов на реализацию мероприятий, предусмотренных государственной программой «Развитие физической культуры, спорта и совершенствование молодежной политики», предусмотренных за счет субсидии, переданной бюджету района в целях строительства и</w:t>
      </w:r>
      <w:proofErr w:type="gramEnd"/>
      <w:r w:rsidR="00C7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объектов муниципальной собственности на 2018 год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012" w:rsidRDefault="00C767A9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7D092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7D0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бюджетные ассигнования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300,3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D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7D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финансирования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7D0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информации.</w:t>
      </w:r>
    </w:p>
    <w:p w:rsidR="00A80550" w:rsidRDefault="00C767A9" w:rsidP="00A80550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1400 «</w:t>
      </w:r>
      <w:r w:rsidRPr="00C767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общего характера бюджетам субъектов  РФ и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увеличены бюджетные ассигнования на 375,0 тыс. руб. на подготовку и проведение выборов депутатов, за счет иных межбюджетных трансфертов, переданных бюджету района на осуществление части полномочий по решению вопросов местного значения поселений, входящих в состав района.</w:t>
      </w:r>
    </w:p>
    <w:p w:rsidR="006057FF" w:rsidRDefault="00EB0327" w:rsidP="00AD5239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предлагаемом проекте Решения структура расходов районного бюджета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не изменилась. </w:t>
      </w:r>
      <w:proofErr w:type="gramStart"/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утвержденном основную долю расходов района в 201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составят расходы на образование – </w:t>
      </w:r>
      <w:r w:rsidR="00A80550">
        <w:rPr>
          <w:rFonts w:ascii="Times New Roman" w:eastAsia="Times New Roman" w:hAnsi="Times New Roman" w:cs="Times New Roman"/>
          <w:sz w:val="28"/>
          <w:szCs w:val="28"/>
          <w:lang w:eastAsia="ru-RU"/>
        </w:rPr>
        <w:t>51,0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(в </w:t>
      </w:r>
      <w:r w:rsidR="00A805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– </w:t>
      </w:r>
      <w:r w:rsidR="00A80550">
        <w:rPr>
          <w:rFonts w:ascii="Times New Roman" w:eastAsia="Times New Roman" w:hAnsi="Times New Roman" w:cs="Times New Roman"/>
          <w:sz w:val="28"/>
          <w:szCs w:val="28"/>
          <w:lang w:eastAsia="ru-RU"/>
        </w:rPr>
        <w:t>50,1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процентов), на общегосударственные расходы 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2018г.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80550"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 w:rsidR="0049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(</w:t>
      </w:r>
      <w:r w:rsidR="00A80550">
        <w:rPr>
          <w:rFonts w:ascii="Times New Roman" w:eastAsia="Times New Roman" w:hAnsi="Times New Roman" w:cs="Times New Roman"/>
          <w:sz w:val="28"/>
          <w:szCs w:val="28"/>
          <w:lang w:eastAsia="ru-RU"/>
        </w:rPr>
        <w:t>6,6%)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социальную политику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2018г.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</w:t>
      </w:r>
      <w:r w:rsidR="00A80550">
        <w:rPr>
          <w:rFonts w:ascii="Times New Roman" w:eastAsia="Times New Roman" w:hAnsi="Times New Roman" w:cs="Times New Roman"/>
          <w:sz w:val="28"/>
          <w:szCs w:val="28"/>
          <w:lang w:eastAsia="ru-RU"/>
        </w:rPr>
        <w:t>7,0%)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 и кинематографию 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2018г.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80550">
        <w:rPr>
          <w:rFonts w:ascii="Times New Roman" w:eastAsia="Times New Roman" w:hAnsi="Times New Roman" w:cs="Times New Roman"/>
          <w:sz w:val="28"/>
          <w:szCs w:val="28"/>
          <w:lang w:eastAsia="ru-RU"/>
        </w:rPr>
        <w:t>11,9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</w:t>
      </w:r>
      <w:r w:rsidR="00A8055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жилищно-коммунальное хозяйство в 2018г.- 13,4 процентов (</w:t>
      </w:r>
      <w:r w:rsidR="00A80550">
        <w:rPr>
          <w:rFonts w:ascii="Times New Roman" w:eastAsia="Times New Roman" w:hAnsi="Times New Roman" w:cs="Times New Roman"/>
          <w:sz w:val="28"/>
          <w:szCs w:val="28"/>
          <w:lang w:eastAsia="ru-RU"/>
        </w:rPr>
        <w:t>13,4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F26534" w:rsidRPr="00B83B9C" w:rsidRDefault="00F26534" w:rsidP="0095569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F26534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решением Совета Сортавальского муниципального района  от 2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на 201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бюджет района на 201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9556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27799,1</w:t>
      </w:r>
      <w:r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представленном проекте Решения утвержденный объем дефицита бюджета предлагается 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на 2018г.  до объема </w:t>
      </w:r>
      <w:r w:rsidR="00A80550">
        <w:rPr>
          <w:rFonts w:ascii="Times New Roman" w:eastAsia="Times New Roman" w:hAnsi="Times New Roman" w:cs="Times New Roman"/>
          <w:sz w:val="28"/>
          <w:szCs w:val="28"/>
          <w:lang w:eastAsia="ru-RU"/>
        </w:rPr>
        <w:t>37387,1</w:t>
      </w:r>
      <w:r w:rsidR="00C3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="00C3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3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на </w:t>
      </w:r>
      <w:r w:rsidR="00A80550">
        <w:rPr>
          <w:rFonts w:ascii="Times New Roman" w:eastAsia="Times New Roman" w:hAnsi="Times New Roman" w:cs="Times New Roman"/>
          <w:sz w:val="28"/>
          <w:szCs w:val="28"/>
          <w:lang w:eastAsia="ru-RU"/>
        </w:rPr>
        <w:t>34,5</w:t>
      </w:r>
      <w:r w:rsidR="00C31A0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A8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объем дефицита бюджета на 2018 год увеличивался на 8195,2 тыс. руб. или на 29,5%.Представленным проектом увеличение объема дефицита бюджета на 2018 год по сравнению с ранее уточненным бюджетом произойдет на </w:t>
      </w:r>
      <w:r w:rsidR="00E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1392,8 тыс. руб. или </w:t>
      </w:r>
      <w:proofErr w:type="gramStart"/>
      <w:r w:rsidR="00E314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E3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5%.</w:t>
      </w:r>
    </w:p>
    <w:p w:rsidR="00C31A0B" w:rsidRPr="00B83B9C" w:rsidRDefault="00C31A0B" w:rsidP="00C3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31A0B" w:rsidRDefault="00C31A0B" w:rsidP="00C31A0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 на 2018г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83B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3B9C">
        <w:rPr>
          <w:rFonts w:ascii="Times New Roman" w:hAnsi="Times New Roman" w:cs="Times New Roman"/>
          <w:sz w:val="28"/>
          <w:szCs w:val="28"/>
        </w:rPr>
        <w:t xml:space="preserve">оставил </w:t>
      </w:r>
      <w:r w:rsidR="00E3147F">
        <w:rPr>
          <w:rFonts w:ascii="Times New Roman" w:hAnsi="Times New Roman" w:cs="Times New Roman"/>
          <w:sz w:val="28"/>
          <w:szCs w:val="28"/>
        </w:rPr>
        <w:t>375513,7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83B9C">
        <w:rPr>
          <w:rFonts w:ascii="Times New Roman" w:hAnsi="Times New Roman" w:cs="Times New Roman"/>
          <w:sz w:val="28"/>
          <w:szCs w:val="28"/>
        </w:rPr>
        <w:t xml:space="preserve"> 10 % от этой суммы составляет </w:t>
      </w:r>
      <w:r w:rsidR="00E3147F">
        <w:rPr>
          <w:rFonts w:ascii="Times New Roman" w:hAnsi="Times New Roman" w:cs="Times New Roman"/>
          <w:sz w:val="28"/>
          <w:szCs w:val="28"/>
        </w:rPr>
        <w:t>37551,37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314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Следовательно, превышения предельного значения размера дефицита бюджета, установленного бюджетным законодательством, в представленном проекте Решения не допущено. </w:t>
      </w:r>
    </w:p>
    <w:p w:rsidR="00C31A0B" w:rsidRDefault="00C31A0B" w:rsidP="00C31A0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Размер дефицита бюджета </w:t>
      </w:r>
      <w:r w:rsidR="00E3147F">
        <w:rPr>
          <w:rFonts w:ascii="Times New Roman" w:hAnsi="Times New Roman" w:cs="Times New Roman"/>
          <w:sz w:val="28"/>
          <w:szCs w:val="28"/>
        </w:rPr>
        <w:t xml:space="preserve"> на 2018 год </w:t>
      </w:r>
      <w:r w:rsidRPr="00B83B9C">
        <w:rPr>
          <w:rFonts w:ascii="Times New Roman" w:hAnsi="Times New Roman" w:cs="Times New Roman"/>
          <w:sz w:val="28"/>
          <w:szCs w:val="28"/>
        </w:rPr>
        <w:t>характеризуется следующими данными.</w:t>
      </w:r>
    </w:p>
    <w:p w:rsidR="00C31A0B" w:rsidRPr="00D735B6" w:rsidRDefault="00C31A0B" w:rsidP="00C31A0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735B6">
        <w:rPr>
          <w:rFonts w:ascii="Times New Roman" w:hAnsi="Times New Roman" w:cs="Times New Roman"/>
          <w:sz w:val="28"/>
          <w:szCs w:val="28"/>
        </w:rPr>
        <w:t>Табл.</w:t>
      </w:r>
      <w:r w:rsidR="00E342D8">
        <w:rPr>
          <w:rFonts w:ascii="Times New Roman" w:hAnsi="Times New Roman" w:cs="Times New Roman"/>
          <w:sz w:val="28"/>
          <w:szCs w:val="28"/>
        </w:rPr>
        <w:t>5</w:t>
      </w:r>
    </w:p>
    <w:p w:rsidR="00C31A0B" w:rsidRDefault="00C31A0B" w:rsidP="00C31A0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37"/>
        <w:gridCol w:w="2335"/>
        <w:gridCol w:w="2335"/>
        <w:gridCol w:w="2064"/>
      </w:tblGrid>
      <w:tr w:rsidR="00EE19C3" w:rsidTr="00EE19C3">
        <w:trPr>
          <w:tblHeader/>
        </w:trPr>
        <w:tc>
          <w:tcPr>
            <w:tcW w:w="1482" w:type="pct"/>
            <w:vMerge w:val="restart"/>
          </w:tcPr>
          <w:p w:rsidR="00EE19C3" w:rsidRPr="00E655B1" w:rsidRDefault="00EE19C3" w:rsidP="00614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518" w:type="pct"/>
            <w:gridSpan w:val="3"/>
          </w:tcPr>
          <w:p w:rsidR="00EE19C3" w:rsidRPr="00E655B1" w:rsidRDefault="00EE19C3" w:rsidP="00614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  <w:tr w:rsidR="00EE19C3" w:rsidTr="00EE19C3">
        <w:trPr>
          <w:tblHeader/>
        </w:trPr>
        <w:tc>
          <w:tcPr>
            <w:tcW w:w="1482" w:type="pct"/>
            <w:vMerge/>
          </w:tcPr>
          <w:p w:rsidR="00EE19C3" w:rsidRPr="00E655B1" w:rsidRDefault="00EE19C3" w:rsidP="00614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pct"/>
          </w:tcPr>
          <w:p w:rsidR="00EE19C3" w:rsidRPr="00E655B1" w:rsidRDefault="00EE19C3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1220" w:type="pct"/>
          </w:tcPr>
          <w:p w:rsidR="00EE19C3" w:rsidRPr="00E655B1" w:rsidRDefault="00EE19C3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 с учетом изменений</w:t>
            </w:r>
          </w:p>
        </w:tc>
        <w:tc>
          <w:tcPr>
            <w:tcW w:w="1078" w:type="pct"/>
          </w:tcPr>
          <w:p w:rsidR="00EE19C3" w:rsidRPr="00E655B1" w:rsidRDefault="00EE19C3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EE19C3" w:rsidTr="00EE19C3">
        <w:tc>
          <w:tcPr>
            <w:tcW w:w="1482" w:type="pct"/>
          </w:tcPr>
          <w:p w:rsidR="00EE19C3" w:rsidRPr="00E655B1" w:rsidRDefault="00EE19C3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районного бюджета</w:t>
            </w:r>
          </w:p>
        </w:tc>
        <w:tc>
          <w:tcPr>
            <w:tcW w:w="1220" w:type="pct"/>
          </w:tcPr>
          <w:p w:rsidR="00EE19C3" w:rsidRDefault="00EE19C3" w:rsidP="00AD5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662463,7</w:t>
            </w:r>
          </w:p>
        </w:tc>
        <w:tc>
          <w:tcPr>
            <w:tcW w:w="1220" w:type="pct"/>
          </w:tcPr>
          <w:p w:rsidR="00EE19C3" w:rsidRPr="00E655B1" w:rsidRDefault="00EE19C3" w:rsidP="00AD5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991388,4</w:t>
            </w:r>
          </w:p>
        </w:tc>
        <w:tc>
          <w:tcPr>
            <w:tcW w:w="1078" w:type="pct"/>
          </w:tcPr>
          <w:p w:rsidR="00EE19C3" w:rsidRPr="00E655B1" w:rsidRDefault="00EE19C3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994578,5</w:t>
            </w:r>
          </w:p>
        </w:tc>
      </w:tr>
      <w:tr w:rsidR="00EE19C3" w:rsidTr="00EE19C3">
        <w:tc>
          <w:tcPr>
            <w:tcW w:w="1482" w:type="pct"/>
          </w:tcPr>
          <w:p w:rsidR="00EE19C3" w:rsidRPr="00E655B1" w:rsidRDefault="00EE19C3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1220" w:type="pct"/>
          </w:tcPr>
          <w:p w:rsidR="00EE19C3" w:rsidRDefault="00EE19C3" w:rsidP="00AD5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376122,6</w:t>
            </w:r>
          </w:p>
        </w:tc>
        <w:tc>
          <w:tcPr>
            <w:tcW w:w="1220" w:type="pct"/>
          </w:tcPr>
          <w:p w:rsidR="00EE19C3" w:rsidRDefault="00EE19C3" w:rsidP="00AD5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616611,5</w:t>
            </w:r>
          </w:p>
        </w:tc>
        <w:tc>
          <w:tcPr>
            <w:tcW w:w="1078" w:type="pct"/>
          </w:tcPr>
          <w:p w:rsidR="00EE19C3" w:rsidRDefault="00EE19C3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619064,8</w:t>
            </w:r>
          </w:p>
        </w:tc>
      </w:tr>
      <w:tr w:rsidR="00EE19C3" w:rsidTr="00EE19C3">
        <w:tc>
          <w:tcPr>
            <w:tcW w:w="1482" w:type="pct"/>
          </w:tcPr>
          <w:p w:rsidR="00EE19C3" w:rsidRDefault="00EE19C3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районного бюджета без учета безвозмездных поступлений</w:t>
            </w:r>
          </w:p>
        </w:tc>
        <w:tc>
          <w:tcPr>
            <w:tcW w:w="1220" w:type="pct"/>
          </w:tcPr>
          <w:p w:rsidR="00EE19C3" w:rsidRDefault="00EE19C3" w:rsidP="00AD5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286341,1</w:t>
            </w:r>
          </w:p>
        </w:tc>
        <w:tc>
          <w:tcPr>
            <w:tcW w:w="1220" w:type="pct"/>
          </w:tcPr>
          <w:p w:rsidR="00EE19C3" w:rsidRDefault="00EE19C3" w:rsidP="00AD5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374776,9</w:t>
            </w:r>
          </w:p>
        </w:tc>
        <w:tc>
          <w:tcPr>
            <w:tcW w:w="1078" w:type="pct"/>
          </w:tcPr>
          <w:p w:rsidR="00EE19C3" w:rsidRDefault="00EE19C3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375513,7</w:t>
            </w:r>
          </w:p>
        </w:tc>
      </w:tr>
      <w:tr w:rsidR="00EE19C3" w:rsidTr="00EE19C3">
        <w:tc>
          <w:tcPr>
            <w:tcW w:w="1482" w:type="pct"/>
          </w:tcPr>
          <w:p w:rsidR="00EE19C3" w:rsidRDefault="00EE19C3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районного бюджета </w:t>
            </w:r>
          </w:p>
        </w:tc>
        <w:tc>
          <w:tcPr>
            <w:tcW w:w="1220" w:type="pct"/>
          </w:tcPr>
          <w:p w:rsidR="00EE19C3" w:rsidRDefault="00EE19C3" w:rsidP="00AD5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690262,8</w:t>
            </w:r>
          </w:p>
        </w:tc>
        <w:tc>
          <w:tcPr>
            <w:tcW w:w="1220" w:type="pct"/>
          </w:tcPr>
          <w:p w:rsidR="00EE19C3" w:rsidRDefault="00EE19C3" w:rsidP="00AD5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1027382,7</w:t>
            </w:r>
          </w:p>
        </w:tc>
        <w:tc>
          <w:tcPr>
            <w:tcW w:w="1078" w:type="pct"/>
          </w:tcPr>
          <w:p w:rsidR="00EE19C3" w:rsidRDefault="00EE19C3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1031965,6</w:t>
            </w:r>
          </w:p>
        </w:tc>
      </w:tr>
      <w:tr w:rsidR="00EE19C3" w:rsidTr="00EE19C3">
        <w:tc>
          <w:tcPr>
            <w:tcW w:w="1482" w:type="pct"/>
          </w:tcPr>
          <w:p w:rsidR="00EE19C3" w:rsidRDefault="00EE19C3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1220" w:type="pct"/>
          </w:tcPr>
          <w:p w:rsidR="00EE19C3" w:rsidRDefault="00EE19C3" w:rsidP="00AD5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27799,1</w:t>
            </w:r>
          </w:p>
        </w:tc>
        <w:tc>
          <w:tcPr>
            <w:tcW w:w="1220" w:type="pct"/>
          </w:tcPr>
          <w:p w:rsidR="00EE19C3" w:rsidRDefault="00EE19C3" w:rsidP="00AD5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35994,3</w:t>
            </w:r>
          </w:p>
        </w:tc>
        <w:tc>
          <w:tcPr>
            <w:tcW w:w="1078" w:type="pct"/>
          </w:tcPr>
          <w:p w:rsidR="00EE19C3" w:rsidRDefault="00EE19C3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37387,1</w:t>
            </w:r>
          </w:p>
        </w:tc>
      </w:tr>
      <w:tr w:rsidR="00EE19C3" w:rsidTr="00EE19C3">
        <w:tc>
          <w:tcPr>
            <w:tcW w:w="1482" w:type="pct"/>
          </w:tcPr>
          <w:p w:rsidR="00EE19C3" w:rsidRDefault="00EE19C3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районного бюджета к общему объему доходов районного бюджета без учета безвозмездных поступлений, %</w:t>
            </w:r>
          </w:p>
        </w:tc>
        <w:tc>
          <w:tcPr>
            <w:tcW w:w="1220" w:type="pct"/>
          </w:tcPr>
          <w:p w:rsidR="00EE19C3" w:rsidRDefault="00EE19C3" w:rsidP="00AD5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220" w:type="pct"/>
          </w:tcPr>
          <w:p w:rsidR="00EE19C3" w:rsidRDefault="00EE19C3" w:rsidP="00AD52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078" w:type="pct"/>
          </w:tcPr>
          <w:p w:rsidR="00EE19C3" w:rsidRDefault="00EE19C3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</w:tbl>
    <w:p w:rsidR="00C31A0B" w:rsidRDefault="00C31A0B" w:rsidP="00C31A0B">
      <w:pPr>
        <w:pStyle w:val="a3"/>
        <w:spacing w:before="100" w:before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F">
        <w:rPr>
          <w:rFonts w:ascii="Times New Roman" w:hAnsi="Times New Roman" w:cs="Times New Roman"/>
          <w:sz w:val="28"/>
          <w:szCs w:val="28"/>
        </w:rPr>
        <w:t xml:space="preserve">Таким образом, проектом Решения предлагается увеличить общий объем доходов районного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первоначально утвержденному бюджету </w:t>
      </w:r>
      <w:r w:rsidR="00E342D8">
        <w:rPr>
          <w:rFonts w:ascii="Times New Roman" w:hAnsi="Times New Roman" w:cs="Times New Roman"/>
          <w:sz w:val="28"/>
          <w:szCs w:val="28"/>
        </w:rPr>
        <w:t xml:space="preserve">в 2018году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5E4800">
        <w:rPr>
          <w:rFonts w:ascii="Times New Roman" w:hAnsi="Times New Roman" w:cs="Times New Roman"/>
          <w:sz w:val="28"/>
          <w:szCs w:val="28"/>
        </w:rPr>
        <w:t>50,1</w:t>
      </w:r>
      <w:r w:rsidRPr="00AD16BF">
        <w:rPr>
          <w:rFonts w:ascii="Times New Roman" w:hAnsi="Times New Roman" w:cs="Times New Roman"/>
          <w:sz w:val="28"/>
          <w:szCs w:val="28"/>
        </w:rPr>
        <w:t xml:space="preserve"> %</w:t>
      </w:r>
      <w:r w:rsidR="00611519">
        <w:rPr>
          <w:rFonts w:ascii="Times New Roman" w:hAnsi="Times New Roman" w:cs="Times New Roman"/>
          <w:sz w:val="28"/>
          <w:szCs w:val="28"/>
        </w:rPr>
        <w:t>, о</w:t>
      </w:r>
      <w:r w:rsidRPr="00AD16BF">
        <w:rPr>
          <w:rFonts w:ascii="Times New Roman" w:hAnsi="Times New Roman" w:cs="Times New Roman"/>
          <w:sz w:val="28"/>
          <w:szCs w:val="28"/>
        </w:rPr>
        <w:t xml:space="preserve">бщий объем расходов </w:t>
      </w:r>
      <w:r w:rsidRPr="00AD16BF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бюджета </w:t>
      </w:r>
      <w:r w:rsidR="00E342D8">
        <w:rPr>
          <w:rFonts w:ascii="Times New Roman" w:hAnsi="Times New Roman" w:cs="Times New Roman"/>
          <w:sz w:val="28"/>
          <w:szCs w:val="28"/>
        </w:rPr>
        <w:t xml:space="preserve">предлагается увеличить по сравнению с утвержденным бюджетом в 2018г.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611519">
        <w:rPr>
          <w:rFonts w:ascii="Times New Roman" w:hAnsi="Times New Roman" w:cs="Times New Roman"/>
          <w:sz w:val="28"/>
          <w:szCs w:val="28"/>
        </w:rPr>
        <w:t>49,5</w:t>
      </w:r>
      <w:r w:rsidRPr="00AD16BF">
        <w:rPr>
          <w:rFonts w:ascii="Times New Roman" w:hAnsi="Times New Roman" w:cs="Times New Roman"/>
          <w:sz w:val="28"/>
          <w:szCs w:val="28"/>
        </w:rPr>
        <w:t xml:space="preserve"> %</w:t>
      </w:r>
      <w:r w:rsidR="00611519">
        <w:rPr>
          <w:rFonts w:ascii="Times New Roman" w:hAnsi="Times New Roman" w:cs="Times New Roman"/>
          <w:sz w:val="28"/>
          <w:szCs w:val="28"/>
        </w:rPr>
        <w:t>.</w:t>
      </w:r>
      <w:r w:rsidR="00E342D8">
        <w:rPr>
          <w:rFonts w:ascii="Times New Roman" w:hAnsi="Times New Roman" w:cs="Times New Roman"/>
          <w:sz w:val="28"/>
          <w:szCs w:val="28"/>
        </w:rPr>
        <w:t xml:space="preserve"> </w:t>
      </w:r>
      <w:r w:rsidRPr="00AD16BF">
        <w:rPr>
          <w:rFonts w:ascii="Times New Roman" w:hAnsi="Times New Roman" w:cs="Times New Roman"/>
          <w:sz w:val="28"/>
          <w:szCs w:val="28"/>
        </w:rPr>
        <w:t xml:space="preserve">Темп увеличения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="00E342D8">
        <w:rPr>
          <w:rFonts w:ascii="Times New Roman" w:hAnsi="Times New Roman" w:cs="Times New Roman"/>
          <w:sz w:val="28"/>
          <w:szCs w:val="28"/>
        </w:rPr>
        <w:t xml:space="preserve"> в текущем году </w:t>
      </w:r>
      <w:r w:rsidR="00611519">
        <w:rPr>
          <w:rFonts w:ascii="Times New Roman" w:hAnsi="Times New Roman" w:cs="Times New Roman"/>
          <w:sz w:val="28"/>
          <w:szCs w:val="28"/>
        </w:rPr>
        <w:t xml:space="preserve">не значительно </w:t>
      </w:r>
      <w:r w:rsidR="00E342D8">
        <w:rPr>
          <w:rFonts w:ascii="Times New Roman" w:hAnsi="Times New Roman" w:cs="Times New Roman"/>
          <w:sz w:val="28"/>
          <w:szCs w:val="28"/>
        </w:rPr>
        <w:t>опережает темп увеличения расходов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A0B" w:rsidRPr="00B83B9C" w:rsidRDefault="001F58CF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дефицита бюджета привлечены источники внутреннего финансирования дефицита бюджета.</w:t>
      </w:r>
    </w:p>
    <w:p w:rsidR="00AD16BF" w:rsidRPr="00B83B9C" w:rsidRDefault="00382838" w:rsidP="002F47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B9C">
        <w:rPr>
          <w:rFonts w:ascii="Times New Roman" w:hAnsi="Times New Roman" w:cs="Times New Roman"/>
          <w:sz w:val="28"/>
          <w:szCs w:val="28"/>
        </w:rPr>
        <w:t>Решением о бюджете</w:t>
      </w:r>
      <w:r w:rsidR="00931609">
        <w:rPr>
          <w:rFonts w:ascii="Times New Roman" w:hAnsi="Times New Roman" w:cs="Times New Roman"/>
          <w:sz w:val="28"/>
          <w:szCs w:val="28"/>
        </w:rPr>
        <w:t xml:space="preserve"> с учетом изменений</w:t>
      </w:r>
      <w:r w:rsidRPr="00B83B9C">
        <w:rPr>
          <w:rFonts w:ascii="Times New Roman" w:hAnsi="Times New Roman" w:cs="Times New Roman"/>
          <w:sz w:val="28"/>
          <w:szCs w:val="28"/>
        </w:rPr>
        <w:t xml:space="preserve"> была утверждена </w:t>
      </w:r>
      <w:r w:rsidR="00B83B9C" w:rsidRPr="00B83B9C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на 201</w:t>
      </w:r>
      <w:r w:rsidR="001F58CF">
        <w:rPr>
          <w:rFonts w:ascii="Times New Roman" w:hAnsi="Times New Roman" w:cs="Times New Roman"/>
          <w:sz w:val="28"/>
          <w:szCs w:val="28"/>
        </w:rPr>
        <w:t>8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год с итогом муниципальных внутренних заимствований в сумме </w:t>
      </w:r>
      <w:r w:rsidR="0073062D">
        <w:rPr>
          <w:rFonts w:ascii="Times New Roman" w:hAnsi="Times New Roman" w:cs="Times New Roman"/>
          <w:sz w:val="28"/>
          <w:szCs w:val="28"/>
        </w:rPr>
        <w:t>25786</w:t>
      </w:r>
      <w:r w:rsidR="001F58CF">
        <w:rPr>
          <w:rFonts w:ascii="Times New Roman" w:hAnsi="Times New Roman" w:cs="Times New Roman"/>
          <w:sz w:val="28"/>
          <w:szCs w:val="28"/>
        </w:rPr>
        <w:t>,0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F58CF">
        <w:rPr>
          <w:rFonts w:ascii="Times New Roman" w:hAnsi="Times New Roman" w:cs="Times New Roman"/>
          <w:sz w:val="28"/>
          <w:szCs w:val="28"/>
        </w:rPr>
        <w:t xml:space="preserve">, на 2019г. в сумме </w:t>
      </w:r>
      <w:r w:rsidR="0073062D">
        <w:rPr>
          <w:rFonts w:ascii="Times New Roman" w:hAnsi="Times New Roman" w:cs="Times New Roman"/>
          <w:sz w:val="28"/>
          <w:szCs w:val="28"/>
        </w:rPr>
        <w:t>5310</w:t>
      </w:r>
      <w:r w:rsidR="001F58CF">
        <w:rPr>
          <w:rFonts w:ascii="Times New Roman" w:hAnsi="Times New Roman" w:cs="Times New Roman"/>
          <w:sz w:val="28"/>
          <w:szCs w:val="28"/>
        </w:rPr>
        <w:t xml:space="preserve">,0 тыс. руб., на 2020г. в сумме </w:t>
      </w:r>
      <w:r w:rsidR="0073062D">
        <w:rPr>
          <w:rFonts w:ascii="Times New Roman" w:hAnsi="Times New Roman" w:cs="Times New Roman"/>
          <w:sz w:val="28"/>
          <w:szCs w:val="28"/>
        </w:rPr>
        <w:t>10789</w:t>
      </w:r>
      <w:r w:rsidR="001F58CF">
        <w:rPr>
          <w:rFonts w:ascii="Times New Roman" w:hAnsi="Times New Roman" w:cs="Times New Roman"/>
          <w:sz w:val="28"/>
          <w:szCs w:val="28"/>
        </w:rPr>
        <w:t xml:space="preserve">,0 тыс. руб. 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 изменить программу муниципальных внутренних заимствований районного бюджета на 201</w:t>
      </w:r>
      <w:r w:rsidR="001F58CF">
        <w:rPr>
          <w:rFonts w:ascii="Times New Roman" w:hAnsi="Times New Roman" w:cs="Times New Roman"/>
          <w:sz w:val="28"/>
          <w:szCs w:val="28"/>
        </w:rPr>
        <w:t>8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г. с итогом муниципальных внутренних заимствований </w:t>
      </w:r>
      <w:r w:rsidR="001F58CF">
        <w:rPr>
          <w:rFonts w:ascii="Times New Roman" w:hAnsi="Times New Roman" w:cs="Times New Roman"/>
          <w:sz w:val="28"/>
          <w:szCs w:val="28"/>
        </w:rPr>
        <w:t xml:space="preserve"> на 2018г. </w:t>
      </w:r>
      <w:r w:rsidR="00B83B9C" w:rsidRPr="00B83B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83B9C" w:rsidRPr="00B83B9C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73062D">
        <w:rPr>
          <w:rFonts w:ascii="Times New Roman" w:hAnsi="Times New Roman" w:cs="Times New Roman"/>
          <w:sz w:val="28"/>
          <w:szCs w:val="28"/>
        </w:rPr>
        <w:t>27886</w:t>
      </w:r>
      <w:r w:rsidR="005F52F1">
        <w:rPr>
          <w:rFonts w:ascii="Times New Roman" w:hAnsi="Times New Roman" w:cs="Times New Roman"/>
          <w:sz w:val="28"/>
          <w:szCs w:val="28"/>
        </w:rPr>
        <w:t>,0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тыс. </w:t>
      </w:r>
      <w:r w:rsidR="003B5189">
        <w:rPr>
          <w:rFonts w:ascii="Times New Roman" w:hAnsi="Times New Roman" w:cs="Times New Roman"/>
          <w:sz w:val="28"/>
          <w:szCs w:val="28"/>
        </w:rPr>
        <w:t xml:space="preserve"> </w:t>
      </w:r>
      <w:r w:rsidR="00B83B9C" w:rsidRPr="00B83B9C">
        <w:rPr>
          <w:rFonts w:ascii="Times New Roman" w:hAnsi="Times New Roman" w:cs="Times New Roman"/>
          <w:sz w:val="28"/>
          <w:szCs w:val="28"/>
        </w:rPr>
        <w:t>руб.</w:t>
      </w:r>
      <w:r w:rsidR="003B5189">
        <w:rPr>
          <w:rFonts w:ascii="Times New Roman" w:hAnsi="Times New Roman" w:cs="Times New Roman"/>
          <w:sz w:val="28"/>
          <w:szCs w:val="28"/>
        </w:rPr>
        <w:t xml:space="preserve"> (+</w:t>
      </w:r>
      <w:r w:rsidR="0073062D">
        <w:rPr>
          <w:rFonts w:ascii="Times New Roman" w:hAnsi="Times New Roman" w:cs="Times New Roman"/>
          <w:sz w:val="28"/>
          <w:szCs w:val="28"/>
        </w:rPr>
        <w:t>2100</w:t>
      </w:r>
      <w:r w:rsidR="003B5189">
        <w:rPr>
          <w:rFonts w:ascii="Times New Roman" w:hAnsi="Times New Roman" w:cs="Times New Roman"/>
          <w:sz w:val="28"/>
          <w:szCs w:val="28"/>
        </w:rPr>
        <w:t>,0 тыс. руб.</w:t>
      </w:r>
      <w:r w:rsidR="0073062D">
        <w:rPr>
          <w:rFonts w:ascii="Times New Roman" w:hAnsi="Times New Roman" w:cs="Times New Roman"/>
          <w:sz w:val="28"/>
          <w:szCs w:val="28"/>
        </w:rPr>
        <w:t>).</w:t>
      </w:r>
      <w:r w:rsidR="003B5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B9C" w:rsidRDefault="00B83B9C" w:rsidP="009A30E5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9A30E5" w:rsidRPr="008C526F" w:rsidRDefault="009A30E5" w:rsidP="009A30E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9A30E5" w:rsidRPr="008C526F" w:rsidRDefault="003B5189" w:rsidP="003B5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A30E5" w:rsidRPr="008C526F">
        <w:rPr>
          <w:rFonts w:ascii="Times New Roman" w:hAnsi="Times New Roman" w:cs="Times New Roman"/>
          <w:sz w:val="28"/>
          <w:szCs w:val="28"/>
        </w:rPr>
        <w:t xml:space="preserve">татьей 1 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Сортавальского муниципального района  от 2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изменений, </w:t>
      </w:r>
      <w:r w:rsidR="009A30E5" w:rsidRPr="008C526F">
        <w:rPr>
          <w:rFonts w:ascii="Times New Roman" w:hAnsi="Times New Roman" w:cs="Times New Roman"/>
          <w:sz w:val="28"/>
          <w:szCs w:val="28"/>
        </w:rPr>
        <w:t>установлен верхний предел муниципального долга Сортавальского муниципального района</w:t>
      </w:r>
      <w:r w:rsidR="002F476D">
        <w:rPr>
          <w:rFonts w:ascii="Times New Roman" w:hAnsi="Times New Roman" w:cs="Times New Roman"/>
          <w:sz w:val="28"/>
          <w:szCs w:val="28"/>
        </w:rPr>
        <w:t xml:space="preserve"> в валюте РФ</w:t>
      </w:r>
      <w:r w:rsidR="009A30E5" w:rsidRPr="008C526F">
        <w:rPr>
          <w:rFonts w:ascii="Times New Roman" w:hAnsi="Times New Roman" w:cs="Times New Roman"/>
          <w:sz w:val="28"/>
          <w:szCs w:val="28"/>
        </w:rPr>
        <w:t>:</w:t>
      </w:r>
    </w:p>
    <w:p w:rsidR="003B5189" w:rsidRDefault="009A30E5" w:rsidP="003B5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201</w:t>
      </w:r>
      <w:r w:rsidR="003B5189">
        <w:rPr>
          <w:rFonts w:ascii="Times New Roman" w:hAnsi="Times New Roman" w:cs="Times New Roman"/>
          <w:sz w:val="28"/>
          <w:szCs w:val="28"/>
        </w:rPr>
        <w:t>9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73062D">
        <w:rPr>
          <w:rFonts w:ascii="Times New Roman" w:hAnsi="Times New Roman" w:cs="Times New Roman"/>
          <w:sz w:val="28"/>
          <w:szCs w:val="28"/>
        </w:rPr>
        <w:t>209001</w:t>
      </w:r>
      <w:r w:rsidR="003B5189">
        <w:rPr>
          <w:rFonts w:ascii="Times New Roman" w:hAnsi="Times New Roman" w:cs="Times New Roman"/>
          <w:sz w:val="28"/>
          <w:szCs w:val="28"/>
        </w:rPr>
        <w:t>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3B5189" w:rsidRDefault="003B5189" w:rsidP="003B5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1 января 2020 года в сумме </w:t>
      </w:r>
      <w:r w:rsidR="0073062D">
        <w:rPr>
          <w:rFonts w:ascii="Times New Roman" w:hAnsi="Times New Roman" w:cs="Times New Roman"/>
          <w:sz w:val="28"/>
          <w:szCs w:val="28"/>
        </w:rPr>
        <w:t>214311</w:t>
      </w:r>
      <w:r>
        <w:rPr>
          <w:rFonts w:ascii="Times New Roman" w:hAnsi="Times New Roman" w:cs="Times New Roman"/>
          <w:sz w:val="28"/>
          <w:szCs w:val="28"/>
        </w:rPr>
        <w:t>,0 тыс. руб.,</w:t>
      </w:r>
      <w:r w:rsidRPr="003B5189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189" w:rsidRPr="008C526F" w:rsidRDefault="003B5189" w:rsidP="003B5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1 января 2021 года в сумме </w:t>
      </w:r>
      <w:r w:rsidR="0073062D">
        <w:rPr>
          <w:rFonts w:ascii="Times New Roman" w:hAnsi="Times New Roman" w:cs="Times New Roman"/>
          <w:sz w:val="28"/>
          <w:szCs w:val="28"/>
        </w:rPr>
        <w:t>225100</w:t>
      </w:r>
      <w:r>
        <w:rPr>
          <w:rFonts w:ascii="Times New Roman" w:hAnsi="Times New Roman" w:cs="Times New Roman"/>
          <w:sz w:val="28"/>
          <w:szCs w:val="28"/>
        </w:rPr>
        <w:t xml:space="preserve">,0 тыс. руб., </w:t>
      </w:r>
      <w:r w:rsidRPr="008C526F">
        <w:rPr>
          <w:rFonts w:ascii="Times New Roman" w:hAnsi="Times New Roman" w:cs="Times New Roman"/>
          <w:sz w:val="28"/>
          <w:szCs w:val="28"/>
        </w:rPr>
        <w:t>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0E5" w:rsidRDefault="009A30E5" w:rsidP="007B321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В проекте Решения верхний предел муниципального долга </w:t>
      </w:r>
      <w:r w:rsidR="0073062D">
        <w:rPr>
          <w:rFonts w:ascii="Times New Roman" w:hAnsi="Times New Roman" w:cs="Times New Roman"/>
          <w:sz w:val="28"/>
          <w:szCs w:val="28"/>
        </w:rPr>
        <w:t>предлагается снизить</w:t>
      </w:r>
      <w:r w:rsidR="00BD5862">
        <w:rPr>
          <w:rFonts w:ascii="Times New Roman" w:hAnsi="Times New Roman" w:cs="Times New Roman"/>
          <w:sz w:val="28"/>
          <w:szCs w:val="28"/>
        </w:rPr>
        <w:t xml:space="preserve"> на </w:t>
      </w:r>
      <w:r w:rsidR="0073062D">
        <w:rPr>
          <w:rFonts w:ascii="Times New Roman" w:hAnsi="Times New Roman" w:cs="Times New Roman"/>
          <w:sz w:val="28"/>
          <w:szCs w:val="28"/>
        </w:rPr>
        <w:t>25230,1</w:t>
      </w:r>
      <w:r w:rsidR="00BD586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8C526F">
        <w:rPr>
          <w:rFonts w:ascii="Times New Roman" w:hAnsi="Times New Roman" w:cs="Times New Roman"/>
          <w:sz w:val="28"/>
          <w:szCs w:val="28"/>
        </w:rPr>
        <w:t xml:space="preserve"> и состави</w:t>
      </w:r>
      <w:r w:rsidR="00BE4E69">
        <w:rPr>
          <w:rFonts w:ascii="Times New Roman" w:hAnsi="Times New Roman" w:cs="Times New Roman"/>
          <w:sz w:val="28"/>
          <w:szCs w:val="28"/>
        </w:rPr>
        <w:t>т</w:t>
      </w:r>
      <w:r w:rsidR="00BD5862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на 1 января 201</w:t>
      </w:r>
      <w:r w:rsidR="003B5189">
        <w:rPr>
          <w:rFonts w:ascii="Times New Roman" w:hAnsi="Times New Roman" w:cs="Times New Roman"/>
          <w:sz w:val="28"/>
          <w:szCs w:val="28"/>
        </w:rPr>
        <w:t>9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5862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3062D">
        <w:rPr>
          <w:rFonts w:ascii="Times New Roman" w:hAnsi="Times New Roman" w:cs="Times New Roman"/>
          <w:sz w:val="28"/>
          <w:szCs w:val="28"/>
        </w:rPr>
        <w:t>183770,9</w:t>
      </w:r>
      <w:r w:rsidR="003B5189">
        <w:rPr>
          <w:rFonts w:ascii="Times New Roman" w:hAnsi="Times New Roman" w:cs="Times New Roman"/>
          <w:sz w:val="28"/>
          <w:szCs w:val="28"/>
        </w:rPr>
        <w:t>,</w:t>
      </w:r>
      <w:r w:rsidR="007B321F">
        <w:rPr>
          <w:rFonts w:ascii="Times New Roman" w:hAnsi="Times New Roman" w:cs="Times New Roman"/>
          <w:sz w:val="28"/>
          <w:szCs w:val="28"/>
        </w:rPr>
        <w:t xml:space="preserve">0 </w:t>
      </w:r>
      <w:r w:rsidRPr="008C526F">
        <w:rPr>
          <w:rFonts w:ascii="Times New Roman" w:hAnsi="Times New Roman" w:cs="Times New Roman"/>
          <w:sz w:val="28"/>
          <w:szCs w:val="28"/>
        </w:rPr>
        <w:t>тыс. рублей, в том числе по муниципальным гарантиям 0,0 тыс. рублей</w:t>
      </w:r>
      <w:r w:rsidR="003B5189">
        <w:rPr>
          <w:rFonts w:ascii="Times New Roman" w:hAnsi="Times New Roman" w:cs="Times New Roman"/>
          <w:sz w:val="28"/>
          <w:szCs w:val="28"/>
        </w:rPr>
        <w:t xml:space="preserve">. На  01.01.2020г. </w:t>
      </w:r>
      <w:r w:rsidR="001B7FA0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долга района </w:t>
      </w:r>
      <w:r w:rsidR="0073062D">
        <w:rPr>
          <w:rFonts w:ascii="Times New Roman" w:hAnsi="Times New Roman" w:cs="Times New Roman"/>
          <w:sz w:val="28"/>
          <w:szCs w:val="28"/>
        </w:rPr>
        <w:t>предлагается снизить</w:t>
      </w:r>
      <w:r w:rsidR="001B7FA0">
        <w:rPr>
          <w:rFonts w:ascii="Times New Roman" w:hAnsi="Times New Roman" w:cs="Times New Roman"/>
          <w:sz w:val="28"/>
          <w:szCs w:val="28"/>
        </w:rPr>
        <w:t xml:space="preserve"> на </w:t>
      </w:r>
      <w:r w:rsidR="0073062D">
        <w:rPr>
          <w:rFonts w:ascii="Times New Roman" w:hAnsi="Times New Roman" w:cs="Times New Roman"/>
          <w:sz w:val="28"/>
          <w:szCs w:val="28"/>
        </w:rPr>
        <w:t>25230,1</w:t>
      </w:r>
      <w:r w:rsidR="001B7FA0">
        <w:rPr>
          <w:rFonts w:ascii="Times New Roman" w:hAnsi="Times New Roman" w:cs="Times New Roman"/>
          <w:sz w:val="28"/>
          <w:szCs w:val="28"/>
        </w:rPr>
        <w:t xml:space="preserve"> тыс. руб. и составит </w:t>
      </w:r>
      <w:r w:rsidR="0073062D">
        <w:rPr>
          <w:rFonts w:ascii="Times New Roman" w:hAnsi="Times New Roman" w:cs="Times New Roman"/>
          <w:sz w:val="28"/>
          <w:szCs w:val="28"/>
        </w:rPr>
        <w:t>189080,9</w:t>
      </w:r>
      <w:r w:rsidR="001B7FA0">
        <w:rPr>
          <w:rFonts w:ascii="Times New Roman" w:hAnsi="Times New Roman" w:cs="Times New Roman"/>
          <w:sz w:val="28"/>
          <w:szCs w:val="28"/>
        </w:rPr>
        <w:t xml:space="preserve"> тыс. руб. На 01.01.2021г. также планируется снижение верхнего предела муниципального долга района на </w:t>
      </w:r>
      <w:r w:rsidR="0073062D">
        <w:rPr>
          <w:rFonts w:ascii="Times New Roman" w:hAnsi="Times New Roman" w:cs="Times New Roman"/>
          <w:sz w:val="28"/>
          <w:szCs w:val="28"/>
        </w:rPr>
        <w:t>25230,1</w:t>
      </w:r>
      <w:r w:rsidR="001B7FA0">
        <w:rPr>
          <w:rFonts w:ascii="Times New Roman" w:hAnsi="Times New Roman" w:cs="Times New Roman"/>
          <w:sz w:val="28"/>
          <w:szCs w:val="28"/>
        </w:rPr>
        <w:t xml:space="preserve"> тыс. руб. и составит </w:t>
      </w:r>
      <w:r w:rsidR="0073062D">
        <w:rPr>
          <w:rFonts w:ascii="Times New Roman" w:hAnsi="Times New Roman" w:cs="Times New Roman"/>
          <w:sz w:val="28"/>
          <w:szCs w:val="28"/>
        </w:rPr>
        <w:t>199869,9</w:t>
      </w:r>
      <w:r w:rsidR="001B7FA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B321F" w:rsidRDefault="00BD1C76" w:rsidP="006B730B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</w:t>
      </w:r>
      <w:r w:rsidR="006B730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сни</w:t>
      </w:r>
      <w:r w:rsidR="006B730B">
        <w:rPr>
          <w:rFonts w:ascii="Times New Roman" w:hAnsi="Times New Roman" w:cs="Times New Roman"/>
          <w:sz w:val="28"/>
          <w:szCs w:val="28"/>
        </w:rPr>
        <w:t>жение</w:t>
      </w:r>
      <w:r>
        <w:rPr>
          <w:rFonts w:ascii="Times New Roman" w:hAnsi="Times New Roman" w:cs="Times New Roman"/>
          <w:sz w:val="28"/>
          <w:szCs w:val="28"/>
        </w:rPr>
        <w:t xml:space="preserve"> предельн</w:t>
      </w:r>
      <w:r w:rsidR="006B730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объем</w:t>
      </w:r>
      <w:r w:rsidR="006B730B">
        <w:rPr>
          <w:rFonts w:ascii="Times New Roman" w:hAnsi="Times New Roman" w:cs="Times New Roman"/>
          <w:sz w:val="28"/>
          <w:szCs w:val="28"/>
        </w:rPr>
        <w:t>а муниципального долга</w:t>
      </w:r>
      <w:proofErr w:type="gramStart"/>
      <w:r w:rsidR="006B73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730B">
        <w:rPr>
          <w:rFonts w:ascii="Times New Roman" w:hAnsi="Times New Roman" w:cs="Times New Roman"/>
          <w:sz w:val="28"/>
          <w:szCs w:val="28"/>
        </w:rPr>
        <w:t xml:space="preserve"> а так же предельного объема</w:t>
      </w:r>
      <w:r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6B730B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обслуживание</w:t>
      </w:r>
      <w:r w:rsidR="006B73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9C3" w:rsidRDefault="006B730B" w:rsidP="00AD09C3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1C09A1" w:rsidRPr="008C526F">
        <w:rPr>
          <w:rFonts w:ascii="Times New Roman" w:hAnsi="Times New Roman" w:cs="Times New Roman"/>
          <w:sz w:val="28"/>
          <w:szCs w:val="28"/>
        </w:rPr>
        <w:t xml:space="preserve">татьей 107 Бюджетного кодекса Российской Федерации определено,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  <w:r w:rsidR="00AD09C3">
        <w:rPr>
          <w:rFonts w:ascii="Times New Roman" w:hAnsi="Times New Roman" w:cs="Times New Roman"/>
          <w:sz w:val="28"/>
          <w:szCs w:val="28"/>
        </w:rPr>
        <w:t xml:space="preserve">Превышения предельного значения объема муниципального долга, установленного бюджетным законодательством, в представленном проекте Решения не допущено. </w:t>
      </w:r>
    </w:p>
    <w:p w:rsidR="008F50A7" w:rsidRDefault="006B730B" w:rsidP="00216132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расходов на обслуживание муниципального долга также соответствует ограничениям, установленным ст.111 Бюджетного кодекса РФ</w:t>
      </w:r>
      <w:r w:rsidR="008F50A7">
        <w:rPr>
          <w:rFonts w:ascii="Times New Roman" w:hAnsi="Times New Roman" w:cs="Times New Roman"/>
          <w:sz w:val="28"/>
          <w:szCs w:val="28"/>
        </w:rPr>
        <w:t>.</w:t>
      </w:r>
    </w:p>
    <w:p w:rsidR="00216132" w:rsidRDefault="001173C7" w:rsidP="00216132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106 БК РФ определено, что п</w:t>
      </w:r>
      <w:r w:rsidRPr="001173C7">
        <w:rPr>
          <w:rFonts w:ascii="Times New Roman" w:hAnsi="Times New Roman" w:cs="Times New Roman"/>
          <w:sz w:val="28"/>
          <w:szCs w:val="28"/>
        </w:rPr>
        <w:t>редельный объем муниципальных заимствований в текущем финансовом году не должен превышать сумму, направляемую в текущем финансовом году на финансирование дефицита соответствующего бюджета и (или) погашение долговых обязательств муниципального образования.</w:t>
      </w:r>
      <w:r w:rsidR="00216132">
        <w:rPr>
          <w:rFonts w:ascii="Times New Roman" w:hAnsi="Times New Roman" w:cs="Times New Roman"/>
          <w:sz w:val="28"/>
          <w:szCs w:val="28"/>
        </w:rPr>
        <w:t xml:space="preserve"> Превышения предельного значения объема муниципальных заимствований, установленного бюджетным законодательством, в представленном проекте Решения не допущено. </w:t>
      </w:r>
    </w:p>
    <w:p w:rsidR="00CC56F6" w:rsidRPr="008C526F" w:rsidRDefault="002003A6" w:rsidP="00200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На изменение верхнего предела муниципального внутреннего долга на 01.01.201</w:t>
      </w:r>
      <w:r w:rsidR="00AD09C3">
        <w:rPr>
          <w:rFonts w:ascii="Times New Roman" w:hAnsi="Times New Roman" w:cs="Times New Roman"/>
          <w:sz w:val="28"/>
          <w:szCs w:val="28"/>
        </w:rPr>
        <w:t>9</w:t>
      </w:r>
      <w:r w:rsidRPr="008C526F">
        <w:rPr>
          <w:rFonts w:ascii="Times New Roman" w:hAnsi="Times New Roman" w:cs="Times New Roman"/>
          <w:sz w:val="28"/>
          <w:szCs w:val="28"/>
        </w:rPr>
        <w:t>г.</w:t>
      </w:r>
      <w:r w:rsidR="00BD1C76">
        <w:rPr>
          <w:rFonts w:ascii="Times New Roman" w:hAnsi="Times New Roman" w:cs="Times New Roman"/>
          <w:sz w:val="28"/>
          <w:szCs w:val="28"/>
        </w:rPr>
        <w:t>, на 01.01.20</w:t>
      </w:r>
      <w:r w:rsidR="00AD09C3">
        <w:rPr>
          <w:rFonts w:ascii="Times New Roman" w:hAnsi="Times New Roman" w:cs="Times New Roman"/>
          <w:sz w:val="28"/>
          <w:szCs w:val="28"/>
        </w:rPr>
        <w:t>20</w:t>
      </w:r>
      <w:r w:rsidR="00BD1C76">
        <w:rPr>
          <w:rFonts w:ascii="Times New Roman" w:hAnsi="Times New Roman" w:cs="Times New Roman"/>
          <w:sz w:val="28"/>
          <w:szCs w:val="28"/>
        </w:rPr>
        <w:t>г. и на 01.01.202</w:t>
      </w:r>
      <w:r w:rsidR="00AD09C3">
        <w:rPr>
          <w:rFonts w:ascii="Times New Roman" w:hAnsi="Times New Roman" w:cs="Times New Roman"/>
          <w:sz w:val="28"/>
          <w:szCs w:val="28"/>
        </w:rPr>
        <w:t>1</w:t>
      </w:r>
      <w:r w:rsidR="00BD1C76">
        <w:rPr>
          <w:rFonts w:ascii="Times New Roman" w:hAnsi="Times New Roman" w:cs="Times New Roman"/>
          <w:sz w:val="28"/>
          <w:szCs w:val="28"/>
        </w:rPr>
        <w:t>г.</w:t>
      </w:r>
      <w:r w:rsidRPr="008C526F">
        <w:rPr>
          <w:rFonts w:ascii="Times New Roman" w:hAnsi="Times New Roman" w:cs="Times New Roman"/>
          <w:sz w:val="28"/>
          <w:szCs w:val="28"/>
        </w:rPr>
        <w:t xml:space="preserve"> повлияло изменение программы муниципальных внутренних заимствований районного бюджета</w:t>
      </w:r>
      <w:r w:rsidR="0075603C" w:rsidRPr="008C52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AD09C3">
        <w:rPr>
          <w:rFonts w:ascii="Times New Roman" w:hAnsi="Times New Roman" w:cs="Times New Roman"/>
          <w:sz w:val="28"/>
          <w:szCs w:val="28"/>
        </w:rPr>
        <w:t>8</w:t>
      </w:r>
      <w:r w:rsidR="0075603C" w:rsidRPr="008C526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C5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3A6" w:rsidRDefault="002003A6" w:rsidP="002003A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внесенных в проект Решения по программе муниципальных внутренних заимствований</w:t>
      </w:r>
      <w:proofErr w:type="gramStart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приведен в таб.</w:t>
      </w:r>
    </w:p>
    <w:p w:rsidR="008C526F" w:rsidRDefault="00F0274E" w:rsidP="00F0274E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</w:t>
      </w:r>
      <w:r w:rsidR="00AD09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C526F" w:rsidRPr="008C526F" w:rsidRDefault="008C526F" w:rsidP="008C526F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2311"/>
        <w:gridCol w:w="1727"/>
        <w:gridCol w:w="2161"/>
      </w:tblGrid>
      <w:tr w:rsidR="008F50A7" w:rsidTr="008F50A7">
        <w:trPr>
          <w:trHeight w:val="265"/>
        </w:trPr>
        <w:tc>
          <w:tcPr>
            <w:tcW w:w="1690" w:type="pct"/>
            <w:vMerge w:val="restart"/>
          </w:tcPr>
          <w:p w:rsidR="008F50A7" w:rsidRPr="002003A6" w:rsidRDefault="008F50A7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310" w:type="pct"/>
            <w:gridSpan w:val="3"/>
          </w:tcPr>
          <w:p w:rsidR="008F50A7" w:rsidRPr="002003A6" w:rsidRDefault="008F50A7" w:rsidP="00AD09C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</w:tr>
      <w:tr w:rsidR="008F50A7" w:rsidTr="008F50A7">
        <w:trPr>
          <w:trHeight w:val="168"/>
        </w:trPr>
        <w:tc>
          <w:tcPr>
            <w:tcW w:w="1690" w:type="pct"/>
            <w:vMerge/>
          </w:tcPr>
          <w:p w:rsidR="008F50A7" w:rsidRPr="002003A6" w:rsidRDefault="008F50A7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</w:tcPr>
          <w:p w:rsidR="008F50A7" w:rsidRPr="002003A6" w:rsidRDefault="008F50A7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922" w:type="pct"/>
          </w:tcPr>
          <w:p w:rsidR="008F50A7" w:rsidRPr="002003A6" w:rsidRDefault="008F50A7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154" w:type="pct"/>
          </w:tcPr>
          <w:p w:rsidR="008F50A7" w:rsidRPr="002003A6" w:rsidRDefault="008F50A7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</w:tr>
      <w:tr w:rsidR="008F50A7" w:rsidTr="008F50A7">
        <w:trPr>
          <w:trHeight w:val="265"/>
        </w:trPr>
        <w:tc>
          <w:tcPr>
            <w:tcW w:w="1690" w:type="pct"/>
          </w:tcPr>
          <w:p w:rsidR="008F50A7" w:rsidRPr="002003A6" w:rsidRDefault="008F50A7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4" w:type="pct"/>
            <w:vAlign w:val="center"/>
          </w:tcPr>
          <w:p w:rsidR="008F50A7" w:rsidRPr="00096625" w:rsidRDefault="008F50A7" w:rsidP="00AD523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-41264,0</w:t>
            </w:r>
          </w:p>
        </w:tc>
        <w:tc>
          <w:tcPr>
            <w:tcW w:w="922" w:type="pct"/>
            <w:vAlign w:val="center"/>
          </w:tcPr>
          <w:p w:rsidR="008F50A7" w:rsidRPr="00096625" w:rsidRDefault="008F50A7" w:rsidP="008F50A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13933,9</w:t>
            </w:r>
          </w:p>
        </w:tc>
        <w:tc>
          <w:tcPr>
            <w:tcW w:w="1154" w:type="pct"/>
            <w:vAlign w:val="center"/>
          </w:tcPr>
          <w:p w:rsidR="008F50A7" w:rsidRPr="00096625" w:rsidRDefault="008F50A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+27330,1</w:t>
            </w:r>
          </w:p>
        </w:tc>
      </w:tr>
      <w:tr w:rsidR="008F50A7" w:rsidTr="008F50A7">
        <w:trPr>
          <w:trHeight w:val="265"/>
        </w:trPr>
        <w:tc>
          <w:tcPr>
            <w:tcW w:w="1690" w:type="pct"/>
          </w:tcPr>
          <w:p w:rsidR="008F50A7" w:rsidRDefault="008F50A7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1234" w:type="pct"/>
            <w:vAlign w:val="center"/>
          </w:tcPr>
          <w:p w:rsidR="008F50A7" w:rsidRPr="00096625" w:rsidRDefault="008F50A7" w:rsidP="00AD523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2" w:type="pct"/>
            <w:vAlign w:val="center"/>
          </w:tcPr>
          <w:p w:rsidR="008F50A7" w:rsidRPr="00096625" w:rsidRDefault="008F50A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pct"/>
            <w:vAlign w:val="center"/>
          </w:tcPr>
          <w:p w:rsidR="008F50A7" w:rsidRPr="00096625" w:rsidRDefault="008F50A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50A7" w:rsidTr="008F50A7">
        <w:trPr>
          <w:trHeight w:val="265"/>
        </w:trPr>
        <w:tc>
          <w:tcPr>
            <w:tcW w:w="1690" w:type="pct"/>
          </w:tcPr>
          <w:p w:rsidR="008F50A7" w:rsidRDefault="008F50A7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1234" w:type="pct"/>
            <w:vAlign w:val="center"/>
          </w:tcPr>
          <w:p w:rsidR="008F50A7" w:rsidRPr="00096625" w:rsidRDefault="008F50A7" w:rsidP="00AD523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41264,0</w:t>
            </w:r>
          </w:p>
        </w:tc>
        <w:tc>
          <w:tcPr>
            <w:tcW w:w="922" w:type="pct"/>
            <w:vAlign w:val="center"/>
          </w:tcPr>
          <w:p w:rsidR="008F50A7" w:rsidRPr="00096625" w:rsidRDefault="008F50A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13933,9</w:t>
            </w:r>
          </w:p>
        </w:tc>
        <w:tc>
          <w:tcPr>
            <w:tcW w:w="1154" w:type="pct"/>
            <w:vAlign w:val="center"/>
          </w:tcPr>
          <w:p w:rsidR="008F50A7" w:rsidRPr="00096625" w:rsidRDefault="008F50A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-27330,10</w:t>
            </w:r>
          </w:p>
        </w:tc>
      </w:tr>
      <w:tr w:rsidR="008F50A7" w:rsidTr="008F50A7">
        <w:trPr>
          <w:trHeight w:val="265"/>
        </w:trPr>
        <w:tc>
          <w:tcPr>
            <w:tcW w:w="1690" w:type="pct"/>
          </w:tcPr>
          <w:p w:rsidR="008F50A7" w:rsidRDefault="008F50A7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бюджетами муниципальных районов в валюте РФ,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34" w:type="pct"/>
            <w:vAlign w:val="center"/>
          </w:tcPr>
          <w:p w:rsidR="008F50A7" w:rsidRPr="00096625" w:rsidRDefault="008F50A7" w:rsidP="00AD523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67050,0</w:t>
            </w:r>
          </w:p>
        </w:tc>
        <w:tc>
          <w:tcPr>
            <w:tcW w:w="922" w:type="pct"/>
            <w:vAlign w:val="center"/>
          </w:tcPr>
          <w:p w:rsidR="008F50A7" w:rsidRPr="00096625" w:rsidRDefault="008F50A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41819,9</w:t>
            </w:r>
          </w:p>
        </w:tc>
        <w:tc>
          <w:tcPr>
            <w:tcW w:w="1154" w:type="pct"/>
            <w:vAlign w:val="center"/>
          </w:tcPr>
          <w:p w:rsidR="008F50A7" w:rsidRPr="00096625" w:rsidRDefault="008F50A7" w:rsidP="008F50A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-25230,1</w:t>
            </w:r>
          </w:p>
        </w:tc>
      </w:tr>
      <w:tr w:rsidR="008F50A7" w:rsidTr="008F50A7">
        <w:trPr>
          <w:trHeight w:val="265"/>
        </w:trPr>
        <w:tc>
          <w:tcPr>
            <w:tcW w:w="1690" w:type="pct"/>
          </w:tcPr>
          <w:p w:rsidR="008F50A7" w:rsidRDefault="008F50A7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1234" w:type="pct"/>
            <w:vAlign w:val="center"/>
          </w:tcPr>
          <w:p w:rsidR="008F50A7" w:rsidRPr="00096625" w:rsidRDefault="008F50A7" w:rsidP="00AD523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251050,0</w:t>
            </w:r>
          </w:p>
        </w:tc>
        <w:tc>
          <w:tcPr>
            <w:tcW w:w="922" w:type="pct"/>
            <w:vAlign w:val="center"/>
          </w:tcPr>
          <w:p w:rsidR="008F50A7" w:rsidRPr="00096625" w:rsidRDefault="008F50A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225819,9</w:t>
            </w:r>
          </w:p>
        </w:tc>
        <w:tc>
          <w:tcPr>
            <w:tcW w:w="1154" w:type="pct"/>
            <w:vAlign w:val="center"/>
          </w:tcPr>
          <w:p w:rsidR="008F50A7" w:rsidRPr="00096625" w:rsidRDefault="008F50A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-25230,1</w:t>
            </w:r>
          </w:p>
        </w:tc>
      </w:tr>
      <w:tr w:rsidR="008F50A7" w:rsidTr="008F50A7">
        <w:trPr>
          <w:trHeight w:val="265"/>
        </w:trPr>
        <w:tc>
          <w:tcPr>
            <w:tcW w:w="1690" w:type="pct"/>
          </w:tcPr>
          <w:p w:rsidR="008F50A7" w:rsidRDefault="008F50A7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1234" w:type="pct"/>
            <w:vAlign w:val="center"/>
          </w:tcPr>
          <w:p w:rsidR="008F50A7" w:rsidRPr="00096625" w:rsidRDefault="008F50A7" w:rsidP="00AD523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184000,0</w:t>
            </w:r>
          </w:p>
        </w:tc>
        <w:tc>
          <w:tcPr>
            <w:tcW w:w="922" w:type="pct"/>
            <w:vAlign w:val="center"/>
          </w:tcPr>
          <w:p w:rsidR="008F50A7" w:rsidRPr="00096625" w:rsidRDefault="008F50A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184000,0</w:t>
            </w:r>
          </w:p>
        </w:tc>
        <w:tc>
          <w:tcPr>
            <w:tcW w:w="1154" w:type="pct"/>
            <w:vAlign w:val="center"/>
          </w:tcPr>
          <w:p w:rsidR="008F50A7" w:rsidRPr="00096625" w:rsidRDefault="008F50A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50A7" w:rsidTr="008F50A7">
        <w:trPr>
          <w:trHeight w:val="265"/>
        </w:trPr>
        <w:tc>
          <w:tcPr>
            <w:tcW w:w="1690" w:type="pct"/>
          </w:tcPr>
          <w:p w:rsidR="008F50A7" w:rsidRDefault="008F50A7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муниципальные внутренние заимствования,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4" w:type="pct"/>
            <w:vAlign w:val="center"/>
          </w:tcPr>
          <w:p w:rsidR="008F50A7" w:rsidRPr="00096625" w:rsidRDefault="008F50A7" w:rsidP="00AD523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25786,0</w:t>
            </w:r>
          </w:p>
        </w:tc>
        <w:tc>
          <w:tcPr>
            <w:tcW w:w="922" w:type="pct"/>
            <w:vAlign w:val="center"/>
          </w:tcPr>
          <w:p w:rsidR="008F50A7" w:rsidRPr="00096625" w:rsidRDefault="008F50A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27886,0</w:t>
            </w:r>
          </w:p>
        </w:tc>
        <w:tc>
          <w:tcPr>
            <w:tcW w:w="1154" w:type="pct"/>
            <w:vAlign w:val="center"/>
          </w:tcPr>
          <w:p w:rsidR="008F50A7" w:rsidRPr="00096625" w:rsidRDefault="008F50A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+2100,0</w:t>
            </w:r>
          </w:p>
        </w:tc>
      </w:tr>
      <w:tr w:rsidR="008F50A7" w:rsidTr="008F50A7">
        <w:trPr>
          <w:trHeight w:val="265"/>
        </w:trPr>
        <w:tc>
          <w:tcPr>
            <w:tcW w:w="1690" w:type="pct"/>
          </w:tcPr>
          <w:p w:rsidR="008F50A7" w:rsidRDefault="008F50A7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привлечение средств</w:t>
            </w:r>
          </w:p>
        </w:tc>
        <w:tc>
          <w:tcPr>
            <w:tcW w:w="1234" w:type="pct"/>
            <w:vAlign w:val="center"/>
          </w:tcPr>
          <w:p w:rsidR="008F50A7" w:rsidRPr="00096625" w:rsidRDefault="008F50A7" w:rsidP="00AD523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251050,0</w:t>
            </w:r>
          </w:p>
        </w:tc>
        <w:tc>
          <w:tcPr>
            <w:tcW w:w="922" w:type="pct"/>
            <w:vAlign w:val="center"/>
          </w:tcPr>
          <w:p w:rsidR="008F50A7" w:rsidRPr="00096625" w:rsidRDefault="008F50A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225819,9</w:t>
            </w:r>
          </w:p>
        </w:tc>
        <w:tc>
          <w:tcPr>
            <w:tcW w:w="1154" w:type="pct"/>
            <w:vAlign w:val="center"/>
          </w:tcPr>
          <w:p w:rsidR="008F50A7" w:rsidRPr="00096625" w:rsidRDefault="008F50A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-25230,1</w:t>
            </w:r>
          </w:p>
        </w:tc>
      </w:tr>
      <w:tr w:rsidR="008F50A7" w:rsidTr="008F50A7">
        <w:trPr>
          <w:trHeight w:val="265"/>
        </w:trPr>
        <w:tc>
          <w:tcPr>
            <w:tcW w:w="1690" w:type="pct"/>
          </w:tcPr>
          <w:p w:rsidR="008F50A7" w:rsidRDefault="008F50A7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1234" w:type="pct"/>
            <w:vAlign w:val="center"/>
          </w:tcPr>
          <w:p w:rsidR="008F50A7" w:rsidRPr="00096625" w:rsidRDefault="008F50A7" w:rsidP="00AD523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225264,0</w:t>
            </w:r>
          </w:p>
        </w:tc>
        <w:tc>
          <w:tcPr>
            <w:tcW w:w="922" w:type="pct"/>
            <w:vAlign w:val="center"/>
          </w:tcPr>
          <w:p w:rsidR="008F50A7" w:rsidRPr="00096625" w:rsidRDefault="008F50A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197933,9</w:t>
            </w:r>
          </w:p>
        </w:tc>
        <w:tc>
          <w:tcPr>
            <w:tcW w:w="1154" w:type="pct"/>
            <w:vAlign w:val="center"/>
          </w:tcPr>
          <w:p w:rsidR="008F50A7" w:rsidRPr="00096625" w:rsidRDefault="008F50A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-27330,1</w:t>
            </w:r>
          </w:p>
        </w:tc>
      </w:tr>
    </w:tbl>
    <w:p w:rsidR="008C526F" w:rsidRDefault="00E33BB3" w:rsidP="001173C7">
      <w:pPr>
        <w:pStyle w:val="a3"/>
        <w:widowControl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</w:t>
      </w:r>
      <w:r w:rsidR="008F50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уменьшении</w:t>
      </w:r>
      <w:r w:rsidR="0011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годового объема</w:t>
      </w:r>
      <w:r w:rsidR="0011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муниципальных внутренних заимствований относительно утвержденных Решением о бюджете на </w:t>
      </w:r>
      <w:r w:rsidR="008F50A7">
        <w:rPr>
          <w:rFonts w:ascii="Times New Roman" w:eastAsia="Times New Roman" w:hAnsi="Times New Roman" w:cs="Times New Roman"/>
          <w:sz w:val="28"/>
          <w:szCs w:val="28"/>
          <w:lang w:eastAsia="ru-RU"/>
        </w:rPr>
        <w:t>25230,1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</w:t>
      </w:r>
      <w:r w:rsidR="008F50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уменьшении</w:t>
      </w:r>
      <w:r w:rsidR="009B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объема погашения муниципальных внутренних заимствований на </w:t>
      </w:r>
      <w:r w:rsidR="008F50A7">
        <w:rPr>
          <w:rFonts w:ascii="Times New Roman" w:eastAsia="Times New Roman" w:hAnsi="Times New Roman" w:cs="Times New Roman"/>
          <w:sz w:val="28"/>
          <w:szCs w:val="28"/>
          <w:lang w:eastAsia="ru-RU"/>
        </w:rPr>
        <w:t>27330,1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произошло </w:t>
      </w:r>
      <w:r w:rsidR="000460C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муниципальных внутренних заимствований на </w:t>
      </w:r>
      <w:r w:rsidR="008F50A7">
        <w:rPr>
          <w:rFonts w:ascii="Times New Roman" w:eastAsia="Times New Roman" w:hAnsi="Times New Roman" w:cs="Times New Roman"/>
          <w:sz w:val="28"/>
          <w:szCs w:val="28"/>
          <w:lang w:eastAsia="ru-RU"/>
        </w:rPr>
        <w:t>2100</w:t>
      </w:r>
      <w:r w:rsidR="001173C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за счет</w:t>
      </w:r>
      <w:r w:rsidR="0068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снижения объема</w:t>
      </w:r>
      <w:r w:rsidR="0011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погашения </w:t>
      </w:r>
      <w:r w:rsid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заимствований в виде </w:t>
      </w:r>
      <w:r w:rsidR="0068505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кредитов и снижении годового</w:t>
      </w:r>
      <w:proofErr w:type="gramEnd"/>
      <w:r w:rsidR="0068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заимствований в виде </w:t>
      </w:r>
      <w:r w:rsid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кредитов, полученных от кредитных организаций в валюте РФ.</w:t>
      </w:r>
    </w:p>
    <w:p w:rsidR="00B455E7" w:rsidRPr="0032282F" w:rsidRDefault="00B95E3A" w:rsidP="00B455E7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Программная часть проекта Решения</w:t>
      </w:r>
    </w:p>
    <w:p w:rsidR="00216132" w:rsidRDefault="00216132" w:rsidP="00216132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32282F">
        <w:rPr>
          <w:rFonts w:ascii="Times New Roman" w:hAnsi="Times New Roman" w:cs="Times New Roman"/>
          <w:sz w:val="28"/>
          <w:szCs w:val="28"/>
        </w:rPr>
        <w:t xml:space="preserve">татьей 6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Сортавальского муниципального района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2019 и 2020 годов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изменений,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ассигнования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ведомственных целевых программ главных распорядителей средств районного бюджета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объеме </w:t>
      </w:r>
      <w:r w:rsidR="00611017">
        <w:rPr>
          <w:rFonts w:ascii="Times New Roman" w:eastAsia="Times New Roman" w:hAnsi="Times New Roman" w:cs="Times New Roman"/>
          <w:sz w:val="28"/>
          <w:szCs w:val="28"/>
          <w:lang w:eastAsia="ru-RU"/>
        </w:rPr>
        <w:t>72002,0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Проектом Решения предлагается внести изменения в сумму утвержденных бюджетных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 на реализацию ведомственных целевых программ, </w:t>
      </w:r>
      <w:r w:rsidR="00611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на </w:t>
      </w:r>
      <w:r w:rsidR="00611017">
        <w:rPr>
          <w:rFonts w:ascii="Times New Roman" w:eastAsia="Times New Roman" w:hAnsi="Times New Roman" w:cs="Times New Roman"/>
          <w:sz w:val="28"/>
          <w:szCs w:val="28"/>
          <w:lang w:eastAsia="ru-RU"/>
        </w:rPr>
        <w:t>13280,2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2F048F" w:rsidRDefault="002F048F" w:rsidP="00216132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объема бюджетных ассигнований на реализацию ведомственных целевых программ произойдет за счет:</w:t>
      </w:r>
    </w:p>
    <w:p w:rsidR="002F048F" w:rsidRDefault="002F048F" w:rsidP="00216132">
      <w:pPr>
        <w:pStyle w:val="a3"/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ведомственной целевой программы «Ремонт дорожной одежды участка автомобильной дороги «пос. </w:t>
      </w:r>
      <w:proofErr w:type="spellStart"/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Кирколахти</w:t>
      </w:r>
      <w:proofErr w:type="spellEnd"/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-примыкание на 32 км</w:t>
      </w:r>
      <w:proofErr w:type="gramStart"/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втодороги» подъезд к пос. Вяртсиля»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-13324,</w:t>
      </w:r>
      <w:r w:rsidR="00EB33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 </w:t>
      </w:r>
    </w:p>
    <w:p w:rsidR="002F048F" w:rsidRDefault="002F048F" w:rsidP="00216132">
      <w:pPr>
        <w:pStyle w:val="a3"/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ведомственной целевой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документации по планировке территории в целях образования земельных участков под компактную жилищную застройку в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Хаапалампи</w:t>
      </w:r>
      <w:proofErr w:type="spellEnd"/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>» 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160,0</w:t>
      </w:r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52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F048F" w:rsidRDefault="002F048F" w:rsidP="00216132">
      <w:pPr>
        <w:pStyle w:val="a3"/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ведомственной целевой программы «Проведение текущего ремонта жилого помещения, расположенного по адресу: г. Сортавала, п. Заозерный, ул. Новая, д.5, кв.9 в целях исполнения судебного решения по делу №2-202/2015, вступившее в законную силу 04.05.2018 года» +170,0 тыс. руб.;</w:t>
      </w:r>
      <w:proofErr w:type="gramEnd"/>
    </w:p>
    <w:p w:rsidR="002F048F" w:rsidRDefault="002F048F" w:rsidP="00216132">
      <w:pPr>
        <w:pStyle w:val="a3"/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-ведомственной целевой программы «Адресная социальная помощь» на 2017-2019 годы» -119,5 тыс. руб.;</w:t>
      </w:r>
    </w:p>
    <w:p w:rsidR="002F048F" w:rsidRDefault="002F048F" w:rsidP="00216132">
      <w:pPr>
        <w:pStyle w:val="a3"/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-ведомственной целевой программы «Обеспечение жильем молодых семей Сортавальского муниципального района на 2017-2020 годов» -108,5 тыс. руб.;</w:t>
      </w:r>
    </w:p>
    <w:p w:rsidR="00F963E3" w:rsidRDefault="00F963E3" w:rsidP="00216132">
      <w:pPr>
        <w:pStyle w:val="a3"/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-ведомственной целевой программы «Обеспечение комплексной безопасности образовательных организаций Сортавальского муниципального района» на 2018 год и на плановые 2019 и 2020годы» - 358,1 тыс. руб.</w:t>
      </w:r>
    </w:p>
    <w:p w:rsidR="00F963E3" w:rsidRDefault="002F048F" w:rsidP="00216132">
      <w:pPr>
        <w:pStyle w:val="a3"/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5246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</w:t>
      </w:r>
      <w:proofErr w:type="gramEnd"/>
      <w:r w:rsidR="0052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программа «Развитие образования»+</w:t>
      </w:r>
      <w:r w:rsidR="00EB3323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F963E3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="0052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2F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963E3" w:rsidRDefault="00F963E3" w:rsidP="00216132">
      <w:pPr>
        <w:pStyle w:val="a3"/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ведомственная целевая программа «Трудовая адаптация несовершеннолетних граждан в возрасте от 14 до 18 лет в свободное от учебы время в Сортавальском муниципальном районе» на 2018 год  +200,2 тыс. руб. </w:t>
      </w:r>
    </w:p>
    <w:p w:rsidR="00EB3323" w:rsidRDefault="00EB3323" w:rsidP="00216132">
      <w:pPr>
        <w:pStyle w:val="a3"/>
        <w:spacing w:after="100" w:afterAutospacing="1"/>
        <w:ind w:left="0" w:firstLine="709"/>
        <w:jc w:val="both"/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ч.2 ст. 179 БК РФ о</w:t>
      </w:r>
      <w:r w:rsidRPr="00EB33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бъем бюджетных ассигнований на финансовое обеспечение реализации государственных (муниципальных) программ утверждается законом (решением)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Федерации, высшего исполнительного органа государственной власти субъекта Российской Федерации, муниципальным правовым актом местной администрации муниципального образования</w:t>
      </w:r>
      <w:r>
        <w:rPr>
          <w:rFonts w:ascii="Arial" w:hAnsi="Arial" w:cs="Arial"/>
          <w:color w:val="333333"/>
          <w:shd w:val="clear" w:color="auto" w:fill="FFFFFF"/>
        </w:rPr>
        <w:t>.</w:t>
      </w:r>
      <w:proofErr w:type="gramEnd"/>
    </w:p>
    <w:p w:rsidR="00EB3323" w:rsidRDefault="00EB3323" w:rsidP="00216132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EB33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огласно п.7 ч.2 ст. 9 Федерального закона от 07.02.2011г. №6-ФЗ «Об общих принципах организации и деятельности контрольно-счетных органов субъектов РФ и муниципальный образований» к полномочиям контрольно-счетного органа </w:t>
      </w:r>
      <w:r w:rsidR="00475B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муниципального образования относится </w:t>
      </w:r>
      <w:r w:rsidR="00475B1E" w:rsidRPr="00475B1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</w:r>
      <w:r w:rsidR="00475B1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  <w:proofErr w:type="gramEnd"/>
    </w:p>
    <w:p w:rsidR="00475B1E" w:rsidRPr="00475B1E" w:rsidRDefault="00475B1E" w:rsidP="00216132">
      <w:pPr>
        <w:pStyle w:val="a3"/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нарушение п.7 ч.2 ст.9 Федерального закона №6-ФЗ для проведения  экспертизы, в Контрольно-счетный комитет СМР не предоставлялся проект муниципального правового акта, утвердивший ведомственную целевую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«Проведение текущего ремонта жилого помещения, расположенного по адресу: г. Сортавала, п. Заозерный, ул. Новая, д.5, кв.9 в целях исполнения судебного решения по делу №2-202/2015, вступившее в законную силу 04.05.2018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года».</w:t>
      </w:r>
    </w:p>
    <w:p w:rsidR="00475B1E" w:rsidRDefault="00475B1E" w:rsidP="00475B1E">
      <w:pPr>
        <w:pStyle w:val="a3"/>
        <w:tabs>
          <w:tab w:val="left" w:pos="7296"/>
        </w:tabs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Контрольно-счетный комитет СМР не может дать  </w:t>
      </w:r>
      <w:r>
        <w:rPr>
          <w:rFonts w:ascii="Times New Roman" w:hAnsi="Times New Roman" w:cs="Times New Roman"/>
          <w:sz w:val="28"/>
          <w:szCs w:val="28"/>
        </w:rPr>
        <w:t xml:space="preserve">оценку финансово-экономических обоснований на предмет обоснованности расходных обязательств бюджета Сортавальского муниципального района, принятых Администрацией Сортавальского муниципального района при утверждении ведомственной целевой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«Проведение текущего ремонта жилого помещения, расположенного по адресу: г. Сортавала, п. Заозерный, ул. Новая, д.5, кв.9 в целях исполнения судебного решения по делу №2-202/2015, вступившее в законную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04.05.2018 года».</w:t>
      </w:r>
    </w:p>
    <w:p w:rsidR="00475B1E" w:rsidRDefault="00475B1E" w:rsidP="00475B1E">
      <w:pPr>
        <w:pStyle w:val="a3"/>
        <w:tabs>
          <w:tab w:val="left" w:pos="729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75A" w:rsidRDefault="00B95E3A" w:rsidP="00475B1E">
      <w:pPr>
        <w:pStyle w:val="a3"/>
        <w:tabs>
          <w:tab w:val="left" w:pos="7296"/>
        </w:tabs>
        <w:spacing w:after="100" w:afterAutospacing="1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Анализ текстовых статей проекта Решения</w:t>
      </w:r>
    </w:p>
    <w:p w:rsidR="00475B1E" w:rsidRPr="00555FE7" w:rsidRDefault="00475B1E" w:rsidP="00475B1E">
      <w:pPr>
        <w:pStyle w:val="a3"/>
        <w:tabs>
          <w:tab w:val="left" w:pos="7296"/>
        </w:tabs>
        <w:spacing w:after="100" w:afterAutospacing="1"/>
        <w:ind w:left="0" w:firstLine="709"/>
        <w:jc w:val="center"/>
        <w:rPr>
          <w:rFonts w:ascii="Arial" w:hAnsi="Arial" w:cs="Arial"/>
          <w:b/>
          <w:sz w:val="28"/>
          <w:szCs w:val="28"/>
        </w:rPr>
      </w:pPr>
    </w:p>
    <w:p w:rsidR="00601145" w:rsidRDefault="00601145" w:rsidP="00601145">
      <w:pPr>
        <w:pStyle w:val="a3"/>
        <w:spacing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lastRenderedPageBreak/>
        <w:t>При анализе текстовых статей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2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 норм законодательства РФ, не установлено.</w:t>
      </w:r>
    </w:p>
    <w:p w:rsidR="00475B1E" w:rsidRPr="0032282F" w:rsidRDefault="00475B1E" w:rsidP="00601145">
      <w:pPr>
        <w:pStyle w:val="a3"/>
        <w:spacing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E3A" w:rsidRPr="0032282F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82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FD3225" w:rsidRPr="0032282F" w:rsidRDefault="00FD3225" w:rsidP="00FD322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Приложениях 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32282F" w:rsidRDefault="0032282F" w:rsidP="00555DD4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55DD4" w:rsidRPr="00D471B8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B8">
        <w:rPr>
          <w:rFonts w:ascii="Times New Roman" w:hAnsi="Times New Roman" w:cs="Times New Roman"/>
          <w:b/>
          <w:sz w:val="28"/>
          <w:szCs w:val="28"/>
        </w:rPr>
        <w:t>Выводы</w:t>
      </w:r>
      <w:r w:rsidRPr="00D471B8">
        <w:rPr>
          <w:rFonts w:ascii="Times New Roman" w:hAnsi="Times New Roman" w:cs="Times New Roman"/>
          <w:sz w:val="28"/>
          <w:szCs w:val="28"/>
        </w:rPr>
        <w:t>:</w:t>
      </w:r>
    </w:p>
    <w:p w:rsidR="00567EF8" w:rsidRDefault="00FD3225" w:rsidP="00567EF8">
      <w:pPr>
        <w:pStyle w:val="a3"/>
        <w:widowControl w:val="0"/>
        <w:numPr>
          <w:ilvl w:val="0"/>
          <w:numId w:val="12"/>
        </w:numPr>
        <w:spacing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F8">
        <w:rPr>
          <w:rFonts w:ascii="Times New Roman" w:hAnsi="Times New Roman" w:cs="Times New Roman"/>
          <w:sz w:val="28"/>
          <w:szCs w:val="28"/>
        </w:rPr>
        <w:t xml:space="preserve">Корректировка бюджета обусловлена уточнением прогноза доходов, связанных </w:t>
      </w:r>
      <w:r w:rsidRPr="00567E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0140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</w:t>
      </w:r>
      <w:r w:rsidRPr="0056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и </w:t>
      </w:r>
      <w:r w:rsidR="0060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 </w:t>
      </w:r>
      <w:r w:rsidRPr="00567E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источников,</w:t>
      </w:r>
      <w:r w:rsidR="0060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6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 в бюджет Сортавальского муниципального района из бюджетов других уровней</w:t>
      </w:r>
      <w:r w:rsidRPr="00567E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7EF8">
        <w:rPr>
          <w:rFonts w:ascii="Times New Roman" w:hAnsi="Times New Roman" w:cs="Times New Roman"/>
          <w:sz w:val="28"/>
          <w:szCs w:val="28"/>
        </w:rPr>
        <w:t xml:space="preserve">За счет увеличения прогнозируемого поступления неналоговых источников предусмотрены бюджетные ассигнования на исполнение полномочий по решению вопросов местного значения, в части обеспечения расходов на оплату труда и начислений на выплаты по оплате труда по всем главным распорядителям средств бюджета района в размере </w:t>
      </w:r>
      <w:r w:rsidR="00601407">
        <w:rPr>
          <w:rFonts w:ascii="Times New Roman" w:hAnsi="Times New Roman" w:cs="Times New Roman"/>
          <w:sz w:val="28"/>
          <w:szCs w:val="28"/>
        </w:rPr>
        <w:t>87</w:t>
      </w:r>
      <w:r w:rsidRPr="00567EF8">
        <w:rPr>
          <w:rFonts w:ascii="Times New Roman" w:hAnsi="Times New Roman" w:cs="Times New Roman"/>
          <w:sz w:val="28"/>
          <w:szCs w:val="28"/>
        </w:rPr>
        <w:t xml:space="preserve">% от расчетной потребности, а также на оплату коммунальных услуг  в </w:t>
      </w:r>
      <w:r w:rsidR="00567EF8" w:rsidRPr="00567EF8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601407">
        <w:rPr>
          <w:rFonts w:ascii="Times New Roman" w:hAnsi="Times New Roman" w:cs="Times New Roman"/>
          <w:sz w:val="28"/>
          <w:szCs w:val="28"/>
        </w:rPr>
        <w:t>90,1</w:t>
      </w:r>
      <w:r w:rsidR="00567EF8" w:rsidRPr="00567EF8">
        <w:rPr>
          <w:rFonts w:ascii="Times New Roman" w:hAnsi="Times New Roman" w:cs="Times New Roman"/>
          <w:sz w:val="28"/>
          <w:szCs w:val="28"/>
        </w:rPr>
        <w:t>% от расчетной потребности</w:t>
      </w:r>
      <w:r w:rsidRPr="00567E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2978" w:rsidRPr="00567EF8" w:rsidRDefault="00FD3225" w:rsidP="00567EF8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978" w:rsidRPr="00567EF8">
        <w:rPr>
          <w:rFonts w:ascii="Times New Roman" w:hAnsi="Times New Roman" w:cs="Times New Roman"/>
          <w:sz w:val="28"/>
          <w:szCs w:val="28"/>
        </w:rPr>
        <w:t>Проектом Решения планируется изменений основных характеристик бюджета Сортавальского муниципального района</w:t>
      </w:r>
      <w:r w:rsidR="00601407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FB2978" w:rsidRPr="00567EF8">
        <w:rPr>
          <w:rFonts w:ascii="Times New Roman" w:hAnsi="Times New Roman" w:cs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 и дефицит бюджета:</w:t>
      </w:r>
    </w:p>
    <w:p w:rsidR="00601407" w:rsidRDefault="00FB2978" w:rsidP="00567EF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- на 201</w:t>
      </w:r>
      <w:r w:rsidR="00567EF8">
        <w:rPr>
          <w:rFonts w:ascii="Times New Roman" w:hAnsi="Times New Roman" w:cs="Times New Roman"/>
          <w:sz w:val="28"/>
          <w:szCs w:val="28"/>
        </w:rPr>
        <w:t>8</w:t>
      </w:r>
      <w:r w:rsidRPr="00D942EE">
        <w:rPr>
          <w:rFonts w:ascii="Times New Roman" w:hAnsi="Times New Roman" w:cs="Times New Roman"/>
          <w:sz w:val="28"/>
          <w:szCs w:val="28"/>
        </w:rPr>
        <w:t xml:space="preserve"> финансовый год </w:t>
      </w:r>
      <w:proofErr w:type="gramStart"/>
      <w:r w:rsidR="00567EF8" w:rsidRPr="00FF7DBB">
        <w:rPr>
          <w:rFonts w:ascii="Times New Roman" w:hAnsi="Times New Roman" w:cs="Times New Roman"/>
          <w:b/>
          <w:sz w:val="28"/>
          <w:szCs w:val="28"/>
          <w:u w:val="single"/>
        </w:rPr>
        <w:t>-д</w:t>
      </w:r>
      <w:proofErr w:type="gramEnd"/>
      <w:r w:rsidR="00567EF8"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оходы бюджета </w:t>
      </w:r>
      <w:r w:rsidR="00567EF8" w:rsidRPr="00FF7DBB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="00567EF8">
        <w:rPr>
          <w:rFonts w:ascii="Times New Roman" w:hAnsi="Times New Roman" w:cs="Times New Roman"/>
          <w:sz w:val="28"/>
          <w:szCs w:val="28"/>
        </w:rPr>
        <w:t xml:space="preserve"> </w:t>
      </w:r>
      <w:r w:rsidR="00567EF8" w:rsidRPr="00FF7DBB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="00601407">
        <w:rPr>
          <w:rFonts w:ascii="Times New Roman" w:hAnsi="Times New Roman" w:cs="Times New Roman"/>
          <w:sz w:val="28"/>
          <w:szCs w:val="28"/>
        </w:rPr>
        <w:t>332114,8</w:t>
      </w:r>
      <w:r w:rsidR="00601407" w:rsidRPr="00FF7DB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01407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60140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01407">
        <w:rPr>
          <w:rFonts w:ascii="Times New Roman" w:hAnsi="Times New Roman" w:cs="Times New Roman"/>
          <w:sz w:val="28"/>
          <w:szCs w:val="28"/>
        </w:rPr>
        <w:t>. ранее внесенные изменения – 328924,7 тыс. руб.)</w:t>
      </w:r>
      <w:r w:rsidR="00567EF8" w:rsidRPr="00FF7DBB">
        <w:rPr>
          <w:rFonts w:ascii="Times New Roman" w:hAnsi="Times New Roman" w:cs="Times New Roman"/>
          <w:sz w:val="28"/>
          <w:szCs w:val="28"/>
        </w:rPr>
        <w:t xml:space="preserve">, </w:t>
      </w:r>
      <w:r w:rsidR="00601407" w:rsidRPr="00FF7DBB">
        <w:rPr>
          <w:rFonts w:ascii="Times New Roman" w:hAnsi="Times New Roman" w:cs="Times New Roman"/>
          <w:sz w:val="28"/>
          <w:szCs w:val="28"/>
        </w:rPr>
        <w:t xml:space="preserve">в том числе безвозмездные поступления увеличатся на </w:t>
      </w:r>
      <w:r w:rsidR="00601407">
        <w:rPr>
          <w:rFonts w:ascii="Times New Roman" w:hAnsi="Times New Roman" w:cs="Times New Roman"/>
          <w:sz w:val="28"/>
          <w:szCs w:val="28"/>
        </w:rPr>
        <w:t xml:space="preserve">242942,2 тыс. руб. (в </w:t>
      </w:r>
      <w:proofErr w:type="spellStart"/>
      <w:r w:rsidR="0060140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01407">
        <w:rPr>
          <w:rFonts w:ascii="Times New Roman" w:hAnsi="Times New Roman" w:cs="Times New Roman"/>
          <w:sz w:val="28"/>
          <w:szCs w:val="28"/>
        </w:rPr>
        <w:t xml:space="preserve">. ранее утвержденные изменения – 240488,9 тыс. руб.), </w:t>
      </w:r>
      <w:r w:rsidR="00601407"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расходы бюджета</w:t>
      </w:r>
      <w:r w:rsidR="00601407" w:rsidRPr="00483102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увеличивается на сумму </w:t>
      </w:r>
      <w:r w:rsidR="00601407">
        <w:rPr>
          <w:rFonts w:ascii="Times New Roman" w:hAnsi="Times New Roman" w:cs="Times New Roman"/>
          <w:sz w:val="28"/>
          <w:szCs w:val="28"/>
        </w:rPr>
        <w:t>341702,8</w:t>
      </w:r>
      <w:r w:rsidR="00601407" w:rsidRPr="004831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407" w:rsidRPr="00483102">
        <w:rPr>
          <w:rFonts w:ascii="Times New Roman" w:hAnsi="Times New Roman" w:cs="Times New Roman"/>
          <w:sz w:val="28"/>
          <w:szCs w:val="28"/>
        </w:rPr>
        <w:t>тыс. руб</w:t>
      </w:r>
      <w:r w:rsidR="00601407">
        <w:rPr>
          <w:rFonts w:ascii="Times New Roman" w:hAnsi="Times New Roman" w:cs="Times New Roman"/>
          <w:sz w:val="28"/>
          <w:szCs w:val="28"/>
        </w:rPr>
        <w:t xml:space="preserve">. (в </w:t>
      </w:r>
      <w:proofErr w:type="spellStart"/>
      <w:r w:rsidR="0060140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01407">
        <w:rPr>
          <w:rFonts w:ascii="Times New Roman" w:hAnsi="Times New Roman" w:cs="Times New Roman"/>
          <w:sz w:val="28"/>
          <w:szCs w:val="28"/>
        </w:rPr>
        <w:t xml:space="preserve">. ранее утвержденные изменения-337119,9 тыс. руб.), </w:t>
      </w:r>
      <w:r w:rsidR="00601407"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дефицит бюджета </w:t>
      </w:r>
      <w:r w:rsidR="00601407" w:rsidRPr="00483102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601407">
        <w:rPr>
          <w:rFonts w:ascii="Times New Roman" w:hAnsi="Times New Roman" w:cs="Times New Roman"/>
          <w:sz w:val="28"/>
          <w:szCs w:val="28"/>
        </w:rPr>
        <w:t xml:space="preserve">увеличивается на 9588,0 тыс. руб. (в </w:t>
      </w:r>
      <w:proofErr w:type="spellStart"/>
      <w:r w:rsidR="0060140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01407">
        <w:rPr>
          <w:rFonts w:ascii="Times New Roman" w:hAnsi="Times New Roman" w:cs="Times New Roman"/>
          <w:sz w:val="28"/>
          <w:szCs w:val="28"/>
        </w:rPr>
        <w:t>. ранее утвержденные изменения увеличивали дефицит бюджета на 8195,2 тыс. руб.)</w:t>
      </w:r>
      <w:r w:rsidR="00B33CF8">
        <w:rPr>
          <w:rFonts w:ascii="Times New Roman" w:hAnsi="Times New Roman" w:cs="Times New Roman"/>
          <w:sz w:val="28"/>
          <w:szCs w:val="28"/>
        </w:rPr>
        <w:t xml:space="preserve">, </w:t>
      </w:r>
      <w:r w:rsidR="00601407"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верхний предел муниципального внутреннего долга </w:t>
      </w:r>
      <w:r w:rsidR="0060140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Сортавальского муниципального района </w:t>
      </w:r>
      <w:r w:rsidR="00601407" w:rsidRPr="00483102">
        <w:rPr>
          <w:rFonts w:ascii="Times New Roman" w:hAnsi="Times New Roman" w:cs="Times New Roman"/>
          <w:sz w:val="28"/>
          <w:szCs w:val="28"/>
        </w:rPr>
        <w:t>на 1 января 201</w:t>
      </w:r>
      <w:r w:rsidR="00601407">
        <w:rPr>
          <w:rFonts w:ascii="Times New Roman" w:hAnsi="Times New Roman" w:cs="Times New Roman"/>
          <w:sz w:val="28"/>
          <w:szCs w:val="28"/>
        </w:rPr>
        <w:t>9</w:t>
      </w:r>
      <w:r w:rsidR="00601407" w:rsidRPr="004831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1407">
        <w:rPr>
          <w:rFonts w:ascii="Times New Roman" w:hAnsi="Times New Roman" w:cs="Times New Roman"/>
          <w:sz w:val="28"/>
          <w:szCs w:val="28"/>
        </w:rPr>
        <w:t>, в валюте РФ</w:t>
      </w:r>
      <w:r w:rsidR="00601407" w:rsidRPr="00483102">
        <w:rPr>
          <w:rFonts w:ascii="Times New Roman" w:hAnsi="Times New Roman" w:cs="Times New Roman"/>
          <w:sz w:val="28"/>
          <w:szCs w:val="28"/>
        </w:rPr>
        <w:t xml:space="preserve"> в проекте Решения по сравнению с утвержденным бюджетом</w:t>
      </w:r>
      <w:proofErr w:type="gramEnd"/>
      <w:r w:rsidR="00601407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601407">
        <w:rPr>
          <w:rFonts w:ascii="Times New Roman" w:hAnsi="Times New Roman" w:cs="Times New Roman"/>
          <w:sz w:val="28"/>
          <w:szCs w:val="28"/>
        </w:rPr>
        <w:t>снижается</w:t>
      </w:r>
      <w:r w:rsidR="00601407" w:rsidRPr="00483102">
        <w:rPr>
          <w:rFonts w:ascii="Times New Roman" w:hAnsi="Times New Roman" w:cs="Times New Roman"/>
          <w:sz w:val="28"/>
          <w:szCs w:val="28"/>
        </w:rPr>
        <w:t xml:space="preserve"> на</w:t>
      </w:r>
      <w:r w:rsidR="00601407">
        <w:rPr>
          <w:rFonts w:ascii="Times New Roman" w:hAnsi="Times New Roman" w:cs="Times New Roman"/>
          <w:sz w:val="28"/>
          <w:szCs w:val="28"/>
        </w:rPr>
        <w:t xml:space="preserve"> 28584,1,0 тыс. руб. и составит 183770,9 тыс. рублей.</w:t>
      </w:r>
      <w:r w:rsidR="00601407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601407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долга по муниципальным </w:t>
      </w:r>
      <w:r w:rsidR="00601407">
        <w:rPr>
          <w:rFonts w:ascii="Times New Roman" w:hAnsi="Times New Roman" w:cs="Times New Roman"/>
          <w:sz w:val="28"/>
          <w:szCs w:val="28"/>
        </w:rPr>
        <w:lastRenderedPageBreak/>
        <w:t>гарантиям Сортавальского муниципального района в валюте РФ не изменится и по-прежнему составит 0,0 тыс. руб.</w:t>
      </w:r>
    </w:p>
    <w:p w:rsidR="00601407" w:rsidRDefault="00601407" w:rsidP="00AD5239">
      <w:pPr>
        <w:spacing w:after="0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Проектом Решения также предлагается внесение изменений в утвержденный на 01 января 2019 года и на 01 января 2020 года </w:t>
      </w:r>
      <w:r w:rsidRPr="00DB2D2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верхнего предела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>Сортавальского муниципального района в валюте РФ.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состоянию на 01.01.2020 года он снизится на 38964,1 тыс. руб. и составит 189080,9 тыс. руб., а на 01.01.2021г. на 49949,1 тыс. руб. и составит 199869,9 тыс. руб. Верхний предел муниципального долга по муниципальным гарантиям Сортавальского муниципального района в валюте РФ  в плановом периоде не изменится и останется в прежнем объеме 0,0 тыс. руб.</w:t>
      </w:r>
      <w:proofErr w:type="gramEnd"/>
    </w:p>
    <w:p w:rsidR="00601407" w:rsidRDefault="00601407" w:rsidP="00AD5239">
      <w:pPr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основные характеристики бюджета района на плановый период 2019 и 2020 годов в проекте Решения не изменяются.</w:t>
      </w:r>
    </w:p>
    <w:p w:rsidR="004C7F2E" w:rsidRDefault="0034214C" w:rsidP="0034214C">
      <w:pPr>
        <w:pStyle w:val="a3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На изменение верхнего предела муниципального внутреннего долга на 01.01.201</w:t>
      </w:r>
      <w:r w:rsidR="00B33CF8">
        <w:rPr>
          <w:rFonts w:ascii="Times New Roman" w:hAnsi="Times New Roman" w:cs="Times New Roman"/>
          <w:sz w:val="28"/>
          <w:szCs w:val="28"/>
        </w:rPr>
        <w:t>9</w:t>
      </w:r>
      <w:r w:rsidRPr="008C526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на 01.01.20</w:t>
      </w:r>
      <w:r w:rsidR="00B33C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и на 01.01.202</w:t>
      </w:r>
      <w:r w:rsidR="00B33C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C526F">
        <w:rPr>
          <w:rFonts w:ascii="Times New Roman" w:hAnsi="Times New Roman" w:cs="Times New Roman"/>
          <w:sz w:val="28"/>
          <w:szCs w:val="28"/>
        </w:rPr>
        <w:t xml:space="preserve"> повлияло изменение программы муниципальных внутренних заимствований районного бюджета на 201</w:t>
      </w:r>
      <w:r w:rsidR="00B33CF8"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C7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407" w:rsidRDefault="00601407" w:rsidP="00AD5239">
      <w:pPr>
        <w:pStyle w:val="a3"/>
        <w:widowControl w:val="0"/>
        <w:spacing w:before="100" w:beforeAutospacing="1" w:after="100" w:afterAutospacing="1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планируемом уменьшении на 2018 г. общего годового объема  привлечения муниципальных внутренних заимствований относительно утвержденных Решением о бюджете на 25230,1 тыс. руб. и уменьшении объема погашения муниципальных внутренних заимствований на 27330,1 тыс. руб. произошло увеличение общего объема муниципальных внутренних заимствований на 2100,0 тыс. руб., в том числе за счет снижения объема погашения заимствований в виде бюджетных кредитов и снижении годового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заимствований в виде кредитов, полученных от кредитных организаций в валюте РФ.</w:t>
      </w:r>
    </w:p>
    <w:p w:rsidR="00AD5239" w:rsidRDefault="00AD5239" w:rsidP="00AD5239">
      <w:pPr>
        <w:pStyle w:val="a3"/>
        <w:widowControl w:val="0"/>
        <w:spacing w:before="100" w:beforeAutospacing="1" w:after="100" w:afterAutospacing="1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239" w:rsidRPr="00874DA5" w:rsidRDefault="0015458E" w:rsidP="00874D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DA5">
        <w:rPr>
          <w:rFonts w:ascii="Times New Roman" w:hAnsi="Times New Roman" w:cs="Times New Roman"/>
          <w:sz w:val="28"/>
          <w:szCs w:val="28"/>
        </w:rPr>
        <w:t>К</w:t>
      </w:r>
      <w:r w:rsidR="00F84EBD" w:rsidRPr="00874DA5">
        <w:rPr>
          <w:rFonts w:ascii="Times New Roman" w:hAnsi="Times New Roman" w:cs="Times New Roman"/>
          <w:sz w:val="28"/>
          <w:szCs w:val="28"/>
        </w:rPr>
        <w:t>орректировка бюджетных ассигнований предполагает сохранение расходных обязательств по приоритетным направлениям,</w:t>
      </w:r>
      <w:r w:rsidR="00FB2978" w:rsidRPr="00874DA5">
        <w:rPr>
          <w:rFonts w:ascii="Times New Roman" w:hAnsi="Times New Roman" w:cs="Times New Roman"/>
          <w:sz w:val="28"/>
          <w:szCs w:val="28"/>
        </w:rPr>
        <w:t xml:space="preserve"> </w:t>
      </w:r>
      <w:r w:rsidR="00F84EBD" w:rsidRPr="00874DA5">
        <w:rPr>
          <w:rFonts w:ascii="Times New Roman" w:hAnsi="Times New Roman" w:cs="Times New Roman"/>
          <w:sz w:val="28"/>
          <w:szCs w:val="28"/>
        </w:rPr>
        <w:t>ранее утвержденным в районном бюджете.</w:t>
      </w:r>
    </w:p>
    <w:p w:rsidR="00CB6009" w:rsidRPr="00AD5239" w:rsidRDefault="00AD5239" w:rsidP="00AD5239">
      <w:pPr>
        <w:pStyle w:val="a3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утвержденном основную долю расходов района в 2018 году  составят расходы на образование – 51,0 процента (в утвержденном бюджете – 50,1 процентов), на общегосударственные расходы  в 2018г.– 7,0 процентов (6,6%); на социальную политику в 2018г. – 7,0 процента (7,0%); на культуру и кинематографию в 2018г.– 11,9 процента (12,0%); на жилищно-коммунальное хозяйство в 2018г.- 13,4 процентов (13,4%)</w:t>
      </w:r>
      <w:proofErr w:type="gramEnd"/>
      <w:r w:rsidRPr="00AD5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6009" w:rsidRPr="00AD5239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Решения, нарушений норм бюджетного законодательства не установлено.</w:t>
      </w:r>
    </w:p>
    <w:p w:rsidR="00CB6009" w:rsidRPr="00B5331C" w:rsidRDefault="00CB6009" w:rsidP="00874DA5">
      <w:pPr>
        <w:pStyle w:val="a3"/>
        <w:numPr>
          <w:ilvl w:val="0"/>
          <w:numId w:val="1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3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анализе применения бюджетной классификации, в представленных на экспертизу  Приложениях 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CB6009" w:rsidRDefault="00CB6009" w:rsidP="00874D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1C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районного бюджета, объему муниципального долга и расходов на его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58E" w:rsidRPr="00AD5239" w:rsidRDefault="00AD5239" w:rsidP="00874D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23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нарушение п.7 ч.2 ст.9 Федерального закона №6-ФЗ для проведения  экспертизы, в Контрольно-счетный комитет СМР не предоставлялся проект муниципального правового акта, утвердивший ведомственную целевую программу </w:t>
      </w:r>
      <w:r w:rsidRPr="00AD523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«Проведение текущего ремонта жилого помещения, расположенного по адресу: г. Сортавала, п. Заозерный, ул. Новая, д.5, кв.9 в целях исполнения судебного решения по делу №2-202/2015, вступившее в законную силу 04.05.2018</w:t>
      </w:r>
      <w:proofErr w:type="gramEnd"/>
      <w:r w:rsidRPr="00AD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поэтому дать оценку обоснованности </w:t>
      </w:r>
      <w:r w:rsidRPr="00AD5239">
        <w:rPr>
          <w:rFonts w:ascii="Times New Roman" w:hAnsi="Times New Roman" w:cs="Times New Roman"/>
          <w:sz w:val="28"/>
          <w:szCs w:val="28"/>
        </w:rPr>
        <w:t xml:space="preserve">расходных обязательств бюджета Сортавальского муниципального района, принятых Администрацией Сортавальского муниципального района при утверждении данной ведомственной целевой программы </w:t>
      </w:r>
      <w:r w:rsidRPr="00AD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представляется возможным.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распределения бюджетных ассигнований на реализацию мероприятий ведомственной целевой программы «</w:t>
      </w:r>
      <w:r w:rsidRPr="00AD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«Проведение текущего ремонта жилого помещения, расположенного по адресу: г. Сортавала, п. </w:t>
      </w:r>
      <w:proofErr w:type="gramStart"/>
      <w:r w:rsidRPr="00AD5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Заозерный</w:t>
      </w:r>
      <w:proofErr w:type="gramEnd"/>
      <w:r w:rsidRPr="00AD52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Новая, д.5, кв.9 в целях исполнения судебного решения по делу №2-202/2015, вступившее в законную силу 04.05.2018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подтверждена.</w:t>
      </w:r>
    </w:p>
    <w:p w:rsidR="00AD5239" w:rsidRPr="00AD5239" w:rsidRDefault="00AD5239" w:rsidP="00AD52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F8" w:rsidRPr="00D942EE" w:rsidRDefault="004D5EF8" w:rsidP="001545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D942EE">
        <w:rPr>
          <w:rFonts w:ascii="Times New Roman" w:hAnsi="Times New Roman" w:cs="Times New Roman"/>
          <w:sz w:val="28"/>
          <w:szCs w:val="28"/>
        </w:rPr>
        <w:t>:</w:t>
      </w:r>
    </w:p>
    <w:p w:rsidR="00A8556E" w:rsidRDefault="00D942EE" w:rsidP="00A8556E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8556E">
        <w:rPr>
          <w:rFonts w:ascii="Times New Roman" w:hAnsi="Times New Roman"/>
          <w:sz w:val="28"/>
          <w:szCs w:val="28"/>
        </w:rPr>
        <w:t>Совету Сортавальского муниципального района рекомендовать</w:t>
      </w:r>
      <w:r w:rsidR="00A8556E">
        <w:rPr>
          <w:rFonts w:ascii="Times New Roman" w:hAnsi="Times New Roman"/>
          <w:sz w:val="28"/>
          <w:szCs w:val="28"/>
        </w:rPr>
        <w:t>:</w:t>
      </w:r>
    </w:p>
    <w:p w:rsidR="009E632C" w:rsidRPr="00FD138A" w:rsidRDefault="00D942EE" w:rsidP="00FD13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632C">
        <w:rPr>
          <w:rFonts w:ascii="Times New Roman" w:hAnsi="Times New Roman"/>
          <w:sz w:val="28"/>
          <w:szCs w:val="28"/>
        </w:rPr>
        <w:t>принять изменения и дополнения в решение  Совета Сортавальского муниципального района от 2</w:t>
      </w:r>
      <w:r w:rsidR="00E83A68">
        <w:rPr>
          <w:rFonts w:ascii="Times New Roman" w:hAnsi="Times New Roman"/>
          <w:sz w:val="28"/>
          <w:szCs w:val="28"/>
        </w:rPr>
        <w:t>1</w:t>
      </w:r>
      <w:r w:rsidRPr="009E632C">
        <w:rPr>
          <w:rFonts w:ascii="Times New Roman" w:hAnsi="Times New Roman"/>
          <w:sz w:val="28"/>
          <w:szCs w:val="28"/>
        </w:rPr>
        <w:t>.12.201</w:t>
      </w:r>
      <w:r w:rsidR="00CB6009">
        <w:rPr>
          <w:rFonts w:ascii="Times New Roman" w:hAnsi="Times New Roman"/>
          <w:sz w:val="28"/>
          <w:szCs w:val="28"/>
        </w:rPr>
        <w:t>7</w:t>
      </w:r>
      <w:r w:rsidRPr="009E632C">
        <w:rPr>
          <w:rFonts w:ascii="Times New Roman" w:hAnsi="Times New Roman"/>
          <w:sz w:val="28"/>
          <w:szCs w:val="28"/>
        </w:rPr>
        <w:t xml:space="preserve"> года</w:t>
      </w:r>
      <w:r w:rsidR="00E83A68">
        <w:rPr>
          <w:rFonts w:ascii="Times New Roman" w:hAnsi="Times New Roman"/>
          <w:sz w:val="28"/>
          <w:szCs w:val="28"/>
        </w:rPr>
        <w:t xml:space="preserve"> №</w:t>
      </w:r>
      <w:r w:rsidR="00CB6009">
        <w:rPr>
          <w:rFonts w:ascii="Times New Roman" w:hAnsi="Times New Roman"/>
          <w:sz w:val="28"/>
          <w:szCs w:val="28"/>
        </w:rPr>
        <w:t>311</w:t>
      </w:r>
      <w:r w:rsidRPr="009E632C">
        <w:rPr>
          <w:rFonts w:ascii="Times New Roman" w:hAnsi="Times New Roman"/>
          <w:sz w:val="28"/>
          <w:szCs w:val="28"/>
        </w:rPr>
        <w:t xml:space="preserve"> «О бюджете Сортавальского муниципального района на 201</w:t>
      </w:r>
      <w:r w:rsidR="00CB6009">
        <w:rPr>
          <w:rFonts w:ascii="Times New Roman" w:hAnsi="Times New Roman"/>
          <w:sz w:val="28"/>
          <w:szCs w:val="28"/>
        </w:rPr>
        <w:t>8</w:t>
      </w:r>
      <w:r w:rsidRPr="009E632C">
        <w:rPr>
          <w:rFonts w:ascii="Times New Roman" w:hAnsi="Times New Roman"/>
          <w:sz w:val="28"/>
          <w:szCs w:val="28"/>
        </w:rPr>
        <w:t xml:space="preserve"> год</w:t>
      </w:r>
      <w:r w:rsidR="00E83A68">
        <w:rPr>
          <w:rFonts w:ascii="Times New Roman" w:hAnsi="Times New Roman"/>
          <w:sz w:val="28"/>
          <w:szCs w:val="28"/>
        </w:rPr>
        <w:t xml:space="preserve"> и плановый период</w:t>
      </w:r>
      <w:r w:rsidR="00CB6009">
        <w:rPr>
          <w:rFonts w:ascii="Times New Roman" w:hAnsi="Times New Roman"/>
          <w:sz w:val="28"/>
          <w:szCs w:val="28"/>
        </w:rPr>
        <w:t xml:space="preserve"> 2019 и 2020 годов</w:t>
      </w:r>
      <w:r w:rsidR="00E83A68">
        <w:rPr>
          <w:rFonts w:ascii="Times New Roman" w:hAnsi="Times New Roman"/>
          <w:sz w:val="28"/>
          <w:szCs w:val="28"/>
        </w:rPr>
        <w:t xml:space="preserve"> </w:t>
      </w:r>
      <w:r w:rsidR="00A8556E" w:rsidRPr="009E632C">
        <w:rPr>
          <w:rFonts w:ascii="Times New Roman" w:hAnsi="Times New Roman"/>
          <w:sz w:val="28"/>
          <w:szCs w:val="28"/>
        </w:rPr>
        <w:t>»</w:t>
      </w:r>
      <w:r w:rsidR="006C4469">
        <w:rPr>
          <w:rFonts w:ascii="Times New Roman" w:hAnsi="Times New Roman"/>
          <w:sz w:val="28"/>
          <w:szCs w:val="28"/>
        </w:rPr>
        <w:t>;</w:t>
      </w:r>
    </w:p>
    <w:p w:rsidR="006C4469" w:rsidRDefault="00971741" w:rsidP="00874DA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8A">
        <w:rPr>
          <w:rFonts w:ascii="Times New Roman" w:hAnsi="Times New Roman" w:cs="Times New Roman"/>
          <w:sz w:val="28"/>
          <w:szCs w:val="28"/>
        </w:rPr>
        <w:t>рекомендовать Администрации Сортавальского муниципального района</w:t>
      </w:r>
      <w:r w:rsidR="00874DA5">
        <w:rPr>
          <w:rFonts w:ascii="Times New Roman" w:hAnsi="Times New Roman" w:cs="Times New Roman"/>
          <w:sz w:val="28"/>
          <w:szCs w:val="28"/>
        </w:rPr>
        <w:t>,</w:t>
      </w:r>
      <w:r w:rsidRPr="00FD138A">
        <w:rPr>
          <w:rFonts w:ascii="Times New Roman" w:hAnsi="Times New Roman" w:cs="Times New Roman"/>
          <w:sz w:val="28"/>
          <w:szCs w:val="28"/>
        </w:rPr>
        <w:t xml:space="preserve"> </w:t>
      </w:r>
      <w:r w:rsidR="00874DA5">
        <w:rPr>
          <w:rFonts w:ascii="Times New Roman" w:hAnsi="Times New Roman" w:cs="Times New Roman"/>
          <w:sz w:val="28"/>
          <w:szCs w:val="28"/>
        </w:rPr>
        <w:t xml:space="preserve">перед утверждением, направлять проекты муниципальных правовых актов, касающихся установления расходных обязательств бюджета Сортавальского муниципального района, в Контрольно-счетный комитет СМР для проведения финансово-экономической экспертизы </w:t>
      </w:r>
    </w:p>
    <w:p w:rsidR="00FD138A" w:rsidRDefault="00FD138A" w:rsidP="00FD13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38A" w:rsidRDefault="00FD138A" w:rsidP="00F15A4F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FD138A" w:rsidRDefault="00E755B2" w:rsidP="00FD13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8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55FE7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к</w:t>
      </w:r>
      <w:r w:rsidR="004821A1" w:rsidRPr="00D942EE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D942EE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D942EE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55FE7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65" w:rsidRDefault="00F96F65" w:rsidP="004821A1">
      <w:pPr>
        <w:spacing w:after="0" w:line="240" w:lineRule="auto"/>
      </w:pPr>
      <w:r>
        <w:separator/>
      </w:r>
    </w:p>
  </w:endnote>
  <w:endnote w:type="continuationSeparator" w:id="0">
    <w:p w:rsidR="00F96F65" w:rsidRDefault="00F96F65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65" w:rsidRDefault="00F96F65" w:rsidP="004821A1">
      <w:pPr>
        <w:spacing w:after="0" w:line="240" w:lineRule="auto"/>
      </w:pPr>
      <w:r>
        <w:separator/>
      </w:r>
    </w:p>
  </w:footnote>
  <w:footnote w:type="continuationSeparator" w:id="0">
    <w:p w:rsidR="00F96F65" w:rsidRDefault="00F96F65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Content>
      <w:p w:rsidR="00AD5239" w:rsidRDefault="00AD52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3A1">
          <w:rPr>
            <w:noProof/>
          </w:rPr>
          <w:t>16</w:t>
        </w:r>
        <w:r>
          <w:fldChar w:fldCharType="end"/>
        </w:r>
      </w:p>
    </w:sdtContent>
  </w:sdt>
  <w:p w:rsidR="00AD5239" w:rsidRDefault="00AD52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EE"/>
    <w:multiLevelType w:val="hybridMultilevel"/>
    <w:tmpl w:val="30DE0850"/>
    <w:lvl w:ilvl="0" w:tplc="7572164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7B60"/>
    <w:multiLevelType w:val="hybridMultilevel"/>
    <w:tmpl w:val="62CA7C22"/>
    <w:lvl w:ilvl="0" w:tplc="949CB8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500F"/>
    <w:multiLevelType w:val="hybridMultilevel"/>
    <w:tmpl w:val="FFE0EF92"/>
    <w:lvl w:ilvl="0" w:tplc="B96AA9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C3358B"/>
    <w:multiLevelType w:val="hybridMultilevel"/>
    <w:tmpl w:val="ED46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222AC"/>
    <w:multiLevelType w:val="hybridMultilevel"/>
    <w:tmpl w:val="12EA2196"/>
    <w:lvl w:ilvl="0" w:tplc="B2BC7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D31150"/>
    <w:multiLevelType w:val="hybridMultilevel"/>
    <w:tmpl w:val="B274AD18"/>
    <w:lvl w:ilvl="0" w:tplc="4EA466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DB6DE0"/>
    <w:multiLevelType w:val="hybridMultilevel"/>
    <w:tmpl w:val="CEC4CF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BA30E0"/>
    <w:multiLevelType w:val="hybridMultilevel"/>
    <w:tmpl w:val="E1587110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655CF"/>
    <w:multiLevelType w:val="hybridMultilevel"/>
    <w:tmpl w:val="885253B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2FAC"/>
    <w:rsid w:val="00003B32"/>
    <w:rsid w:val="0000456D"/>
    <w:rsid w:val="00012D2E"/>
    <w:rsid w:val="00016117"/>
    <w:rsid w:val="00020857"/>
    <w:rsid w:val="000233CF"/>
    <w:rsid w:val="00034F02"/>
    <w:rsid w:val="000356CC"/>
    <w:rsid w:val="000460C3"/>
    <w:rsid w:val="0005015A"/>
    <w:rsid w:val="0006075A"/>
    <w:rsid w:val="00066BF1"/>
    <w:rsid w:val="00072A62"/>
    <w:rsid w:val="00090401"/>
    <w:rsid w:val="00096625"/>
    <w:rsid w:val="000A1359"/>
    <w:rsid w:val="000A1B0A"/>
    <w:rsid w:val="000A1DA1"/>
    <w:rsid w:val="000A6973"/>
    <w:rsid w:val="000B7EB7"/>
    <w:rsid w:val="000C7808"/>
    <w:rsid w:val="000E407C"/>
    <w:rsid w:val="001056A0"/>
    <w:rsid w:val="00107327"/>
    <w:rsid w:val="001121DB"/>
    <w:rsid w:val="001122C6"/>
    <w:rsid w:val="00114876"/>
    <w:rsid w:val="001173C7"/>
    <w:rsid w:val="00151EB1"/>
    <w:rsid w:val="0015458E"/>
    <w:rsid w:val="00156A76"/>
    <w:rsid w:val="00161DC1"/>
    <w:rsid w:val="0016527C"/>
    <w:rsid w:val="00165466"/>
    <w:rsid w:val="00176799"/>
    <w:rsid w:val="00183CAA"/>
    <w:rsid w:val="0019665B"/>
    <w:rsid w:val="001A76CF"/>
    <w:rsid w:val="001B0D62"/>
    <w:rsid w:val="001B53A1"/>
    <w:rsid w:val="001B7FA0"/>
    <w:rsid w:val="001C09A1"/>
    <w:rsid w:val="001C72DE"/>
    <w:rsid w:val="001E365C"/>
    <w:rsid w:val="001E56DC"/>
    <w:rsid w:val="001F242A"/>
    <w:rsid w:val="001F28C3"/>
    <w:rsid w:val="001F58CF"/>
    <w:rsid w:val="002003A6"/>
    <w:rsid w:val="0021590C"/>
    <w:rsid w:val="00216132"/>
    <w:rsid w:val="00222822"/>
    <w:rsid w:val="002228AB"/>
    <w:rsid w:val="0023279F"/>
    <w:rsid w:val="00240220"/>
    <w:rsid w:val="002430BE"/>
    <w:rsid w:val="00247BDC"/>
    <w:rsid w:val="00251ED1"/>
    <w:rsid w:val="00264FD9"/>
    <w:rsid w:val="00267052"/>
    <w:rsid w:val="00273F45"/>
    <w:rsid w:val="00280F48"/>
    <w:rsid w:val="00283A6B"/>
    <w:rsid w:val="00285C31"/>
    <w:rsid w:val="00292449"/>
    <w:rsid w:val="00293637"/>
    <w:rsid w:val="002A7B61"/>
    <w:rsid w:val="002B7351"/>
    <w:rsid w:val="002D1D0D"/>
    <w:rsid w:val="002D73F5"/>
    <w:rsid w:val="002E608D"/>
    <w:rsid w:val="002F048F"/>
    <w:rsid w:val="002F476D"/>
    <w:rsid w:val="002F67F8"/>
    <w:rsid w:val="00303028"/>
    <w:rsid w:val="00307CEC"/>
    <w:rsid w:val="00316CFA"/>
    <w:rsid w:val="0032282F"/>
    <w:rsid w:val="00333DB0"/>
    <w:rsid w:val="00335934"/>
    <w:rsid w:val="0034214C"/>
    <w:rsid w:val="003431BD"/>
    <w:rsid w:val="0035685D"/>
    <w:rsid w:val="00362F2D"/>
    <w:rsid w:val="00382397"/>
    <w:rsid w:val="00382838"/>
    <w:rsid w:val="00392616"/>
    <w:rsid w:val="003A453C"/>
    <w:rsid w:val="003A5012"/>
    <w:rsid w:val="003A5CE6"/>
    <w:rsid w:val="003A6C80"/>
    <w:rsid w:val="003B5189"/>
    <w:rsid w:val="003B7D29"/>
    <w:rsid w:val="003C3FDC"/>
    <w:rsid w:val="0040367C"/>
    <w:rsid w:val="00403CF0"/>
    <w:rsid w:val="0042367B"/>
    <w:rsid w:val="00432069"/>
    <w:rsid w:val="00443276"/>
    <w:rsid w:val="00447DD6"/>
    <w:rsid w:val="004623E4"/>
    <w:rsid w:val="00463559"/>
    <w:rsid w:val="00475B1E"/>
    <w:rsid w:val="004821A1"/>
    <w:rsid w:val="00483102"/>
    <w:rsid w:val="00495C2A"/>
    <w:rsid w:val="0049721C"/>
    <w:rsid w:val="00497DA8"/>
    <w:rsid w:val="004B229C"/>
    <w:rsid w:val="004B2718"/>
    <w:rsid w:val="004B50EF"/>
    <w:rsid w:val="004C36DC"/>
    <w:rsid w:val="004C6A81"/>
    <w:rsid w:val="004C7F2E"/>
    <w:rsid w:val="004D302E"/>
    <w:rsid w:val="004D5EF8"/>
    <w:rsid w:val="004E72A7"/>
    <w:rsid w:val="004F3C93"/>
    <w:rsid w:val="004F64D1"/>
    <w:rsid w:val="00506DBA"/>
    <w:rsid w:val="00510DC5"/>
    <w:rsid w:val="00512CDF"/>
    <w:rsid w:val="00517086"/>
    <w:rsid w:val="005246A1"/>
    <w:rsid w:val="005427F3"/>
    <w:rsid w:val="00553314"/>
    <w:rsid w:val="00555DD4"/>
    <w:rsid w:val="00555FE7"/>
    <w:rsid w:val="0055733F"/>
    <w:rsid w:val="0056218D"/>
    <w:rsid w:val="00562EBC"/>
    <w:rsid w:val="00565B33"/>
    <w:rsid w:val="00567EF8"/>
    <w:rsid w:val="00584AC7"/>
    <w:rsid w:val="005904B5"/>
    <w:rsid w:val="005A5452"/>
    <w:rsid w:val="005B3DFB"/>
    <w:rsid w:val="005C4DE8"/>
    <w:rsid w:val="005E4800"/>
    <w:rsid w:val="005F1544"/>
    <w:rsid w:val="005F1B1C"/>
    <w:rsid w:val="005F52F1"/>
    <w:rsid w:val="005F7B0C"/>
    <w:rsid w:val="00601145"/>
    <w:rsid w:val="00601407"/>
    <w:rsid w:val="006057FF"/>
    <w:rsid w:val="00611017"/>
    <w:rsid w:val="00611519"/>
    <w:rsid w:val="00614248"/>
    <w:rsid w:val="0061490B"/>
    <w:rsid w:val="006278E9"/>
    <w:rsid w:val="0064234B"/>
    <w:rsid w:val="006556C4"/>
    <w:rsid w:val="00657545"/>
    <w:rsid w:val="00657D28"/>
    <w:rsid w:val="0066189B"/>
    <w:rsid w:val="00665B24"/>
    <w:rsid w:val="0068505F"/>
    <w:rsid w:val="006A1EE8"/>
    <w:rsid w:val="006B730B"/>
    <w:rsid w:val="006C4469"/>
    <w:rsid w:val="006C4A96"/>
    <w:rsid w:val="006D39DB"/>
    <w:rsid w:val="006E0AE7"/>
    <w:rsid w:val="006E5FBD"/>
    <w:rsid w:val="006F35D2"/>
    <w:rsid w:val="006F448D"/>
    <w:rsid w:val="00704168"/>
    <w:rsid w:val="007057A1"/>
    <w:rsid w:val="007205CC"/>
    <w:rsid w:val="00727BC3"/>
    <w:rsid w:val="0073062D"/>
    <w:rsid w:val="00741B2A"/>
    <w:rsid w:val="00752D62"/>
    <w:rsid w:val="00754987"/>
    <w:rsid w:val="0075603C"/>
    <w:rsid w:val="00774D7C"/>
    <w:rsid w:val="00777F4B"/>
    <w:rsid w:val="00785F5B"/>
    <w:rsid w:val="007A1776"/>
    <w:rsid w:val="007A4987"/>
    <w:rsid w:val="007B321F"/>
    <w:rsid w:val="007B61F5"/>
    <w:rsid w:val="007C1195"/>
    <w:rsid w:val="007C76E2"/>
    <w:rsid w:val="007C7D41"/>
    <w:rsid w:val="007D0924"/>
    <w:rsid w:val="007D4ECA"/>
    <w:rsid w:val="007D5F92"/>
    <w:rsid w:val="007F46D9"/>
    <w:rsid w:val="008029E5"/>
    <w:rsid w:val="008316F8"/>
    <w:rsid w:val="00841F49"/>
    <w:rsid w:val="00845C7C"/>
    <w:rsid w:val="00847E88"/>
    <w:rsid w:val="008548CA"/>
    <w:rsid w:val="00857C0F"/>
    <w:rsid w:val="008670CB"/>
    <w:rsid w:val="00874DA5"/>
    <w:rsid w:val="00880CC8"/>
    <w:rsid w:val="00892942"/>
    <w:rsid w:val="008A19BA"/>
    <w:rsid w:val="008B5582"/>
    <w:rsid w:val="008C526F"/>
    <w:rsid w:val="008E10DB"/>
    <w:rsid w:val="008F50A7"/>
    <w:rsid w:val="00904130"/>
    <w:rsid w:val="00905909"/>
    <w:rsid w:val="00917079"/>
    <w:rsid w:val="00917338"/>
    <w:rsid w:val="00931609"/>
    <w:rsid w:val="009343A0"/>
    <w:rsid w:val="0094008D"/>
    <w:rsid w:val="0095569E"/>
    <w:rsid w:val="009622DA"/>
    <w:rsid w:val="00971741"/>
    <w:rsid w:val="00977B7E"/>
    <w:rsid w:val="009906CC"/>
    <w:rsid w:val="00993E30"/>
    <w:rsid w:val="009A30E5"/>
    <w:rsid w:val="009A6CE6"/>
    <w:rsid w:val="009A7A70"/>
    <w:rsid w:val="009B2047"/>
    <w:rsid w:val="009B6A6D"/>
    <w:rsid w:val="009D0A8C"/>
    <w:rsid w:val="009D1335"/>
    <w:rsid w:val="009E43E4"/>
    <w:rsid w:val="009E5266"/>
    <w:rsid w:val="009E632C"/>
    <w:rsid w:val="009E6CE4"/>
    <w:rsid w:val="009F091A"/>
    <w:rsid w:val="009F4DE3"/>
    <w:rsid w:val="009F6DD2"/>
    <w:rsid w:val="009F73EB"/>
    <w:rsid w:val="00A14928"/>
    <w:rsid w:val="00A174B2"/>
    <w:rsid w:val="00A30EF8"/>
    <w:rsid w:val="00A53A22"/>
    <w:rsid w:val="00A54982"/>
    <w:rsid w:val="00A55C19"/>
    <w:rsid w:val="00A61C17"/>
    <w:rsid w:val="00A77CA4"/>
    <w:rsid w:val="00A80550"/>
    <w:rsid w:val="00A8556E"/>
    <w:rsid w:val="00AA30D8"/>
    <w:rsid w:val="00AB31CE"/>
    <w:rsid w:val="00AB6C2E"/>
    <w:rsid w:val="00AC2DA6"/>
    <w:rsid w:val="00AD09C3"/>
    <w:rsid w:val="00AD16BF"/>
    <w:rsid w:val="00AD5239"/>
    <w:rsid w:val="00AE4322"/>
    <w:rsid w:val="00AE63D2"/>
    <w:rsid w:val="00AF28A7"/>
    <w:rsid w:val="00B15C34"/>
    <w:rsid w:val="00B261F4"/>
    <w:rsid w:val="00B33CF8"/>
    <w:rsid w:val="00B455E7"/>
    <w:rsid w:val="00B53A62"/>
    <w:rsid w:val="00B66863"/>
    <w:rsid w:val="00B83151"/>
    <w:rsid w:val="00B83B9C"/>
    <w:rsid w:val="00B92F5D"/>
    <w:rsid w:val="00B95E3A"/>
    <w:rsid w:val="00BB316B"/>
    <w:rsid w:val="00BB51FF"/>
    <w:rsid w:val="00BD1C76"/>
    <w:rsid w:val="00BD5862"/>
    <w:rsid w:val="00BE4E69"/>
    <w:rsid w:val="00BF422C"/>
    <w:rsid w:val="00BF7B0D"/>
    <w:rsid w:val="00C13524"/>
    <w:rsid w:val="00C179E6"/>
    <w:rsid w:val="00C22DB6"/>
    <w:rsid w:val="00C26A06"/>
    <w:rsid w:val="00C31A0B"/>
    <w:rsid w:val="00C52F87"/>
    <w:rsid w:val="00C53F4F"/>
    <w:rsid w:val="00C56EA6"/>
    <w:rsid w:val="00C60749"/>
    <w:rsid w:val="00C6336F"/>
    <w:rsid w:val="00C713D9"/>
    <w:rsid w:val="00C72CD8"/>
    <w:rsid w:val="00C767A9"/>
    <w:rsid w:val="00C802B6"/>
    <w:rsid w:val="00C80C7A"/>
    <w:rsid w:val="00C8705A"/>
    <w:rsid w:val="00C937E3"/>
    <w:rsid w:val="00CA27EC"/>
    <w:rsid w:val="00CB6009"/>
    <w:rsid w:val="00CC0D3B"/>
    <w:rsid w:val="00CC3DA1"/>
    <w:rsid w:val="00CC56F6"/>
    <w:rsid w:val="00CE1430"/>
    <w:rsid w:val="00CE3D6E"/>
    <w:rsid w:val="00CF02E0"/>
    <w:rsid w:val="00CF2053"/>
    <w:rsid w:val="00CF2801"/>
    <w:rsid w:val="00CF3AB6"/>
    <w:rsid w:val="00CF4CF4"/>
    <w:rsid w:val="00CF5292"/>
    <w:rsid w:val="00CF5BD0"/>
    <w:rsid w:val="00CF5F1D"/>
    <w:rsid w:val="00CF7D5A"/>
    <w:rsid w:val="00D04A4B"/>
    <w:rsid w:val="00D27BC6"/>
    <w:rsid w:val="00D30611"/>
    <w:rsid w:val="00D33980"/>
    <w:rsid w:val="00D37248"/>
    <w:rsid w:val="00D471B8"/>
    <w:rsid w:val="00D52E92"/>
    <w:rsid w:val="00D54D71"/>
    <w:rsid w:val="00D61150"/>
    <w:rsid w:val="00D63367"/>
    <w:rsid w:val="00D6794C"/>
    <w:rsid w:val="00D735B6"/>
    <w:rsid w:val="00D85BA4"/>
    <w:rsid w:val="00D8758B"/>
    <w:rsid w:val="00D942EE"/>
    <w:rsid w:val="00D945A7"/>
    <w:rsid w:val="00DA1077"/>
    <w:rsid w:val="00DA328B"/>
    <w:rsid w:val="00DA3CA2"/>
    <w:rsid w:val="00DB2D29"/>
    <w:rsid w:val="00DC3809"/>
    <w:rsid w:val="00DE4C11"/>
    <w:rsid w:val="00E065C1"/>
    <w:rsid w:val="00E10843"/>
    <w:rsid w:val="00E30C19"/>
    <w:rsid w:val="00E3147F"/>
    <w:rsid w:val="00E33BB3"/>
    <w:rsid w:val="00E342D8"/>
    <w:rsid w:val="00E50E5D"/>
    <w:rsid w:val="00E628B3"/>
    <w:rsid w:val="00E655B1"/>
    <w:rsid w:val="00E658AD"/>
    <w:rsid w:val="00E755B2"/>
    <w:rsid w:val="00E83A68"/>
    <w:rsid w:val="00E876EB"/>
    <w:rsid w:val="00E93FF8"/>
    <w:rsid w:val="00EA2F1A"/>
    <w:rsid w:val="00EB0327"/>
    <w:rsid w:val="00EB3323"/>
    <w:rsid w:val="00EE19C3"/>
    <w:rsid w:val="00EF2F4F"/>
    <w:rsid w:val="00EF5A02"/>
    <w:rsid w:val="00EF7E82"/>
    <w:rsid w:val="00F0274E"/>
    <w:rsid w:val="00F02853"/>
    <w:rsid w:val="00F15A4F"/>
    <w:rsid w:val="00F20CC3"/>
    <w:rsid w:val="00F23167"/>
    <w:rsid w:val="00F26534"/>
    <w:rsid w:val="00F801E8"/>
    <w:rsid w:val="00F84EBD"/>
    <w:rsid w:val="00F93851"/>
    <w:rsid w:val="00F963E3"/>
    <w:rsid w:val="00F96F65"/>
    <w:rsid w:val="00FA606A"/>
    <w:rsid w:val="00FB2978"/>
    <w:rsid w:val="00FB303C"/>
    <w:rsid w:val="00FB750A"/>
    <w:rsid w:val="00FC46AE"/>
    <w:rsid w:val="00FD138A"/>
    <w:rsid w:val="00FD3225"/>
    <w:rsid w:val="00FF3E33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1173C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1173C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972C2-2FE2-4798-8408-4538359B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4089</TotalTime>
  <Pages>1</Pages>
  <Words>4969</Words>
  <Characters>28324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49</cp:revision>
  <cp:lastPrinted>2018-08-24T11:58:00Z</cp:lastPrinted>
  <dcterms:created xsi:type="dcterms:W3CDTF">2015-01-27T08:16:00Z</dcterms:created>
  <dcterms:modified xsi:type="dcterms:W3CDTF">2018-08-24T12:12:00Z</dcterms:modified>
</cp:coreProperties>
</file>