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0019435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9829C2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 xml:space="preserve">Об утверждении </w:t>
      </w:r>
      <w:r w:rsidR="009829C2">
        <w:rPr>
          <w:szCs w:val="28"/>
        </w:rPr>
        <w:t>М</w:t>
      </w:r>
      <w:r w:rsidR="004C2DE9">
        <w:rPr>
          <w:szCs w:val="28"/>
        </w:rPr>
        <w:t>униципальной программы «</w:t>
      </w:r>
      <w:r w:rsidR="009829C2">
        <w:rPr>
          <w:szCs w:val="28"/>
        </w:rPr>
        <w:t>Развитие образования в Сортавальском муниципальном районе на 2019-2025 г.</w:t>
      </w:r>
      <w:proofErr w:type="gramStart"/>
      <w:r w:rsidR="009829C2">
        <w:rPr>
          <w:szCs w:val="28"/>
        </w:rPr>
        <w:t>г</w:t>
      </w:r>
      <w:proofErr w:type="gramEnd"/>
      <w:r w:rsidR="009829C2">
        <w:rPr>
          <w:szCs w:val="28"/>
        </w:rPr>
        <w:t>.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9829C2">
        <w:rPr>
          <w:b w:val="0"/>
          <w:szCs w:val="28"/>
        </w:rPr>
        <w:t>0</w:t>
      </w:r>
      <w:r w:rsidR="001F4E52">
        <w:rPr>
          <w:b w:val="0"/>
          <w:szCs w:val="28"/>
        </w:rPr>
        <w:t>5</w:t>
      </w:r>
      <w:r>
        <w:rPr>
          <w:b w:val="0"/>
          <w:szCs w:val="28"/>
        </w:rPr>
        <w:t xml:space="preserve">» </w:t>
      </w:r>
      <w:r w:rsidR="009829C2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201</w:t>
      </w:r>
      <w:r w:rsidR="00870C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      №</w:t>
      </w:r>
      <w:r w:rsidR="001F4E52">
        <w:rPr>
          <w:b w:val="0"/>
          <w:szCs w:val="28"/>
        </w:rPr>
        <w:t>44</w:t>
      </w:r>
    </w:p>
    <w:p w:rsidR="009829C2" w:rsidRPr="008543E0" w:rsidRDefault="009829C2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</w:t>
      </w:r>
      <w:r w:rsidR="009829C2">
        <w:rPr>
          <w:b w:val="0"/>
          <w:szCs w:val="28"/>
        </w:rPr>
        <w:t>М</w:t>
      </w:r>
      <w:r>
        <w:rPr>
          <w:b w:val="0"/>
          <w:szCs w:val="28"/>
        </w:rPr>
        <w:t xml:space="preserve">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</w:t>
      </w:r>
      <w:r w:rsidRPr="001810F0">
        <w:rPr>
          <w:b w:val="0"/>
          <w:szCs w:val="28"/>
        </w:rPr>
        <w:t>«</w:t>
      </w:r>
      <w:r w:rsidR="009829C2">
        <w:rPr>
          <w:b w:val="0"/>
          <w:szCs w:val="28"/>
        </w:rPr>
        <w:t>Развитие образования в Сортавальском муниципальном районе на 2019-2025 гг.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9829C2" w:rsidRDefault="001810F0" w:rsidP="00F7218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 w:rsidR="009829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 w:rsidRPr="001810F0">
        <w:rPr>
          <w:rFonts w:ascii="Times New Roman" w:hAnsi="Times New Roman"/>
          <w:sz w:val="28"/>
          <w:szCs w:val="28"/>
        </w:rPr>
        <w:t>«</w:t>
      </w:r>
      <w:r w:rsidR="009829C2" w:rsidRPr="009829C2">
        <w:rPr>
          <w:rFonts w:ascii="Times New Roman" w:hAnsi="Times New Roman"/>
          <w:sz w:val="28"/>
          <w:szCs w:val="28"/>
        </w:rPr>
        <w:t>Развитие образования в Сортавальском муниципальном районе на 2019-2025 гг.»</w:t>
      </w:r>
      <w:proofErr w:type="gramStart"/>
      <w:r w:rsidRPr="009829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56A5" w:rsidRPr="001856A5" w:rsidRDefault="00CB10E5" w:rsidP="009A053B">
      <w:pPr>
        <w:pStyle w:val="ae"/>
        <w:spacing w:after="100" w:afterAutospacing="1"/>
        <w:ind w:firstLine="708"/>
        <w:jc w:val="both"/>
        <w:rPr>
          <w:b w:val="0"/>
          <w:szCs w:val="28"/>
        </w:rPr>
      </w:pPr>
      <w:r w:rsidRPr="001856A5">
        <w:rPr>
          <w:b w:val="0"/>
        </w:rPr>
        <w:lastRenderedPageBreak/>
        <w:t xml:space="preserve">Контрольно-счетный комитет Сортавальского муниципального района произвел экспертизу представленных </w:t>
      </w:r>
      <w:r w:rsidR="009829C2">
        <w:rPr>
          <w:b w:val="0"/>
        </w:rPr>
        <w:t>Районным комитетом образования</w:t>
      </w:r>
      <w:r w:rsidR="00820D9F">
        <w:rPr>
          <w:b w:val="0"/>
        </w:rPr>
        <w:t xml:space="preserve"> </w:t>
      </w:r>
      <w:r w:rsidRPr="001856A5">
        <w:rPr>
          <w:b w:val="0"/>
        </w:rPr>
        <w:t xml:space="preserve">Сортавальского муниципального района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</w:t>
      </w:r>
      <w:r w:rsidR="009829C2">
        <w:rPr>
          <w:b w:val="0"/>
          <w:szCs w:val="28"/>
        </w:rPr>
        <w:t>М</w:t>
      </w:r>
      <w:r w:rsidR="004C2DE9" w:rsidRPr="004C2DE9">
        <w:rPr>
          <w:b w:val="0"/>
          <w:szCs w:val="28"/>
        </w:rPr>
        <w:t xml:space="preserve">униципальной программы </w:t>
      </w:r>
      <w:r w:rsidR="00820D9F">
        <w:rPr>
          <w:b w:val="0"/>
          <w:szCs w:val="28"/>
        </w:rPr>
        <w:t>«</w:t>
      </w:r>
      <w:r w:rsidR="009829C2">
        <w:rPr>
          <w:b w:val="0"/>
          <w:szCs w:val="28"/>
        </w:rPr>
        <w:t>Развитие образования в Сортавальском муниципальном районе на 2019-2025 гг.</w:t>
      </w:r>
      <w:r w:rsidR="009829C2" w:rsidRPr="001810F0">
        <w:rPr>
          <w:b w:val="0"/>
          <w:szCs w:val="28"/>
        </w:rPr>
        <w:t>»</w:t>
      </w:r>
      <w:r w:rsidR="009A053B">
        <w:rPr>
          <w:b w:val="0"/>
          <w:szCs w:val="28"/>
        </w:rPr>
        <w:t>.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</w:t>
      </w:r>
      <w:r w:rsidR="009C6E1C">
        <w:rPr>
          <w:b w:val="0"/>
          <w:szCs w:val="28"/>
        </w:rPr>
        <w:t>«</w:t>
      </w:r>
      <w:r w:rsidR="009829C2">
        <w:rPr>
          <w:b w:val="0"/>
          <w:szCs w:val="28"/>
        </w:rPr>
        <w:t>Развитие образования в Сортавальском муниципальном районе на 2019-2025 гг.</w:t>
      </w:r>
      <w:r w:rsidR="009829C2" w:rsidRPr="001810F0">
        <w:rPr>
          <w:b w:val="0"/>
          <w:szCs w:val="28"/>
        </w:rPr>
        <w:t>»</w:t>
      </w:r>
      <w:r w:rsidR="00820D9F">
        <w:rPr>
          <w:b w:val="0"/>
          <w:szCs w:val="28"/>
        </w:rPr>
        <w:t xml:space="preserve"> (далее – Постановление) </w:t>
      </w:r>
      <w:r w:rsidRPr="00230B5F">
        <w:rPr>
          <w:b w:val="0"/>
        </w:rPr>
        <w:t xml:space="preserve">- на 1 л. </w:t>
      </w:r>
    </w:p>
    <w:p w:rsidR="008C20D9" w:rsidRPr="0019501C" w:rsidRDefault="00820D9F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приложения к </w:t>
      </w:r>
      <w:r w:rsidR="009829C2">
        <w:rPr>
          <w:sz w:val="28"/>
          <w:szCs w:val="28"/>
        </w:rPr>
        <w:t>П</w:t>
      </w:r>
      <w:r>
        <w:rPr>
          <w:sz w:val="28"/>
          <w:szCs w:val="28"/>
        </w:rPr>
        <w:t>остановлению «</w:t>
      </w:r>
      <w:r w:rsidR="004C2DE9">
        <w:rPr>
          <w:sz w:val="28"/>
          <w:szCs w:val="28"/>
        </w:rPr>
        <w:t xml:space="preserve">Муниципальная программа </w:t>
      </w:r>
      <w:r w:rsidR="004C2DE9" w:rsidRPr="009829C2">
        <w:rPr>
          <w:sz w:val="28"/>
          <w:szCs w:val="28"/>
        </w:rPr>
        <w:t>«</w:t>
      </w:r>
      <w:r w:rsidR="009829C2" w:rsidRPr="009829C2">
        <w:rPr>
          <w:sz w:val="28"/>
          <w:szCs w:val="28"/>
        </w:rPr>
        <w:t>Развитие образования в Сортавальском муниципальном районе на 2019-2025 гг.»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9829C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МП)  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870CDB">
        <w:rPr>
          <w:sz w:val="28"/>
          <w:szCs w:val="28"/>
        </w:rPr>
        <w:t>1</w:t>
      </w:r>
      <w:r w:rsidR="009829C2">
        <w:rPr>
          <w:sz w:val="28"/>
          <w:szCs w:val="28"/>
        </w:rPr>
        <w:t>9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829C2">
        <w:rPr>
          <w:sz w:val="28"/>
          <w:szCs w:val="28"/>
        </w:rPr>
        <w:t>№1</w:t>
      </w:r>
      <w:r>
        <w:rPr>
          <w:sz w:val="28"/>
          <w:szCs w:val="28"/>
        </w:rPr>
        <w:t xml:space="preserve"> к </w:t>
      </w:r>
      <w:r w:rsidR="009829C2">
        <w:rPr>
          <w:sz w:val="28"/>
          <w:szCs w:val="28"/>
        </w:rPr>
        <w:t>проекту МП «Информация об основных мероприятиях Программы»</w:t>
      </w:r>
      <w:r w:rsidR="003C12B2">
        <w:rPr>
          <w:sz w:val="28"/>
          <w:szCs w:val="28"/>
        </w:rPr>
        <w:t xml:space="preserve"> – </w:t>
      </w:r>
      <w:r w:rsidR="009829C2">
        <w:rPr>
          <w:sz w:val="28"/>
          <w:szCs w:val="28"/>
        </w:rPr>
        <w:t>4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9829C2" w:rsidRDefault="00823D37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829C2">
        <w:rPr>
          <w:sz w:val="28"/>
          <w:szCs w:val="28"/>
        </w:rPr>
        <w:t>№1</w:t>
      </w:r>
      <w:r>
        <w:rPr>
          <w:sz w:val="28"/>
          <w:szCs w:val="28"/>
        </w:rPr>
        <w:t xml:space="preserve"> к </w:t>
      </w:r>
      <w:r w:rsidR="009829C2">
        <w:rPr>
          <w:sz w:val="28"/>
          <w:szCs w:val="28"/>
        </w:rPr>
        <w:t>проекту МП «Паспорт подпрограммы «Обеспечение комплексной безопасности образовательных организаций Сортавальского муниципального района»</w:t>
      </w:r>
      <w:r w:rsidR="009E3D16">
        <w:rPr>
          <w:sz w:val="28"/>
          <w:szCs w:val="28"/>
        </w:rPr>
        <w:t xml:space="preserve"> (далее – проект Подпрограммы 1)</w:t>
      </w:r>
      <w:r w:rsidR="003C12B2">
        <w:rPr>
          <w:sz w:val="28"/>
          <w:szCs w:val="28"/>
        </w:rPr>
        <w:t>-</w:t>
      </w:r>
      <w:r w:rsidR="009829C2">
        <w:rPr>
          <w:sz w:val="28"/>
          <w:szCs w:val="28"/>
        </w:rPr>
        <w:t>10</w:t>
      </w:r>
      <w:r w:rsidR="003C12B2">
        <w:rPr>
          <w:sz w:val="28"/>
          <w:szCs w:val="28"/>
        </w:rPr>
        <w:t xml:space="preserve"> л.</w:t>
      </w:r>
      <w:r w:rsidR="009829C2">
        <w:rPr>
          <w:sz w:val="28"/>
          <w:szCs w:val="28"/>
        </w:rPr>
        <w:t>;</w:t>
      </w:r>
    </w:p>
    <w:p w:rsidR="009829C2" w:rsidRPr="009E3D16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 проекту Подпрограммы 1 «Сведения о показателях (индикаторах) подпрограммы и их значениях» - 2л.;</w:t>
      </w:r>
    </w:p>
    <w:p w:rsidR="009E3D16" w:rsidRPr="009E3D16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проекту Подпрограммы 1 «Информация об основных мероприятиях подпрограммы» - 6л.;</w:t>
      </w:r>
    </w:p>
    <w:p w:rsidR="009E3D16" w:rsidRPr="009E3D16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 к проекту Подпрограммы 1 «Перечень мероприятий подпрограммы с финансовым обеспечением» -3л.;</w:t>
      </w:r>
    </w:p>
    <w:p w:rsidR="009E3D16" w:rsidRPr="009E3D16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проекту МП «Паспорт подпрограммы «Патриотическое воспитание детей и молодежи Сортавальского муниципального района» (далее – проект Подпрограммы 2) -6л.;</w:t>
      </w:r>
    </w:p>
    <w:p w:rsidR="009E3D16" w:rsidRPr="009E3D16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проекту Подпрограммы 2 «Сведения о показателях (индикаторах) подпрограммы и их значениях – 1л;</w:t>
      </w:r>
    </w:p>
    <w:p w:rsidR="009E3D16" w:rsidRPr="009E3D16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проекту Подпрограммы 2 «Информация об основных мероприятиях подпрограммы – 1л.;</w:t>
      </w:r>
    </w:p>
    <w:p w:rsidR="009E3D16" w:rsidRPr="007D6719" w:rsidRDefault="009E3D16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 к проекту Подпрограммы 3 «Перечень мероприятий подпрограммы с финансовым обеспечением» - 1л.</w:t>
      </w:r>
    </w:p>
    <w:p w:rsidR="007D6719" w:rsidRPr="007D6719" w:rsidRDefault="007D6719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 к проекту МП «Паспорт подпрограммы «Трудовая адаптация несовершеннолетних граждан в возрасте от 14 до 18 лет в свободное от учебы время в Сортавальском муниципальном районе» (далее – проект Подпрограммы 3) – 4л.;</w:t>
      </w:r>
    </w:p>
    <w:p w:rsidR="007D6719" w:rsidRPr="007D6719" w:rsidRDefault="007D6719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проекту Подпрограммы 3 «Сведения о показателях (индикаторах) подпрограммы и их значениях – 1л.;</w:t>
      </w:r>
    </w:p>
    <w:p w:rsidR="007D6719" w:rsidRPr="007D6719" w:rsidRDefault="007D6719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проекту Подпрограммы 3 «Информация об основных мероприятиях подпрограммы» - 1л.;</w:t>
      </w:r>
    </w:p>
    <w:p w:rsidR="007D6719" w:rsidRPr="007D6719" w:rsidRDefault="007D6719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 к проекту Подпрограммы 3 «Перечень мероприятий подпрограммы с финансовым обеспечением – 1л.;</w:t>
      </w:r>
    </w:p>
    <w:p w:rsidR="007D6719" w:rsidRPr="007D6719" w:rsidRDefault="007D6719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№4 к проекту МП «Паспорт подпрограммы «Разработка проектной документации для строительства объектов образования (школа, детский сад»  (далее – проект Подпрограммы 4) – 6л.;</w:t>
      </w:r>
      <w:proofErr w:type="gramEnd"/>
    </w:p>
    <w:p w:rsidR="007D6719" w:rsidRPr="000C0FEA" w:rsidRDefault="007D6719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проекту Подпрограммы 4 «Сведения о показателях (индикаторах) подпрограммы и их значениях – 3л.</w:t>
      </w:r>
    </w:p>
    <w:p w:rsidR="000C0FEA" w:rsidRPr="003C12B2" w:rsidRDefault="000C0FEA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Финансово-экономические обоснования объемов планируемых финансовых ресурсов на реализацию мероприятий МП (коммерческие предложения, локальные сметы – 80 л.</w:t>
      </w:r>
      <w:proofErr w:type="gramEnd"/>
    </w:p>
    <w:p w:rsidR="00EE60D6" w:rsidRDefault="00EE60D6" w:rsidP="00F7218A">
      <w:pPr>
        <w:spacing w:after="100" w:afterAutospacing="1"/>
        <w:ind w:firstLine="851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9C5DE8" w:rsidRDefault="009C5DE8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программы раскрывает суть планируемых мероприятий направленных на достижение приоритета и цели социально-экономического развития Сортавальского муниципального района в рамках осуществления полномочий органа местного самоуправления, относящихся к вопросам местного значения.</w:t>
      </w:r>
    </w:p>
    <w:p w:rsidR="00820ECF" w:rsidRDefault="009C5DE8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имеет два приложения №1 к муниципальной программе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№1 </w:t>
      </w:r>
      <w:r w:rsidR="00820ECF">
        <w:rPr>
          <w:sz w:val="28"/>
          <w:szCs w:val="28"/>
        </w:rPr>
        <w:t>«Информация об основных мероприятиях Программы» и Приложение №1 к муниципальной программе «Паспорт подпрограммы «Обеспечение комплексной безопасности образовательных организаций Сортавальского муниципального района»</w:t>
      </w:r>
    </w:p>
    <w:p w:rsidR="00823D37" w:rsidRDefault="009C5DE8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ECF">
        <w:rPr>
          <w:sz w:val="28"/>
          <w:szCs w:val="28"/>
        </w:rPr>
        <w:t>Паспорт проекта МП составлен по форме согласно Приложению №1 к Порядку</w:t>
      </w:r>
      <w:r>
        <w:rPr>
          <w:sz w:val="28"/>
          <w:szCs w:val="28"/>
        </w:rPr>
        <w:t xml:space="preserve"> </w:t>
      </w:r>
      <w:r w:rsidR="00820ECF">
        <w:rPr>
          <w:sz w:val="28"/>
          <w:szCs w:val="28"/>
        </w:rPr>
        <w:t>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11.07.2017г. №649 (далее – Порядок).</w:t>
      </w:r>
    </w:p>
    <w:p w:rsidR="00F125A7" w:rsidRPr="007B261B" w:rsidRDefault="00F125A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Паспорта проектов подпрограмм МП составлены по форме согласно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абл. №5 приложения №2 к Порядку.</w:t>
      </w:r>
    </w:p>
    <w:p w:rsidR="00603E51" w:rsidRDefault="00820EC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081">
        <w:rPr>
          <w:sz w:val="28"/>
          <w:szCs w:val="28"/>
        </w:rPr>
        <w:t xml:space="preserve">редставленный на экспертизу проект </w:t>
      </w:r>
      <w:r>
        <w:rPr>
          <w:sz w:val="28"/>
          <w:szCs w:val="28"/>
        </w:rPr>
        <w:t xml:space="preserve">МП </w:t>
      </w:r>
      <w:r w:rsidR="00C84081">
        <w:rPr>
          <w:sz w:val="28"/>
          <w:szCs w:val="28"/>
        </w:rPr>
        <w:t>имеет срок реализации (2019-202</w:t>
      </w:r>
      <w:r>
        <w:rPr>
          <w:sz w:val="28"/>
          <w:szCs w:val="28"/>
        </w:rPr>
        <w:t>5</w:t>
      </w:r>
      <w:r w:rsidR="00C84081">
        <w:rPr>
          <w:sz w:val="28"/>
          <w:szCs w:val="28"/>
        </w:rPr>
        <w:t xml:space="preserve"> годы) аналогичный периоду действия Стратегии</w:t>
      </w:r>
      <w:proofErr w:type="gramStart"/>
      <w:r w:rsidR="00C84081">
        <w:rPr>
          <w:sz w:val="28"/>
          <w:szCs w:val="28"/>
        </w:rPr>
        <w:t xml:space="preserve"> .</w:t>
      </w:r>
      <w:proofErr w:type="gramEnd"/>
      <w:r w:rsidR="00C84081">
        <w:rPr>
          <w:sz w:val="28"/>
          <w:szCs w:val="28"/>
        </w:rPr>
        <w:t xml:space="preserve"> </w:t>
      </w:r>
    </w:p>
    <w:p w:rsidR="003A6DC3" w:rsidRDefault="00595A3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A6DC3">
        <w:rPr>
          <w:sz w:val="28"/>
          <w:szCs w:val="28"/>
        </w:rPr>
        <w:t>ель</w:t>
      </w:r>
      <w:r>
        <w:rPr>
          <w:sz w:val="28"/>
          <w:szCs w:val="28"/>
        </w:rPr>
        <w:t>, указанная в</w:t>
      </w:r>
      <w:r w:rsidR="003A6DC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3A6DC3">
        <w:rPr>
          <w:sz w:val="28"/>
          <w:szCs w:val="28"/>
        </w:rPr>
        <w:t xml:space="preserve"> МП  отражает конечный результат реализации муниципальной программы и  обладает свойством достижимости за период реализации муниципальной программы.</w:t>
      </w:r>
    </w:p>
    <w:p w:rsidR="008F4866" w:rsidRDefault="008F4866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п.14 р. </w:t>
      </w:r>
      <w:r>
        <w:rPr>
          <w:sz w:val="28"/>
          <w:szCs w:val="28"/>
          <w:lang w:val="en-US"/>
        </w:rPr>
        <w:t>II</w:t>
      </w:r>
      <w:r w:rsidRPr="008F48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задач</w:t>
      </w:r>
      <w:r w:rsidR="00C5310B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программы определя</w:t>
      </w:r>
      <w:r w:rsidR="00C5310B">
        <w:rPr>
          <w:sz w:val="28"/>
          <w:szCs w:val="28"/>
        </w:rPr>
        <w:t>ю</w:t>
      </w:r>
      <w:r>
        <w:rPr>
          <w:sz w:val="28"/>
          <w:szCs w:val="28"/>
        </w:rPr>
        <w:t>т конечный результат реализации совокупности взаимосвязанных мероприятий в рамках достижения цели.</w:t>
      </w:r>
    </w:p>
    <w:p w:rsidR="00A9634D" w:rsidRDefault="008F4866" w:rsidP="00A9634D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Проектом муниципальной программы не предусмотрены мероприятия, определяющие конечный результат</w:t>
      </w:r>
      <w:proofErr w:type="gramStart"/>
      <w:r>
        <w:rPr>
          <w:sz w:val="28"/>
          <w:szCs w:val="28"/>
        </w:rPr>
        <w:t xml:space="preserve"> </w:t>
      </w:r>
      <w:r w:rsidR="00DA164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5310B">
        <w:rPr>
          <w:sz w:val="28"/>
          <w:szCs w:val="28"/>
        </w:rPr>
        <w:t>«</w:t>
      </w:r>
      <w:r w:rsidR="00DA164C">
        <w:rPr>
          <w:sz w:val="28"/>
          <w:szCs w:val="28"/>
        </w:rPr>
        <w:t>с</w:t>
      </w:r>
      <w:r w:rsidR="00C5310B">
        <w:rPr>
          <w:sz w:val="28"/>
          <w:szCs w:val="28"/>
        </w:rPr>
        <w:t>оздание в системе общего образования детей равных возможностей для современного качественного образования и позитивной социализации детей», «</w:t>
      </w:r>
      <w:r w:rsidR="00DA164C">
        <w:rPr>
          <w:sz w:val="28"/>
          <w:szCs w:val="28"/>
        </w:rPr>
        <w:t>р</w:t>
      </w:r>
      <w:r w:rsidR="00C5310B">
        <w:rPr>
          <w:sz w:val="28"/>
          <w:szCs w:val="28"/>
        </w:rPr>
        <w:t>азработка и реализация механизма образовательной мобильности обучающихся в целях обеспечения оптимальных условий для удовлетворения их образовательных потребностей, развития способностей и творческого потенциала»</w:t>
      </w:r>
      <w:r w:rsidR="00DA164C">
        <w:rPr>
          <w:sz w:val="28"/>
          <w:szCs w:val="28"/>
        </w:rPr>
        <w:t xml:space="preserve">, «принятие мер по повышению </w:t>
      </w:r>
      <w:r w:rsidR="00DA164C">
        <w:rPr>
          <w:sz w:val="28"/>
          <w:szCs w:val="28"/>
        </w:rPr>
        <w:lastRenderedPageBreak/>
        <w:t xml:space="preserve">уровня благосостояния отдельных категорий граждан – получателей мер социальной поддержки в сфере образования», «закрепление привлечённых молодых специалистов», «обеспечение восстановления и поддержания инфраструктуры образовательных организаций Сортавальского муниципального района», «повышение эффективности организационного, нормативно-правового и финансового обеспечения, развитие и укрепление материально-технической базы муниципальных учреждений», «обеспечение </w:t>
      </w:r>
      <w:proofErr w:type="gramStart"/>
      <w:r w:rsidR="00DA164C">
        <w:rPr>
          <w:sz w:val="28"/>
          <w:szCs w:val="28"/>
        </w:rPr>
        <w:t>создания современной системы оценки качества образования</w:t>
      </w:r>
      <w:proofErr w:type="gramEnd"/>
      <w:r w:rsidR="00DA164C">
        <w:rPr>
          <w:sz w:val="28"/>
          <w:szCs w:val="28"/>
        </w:rPr>
        <w:t xml:space="preserve"> на основе принципов открытости, объективности, прозрачности». И наоборот, есть мероприятия, направленные на приобщение к трудовой деятельности несовершеннолетних граждан, предоставление им возможности получения </w:t>
      </w:r>
      <w:r w:rsidR="00A9634D">
        <w:rPr>
          <w:sz w:val="28"/>
          <w:szCs w:val="28"/>
        </w:rPr>
        <w:t>первых профессиональных навыков, профилактику безнадзорности и правонарушений несовершеннолетних в свободное от учебы время, тогда как задачи такой в проекте МП не ставится.</w:t>
      </w:r>
    </w:p>
    <w:p w:rsidR="00DD7669" w:rsidRPr="00672681" w:rsidRDefault="00672681" w:rsidP="00DD7669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п.6 ч.9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Приложение №1 к проекту МП «Информация об основных мероприятиях Программы» не содержит перечня основных мероприятий  муниципальной программы и их краткое описание.</w:t>
      </w:r>
    </w:p>
    <w:p w:rsidR="00EE7D0A" w:rsidRPr="00DD7669" w:rsidRDefault="00967C0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DD7669">
        <w:rPr>
          <w:sz w:val="28"/>
          <w:szCs w:val="28"/>
        </w:rPr>
        <w:t xml:space="preserve">В нарушение п. 17 р. </w:t>
      </w:r>
      <w:r w:rsidR="00056D7C" w:rsidRPr="00DD7669">
        <w:rPr>
          <w:sz w:val="28"/>
          <w:szCs w:val="28"/>
          <w:lang w:val="en-US"/>
        </w:rPr>
        <w:t>II</w:t>
      </w:r>
      <w:r w:rsidR="00056D7C" w:rsidRPr="00DD7669">
        <w:rPr>
          <w:sz w:val="28"/>
          <w:szCs w:val="28"/>
        </w:rPr>
        <w:t xml:space="preserve"> </w:t>
      </w:r>
      <w:r w:rsidRPr="00DD7669">
        <w:rPr>
          <w:sz w:val="28"/>
          <w:szCs w:val="28"/>
        </w:rPr>
        <w:t>Порядка</w:t>
      </w:r>
      <w:r w:rsidR="00056D7C" w:rsidRPr="00DD7669">
        <w:rPr>
          <w:sz w:val="28"/>
          <w:szCs w:val="28"/>
        </w:rPr>
        <w:t xml:space="preserve"> Целевые индикаторы</w:t>
      </w:r>
      <w:r w:rsidR="00672681">
        <w:rPr>
          <w:sz w:val="28"/>
          <w:szCs w:val="28"/>
        </w:rPr>
        <w:t xml:space="preserve"> проекта МП</w:t>
      </w:r>
      <w:r w:rsidR="00056D7C" w:rsidRPr="00DD7669">
        <w:rPr>
          <w:sz w:val="28"/>
          <w:szCs w:val="28"/>
        </w:rPr>
        <w:t xml:space="preserve"> </w:t>
      </w:r>
      <w:r w:rsidR="009779E8" w:rsidRPr="00DD7669">
        <w:rPr>
          <w:sz w:val="28"/>
          <w:szCs w:val="28"/>
        </w:rPr>
        <w:t xml:space="preserve">не позволяют оценить </w:t>
      </w:r>
      <w:r w:rsidR="009779E8" w:rsidRPr="00DD7669">
        <w:rPr>
          <w:sz w:val="28"/>
          <w:szCs w:val="28"/>
          <w:u w:val="single"/>
        </w:rPr>
        <w:t>прогресс</w:t>
      </w:r>
      <w:r w:rsidR="009779E8" w:rsidRPr="00DD7669">
        <w:rPr>
          <w:sz w:val="28"/>
          <w:szCs w:val="28"/>
        </w:rPr>
        <w:t xml:space="preserve"> в достижении цели и решении поставленных задач программы</w:t>
      </w:r>
      <w:r w:rsidR="009C21C1" w:rsidRPr="00DD7669">
        <w:rPr>
          <w:sz w:val="28"/>
          <w:szCs w:val="28"/>
        </w:rPr>
        <w:t>.</w:t>
      </w:r>
      <w:r w:rsidR="0042568D">
        <w:rPr>
          <w:sz w:val="28"/>
          <w:szCs w:val="28"/>
        </w:rPr>
        <w:t xml:space="preserve"> Кроме того, отсутствует взаимосвязь реализации планируемых мероприятий с достижением некоторых целевых показателей. Например, в связи с отсутствием планируемых мероприятий </w:t>
      </w:r>
      <w:r w:rsidR="00E25F71">
        <w:rPr>
          <w:sz w:val="28"/>
          <w:szCs w:val="28"/>
        </w:rPr>
        <w:t xml:space="preserve">в проекте МП не понятно, как </w:t>
      </w:r>
      <w:proofErr w:type="gramStart"/>
      <w:r w:rsidR="00E25F71">
        <w:rPr>
          <w:sz w:val="28"/>
          <w:szCs w:val="28"/>
        </w:rPr>
        <w:t>будет</w:t>
      </w:r>
      <w:proofErr w:type="gramEnd"/>
      <w:r w:rsidR="00E25F71">
        <w:rPr>
          <w:sz w:val="28"/>
          <w:szCs w:val="28"/>
        </w:rPr>
        <w:t xml:space="preserve"> достигнут показатель «Доля муниципальных образовательных учреждений, в которых обеспечена доступность для инвалидов (детей с ОВЗ) объектов и предоставляемых услуг в сфере образования 100%».</w:t>
      </w:r>
      <w:r w:rsidR="0042568D">
        <w:rPr>
          <w:sz w:val="28"/>
          <w:szCs w:val="28"/>
        </w:rPr>
        <w:t xml:space="preserve">  </w:t>
      </w:r>
    </w:p>
    <w:p w:rsidR="009779E8" w:rsidRDefault="009779E8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п.18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«Сведениях о показателях (индикаторах) муниципальной программы Сортавальского муниципального района подпрограмм муниципальной программы</w:t>
      </w:r>
      <w:r w:rsidR="0088560A">
        <w:rPr>
          <w:sz w:val="28"/>
          <w:szCs w:val="28"/>
        </w:rPr>
        <w:t xml:space="preserve"> и их значения» отсутствует увязка показателей подпрограмм с показателями, характеризующими достижение цели и решение задач муниципальной программы.</w:t>
      </w:r>
      <w:r w:rsidR="00D2224D">
        <w:rPr>
          <w:sz w:val="28"/>
          <w:szCs w:val="28"/>
        </w:rPr>
        <w:t xml:space="preserve"> Например, показател</w:t>
      </w:r>
      <w:r w:rsidR="00C23C07">
        <w:rPr>
          <w:sz w:val="28"/>
          <w:szCs w:val="28"/>
        </w:rPr>
        <w:t>и</w:t>
      </w:r>
      <w:r w:rsidR="00D2224D">
        <w:rPr>
          <w:sz w:val="28"/>
          <w:szCs w:val="28"/>
        </w:rPr>
        <w:t xml:space="preserve"> «</w:t>
      </w:r>
      <w:r w:rsidR="00C23C07">
        <w:rPr>
          <w:sz w:val="28"/>
          <w:szCs w:val="28"/>
        </w:rPr>
        <w:t>количество проведенных районных мероприятий патриотической направленности</w:t>
      </w:r>
      <w:r w:rsidR="00D2224D">
        <w:rPr>
          <w:sz w:val="28"/>
          <w:szCs w:val="28"/>
        </w:rPr>
        <w:t>»</w:t>
      </w:r>
      <w:r w:rsidR="00C23C07">
        <w:rPr>
          <w:sz w:val="28"/>
          <w:szCs w:val="28"/>
        </w:rPr>
        <w:t>, «количество временных рабочих мест для подростков в возрасте от 14 до 18 лет….»</w:t>
      </w:r>
      <w:r w:rsidR="00D2224D">
        <w:rPr>
          <w:sz w:val="28"/>
          <w:szCs w:val="28"/>
        </w:rPr>
        <w:t xml:space="preserve">. </w:t>
      </w:r>
    </w:p>
    <w:p w:rsidR="00E01147" w:rsidRDefault="00E0114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п.8 ч.9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проект МП не содержит информацию о финансовом обеспечении муниципальной программы за счет средств бюджета Сортавальского муниципального района с распределением средств по главным </w:t>
      </w:r>
      <w:r w:rsidR="009C5767">
        <w:rPr>
          <w:sz w:val="28"/>
          <w:szCs w:val="28"/>
        </w:rPr>
        <w:t>распорядителям</w:t>
      </w:r>
      <w:proofErr w:type="gramStart"/>
      <w:r w:rsidR="009C5767">
        <w:rPr>
          <w:sz w:val="28"/>
          <w:szCs w:val="28"/>
        </w:rPr>
        <w:t xml:space="preserve"> ,</w:t>
      </w:r>
      <w:proofErr w:type="gramEnd"/>
      <w:r w:rsidR="009C5767">
        <w:rPr>
          <w:sz w:val="28"/>
          <w:szCs w:val="28"/>
        </w:rPr>
        <w:t xml:space="preserve">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№2 к Порядку.</w:t>
      </w:r>
    </w:p>
    <w:p w:rsidR="00B52B6F" w:rsidRPr="005C3344" w:rsidRDefault="005C3344" w:rsidP="00B52B6F">
      <w:pPr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5C3344">
        <w:rPr>
          <w:sz w:val="28"/>
          <w:szCs w:val="28"/>
        </w:rPr>
        <w:t xml:space="preserve"> </w:t>
      </w:r>
      <w:proofErr w:type="gramStart"/>
      <w:r w:rsidR="00B52B6F" w:rsidRPr="005C3344">
        <w:rPr>
          <w:sz w:val="28"/>
          <w:szCs w:val="28"/>
        </w:rPr>
        <w:t>В нарушение п.22 р.</w:t>
      </w:r>
      <w:r w:rsidR="00B52B6F" w:rsidRPr="005C3344">
        <w:rPr>
          <w:sz w:val="28"/>
          <w:szCs w:val="28"/>
          <w:lang w:val="en-US"/>
        </w:rPr>
        <w:t>II</w:t>
      </w:r>
      <w:r w:rsidR="00B52B6F" w:rsidRPr="005C3344">
        <w:rPr>
          <w:sz w:val="28"/>
          <w:szCs w:val="28"/>
        </w:rPr>
        <w:t xml:space="preserve"> Порядка в текстовой части подпрограммы «Разработка проектной документации для строительства объектов </w:t>
      </w:r>
      <w:r w:rsidR="00B52B6F" w:rsidRPr="005C3344">
        <w:rPr>
          <w:sz w:val="28"/>
          <w:szCs w:val="28"/>
        </w:rPr>
        <w:lastRenderedPageBreak/>
        <w:t>образования (школа, детский сад)» не содержится обоснования планируемого объема финансового обеспечения в размере 18000 тыс. руб. В качестве финансово-экономического обоснования к подпрограмме «Обеспечение комплексной безопасности образовательных организаций Сортавальского муниципального района» представлены локальные сметные расчеты на капитальный ремонт объектов капитального строительства.</w:t>
      </w:r>
      <w:proofErr w:type="gramEnd"/>
      <w:r w:rsidR="00B52B6F" w:rsidRPr="005C3344">
        <w:rPr>
          <w:sz w:val="28"/>
          <w:szCs w:val="28"/>
        </w:rPr>
        <w:t xml:space="preserve"> Согласно ч.2 ст.8.3  Градостроительного  Кодекса РФ  сметная стоимость строительства, реконструкции, </w:t>
      </w:r>
      <w:proofErr w:type="gramStart"/>
      <w:r w:rsidR="00B52B6F" w:rsidRPr="005C3344">
        <w:rPr>
          <w:sz w:val="28"/>
          <w:szCs w:val="28"/>
        </w:rPr>
        <w:t>капитального ремонта объектов капитального строительства, финансируемого с привлечением средств бюджетов бюджетной системы РФ подлежит</w:t>
      </w:r>
      <w:proofErr w:type="gramEnd"/>
      <w:r w:rsidR="00B52B6F" w:rsidRPr="005C3344">
        <w:rPr>
          <w:sz w:val="28"/>
          <w:szCs w:val="28"/>
        </w:rPr>
        <w:t xml:space="preserve"> проверке  на предмет достоверности её определения в порядке, установленном Правительством РФ. </w:t>
      </w:r>
      <w:r w:rsidR="00B52B6F" w:rsidRPr="005C3344">
        <w:rPr>
          <w:b/>
          <w:sz w:val="28"/>
          <w:szCs w:val="28"/>
        </w:rPr>
        <w:t xml:space="preserve">К проверке не предоставлено заключение, уполномоченного на осуществление государственной экспертизы органа, о проведенной проверке </w:t>
      </w:r>
      <w:proofErr w:type="gramStart"/>
      <w:r w:rsidR="00B52B6F" w:rsidRPr="005C3344">
        <w:rPr>
          <w:b/>
          <w:sz w:val="28"/>
          <w:szCs w:val="28"/>
        </w:rPr>
        <w:t>достоверности определения сметной стоимости объекта капитального строительства</w:t>
      </w:r>
      <w:proofErr w:type="gramEnd"/>
      <w:r w:rsidR="00B52B6F" w:rsidRPr="005C3344">
        <w:rPr>
          <w:sz w:val="28"/>
          <w:szCs w:val="28"/>
        </w:rPr>
        <w:t>;</w:t>
      </w:r>
    </w:p>
    <w:p w:rsidR="00844F8E" w:rsidRDefault="00BE312E" w:rsidP="00F7218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844F8E">
        <w:rPr>
          <w:sz w:val="28"/>
          <w:szCs w:val="28"/>
        </w:rPr>
        <w:t xml:space="preserve"> </w:t>
      </w:r>
      <w:r w:rsidR="00382588" w:rsidRPr="00844F8E">
        <w:rPr>
          <w:sz w:val="28"/>
          <w:szCs w:val="28"/>
        </w:rPr>
        <w:t>Конечный ожидаемый результат подпрограммы «Патриотическое воспитание детей и молодежи Сортавальского муниципального района», приведенный в</w:t>
      </w:r>
      <w:r w:rsidR="00844F8E" w:rsidRPr="00844F8E">
        <w:rPr>
          <w:sz w:val="28"/>
          <w:szCs w:val="28"/>
        </w:rPr>
        <w:t xml:space="preserve"> гр.6</w:t>
      </w:r>
      <w:r w:rsidR="00382588" w:rsidRPr="00844F8E">
        <w:rPr>
          <w:sz w:val="28"/>
          <w:szCs w:val="28"/>
        </w:rPr>
        <w:t xml:space="preserve"> приложени</w:t>
      </w:r>
      <w:r w:rsidR="00844F8E" w:rsidRPr="00844F8E">
        <w:rPr>
          <w:sz w:val="28"/>
          <w:szCs w:val="28"/>
        </w:rPr>
        <w:t>я</w:t>
      </w:r>
      <w:r w:rsidR="00382588" w:rsidRPr="00844F8E">
        <w:rPr>
          <w:sz w:val="28"/>
          <w:szCs w:val="28"/>
        </w:rPr>
        <w:t xml:space="preserve"> №2 к подпр</w:t>
      </w:r>
      <w:r w:rsidR="00844F8E" w:rsidRPr="00844F8E">
        <w:rPr>
          <w:sz w:val="28"/>
          <w:szCs w:val="28"/>
        </w:rPr>
        <w:t>ограмме</w:t>
      </w:r>
      <w:r w:rsidR="00382588" w:rsidRPr="00844F8E">
        <w:rPr>
          <w:sz w:val="28"/>
          <w:szCs w:val="28"/>
        </w:rPr>
        <w:t xml:space="preserve"> не</w:t>
      </w:r>
      <w:r w:rsidR="00844F8E" w:rsidRPr="00844F8E">
        <w:rPr>
          <w:sz w:val="28"/>
          <w:szCs w:val="28"/>
        </w:rPr>
        <w:t xml:space="preserve"> соотносится с конечными результатами проекта МП; конечный ожидаемый результат подпрограммы «Трудовая адаптация несовершеннолетних….» </w:t>
      </w:r>
      <w:proofErr w:type="gramStart"/>
      <w:r w:rsidR="00844F8E" w:rsidRPr="00844F8E">
        <w:rPr>
          <w:sz w:val="28"/>
          <w:szCs w:val="28"/>
        </w:rPr>
        <w:t>на</w:t>
      </w:r>
      <w:proofErr w:type="gramEnd"/>
      <w:r w:rsidR="00844F8E" w:rsidRPr="00844F8E">
        <w:rPr>
          <w:sz w:val="28"/>
          <w:szCs w:val="28"/>
        </w:rPr>
        <w:t xml:space="preserve"> соотносится </w:t>
      </w:r>
      <w:proofErr w:type="gramStart"/>
      <w:r w:rsidR="00844F8E" w:rsidRPr="00844F8E">
        <w:rPr>
          <w:sz w:val="28"/>
          <w:szCs w:val="28"/>
        </w:rPr>
        <w:t>с</w:t>
      </w:r>
      <w:proofErr w:type="gramEnd"/>
      <w:r w:rsidR="00844F8E" w:rsidRPr="00844F8E">
        <w:rPr>
          <w:sz w:val="28"/>
          <w:szCs w:val="28"/>
        </w:rPr>
        <w:t xml:space="preserve"> коечным результатом проекта МП; </w:t>
      </w:r>
      <w:r w:rsidR="00844F8E">
        <w:rPr>
          <w:sz w:val="28"/>
          <w:szCs w:val="28"/>
        </w:rPr>
        <w:t xml:space="preserve">конечный ожидаемый результат «разработанная проектная документация на строительство детского сада на 160 мест и на строительство общеобразовательной школы на 800 мет» не </w:t>
      </w:r>
      <w:r w:rsidR="007E4451">
        <w:rPr>
          <w:sz w:val="28"/>
          <w:szCs w:val="28"/>
        </w:rPr>
        <w:t xml:space="preserve">гарантирует достижения конечного результата МП «все обучающиеся организаций общего образования будут обучаться в соответствии с новым федеральным государственным образовательным стандартом»  </w:t>
      </w:r>
    </w:p>
    <w:p w:rsidR="00DB01F9" w:rsidRPr="00844F8E" w:rsidRDefault="00B52B6F" w:rsidP="00F7218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844F8E">
        <w:rPr>
          <w:sz w:val="28"/>
          <w:szCs w:val="28"/>
        </w:rPr>
        <w:t xml:space="preserve"> </w:t>
      </w:r>
      <w:r w:rsidR="00DB01F9" w:rsidRPr="00844F8E">
        <w:rPr>
          <w:sz w:val="28"/>
          <w:szCs w:val="28"/>
        </w:rPr>
        <w:t xml:space="preserve">В соответствии с п.21 р. </w:t>
      </w:r>
      <w:r w:rsidR="00DB01F9" w:rsidRPr="00844F8E">
        <w:rPr>
          <w:sz w:val="28"/>
          <w:szCs w:val="28"/>
          <w:lang w:val="en-US"/>
        </w:rPr>
        <w:t>II</w:t>
      </w:r>
      <w:r w:rsidR="00DB01F9" w:rsidRPr="00844F8E">
        <w:rPr>
          <w:sz w:val="28"/>
          <w:szCs w:val="28"/>
        </w:rPr>
        <w:t xml:space="preserve"> Порядка в текстовой части </w:t>
      </w:r>
      <w:r w:rsidR="00F7218A" w:rsidRPr="00844F8E">
        <w:rPr>
          <w:sz w:val="28"/>
          <w:szCs w:val="28"/>
        </w:rPr>
        <w:t>проекта муниципальной программы</w:t>
      </w:r>
      <w:r w:rsidR="00DB01F9" w:rsidRPr="00844F8E">
        <w:rPr>
          <w:sz w:val="28"/>
          <w:szCs w:val="28"/>
        </w:rPr>
        <w:t xml:space="preserve"> приведены меры минимизации рисков.</w:t>
      </w:r>
    </w:p>
    <w:p w:rsidR="00F7218A" w:rsidRDefault="00F7218A" w:rsidP="00F7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Замечания:</w:t>
      </w:r>
    </w:p>
    <w:p w:rsidR="007E4451" w:rsidRDefault="007E4451" w:rsidP="007E44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имеет два приложения №1 к муниципальной программе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 «Информация об основных мероприятиях Программы» и Приложение №1 к муниципальной программе «Паспорт подпрограммы «Обеспечение комплексной безопасности образовательных организаций Сортавальского муниципального района».</w:t>
      </w:r>
    </w:p>
    <w:p w:rsidR="007E4451" w:rsidRDefault="007E4451" w:rsidP="007E44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Проектом муниципальной программы не предусмотрены мероприятия, определяющие конечный результат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«создание в системе общего образования детей равных возможностей для современного качественного образования и позитивной социализации детей», «разработка и реализация механизма образовательной мобильности обучающихся в целях обеспечения оптимальных условий для удовлетворения их образовательных потребностей, развития </w:t>
      </w:r>
      <w:r>
        <w:rPr>
          <w:sz w:val="28"/>
          <w:szCs w:val="28"/>
        </w:rPr>
        <w:lastRenderedPageBreak/>
        <w:t xml:space="preserve">способностей и творческого потенциала», «принятие мер по повышению уровня благосостояния отдельных категорий граждан – получателей мер социальной поддержки в сфере образования», «закрепление привлечённых молодых специалистов», «обеспечение восстановления и поддержания инфраструктуры образовательных организаций Сортавальского муниципального района», «повышение эффективности организационного, нормативно-правового и финансового обеспечения, развитие и укрепление материально-технической базы муниципальных учреждений», «обеспечение </w:t>
      </w:r>
      <w:proofErr w:type="gramStart"/>
      <w:r>
        <w:rPr>
          <w:sz w:val="28"/>
          <w:szCs w:val="28"/>
        </w:rPr>
        <w:t>создания современной системы оценки качества образования</w:t>
      </w:r>
      <w:proofErr w:type="gramEnd"/>
      <w:r>
        <w:rPr>
          <w:sz w:val="28"/>
          <w:szCs w:val="28"/>
        </w:rPr>
        <w:t xml:space="preserve"> на основе принципов открытости, объективности, прозрачности». И наоборот, есть мероприятия, направленные на приобщение к трудовой деятельности несовершеннолетних граждан, предоставление им возможности получения первых профессиональных навыков, профилактику безнадзорности и правонарушений несовершеннолетних в свободное от учебы время, тогда как задачи такой в проекте МП не ставится.</w:t>
      </w:r>
    </w:p>
    <w:p w:rsidR="005C3344" w:rsidRDefault="005C3344" w:rsidP="007E4451">
      <w:pPr>
        <w:numPr>
          <w:ilvl w:val="0"/>
          <w:numId w:val="7"/>
        </w:numPr>
        <w:jc w:val="both"/>
        <w:rPr>
          <w:sz w:val="28"/>
          <w:szCs w:val="28"/>
        </w:rPr>
      </w:pPr>
      <w:r w:rsidRPr="00DD7669">
        <w:rPr>
          <w:sz w:val="28"/>
          <w:szCs w:val="28"/>
        </w:rPr>
        <w:t xml:space="preserve">В нарушение п. 17 р. </w:t>
      </w:r>
      <w:r w:rsidRPr="00DD7669">
        <w:rPr>
          <w:sz w:val="28"/>
          <w:szCs w:val="28"/>
          <w:lang w:val="en-US"/>
        </w:rPr>
        <w:t>II</w:t>
      </w:r>
      <w:r w:rsidRPr="00DD7669">
        <w:rPr>
          <w:sz w:val="28"/>
          <w:szCs w:val="28"/>
        </w:rPr>
        <w:t xml:space="preserve"> Порядка Целевые индикаторы</w:t>
      </w:r>
      <w:r>
        <w:rPr>
          <w:sz w:val="28"/>
          <w:szCs w:val="28"/>
        </w:rPr>
        <w:t xml:space="preserve"> проекта МП</w:t>
      </w:r>
      <w:r w:rsidRPr="00DD7669">
        <w:rPr>
          <w:sz w:val="28"/>
          <w:szCs w:val="28"/>
        </w:rPr>
        <w:t xml:space="preserve"> не позволяют оценить </w:t>
      </w:r>
      <w:r w:rsidRPr="00DD7669">
        <w:rPr>
          <w:sz w:val="28"/>
          <w:szCs w:val="28"/>
          <w:u w:val="single"/>
        </w:rPr>
        <w:t>прогресс</w:t>
      </w:r>
      <w:r w:rsidRPr="00DD7669">
        <w:rPr>
          <w:sz w:val="28"/>
          <w:szCs w:val="28"/>
        </w:rPr>
        <w:t xml:space="preserve"> в достижении цели и решении поставленных задач программы.</w:t>
      </w:r>
      <w:r>
        <w:rPr>
          <w:sz w:val="28"/>
          <w:szCs w:val="28"/>
        </w:rPr>
        <w:t xml:space="preserve"> Кроме того, отсутствует взаимосвязь реализации планируемых мероприятий с достижением некоторых целевых показателей.</w:t>
      </w:r>
    </w:p>
    <w:p w:rsidR="005C3344" w:rsidRDefault="005C3344" w:rsidP="007E44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п.18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«Сведениях о показателях (индикаторах) муниципальной программы Сортавальского муниципального района подпрограмм муниципальной программы и их значения» отсутствует увязка показателей подпрограмм с показателями, характеризующими достижение цели и решение задач муниципальной программы.</w:t>
      </w:r>
    </w:p>
    <w:p w:rsidR="005C3344" w:rsidRDefault="005C3344" w:rsidP="005C334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п.8 ч.9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проект МП не содержит информацию о финансовом обеспечении муниципальной программы за счет средств бюджета Сортавальского муниципального района с распределением средств по главным распорядителям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№2 к Порядку.</w:t>
      </w:r>
    </w:p>
    <w:p w:rsidR="005C3344" w:rsidRPr="005C3344" w:rsidRDefault="005C3344" w:rsidP="005C3344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5C3344">
        <w:rPr>
          <w:sz w:val="28"/>
          <w:szCs w:val="28"/>
        </w:rPr>
        <w:t>В нарушение п.22 р.</w:t>
      </w:r>
      <w:r w:rsidRPr="005C3344">
        <w:rPr>
          <w:sz w:val="28"/>
          <w:szCs w:val="28"/>
          <w:lang w:val="en-US"/>
        </w:rPr>
        <w:t>II</w:t>
      </w:r>
      <w:r w:rsidRPr="005C3344">
        <w:rPr>
          <w:sz w:val="28"/>
          <w:szCs w:val="28"/>
        </w:rPr>
        <w:t xml:space="preserve"> Порядка в текстовой части подпрограммы «Разработка проектной документации для строительства объектов образования (школа, детский сад)» не содержится обоснования планируемого объема финансового обеспечения в размере 18000 тыс. руб. В качестве финансово-экономического обоснования к подпрограмме «Обеспечение комплексной безопасности образовательных организаций Сортавальского муниципального района» представлены локальные сметные расчеты на капитальный ремонт объектов капитального строительства.</w:t>
      </w:r>
      <w:proofErr w:type="gramEnd"/>
      <w:r w:rsidRPr="005C3344">
        <w:rPr>
          <w:sz w:val="28"/>
          <w:szCs w:val="28"/>
        </w:rPr>
        <w:t xml:space="preserve"> Согласно ч.2 ст.8.3  </w:t>
      </w:r>
      <w:r w:rsidRPr="005C3344">
        <w:rPr>
          <w:sz w:val="28"/>
          <w:szCs w:val="28"/>
        </w:rPr>
        <w:lastRenderedPageBreak/>
        <w:t xml:space="preserve">Градостроительного  Кодекса РФ  сметная стоимость строительства, реконструкции, </w:t>
      </w:r>
      <w:proofErr w:type="gramStart"/>
      <w:r w:rsidRPr="005C3344">
        <w:rPr>
          <w:sz w:val="28"/>
          <w:szCs w:val="28"/>
        </w:rPr>
        <w:t>капитального ремонта объектов капитального строительства, финансируемого с привлечением средств бюджетов бюджетной системы РФ подлежит</w:t>
      </w:r>
      <w:proofErr w:type="gramEnd"/>
      <w:r w:rsidRPr="005C3344">
        <w:rPr>
          <w:sz w:val="28"/>
          <w:szCs w:val="28"/>
        </w:rPr>
        <w:t xml:space="preserve"> проверке  на предмет достоверности её определения в порядке, установленном Правительством РФ. К проверке не предоставлено заключение, уполномоченного на осуществление государственной экспертизы органа, о проведенной проверке </w:t>
      </w:r>
      <w:proofErr w:type="gramStart"/>
      <w:r w:rsidRPr="005C3344">
        <w:rPr>
          <w:sz w:val="28"/>
          <w:szCs w:val="28"/>
        </w:rPr>
        <w:t>достоверности определения сметной стоимости объекта капитального строительства</w:t>
      </w:r>
      <w:proofErr w:type="gramEnd"/>
      <w:r>
        <w:rPr>
          <w:sz w:val="28"/>
          <w:szCs w:val="28"/>
        </w:rPr>
        <w:t>.</w:t>
      </w:r>
    </w:p>
    <w:p w:rsidR="007E4451" w:rsidRPr="005C3344" w:rsidRDefault="005C3344" w:rsidP="007E445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5C3344">
        <w:rPr>
          <w:sz w:val="28"/>
          <w:szCs w:val="28"/>
        </w:rPr>
        <w:t xml:space="preserve">Конечный ожидаемый результат подпрограммы «Патриотическое воспитание детей и молодежи Сортавальского муниципального района», приведенный в гр.6 приложения №2 к подпрограмме не соотносится с конечными результатами проекта МП; конечный ожидаемый результат подпрограммы «Трудовая адаптация несовершеннолетних….» </w:t>
      </w:r>
      <w:proofErr w:type="gramStart"/>
      <w:r w:rsidRPr="005C3344">
        <w:rPr>
          <w:sz w:val="28"/>
          <w:szCs w:val="28"/>
        </w:rPr>
        <w:t>на</w:t>
      </w:r>
      <w:proofErr w:type="gramEnd"/>
      <w:r w:rsidRPr="005C3344">
        <w:rPr>
          <w:sz w:val="28"/>
          <w:szCs w:val="28"/>
        </w:rPr>
        <w:t xml:space="preserve"> соотносится </w:t>
      </w:r>
      <w:proofErr w:type="gramStart"/>
      <w:r w:rsidRPr="005C3344">
        <w:rPr>
          <w:sz w:val="28"/>
          <w:szCs w:val="28"/>
        </w:rPr>
        <w:t>с</w:t>
      </w:r>
      <w:proofErr w:type="gramEnd"/>
      <w:r w:rsidRPr="005C3344">
        <w:rPr>
          <w:sz w:val="28"/>
          <w:szCs w:val="28"/>
        </w:rPr>
        <w:t xml:space="preserve"> коечным результатом проекта МП; конечный ожидаемый результат «разработанная проектная документация на строительство детского сада на 160 мест и на строительство общеобразовательной школы на 800 мет» не гарантирует достижения конечного результата МП «все обучающиеся организаций общего образования будут обучаться в соответствии с новым федеральным государственным образовательным стандартом».</w:t>
      </w:r>
    </w:p>
    <w:p w:rsidR="009A053B" w:rsidRDefault="00EE60D6" w:rsidP="009A053B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5C3344" w:rsidRPr="005C3344">
        <w:rPr>
          <w:b w:val="0"/>
          <w:szCs w:val="28"/>
        </w:rPr>
        <w:t>Районным комитетом образования</w:t>
      </w:r>
      <w:r w:rsidR="005C3344">
        <w:rPr>
          <w:sz w:val="24"/>
          <w:szCs w:val="24"/>
        </w:rPr>
        <w:t xml:space="preserve"> </w:t>
      </w:r>
      <w:r w:rsidR="00F06B55">
        <w:rPr>
          <w:b w:val="0"/>
          <w:szCs w:val="28"/>
        </w:rPr>
        <w:t>С</w:t>
      </w:r>
      <w:r w:rsidR="009A053B">
        <w:rPr>
          <w:b w:val="0"/>
          <w:szCs w:val="28"/>
        </w:rPr>
        <w:t xml:space="preserve">ортавальского МР </w:t>
      </w:r>
      <w:r w:rsidR="00A8176F"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 xml:space="preserve">Об утверждении </w:t>
      </w:r>
      <w:r w:rsidR="005C3344">
        <w:rPr>
          <w:b w:val="0"/>
          <w:szCs w:val="28"/>
        </w:rPr>
        <w:t>М</w:t>
      </w:r>
      <w:r w:rsidR="00944EE4" w:rsidRPr="004C2DE9">
        <w:rPr>
          <w:b w:val="0"/>
          <w:szCs w:val="28"/>
        </w:rPr>
        <w:t>униципальной программы «</w:t>
      </w:r>
      <w:r w:rsidR="005C3344">
        <w:rPr>
          <w:b w:val="0"/>
          <w:szCs w:val="28"/>
        </w:rPr>
        <w:t>Развитие образования в Сортавальском муниципальном районе на 2019-2025гг.</w:t>
      </w:r>
      <w:r w:rsidR="008543E0">
        <w:rPr>
          <w:b w:val="0"/>
          <w:szCs w:val="28"/>
        </w:rPr>
        <w:t xml:space="preserve">» </w:t>
      </w:r>
      <w:r w:rsidR="009A053B">
        <w:rPr>
          <w:b w:val="0"/>
          <w:szCs w:val="28"/>
        </w:rPr>
        <w:t xml:space="preserve">выражает независимое мнение о необходимости рассмотрения разработчиком программы замечаний, изложенных в </w:t>
      </w:r>
      <w:r w:rsidR="005C3344">
        <w:rPr>
          <w:b w:val="0"/>
          <w:szCs w:val="28"/>
        </w:rPr>
        <w:t>З</w:t>
      </w:r>
      <w:r w:rsidR="009A053B">
        <w:rPr>
          <w:b w:val="0"/>
          <w:szCs w:val="28"/>
        </w:rPr>
        <w:t>аключени</w:t>
      </w:r>
      <w:proofErr w:type="gramStart"/>
      <w:r w:rsidR="005C3344">
        <w:rPr>
          <w:b w:val="0"/>
          <w:szCs w:val="28"/>
        </w:rPr>
        <w:t>и</w:t>
      </w:r>
      <w:proofErr w:type="gramEnd"/>
      <w:r w:rsidR="009A053B">
        <w:rPr>
          <w:b w:val="0"/>
          <w:szCs w:val="28"/>
        </w:rPr>
        <w:t xml:space="preserve"> и внесения изменений в проект программы</w:t>
      </w:r>
      <w:r w:rsidR="009A053B" w:rsidRPr="00A07288">
        <w:rPr>
          <w:bCs/>
          <w:szCs w:val="28"/>
        </w:rPr>
        <w:t xml:space="preserve"> </w:t>
      </w:r>
    </w:p>
    <w:p w:rsidR="00EE60D6" w:rsidRPr="009A053B" w:rsidRDefault="00EE60D6" w:rsidP="009A053B">
      <w:pPr>
        <w:pStyle w:val="ae"/>
        <w:jc w:val="both"/>
        <w:rPr>
          <w:b w:val="0"/>
          <w:bCs/>
          <w:szCs w:val="28"/>
        </w:rPr>
      </w:pPr>
      <w:r w:rsidRPr="009A053B">
        <w:rPr>
          <w:b w:val="0"/>
          <w:bCs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4" w:rsidRDefault="00EF3274" w:rsidP="004436D2">
      <w:r>
        <w:separator/>
      </w:r>
    </w:p>
  </w:endnote>
  <w:endnote w:type="continuationSeparator" w:id="0">
    <w:p w:rsidR="00EF3274" w:rsidRDefault="00EF327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4" w:rsidRDefault="00EF3274" w:rsidP="004436D2">
      <w:r>
        <w:separator/>
      </w:r>
    </w:p>
  </w:footnote>
  <w:footnote w:type="continuationSeparator" w:id="0">
    <w:p w:rsidR="00EF3274" w:rsidRDefault="00EF327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65A80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79"/>
    <w:multiLevelType w:val="hybridMultilevel"/>
    <w:tmpl w:val="C786DDB2"/>
    <w:lvl w:ilvl="0" w:tplc="9202036C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D1BDB"/>
    <w:multiLevelType w:val="hybridMultilevel"/>
    <w:tmpl w:val="A924526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8AE6575"/>
    <w:multiLevelType w:val="hybridMultilevel"/>
    <w:tmpl w:val="EA52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0FEA"/>
    <w:rsid w:val="000C10E9"/>
    <w:rsid w:val="000D183B"/>
    <w:rsid w:val="000D2F13"/>
    <w:rsid w:val="000D65D4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1A439C"/>
    <w:rsid w:val="001F4E52"/>
    <w:rsid w:val="00215B05"/>
    <w:rsid w:val="002179CE"/>
    <w:rsid w:val="00221B4B"/>
    <w:rsid w:val="00230B5F"/>
    <w:rsid w:val="00236CEC"/>
    <w:rsid w:val="002441C4"/>
    <w:rsid w:val="00261481"/>
    <w:rsid w:val="002652B3"/>
    <w:rsid w:val="00284823"/>
    <w:rsid w:val="00285BC0"/>
    <w:rsid w:val="002922EE"/>
    <w:rsid w:val="00296AE3"/>
    <w:rsid w:val="002A3009"/>
    <w:rsid w:val="002E2A1C"/>
    <w:rsid w:val="002E4B48"/>
    <w:rsid w:val="002E6B9A"/>
    <w:rsid w:val="002F3A9D"/>
    <w:rsid w:val="002F3AAE"/>
    <w:rsid w:val="00300900"/>
    <w:rsid w:val="003020AF"/>
    <w:rsid w:val="0031428C"/>
    <w:rsid w:val="0032078F"/>
    <w:rsid w:val="00324B3D"/>
    <w:rsid w:val="00334089"/>
    <w:rsid w:val="00334551"/>
    <w:rsid w:val="003349F1"/>
    <w:rsid w:val="0034516F"/>
    <w:rsid w:val="00372707"/>
    <w:rsid w:val="0037564F"/>
    <w:rsid w:val="00382588"/>
    <w:rsid w:val="003908F0"/>
    <w:rsid w:val="003909D0"/>
    <w:rsid w:val="003A6DC3"/>
    <w:rsid w:val="003A6EFB"/>
    <w:rsid w:val="003C0C4E"/>
    <w:rsid w:val="003C12B2"/>
    <w:rsid w:val="003C42A8"/>
    <w:rsid w:val="00407966"/>
    <w:rsid w:val="004176C7"/>
    <w:rsid w:val="0042568D"/>
    <w:rsid w:val="00426678"/>
    <w:rsid w:val="004436D2"/>
    <w:rsid w:val="00445BE5"/>
    <w:rsid w:val="004638E8"/>
    <w:rsid w:val="00474B5E"/>
    <w:rsid w:val="00484E08"/>
    <w:rsid w:val="00495190"/>
    <w:rsid w:val="004C0102"/>
    <w:rsid w:val="004C2DE9"/>
    <w:rsid w:val="004F1705"/>
    <w:rsid w:val="005056D2"/>
    <w:rsid w:val="0055099F"/>
    <w:rsid w:val="005509E4"/>
    <w:rsid w:val="00554D4B"/>
    <w:rsid w:val="0055570F"/>
    <w:rsid w:val="005561F0"/>
    <w:rsid w:val="00585DE1"/>
    <w:rsid w:val="00595A3B"/>
    <w:rsid w:val="005B4CB4"/>
    <w:rsid w:val="005B4DBE"/>
    <w:rsid w:val="005C3344"/>
    <w:rsid w:val="005C342A"/>
    <w:rsid w:val="005E6F9D"/>
    <w:rsid w:val="00603E51"/>
    <w:rsid w:val="00621A3B"/>
    <w:rsid w:val="006254DF"/>
    <w:rsid w:val="006307C0"/>
    <w:rsid w:val="006365FB"/>
    <w:rsid w:val="00662981"/>
    <w:rsid w:val="00672681"/>
    <w:rsid w:val="006807BF"/>
    <w:rsid w:val="00680818"/>
    <w:rsid w:val="00685B6F"/>
    <w:rsid w:val="006A7DE8"/>
    <w:rsid w:val="006B3A56"/>
    <w:rsid w:val="006C1B75"/>
    <w:rsid w:val="006C459A"/>
    <w:rsid w:val="006E2059"/>
    <w:rsid w:val="006F0694"/>
    <w:rsid w:val="006F18DF"/>
    <w:rsid w:val="00703888"/>
    <w:rsid w:val="00703A50"/>
    <w:rsid w:val="00706922"/>
    <w:rsid w:val="00715464"/>
    <w:rsid w:val="0072731D"/>
    <w:rsid w:val="00737469"/>
    <w:rsid w:val="00751EB9"/>
    <w:rsid w:val="00753403"/>
    <w:rsid w:val="00757084"/>
    <w:rsid w:val="00765A80"/>
    <w:rsid w:val="00766454"/>
    <w:rsid w:val="00785332"/>
    <w:rsid w:val="007A3BEA"/>
    <w:rsid w:val="007A6DF4"/>
    <w:rsid w:val="007B261B"/>
    <w:rsid w:val="007C469D"/>
    <w:rsid w:val="007D6719"/>
    <w:rsid w:val="007D7AB8"/>
    <w:rsid w:val="007E2DF6"/>
    <w:rsid w:val="007E4451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0ECF"/>
    <w:rsid w:val="00823D37"/>
    <w:rsid w:val="00824830"/>
    <w:rsid w:val="00844F8E"/>
    <w:rsid w:val="00853A03"/>
    <w:rsid w:val="008543E0"/>
    <w:rsid w:val="008631D6"/>
    <w:rsid w:val="00870CDB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F192B"/>
    <w:rsid w:val="008F4866"/>
    <w:rsid w:val="00906BEA"/>
    <w:rsid w:val="009233F8"/>
    <w:rsid w:val="0093100A"/>
    <w:rsid w:val="00942ED2"/>
    <w:rsid w:val="00944EE4"/>
    <w:rsid w:val="00951B51"/>
    <w:rsid w:val="00967C00"/>
    <w:rsid w:val="009725B6"/>
    <w:rsid w:val="009779E8"/>
    <w:rsid w:val="009829C2"/>
    <w:rsid w:val="009836EF"/>
    <w:rsid w:val="009A053B"/>
    <w:rsid w:val="009B4335"/>
    <w:rsid w:val="009C21C1"/>
    <w:rsid w:val="009C5767"/>
    <w:rsid w:val="009C5CA2"/>
    <w:rsid w:val="009C5DE8"/>
    <w:rsid w:val="009C6E1C"/>
    <w:rsid w:val="009D2B4F"/>
    <w:rsid w:val="009D42F1"/>
    <w:rsid w:val="009E3D16"/>
    <w:rsid w:val="009E48E1"/>
    <w:rsid w:val="00A07288"/>
    <w:rsid w:val="00A10298"/>
    <w:rsid w:val="00A46517"/>
    <w:rsid w:val="00A54674"/>
    <w:rsid w:val="00A65C86"/>
    <w:rsid w:val="00A66343"/>
    <w:rsid w:val="00A73830"/>
    <w:rsid w:val="00A8176F"/>
    <w:rsid w:val="00A90F3B"/>
    <w:rsid w:val="00A9634D"/>
    <w:rsid w:val="00AA2607"/>
    <w:rsid w:val="00AA6FC1"/>
    <w:rsid w:val="00AB131D"/>
    <w:rsid w:val="00AB2F43"/>
    <w:rsid w:val="00AC36D8"/>
    <w:rsid w:val="00AD1E1F"/>
    <w:rsid w:val="00AE3C36"/>
    <w:rsid w:val="00AF2B75"/>
    <w:rsid w:val="00B2777E"/>
    <w:rsid w:val="00B27810"/>
    <w:rsid w:val="00B30078"/>
    <w:rsid w:val="00B337F2"/>
    <w:rsid w:val="00B40DAB"/>
    <w:rsid w:val="00B52B6F"/>
    <w:rsid w:val="00B5688A"/>
    <w:rsid w:val="00B63CD3"/>
    <w:rsid w:val="00B65FC6"/>
    <w:rsid w:val="00B83797"/>
    <w:rsid w:val="00B84847"/>
    <w:rsid w:val="00BA2FDA"/>
    <w:rsid w:val="00BB4FFC"/>
    <w:rsid w:val="00BB6249"/>
    <w:rsid w:val="00BB71CA"/>
    <w:rsid w:val="00BC3984"/>
    <w:rsid w:val="00BE312E"/>
    <w:rsid w:val="00BF0F16"/>
    <w:rsid w:val="00C01DB0"/>
    <w:rsid w:val="00C0350F"/>
    <w:rsid w:val="00C21547"/>
    <w:rsid w:val="00C23C07"/>
    <w:rsid w:val="00C3553E"/>
    <w:rsid w:val="00C3777A"/>
    <w:rsid w:val="00C37F0F"/>
    <w:rsid w:val="00C5310B"/>
    <w:rsid w:val="00C53DB4"/>
    <w:rsid w:val="00C758B2"/>
    <w:rsid w:val="00C76FC6"/>
    <w:rsid w:val="00C84081"/>
    <w:rsid w:val="00C8480B"/>
    <w:rsid w:val="00C851E6"/>
    <w:rsid w:val="00C96A2C"/>
    <w:rsid w:val="00C96B07"/>
    <w:rsid w:val="00CA4377"/>
    <w:rsid w:val="00CB10E5"/>
    <w:rsid w:val="00CC6DBE"/>
    <w:rsid w:val="00CC7811"/>
    <w:rsid w:val="00CE677D"/>
    <w:rsid w:val="00CF1135"/>
    <w:rsid w:val="00D04367"/>
    <w:rsid w:val="00D04D1F"/>
    <w:rsid w:val="00D1567C"/>
    <w:rsid w:val="00D2224D"/>
    <w:rsid w:val="00D44AE0"/>
    <w:rsid w:val="00D61490"/>
    <w:rsid w:val="00D653F3"/>
    <w:rsid w:val="00D665C5"/>
    <w:rsid w:val="00DA164C"/>
    <w:rsid w:val="00DA1AD3"/>
    <w:rsid w:val="00DA3691"/>
    <w:rsid w:val="00DB01F9"/>
    <w:rsid w:val="00DB102C"/>
    <w:rsid w:val="00DB2614"/>
    <w:rsid w:val="00DD7669"/>
    <w:rsid w:val="00DE44E1"/>
    <w:rsid w:val="00DE72C1"/>
    <w:rsid w:val="00DF5AD5"/>
    <w:rsid w:val="00E01147"/>
    <w:rsid w:val="00E06032"/>
    <w:rsid w:val="00E07C46"/>
    <w:rsid w:val="00E12217"/>
    <w:rsid w:val="00E22197"/>
    <w:rsid w:val="00E25F71"/>
    <w:rsid w:val="00E33F2F"/>
    <w:rsid w:val="00E4641D"/>
    <w:rsid w:val="00E46557"/>
    <w:rsid w:val="00E60370"/>
    <w:rsid w:val="00E63299"/>
    <w:rsid w:val="00E82851"/>
    <w:rsid w:val="00E9069A"/>
    <w:rsid w:val="00E957C7"/>
    <w:rsid w:val="00EA12D7"/>
    <w:rsid w:val="00EE5185"/>
    <w:rsid w:val="00EE60D6"/>
    <w:rsid w:val="00EE7D0A"/>
    <w:rsid w:val="00EF3274"/>
    <w:rsid w:val="00EF7FBA"/>
    <w:rsid w:val="00F06B55"/>
    <w:rsid w:val="00F125A7"/>
    <w:rsid w:val="00F23AC2"/>
    <w:rsid w:val="00F462B6"/>
    <w:rsid w:val="00F7218A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2018-09-05T13:26:00Z</cp:lastPrinted>
  <dcterms:created xsi:type="dcterms:W3CDTF">2018-10-04T18:40:00Z</dcterms:created>
  <dcterms:modified xsi:type="dcterms:W3CDTF">2018-10-04T18:40:00Z</dcterms:modified>
</cp:coreProperties>
</file>