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  <w:bookmarkStart w:id="0" w:name="_GoBack"/>
      <w:bookmarkEnd w:id="0"/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513AC9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5084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655056"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</w:t>
      </w:r>
      <w:r w:rsidR="00655056">
        <w:rPr>
          <w:b/>
          <w:sz w:val="28"/>
          <w:szCs w:val="28"/>
        </w:rPr>
        <w:t>сельского</w:t>
      </w:r>
      <w:r w:rsidR="005A7CBE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за 201</w:t>
      </w:r>
      <w:r w:rsidR="0011005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3A61ED" w:rsidRDefault="00C75527" w:rsidP="006E79EF">
      <w:pPr>
        <w:spacing w:after="100" w:afterAutospacing="1"/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110054">
        <w:rPr>
          <w:b/>
          <w:sz w:val="28"/>
          <w:szCs w:val="28"/>
        </w:rPr>
        <w:t>1</w:t>
      </w:r>
      <w:r w:rsidR="006E79EF">
        <w:rPr>
          <w:b/>
          <w:sz w:val="28"/>
          <w:szCs w:val="28"/>
        </w:rPr>
        <w:t>5</w:t>
      </w:r>
      <w:r w:rsidRPr="00C75527">
        <w:rPr>
          <w:b/>
          <w:sz w:val="28"/>
          <w:szCs w:val="28"/>
        </w:rPr>
        <w:t>»</w:t>
      </w:r>
      <w:r w:rsidR="008F3610">
        <w:rPr>
          <w:b/>
          <w:sz w:val="28"/>
          <w:szCs w:val="28"/>
        </w:rPr>
        <w:t>апреля</w:t>
      </w:r>
      <w:r w:rsidR="00501BF1">
        <w:rPr>
          <w:b/>
          <w:sz w:val="28"/>
          <w:szCs w:val="28"/>
        </w:rPr>
        <w:t xml:space="preserve"> </w:t>
      </w:r>
      <w:r w:rsidRPr="00C75527">
        <w:rPr>
          <w:b/>
          <w:sz w:val="28"/>
          <w:szCs w:val="28"/>
        </w:rPr>
        <w:t>201</w:t>
      </w:r>
      <w:r w:rsidR="00110054">
        <w:rPr>
          <w:b/>
          <w:sz w:val="28"/>
          <w:szCs w:val="28"/>
        </w:rPr>
        <w:t>9</w:t>
      </w:r>
      <w:r w:rsidRPr="00C75527">
        <w:rPr>
          <w:b/>
          <w:sz w:val="28"/>
          <w:szCs w:val="28"/>
        </w:rPr>
        <w:t>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75527">
        <w:rPr>
          <w:b/>
          <w:sz w:val="28"/>
          <w:szCs w:val="28"/>
        </w:rPr>
        <w:t>№</w:t>
      </w:r>
      <w:r w:rsidR="006E79EF">
        <w:rPr>
          <w:b/>
          <w:sz w:val="28"/>
          <w:szCs w:val="28"/>
        </w:rPr>
        <w:t>6</w:t>
      </w:r>
    </w:p>
    <w:p w:rsidR="0099694C" w:rsidRPr="00937524" w:rsidRDefault="0099694C" w:rsidP="003A61ED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proofErr w:type="gramStart"/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Pr="00D11AF2">
        <w:rPr>
          <w:sz w:val="28"/>
          <w:szCs w:val="28"/>
        </w:rPr>
        <w:t xml:space="preserve"> </w:t>
      </w:r>
      <w:r w:rsidR="00655056">
        <w:rPr>
          <w:sz w:val="28"/>
          <w:szCs w:val="28"/>
        </w:rPr>
        <w:t>сельского</w:t>
      </w:r>
      <w:r w:rsidR="005A7CBE">
        <w:rPr>
          <w:sz w:val="28"/>
          <w:szCs w:val="28"/>
        </w:rPr>
        <w:t xml:space="preserve"> поселения </w:t>
      </w:r>
      <w:r w:rsidRPr="00D11AF2">
        <w:rPr>
          <w:sz w:val="28"/>
          <w:szCs w:val="28"/>
        </w:rPr>
        <w:t>за 201</w:t>
      </w:r>
      <w:r w:rsidR="00110054">
        <w:rPr>
          <w:sz w:val="28"/>
          <w:szCs w:val="28"/>
        </w:rPr>
        <w:t>8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Pr="00D11AF2">
        <w:rPr>
          <w:sz w:val="28"/>
          <w:szCs w:val="28"/>
        </w:rPr>
        <w:t xml:space="preserve"> </w:t>
      </w:r>
      <w:r w:rsidR="00655056">
        <w:rPr>
          <w:sz w:val="28"/>
          <w:szCs w:val="28"/>
        </w:rPr>
        <w:t>сельском</w:t>
      </w:r>
      <w:r w:rsidR="005A7CBE">
        <w:rPr>
          <w:sz w:val="28"/>
          <w:szCs w:val="28"/>
        </w:rPr>
        <w:t xml:space="preserve">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5A7CBE">
        <w:rPr>
          <w:sz w:val="28"/>
          <w:szCs w:val="28"/>
        </w:rPr>
        <w:t xml:space="preserve"> поселения </w:t>
      </w:r>
      <w:r w:rsidRPr="00D11AF2">
        <w:rPr>
          <w:sz w:val="28"/>
          <w:szCs w:val="28"/>
        </w:rPr>
        <w:t xml:space="preserve">от </w:t>
      </w:r>
      <w:r w:rsidR="00655056">
        <w:rPr>
          <w:sz w:val="28"/>
          <w:szCs w:val="28"/>
        </w:rPr>
        <w:t>09</w:t>
      </w:r>
      <w:r w:rsidR="00B54787">
        <w:rPr>
          <w:sz w:val="28"/>
          <w:szCs w:val="28"/>
        </w:rPr>
        <w:t>.12.201</w:t>
      </w:r>
      <w:r w:rsidR="00655056">
        <w:rPr>
          <w:sz w:val="28"/>
          <w:szCs w:val="28"/>
        </w:rPr>
        <w:t>3</w:t>
      </w:r>
      <w:r w:rsidRPr="00D11AF2">
        <w:rPr>
          <w:sz w:val="28"/>
          <w:szCs w:val="28"/>
        </w:rPr>
        <w:t>г. №</w:t>
      </w:r>
      <w:r w:rsidR="00655056">
        <w:rPr>
          <w:sz w:val="28"/>
          <w:szCs w:val="28"/>
        </w:rPr>
        <w:t>14</w:t>
      </w:r>
      <w:r w:rsidRPr="00D11AF2">
        <w:rPr>
          <w:sz w:val="28"/>
          <w:szCs w:val="28"/>
        </w:rPr>
        <w:t xml:space="preserve"> </w:t>
      </w:r>
      <w:r w:rsidR="00B54787">
        <w:rPr>
          <w:sz w:val="28"/>
          <w:szCs w:val="28"/>
        </w:rPr>
        <w:t>(</w:t>
      </w:r>
      <w:r w:rsidR="00D11AF2">
        <w:rPr>
          <w:sz w:val="28"/>
          <w:szCs w:val="28"/>
        </w:rPr>
        <w:t>далее – Положение о бюджетном процессе)</w:t>
      </w:r>
      <w:r w:rsidRPr="00D11AF2">
        <w:rPr>
          <w:sz w:val="28"/>
          <w:szCs w:val="28"/>
        </w:rPr>
        <w:t xml:space="preserve">, Положением о контрольно-счетном комитете Сортавальского муниципального района, утвержденное </w:t>
      </w:r>
      <w:proofErr w:type="gramEnd"/>
      <w:r w:rsidRPr="00D11AF2">
        <w:rPr>
          <w:sz w:val="28"/>
          <w:szCs w:val="28"/>
        </w:rPr>
        <w:t>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 xml:space="preserve">, Порядком проведения </w:t>
      </w:r>
      <w:r w:rsidR="00655056">
        <w:rPr>
          <w:sz w:val="28"/>
          <w:szCs w:val="28"/>
        </w:rPr>
        <w:t xml:space="preserve">внешней проверки годового отчета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 поселения </w:t>
      </w:r>
      <w:r w:rsidR="00D11AF2">
        <w:rPr>
          <w:sz w:val="28"/>
          <w:szCs w:val="28"/>
        </w:rPr>
        <w:t xml:space="preserve">от </w:t>
      </w:r>
      <w:r w:rsidR="00655056">
        <w:rPr>
          <w:sz w:val="28"/>
          <w:szCs w:val="28"/>
        </w:rPr>
        <w:t>04</w:t>
      </w:r>
      <w:r w:rsidR="00D11AF2">
        <w:rPr>
          <w:sz w:val="28"/>
          <w:szCs w:val="28"/>
        </w:rPr>
        <w:t>.0</w:t>
      </w:r>
      <w:r w:rsidR="00655056">
        <w:rPr>
          <w:sz w:val="28"/>
          <w:szCs w:val="28"/>
        </w:rPr>
        <w:t>3</w:t>
      </w:r>
      <w:r w:rsidR="00D11AF2">
        <w:rPr>
          <w:sz w:val="28"/>
          <w:szCs w:val="28"/>
        </w:rPr>
        <w:t>.201</w:t>
      </w:r>
      <w:r w:rsidR="00655056">
        <w:rPr>
          <w:sz w:val="28"/>
          <w:szCs w:val="28"/>
        </w:rPr>
        <w:t>4</w:t>
      </w:r>
      <w:r w:rsidR="00D11AF2">
        <w:rPr>
          <w:sz w:val="28"/>
          <w:szCs w:val="28"/>
        </w:rPr>
        <w:t>г. №</w:t>
      </w:r>
      <w:r w:rsidR="00EA6EB9">
        <w:rPr>
          <w:sz w:val="28"/>
          <w:szCs w:val="28"/>
        </w:rPr>
        <w:t>3</w:t>
      </w:r>
      <w:r w:rsidR="00655056">
        <w:rPr>
          <w:sz w:val="28"/>
          <w:szCs w:val="28"/>
        </w:rPr>
        <w:t>0</w:t>
      </w:r>
      <w:r w:rsidR="00D11AF2">
        <w:rPr>
          <w:sz w:val="28"/>
          <w:szCs w:val="28"/>
        </w:rPr>
        <w:t xml:space="preserve">. </w:t>
      </w:r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января 201</w:t>
      </w:r>
      <w:r w:rsidR="001100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с учетом данных внешней проверки 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110054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8C3360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E14E4C">
        <w:rPr>
          <w:sz w:val="28"/>
          <w:szCs w:val="28"/>
        </w:rPr>
        <w:t>К</w:t>
      </w:r>
      <w:r w:rsidR="00655056">
        <w:rPr>
          <w:sz w:val="28"/>
          <w:szCs w:val="28"/>
        </w:rPr>
        <w:t>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 w:rsidRPr="00E815FE">
        <w:rPr>
          <w:sz w:val="28"/>
          <w:szCs w:val="28"/>
        </w:rPr>
        <w:t xml:space="preserve">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</w:t>
      </w:r>
      <w:r w:rsidRPr="00E815FE">
        <w:rPr>
          <w:sz w:val="28"/>
          <w:szCs w:val="28"/>
        </w:rPr>
        <w:lastRenderedPageBreak/>
        <w:t>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="00655056">
        <w:rPr>
          <w:sz w:val="28"/>
          <w:szCs w:val="28"/>
        </w:rPr>
        <w:t xml:space="preserve"> сельском</w:t>
      </w:r>
      <w:r w:rsidR="00D7633E" w:rsidRPr="00E815FE">
        <w:rPr>
          <w:sz w:val="28"/>
          <w:szCs w:val="28"/>
        </w:rPr>
        <w:t xml:space="preserve">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Pr="00E815FE">
        <w:rPr>
          <w:sz w:val="28"/>
          <w:szCs w:val="28"/>
        </w:rPr>
        <w:t>»</w:t>
      </w:r>
      <w:r w:rsidR="00D11AF2" w:rsidRPr="00E815FE">
        <w:rPr>
          <w:sz w:val="28"/>
          <w:szCs w:val="28"/>
        </w:rPr>
        <w:t>(</w:t>
      </w:r>
      <w:proofErr w:type="gramEnd"/>
      <w:r w:rsidR="00D11AF2" w:rsidRPr="00E815FE">
        <w:rPr>
          <w:sz w:val="28"/>
          <w:szCs w:val="28"/>
        </w:rPr>
        <w:t>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</w:t>
      </w:r>
      <w:r w:rsidR="00110054">
        <w:rPr>
          <w:sz w:val="28"/>
          <w:szCs w:val="28"/>
        </w:rPr>
        <w:t>№65н</w:t>
      </w:r>
      <w:r w:rsidRPr="00E815FE">
        <w:rPr>
          <w:sz w:val="28"/>
          <w:szCs w:val="28"/>
        </w:rPr>
        <w:t xml:space="preserve">) </w:t>
      </w:r>
      <w:r w:rsidR="00E815FE" w:rsidRPr="00E815FE">
        <w:rPr>
          <w:sz w:val="28"/>
          <w:szCs w:val="28"/>
        </w:rPr>
        <w:t>,</w:t>
      </w:r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E815FE" w:rsidRPr="00E815FE">
        <w:rPr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Start"/>
      <w:r w:rsidR="00E815FE" w:rsidRPr="00E815FE">
        <w:rPr>
          <w:sz w:val="28"/>
          <w:szCs w:val="28"/>
        </w:rPr>
        <w:t>"</w:t>
      </w:r>
      <w:r w:rsidR="00E815FE">
        <w:rPr>
          <w:sz w:val="28"/>
          <w:szCs w:val="28"/>
        </w:rPr>
        <w:t>(</w:t>
      </w:r>
      <w:proofErr w:type="gramEnd"/>
      <w:r w:rsidR="00E815FE">
        <w:rPr>
          <w:sz w:val="28"/>
          <w:szCs w:val="28"/>
        </w:rPr>
        <w:t>далее- Инструкция №157н)</w:t>
      </w:r>
    </w:p>
    <w:p w:rsidR="0099694C" w:rsidRDefault="0099694C" w:rsidP="005D7070">
      <w:pPr>
        <w:numPr>
          <w:ilvl w:val="0"/>
          <w:numId w:val="1"/>
        </w:numPr>
        <w:spacing w:after="100" w:afterAutospacing="1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110054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г.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="00655056">
        <w:rPr>
          <w:sz w:val="28"/>
          <w:szCs w:val="28"/>
        </w:rPr>
        <w:t xml:space="preserve"> сельском</w:t>
      </w:r>
      <w:r w:rsidR="00D7633E">
        <w:rPr>
          <w:sz w:val="28"/>
          <w:szCs w:val="28"/>
        </w:rPr>
        <w:t xml:space="preserve">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="00655056">
        <w:rPr>
          <w:sz w:val="28"/>
          <w:szCs w:val="28"/>
        </w:rPr>
        <w:t xml:space="preserve"> сельском</w:t>
      </w:r>
      <w:r w:rsidR="00D7633E">
        <w:rPr>
          <w:sz w:val="28"/>
          <w:szCs w:val="28"/>
        </w:rPr>
        <w:t xml:space="preserve">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110054">
        <w:rPr>
          <w:sz w:val="28"/>
          <w:szCs w:val="28"/>
        </w:rPr>
        <w:t>7</w:t>
      </w:r>
      <w:r w:rsidRPr="002F6D20">
        <w:rPr>
          <w:sz w:val="28"/>
          <w:szCs w:val="28"/>
        </w:rPr>
        <w:t>.12.201</w:t>
      </w:r>
      <w:r w:rsidR="00110054">
        <w:rPr>
          <w:sz w:val="28"/>
          <w:szCs w:val="28"/>
        </w:rPr>
        <w:t>7</w:t>
      </w:r>
      <w:r w:rsidRPr="002F6D20">
        <w:rPr>
          <w:sz w:val="28"/>
          <w:szCs w:val="28"/>
        </w:rPr>
        <w:t>г. №</w:t>
      </w:r>
      <w:r w:rsidR="003A61ED">
        <w:rPr>
          <w:sz w:val="28"/>
          <w:szCs w:val="28"/>
        </w:rPr>
        <w:t>1</w:t>
      </w:r>
      <w:r w:rsidR="00110054">
        <w:rPr>
          <w:sz w:val="28"/>
          <w:szCs w:val="28"/>
        </w:rPr>
        <w:t>39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110054">
        <w:rPr>
          <w:sz w:val="28"/>
          <w:szCs w:val="28"/>
        </w:rPr>
        <w:t>8</w:t>
      </w:r>
      <w:r w:rsidR="003A61ED">
        <w:rPr>
          <w:sz w:val="28"/>
          <w:szCs w:val="28"/>
        </w:rPr>
        <w:t>7</w:t>
      </w:r>
      <w:r w:rsidRPr="002F6D20">
        <w:rPr>
          <w:sz w:val="28"/>
          <w:szCs w:val="28"/>
        </w:rPr>
        <w:t>год</w:t>
      </w:r>
      <w:r w:rsidR="003A61ED">
        <w:rPr>
          <w:sz w:val="28"/>
          <w:szCs w:val="28"/>
        </w:rPr>
        <w:t xml:space="preserve"> и на плановый период 201</w:t>
      </w:r>
      <w:r w:rsidR="00110054">
        <w:rPr>
          <w:sz w:val="28"/>
          <w:szCs w:val="28"/>
        </w:rPr>
        <w:t>9</w:t>
      </w:r>
      <w:r w:rsidR="003A61ED">
        <w:rPr>
          <w:sz w:val="28"/>
          <w:szCs w:val="28"/>
        </w:rPr>
        <w:t xml:space="preserve"> и 20</w:t>
      </w:r>
      <w:r w:rsidR="00110054">
        <w:rPr>
          <w:sz w:val="28"/>
          <w:szCs w:val="28"/>
        </w:rPr>
        <w:t>20</w:t>
      </w:r>
      <w:r w:rsidR="003A61ED">
        <w:rPr>
          <w:sz w:val="28"/>
          <w:szCs w:val="28"/>
        </w:rPr>
        <w:t xml:space="preserve"> годов</w:t>
      </w:r>
      <w:r w:rsidRPr="002F6D20">
        <w:rPr>
          <w:sz w:val="28"/>
          <w:szCs w:val="28"/>
        </w:rPr>
        <w:t xml:space="preserve">» утвержден бюджет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 </w:t>
      </w:r>
      <w:r w:rsidR="008540DA">
        <w:rPr>
          <w:sz w:val="28"/>
          <w:szCs w:val="28"/>
        </w:rPr>
        <w:t>поселения</w:t>
      </w:r>
      <w:r w:rsidRPr="002F6D20">
        <w:rPr>
          <w:sz w:val="28"/>
          <w:szCs w:val="28"/>
        </w:rPr>
        <w:t xml:space="preserve"> на 201</w:t>
      </w:r>
      <w:r w:rsidR="00110054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D7070">
      <w:pPr>
        <w:pStyle w:val="ac"/>
        <w:numPr>
          <w:ilvl w:val="0"/>
          <w:numId w:val="8"/>
        </w:numPr>
        <w:spacing w:after="100" w:afterAutospacing="1"/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 w:rsidR="00655056">
        <w:rPr>
          <w:b/>
          <w:sz w:val="28"/>
          <w:szCs w:val="28"/>
        </w:rPr>
        <w:t>Кааламского</w:t>
      </w:r>
      <w:proofErr w:type="spellEnd"/>
      <w:r w:rsidR="00655056">
        <w:rPr>
          <w:b/>
          <w:sz w:val="28"/>
          <w:szCs w:val="28"/>
        </w:rPr>
        <w:t xml:space="preserve"> сельского</w:t>
      </w:r>
      <w:r w:rsidR="00ED25AE">
        <w:rPr>
          <w:b/>
          <w:sz w:val="28"/>
          <w:szCs w:val="28"/>
        </w:rPr>
        <w:t xml:space="preserve"> поселения за 201</w:t>
      </w:r>
      <w:r w:rsidR="00110054">
        <w:rPr>
          <w:b/>
          <w:sz w:val="28"/>
          <w:szCs w:val="28"/>
        </w:rPr>
        <w:t>8</w:t>
      </w:r>
      <w:r w:rsidR="00ED25AE">
        <w:rPr>
          <w:b/>
          <w:sz w:val="28"/>
          <w:szCs w:val="28"/>
        </w:rPr>
        <w:t xml:space="preserve"> год</w:t>
      </w: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 за 201</w:t>
      </w:r>
      <w:r w:rsidR="00110054">
        <w:rPr>
          <w:sz w:val="28"/>
          <w:szCs w:val="28"/>
        </w:rPr>
        <w:t>8</w:t>
      </w:r>
      <w:r w:rsidR="00ED25AE">
        <w:rPr>
          <w:sz w:val="28"/>
          <w:szCs w:val="28"/>
        </w:rPr>
        <w:t xml:space="preserve">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Для проведения внешней проверки Администрацией </w:t>
      </w:r>
      <w:proofErr w:type="spellStart"/>
      <w:r w:rsidR="0022133A">
        <w:rPr>
          <w:sz w:val="28"/>
          <w:szCs w:val="28"/>
        </w:rPr>
        <w:t>К</w:t>
      </w:r>
      <w:r w:rsidR="00655056">
        <w:rPr>
          <w:sz w:val="28"/>
          <w:szCs w:val="28"/>
        </w:rPr>
        <w:t>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</w:t>
      </w:r>
      <w:r w:rsidR="00110054">
        <w:rPr>
          <w:sz w:val="28"/>
          <w:szCs w:val="28"/>
        </w:rPr>
        <w:t>25</w:t>
      </w:r>
      <w:r w:rsidRPr="002F6D20">
        <w:rPr>
          <w:sz w:val="28"/>
          <w:szCs w:val="28"/>
        </w:rPr>
        <w:t>.0</w:t>
      </w:r>
      <w:r w:rsidR="005D7070">
        <w:rPr>
          <w:sz w:val="28"/>
          <w:szCs w:val="28"/>
        </w:rPr>
        <w:t>3</w:t>
      </w:r>
      <w:r w:rsidRPr="002F6D20">
        <w:rPr>
          <w:sz w:val="28"/>
          <w:szCs w:val="28"/>
        </w:rPr>
        <w:t>.20</w:t>
      </w:r>
      <w:r w:rsidR="00532E84">
        <w:rPr>
          <w:sz w:val="28"/>
          <w:szCs w:val="28"/>
        </w:rPr>
        <w:t>1</w:t>
      </w:r>
      <w:r w:rsidR="005D7070">
        <w:rPr>
          <w:sz w:val="28"/>
          <w:szCs w:val="28"/>
        </w:rPr>
        <w:t>8</w:t>
      </w:r>
      <w:r w:rsidRPr="002F6D20">
        <w:rPr>
          <w:sz w:val="28"/>
          <w:szCs w:val="28"/>
        </w:rPr>
        <w:t>г.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lastRenderedPageBreak/>
        <w:t xml:space="preserve">Отчет об исполнении бюджета </w:t>
      </w:r>
      <w:proofErr w:type="spellStart"/>
      <w:r w:rsidR="0022133A">
        <w:rPr>
          <w:sz w:val="28"/>
          <w:szCs w:val="28"/>
        </w:rPr>
        <w:t>Кааламского</w:t>
      </w:r>
      <w:proofErr w:type="spellEnd"/>
      <w:r w:rsidR="0022133A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за 201</w:t>
      </w:r>
      <w:r w:rsidR="00110054">
        <w:rPr>
          <w:sz w:val="28"/>
          <w:szCs w:val="28"/>
        </w:rPr>
        <w:t>8</w:t>
      </w:r>
      <w:r w:rsidRPr="002F6D20">
        <w:rPr>
          <w:sz w:val="28"/>
          <w:szCs w:val="28"/>
        </w:rPr>
        <w:t>год представлен в составе:</w:t>
      </w:r>
    </w:p>
    <w:p w:rsidR="0099694C" w:rsidRPr="0022133A" w:rsidRDefault="0099694C" w:rsidP="0099694C">
      <w:pPr>
        <w:jc w:val="both"/>
        <w:rPr>
          <w:color w:val="FF0000"/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CF6780">
        <w:rPr>
          <w:sz w:val="28"/>
          <w:szCs w:val="28"/>
        </w:rPr>
        <w:t>Баланс  исполнения бюджета</w:t>
      </w:r>
      <w:r w:rsidRPr="00CF6780">
        <w:rPr>
          <w:sz w:val="28"/>
          <w:szCs w:val="28"/>
        </w:rPr>
        <w:t xml:space="preserve"> (форма 0503</w:t>
      </w:r>
      <w:r w:rsidR="002F6D20" w:rsidRPr="00CF6780">
        <w:rPr>
          <w:sz w:val="28"/>
          <w:szCs w:val="28"/>
        </w:rPr>
        <w:t>120</w:t>
      </w:r>
      <w:r w:rsidRPr="00CF6780">
        <w:rPr>
          <w:sz w:val="28"/>
          <w:szCs w:val="28"/>
        </w:rPr>
        <w:t>);</w:t>
      </w:r>
    </w:p>
    <w:p w:rsidR="00ED25AE" w:rsidRPr="00741875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875">
        <w:rPr>
          <w:sz w:val="28"/>
          <w:szCs w:val="28"/>
        </w:rPr>
        <w:t>Баланс по поступлениям и выбытиям бюджетных средств (форма 0503140);</w:t>
      </w:r>
    </w:p>
    <w:p w:rsidR="0099694C" w:rsidRPr="004124CB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4124CB">
        <w:rPr>
          <w:sz w:val="28"/>
          <w:szCs w:val="28"/>
        </w:rPr>
        <w:t>Справк</w:t>
      </w:r>
      <w:r w:rsidR="00ED25AE" w:rsidRPr="004124CB">
        <w:rPr>
          <w:sz w:val="28"/>
          <w:szCs w:val="28"/>
        </w:rPr>
        <w:t>и</w:t>
      </w:r>
      <w:r w:rsidR="002F6D20" w:rsidRPr="004124CB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4124CB">
        <w:rPr>
          <w:sz w:val="28"/>
          <w:szCs w:val="28"/>
        </w:rPr>
        <w:t xml:space="preserve"> (форма </w:t>
      </w:r>
      <w:r w:rsidR="002F6D20" w:rsidRPr="004124CB">
        <w:rPr>
          <w:sz w:val="28"/>
          <w:szCs w:val="28"/>
        </w:rPr>
        <w:t>0503110</w:t>
      </w:r>
      <w:r w:rsidRPr="004124CB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4124CB">
        <w:rPr>
          <w:sz w:val="28"/>
          <w:szCs w:val="28"/>
        </w:rPr>
        <w:t>Отчет о финансовых результатах деятельности (форма 0503121)</w:t>
      </w:r>
      <w:r w:rsidRPr="004124CB">
        <w:rPr>
          <w:sz w:val="28"/>
          <w:szCs w:val="28"/>
        </w:rPr>
        <w:t>;</w:t>
      </w:r>
    </w:p>
    <w:p w:rsidR="00110054" w:rsidRPr="004124CB" w:rsidRDefault="00110054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движении денежных средств (форма 0503123);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кассовом поступлении и выбытии бюджетных средств (форма 0503124);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CF6780">
        <w:rPr>
          <w:sz w:val="28"/>
          <w:szCs w:val="28"/>
        </w:rPr>
        <w:t>Отчет об исполнении бюджета (форма 0503117)</w:t>
      </w:r>
      <w:r w:rsidRPr="00CF67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4124CB" w:rsidRDefault="0099694C" w:rsidP="000E619A">
      <w:pPr>
        <w:spacing w:after="100" w:afterAutospacing="1"/>
        <w:jc w:val="both"/>
        <w:rPr>
          <w:sz w:val="28"/>
          <w:szCs w:val="28"/>
        </w:rPr>
      </w:pPr>
      <w:r w:rsidRPr="00CF6780">
        <w:rPr>
          <w:sz w:val="28"/>
          <w:szCs w:val="28"/>
        </w:rPr>
        <w:t>-</w:t>
      </w:r>
      <w:r w:rsidRPr="0022133A">
        <w:rPr>
          <w:color w:val="FF0000"/>
          <w:sz w:val="28"/>
          <w:szCs w:val="28"/>
        </w:rPr>
        <w:t xml:space="preserve"> </w:t>
      </w:r>
      <w:r w:rsidR="002F6D20" w:rsidRPr="004124CB">
        <w:rPr>
          <w:sz w:val="28"/>
          <w:szCs w:val="28"/>
        </w:rPr>
        <w:t>Пояснительная записка (</w:t>
      </w:r>
      <w:r w:rsidRPr="004124CB">
        <w:rPr>
          <w:sz w:val="28"/>
          <w:szCs w:val="28"/>
        </w:rPr>
        <w:t>форма 0503</w:t>
      </w:r>
      <w:r w:rsidR="002F6D20" w:rsidRPr="004124CB">
        <w:rPr>
          <w:sz w:val="28"/>
          <w:szCs w:val="28"/>
        </w:rPr>
        <w:t>160</w:t>
      </w:r>
      <w:r w:rsidRPr="004124CB">
        <w:rPr>
          <w:sz w:val="28"/>
          <w:szCs w:val="28"/>
        </w:rPr>
        <w:t>)</w:t>
      </w:r>
      <w:r w:rsidR="00110054">
        <w:rPr>
          <w:sz w:val="28"/>
          <w:szCs w:val="28"/>
        </w:rPr>
        <w:t xml:space="preserve"> </w:t>
      </w:r>
      <w:r w:rsidR="000E619A" w:rsidRPr="004124CB">
        <w:rPr>
          <w:sz w:val="28"/>
          <w:szCs w:val="28"/>
        </w:rPr>
        <w:t>.</w:t>
      </w:r>
    </w:p>
    <w:p w:rsidR="000E619A" w:rsidRPr="0022133A" w:rsidRDefault="000E619A" w:rsidP="000E619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Pr="00F93DB1">
        <w:rPr>
          <w:sz w:val="28"/>
          <w:szCs w:val="28"/>
          <w:u w:val="single"/>
        </w:rPr>
        <w:t xml:space="preserve">одовая  отчетность </w:t>
      </w:r>
      <w:r>
        <w:rPr>
          <w:sz w:val="28"/>
          <w:szCs w:val="28"/>
          <w:u w:val="single"/>
        </w:rPr>
        <w:t>об исполнении бюджета поселения за 201</w:t>
      </w:r>
      <w:r w:rsidR="0011005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год</w:t>
      </w:r>
      <w:r w:rsidRPr="00F93DB1">
        <w:rPr>
          <w:sz w:val="28"/>
          <w:szCs w:val="28"/>
          <w:u w:val="single"/>
        </w:rPr>
        <w:t xml:space="preserve"> представлена </w:t>
      </w:r>
      <w:r>
        <w:rPr>
          <w:sz w:val="28"/>
          <w:szCs w:val="28"/>
          <w:u w:val="single"/>
        </w:rPr>
        <w:t xml:space="preserve">субъектом отчетности </w:t>
      </w:r>
      <w:r w:rsidRPr="00F93DB1">
        <w:rPr>
          <w:sz w:val="28"/>
          <w:szCs w:val="28"/>
          <w:u w:val="single"/>
        </w:rPr>
        <w:t>на бумажном носителе</w:t>
      </w:r>
      <w:r>
        <w:rPr>
          <w:sz w:val="28"/>
          <w:szCs w:val="28"/>
          <w:u w:val="single"/>
        </w:rPr>
        <w:t xml:space="preserve">, </w:t>
      </w:r>
      <w:r w:rsidRPr="00F93DB1">
        <w:rPr>
          <w:sz w:val="28"/>
          <w:szCs w:val="28"/>
          <w:u w:val="single"/>
        </w:rPr>
        <w:t>сброшюрован</w:t>
      </w:r>
      <w:r>
        <w:rPr>
          <w:sz w:val="28"/>
          <w:szCs w:val="28"/>
          <w:u w:val="single"/>
        </w:rPr>
        <w:t>а</w:t>
      </w:r>
      <w:r w:rsidRPr="00F93D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F93DB1">
        <w:rPr>
          <w:sz w:val="28"/>
          <w:szCs w:val="28"/>
          <w:u w:val="single"/>
        </w:rPr>
        <w:t xml:space="preserve"> пронумерована</w:t>
      </w:r>
      <w:r>
        <w:rPr>
          <w:sz w:val="28"/>
          <w:szCs w:val="28"/>
          <w:u w:val="single"/>
        </w:rPr>
        <w:t xml:space="preserve"> совместно с годовой  бюджетной (бухгалтерской) отчетностью ГАБС</w:t>
      </w:r>
      <w:proofErr w:type="gramStart"/>
      <w:r>
        <w:rPr>
          <w:sz w:val="28"/>
          <w:szCs w:val="28"/>
          <w:u w:val="single"/>
        </w:rPr>
        <w:t xml:space="preserve"> </w:t>
      </w:r>
      <w:r w:rsidRPr="00F93DB1">
        <w:rPr>
          <w:sz w:val="28"/>
          <w:szCs w:val="28"/>
          <w:u w:val="single"/>
        </w:rPr>
        <w:t>,</w:t>
      </w:r>
      <w:proofErr w:type="gramEnd"/>
      <w:r w:rsidRPr="00F93D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что является нарушением п.4 Инструкции №191н.</w:t>
      </w:r>
    </w:p>
    <w:p w:rsidR="00142512" w:rsidRPr="00697380" w:rsidRDefault="00ED25AE" w:rsidP="00ED2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</w:t>
      </w:r>
      <w:r w:rsidR="0011005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 с </w:t>
      </w:r>
      <w:r w:rsidR="005D7070">
        <w:rPr>
          <w:sz w:val="28"/>
          <w:szCs w:val="28"/>
        </w:rPr>
        <w:t>соблюдением</w:t>
      </w:r>
      <w:r w:rsidR="00142512">
        <w:rPr>
          <w:sz w:val="28"/>
          <w:szCs w:val="28"/>
        </w:rPr>
        <w:t xml:space="preserve"> срока, установленного п.3 ст.264.4 Бюджетного кодекса РФ</w:t>
      </w:r>
      <w:r w:rsidR="0041215D">
        <w:rPr>
          <w:sz w:val="28"/>
          <w:szCs w:val="28"/>
        </w:rPr>
        <w:t>, и в</w:t>
      </w:r>
      <w:r w:rsidR="0022133A">
        <w:rPr>
          <w:sz w:val="28"/>
          <w:szCs w:val="28"/>
        </w:rPr>
        <w:t xml:space="preserve"> </w:t>
      </w:r>
      <w:r w:rsidR="0022133A" w:rsidRPr="004124CB">
        <w:rPr>
          <w:sz w:val="28"/>
          <w:szCs w:val="28"/>
        </w:rPr>
        <w:t>полном</w:t>
      </w:r>
      <w:r w:rsidR="0041215D">
        <w:rPr>
          <w:sz w:val="28"/>
          <w:szCs w:val="28"/>
        </w:rPr>
        <w:t xml:space="preserve"> объеме форм, установленных статьей 264.1 Бюджетного кодекса.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22133A">
        <w:rPr>
          <w:sz w:val="28"/>
          <w:szCs w:val="28"/>
        </w:rPr>
        <w:t>Кааламского</w:t>
      </w:r>
      <w:proofErr w:type="spellEnd"/>
      <w:r w:rsidR="0022133A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984F47">
        <w:rPr>
          <w:sz w:val="28"/>
          <w:szCs w:val="28"/>
        </w:rPr>
        <w:t xml:space="preserve"> сельского</w:t>
      </w:r>
      <w:r w:rsidRPr="00697380">
        <w:rPr>
          <w:sz w:val="28"/>
          <w:szCs w:val="28"/>
        </w:rPr>
        <w:t xml:space="preserve"> </w:t>
      </w:r>
      <w:r w:rsidR="00984F47">
        <w:rPr>
          <w:sz w:val="28"/>
          <w:szCs w:val="28"/>
        </w:rPr>
        <w:t>п</w:t>
      </w:r>
      <w:r w:rsidR="00ED25AE">
        <w:rPr>
          <w:sz w:val="28"/>
          <w:szCs w:val="28"/>
        </w:rPr>
        <w:t>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</w:t>
      </w:r>
      <w:r w:rsidR="00110054">
        <w:rPr>
          <w:sz w:val="28"/>
          <w:szCs w:val="28"/>
        </w:rPr>
        <w:t>7</w:t>
      </w:r>
      <w:r w:rsidRPr="00697380">
        <w:rPr>
          <w:sz w:val="28"/>
          <w:szCs w:val="28"/>
        </w:rPr>
        <w:t>.12.201</w:t>
      </w:r>
      <w:r w:rsidR="00110054">
        <w:rPr>
          <w:sz w:val="28"/>
          <w:szCs w:val="28"/>
        </w:rPr>
        <w:t>7</w:t>
      </w:r>
      <w:r w:rsidRPr="00697380">
        <w:rPr>
          <w:sz w:val="28"/>
          <w:szCs w:val="28"/>
        </w:rPr>
        <w:t>г. №</w:t>
      </w:r>
      <w:r w:rsidR="00D67E43">
        <w:rPr>
          <w:sz w:val="28"/>
          <w:szCs w:val="28"/>
        </w:rPr>
        <w:t>139</w:t>
      </w:r>
      <w:r w:rsidRPr="00697380">
        <w:rPr>
          <w:sz w:val="28"/>
          <w:szCs w:val="28"/>
        </w:rPr>
        <w:t xml:space="preserve"> « О бюджете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984F47">
        <w:rPr>
          <w:sz w:val="28"/>
          <w:szCs w:val="28"/>
        </w:rPr>
        <w:t xml:space="preserve"> сельского</w:t>
      </w:r>
      <w:r w:rsidR="00673E38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на 201</w:t>
      </w:r>
      <w:r w:rsidR="00D67E43"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 w:rsidR="005D7070">
        <w:rPr>
          <w:sz w:val="28"/>
          <w:szCs w:val="28"/>
        </w:rPr>
        <w:t xml:space="preserve"> и на плановый период 201</w:t>
      </w:r>
      <w:r w:rsidR="00D67E43">
        <w:rPr>
          <w:sz w:val="28"/>
          <w:szCs w:val="28"/>
        </w:rPr>
        <w:t>9</w:t>
      </w:r>
      <w:r w:rsidR="005D7070">
        <w:rPr>
          <w:sz w:val="28"/>
          <w:szCs w:val="28"/>
        </w:rPr>
        <w:t xml:space="preserve"> и 20</w:t>
      </w:r>
      <w:r w:rsidR="00D67E43">
        <w:rPr>
          <w:sz w:val="28"/>
          <w:szCs w:val="28"/>
        </w:rPr>
        <w:t>20</w:t>
      </w:r>
      <w:r w:rsidR="005D7070">
        <w:rPr>
          <w:sz w:val="28"/>
          <w:szCs w:val="28"/>
        </w:rPr>
        <w:t xml:space="preserve"> годов</w:t>
      </w:r>
      <w:r w:rsidRPr="00697380">
        <w:rPr>
          <w:sz w:val="28"/>
          <w:szCs w:val="28"/>
        </w:rPr>
        <w:t>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984F47">
        <w:rPr>
          <w:sz w:val="28"/>
          <w:szCs w:val="28"/>
        </w:rPr>
        <w:t xml:space="preserve"> сельского</w:t>
      </w:r>
      <w:r w:rsidR="0071005D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от </w:t>
      </w:r>
      <w:r w:rsidR="00984F47">
        <w:rPr>
          <w:sz w:val="28"/>
          <w:szCs w:val="28"/>
        </w:rPr>
        <w:t>2</w:t>
      </w:r>
      <w:r w:rsidR="00D67E43">
        <w:rPr>
          <w:sz w:val="28"/>
          <w:szCs w:val="28"/>
        </w:rPr>
        <w:t>7</w:t>
      </w:r>
      <w:r w:rsidRPr="00697380">
        <w:rPr>
          <w:sz w:val="28"/>
          <w:szCs w:val="28"/>
        </w:rPr>
        <w:t>.</w:t>
      </w:r>
      <w:r w:rsidR="005D7070">
        <w:rPr>
          <w:sz w:val="28"/>
          <w:szCs w:val="28"/>
        </w:rPr>
        <w:t>1</w:t>
      </w:r>
      <w:r w:rsidR="00D67E43">
        <w:rPr>
          <w:sz w:val="28"/>
          <w:szCs w:val="28"/>
        </w:rPr>
        <w:t>2</w:t>
      </w:r>
      <w:r w:rsidRPr="00697380">
        <w:rPr>
          <w:sz w:val="28"/>
          <w:szCs w:val="28"/>
        </w:rPr>
        <w:t>.201</w:t>
      </w:r>
      <w:r w:rsidR="00D67E43">
        <w:rPr>
          <w:sz w:val="28"/>
          <w:szCs w:val="28"/>
        </w:rPr>
        <w:t>8</w:t>
      </w:r>
      <w:r w:rsidRPr="00697380">
        <w:rPr>
          <w:sz w:val="28"/>
          <w:szCs w:val="28"/>
        </w:rPr>
        <w:t>г. №</w:t>
      </w:r>
      <w:r w:rsidR="00D67E43">
        <w:rPr>
          <w:sz w:val="28"/>
          <w:szCs w:val="28"/>
        </w:rPr>
        <w:t>22</w:t>
      </w:r>
      <w:r w:rsidR="002F6CEF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« О внесении изменений </w:t>
      </w:r>
      <w:r w:rsidR="00984F47">
        <w:rPr>
          <w:sz w:val="28"/>
          <w:szCs w:val="28"/>
        </w:rPr>
        <w:t xml:space="preserve">в Решение Совета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0426CC">
        <w:rPr>
          <w:sz w:val="28"/>
          <w:szCs w:val="28"/>
        </w:rPr>
        <w:t xml:space="preserve"> сельского поселения</w:t>
      </w:r>
      <w:r w:rsidR="00D67E43">
        <w:rPr>
          <w:sz w:val="28"/>
          <w:szCs w:val="28"/>
        </w:rPr>
        <w:t xml:space="preserve"> от 27.12.2017г.</w:t>
      </w:r>
      <w:r w:rsidR="000B5341">
        <w:rPr>
          <w:sz w:val="28"/>
          <w:szCs w:val="28"/>
        </w:rPr>
        <w:t>№</w:t>
      </w:r>
      <w:r w:rsidR="005D7070">
        <w:rPr>
          <w:sz w:val="28"/>
          <w:szCs w:val="28"/>
        </w:rPr>
        <w:t>1</w:t>
      </w:r>
      <w:r w:rsidR="00D67E43">
        <w:rPr>
          <w:sz w:val="28"/>
          <w:szCs w:val="28"/>
        </w:rPr>
        <w:t>39</w:t>
      </w:r>
      <w:r w:rsidR="000B5341">
        <w:rPr>
          <w:sz w:val="28"/>
          <w:szCs w:val="28"/>
        </w:rPr>
        <w:t xml:space="preserve"> «О бюджете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 на 201</w:t>
      </w:r>
      <w:r w:rsidR="00D67E43">
        <w:rPr>
          <w:sz w:val="28"/>
          <w:szCs w:val="28"/>
        </w:rPr>
        <w:t>8</w:t>
      </w:r>
      <w:r w:rsidR="000B5341">
        <w:rPr>
          <w:sz w:val="28"/>
          <w:szCs w:val="28"/>
        </w:rPr>
        <w:t xml:space="preserve"> год</w:t>
      </w:r>
      <w:r w:rsidR="000E619A">
        <w:rPr>
          <w:sz w:val="28"/>
          <w:szCs w:val="28"/>
        </w:rPr>
        <w:t xml:space="preserve"> и на плановый период 201</w:t>
      </w:r>
      <w:r w:rsidR="00D67E43">
        <w:rPr>
          <w:sz w:val="28"/>
          <w:szCs w:val="28"/>
        </w:rPr>
        <w:t>9</w:t>
      </w:r>
      <w:r w:rsidR="000E619A">
        <w:rPr>
          <w:sz w:val="28"/>
          <w:szCs w:val="28"/>
        </w:rPr>
        <w:t xml:space="preserve"> и 20</w:t>
      </w:r>
      <w:r w:rsidR="00D67E43">
        <w:rPr>
          <w:sz w:val="28"/>
          <w:szCs w:val="28"/>
        </w:rPr>
        <w:t>20</w:t>
      </w:r>
      <w:r w:rsidR="000E619A">
        <w:rPr>
          <w:sz w:val="28"/>
          <w:szCs w:val="28"/>
        </w:rPr>
        <w:t xml:space="preserve"> годов</w:t>
      </w:r>
      <w:r w:rsidRPr="00697380">
        <w:rPr>
          <w:sz w:val="28"/>
          <w:szCs w:val="28"/>
        </w:rPr>
        <w:t>»</w:t>
      </w:r>
      <w:r w:rsidR="00697380">
        <w:rPr>
          <w:sz w:val="28"/>
          <w:szCs w:val="28"/>
        </w:rPr>
        <w:t>;</w:t>
      </w:r>
    </w:p>
    <w:p w:rsidR="0099694C" w:rsidRPr="00A74724" w:rsidRDefault="0099694C" w:rsidP="0099694C">
      <w:pPr>
        <w:jc w:val="both"/>
        <w:rPr>
          <w:sz w:val="28"/>
          <w:szCs w:val="28"/>
        </w:rPr>
      </w:pPr>
      <w:r w:rsidRPr="00A74724">
        <w:rPr>
          <w:sz w:val="28"/>
          <w:szCs w:val="28"/>
        </w:rPr>
        <w:t xml:space="preserve">- </w:t>
      </w:r>
      <w:r w:rsidR="007A0D34" w:rsidRPr="00A74724">
        <w:rPr>
          <w:sz w:val="28"/>
          <w:szCs w:val="28"/>
        </w:rPr>
        <w:t>С</w:t>
      </w:r>
      <w:r w:rsidRPr="00A74724">
        <w:rPr>
          <w:sz w:val="28"/>
          <w:szCs w:val="28"/>
        </w:rPr>
        <w:t xml:space="preserve">водная бюджетная роспись бюджета </w:t>
      </w:r>
      <w:proofErr w:type="spellStart"/>
      <w:r w:rsidR="000B5341" w:rsidRPr="00A74724">
        <w:rPr>
          <w:sz w:val="28"/>
          <w:szCs w:val="28"/>
        </w:rPr>
        <w:t>Кааламского</w:t>
      </w:r>
      <w:proofErr w:type="spellEnd"/>
      <w:r w:rsidR="000B5341" w:rsidRPr="00A74724">
        <w:rPr>
          <w:sz w:val="28"/>
          <w:szCs w:val="28"/>
        </w:rPr>
        <w:t xml:space="preserve"> сельского</w:t>
      </w:r>
      <w:r w:rsidR="007A0D34" w:rsidRPr="00A74724">
        <w:rPr>
          <w:sz w:val="28"/>
          <w:szCs w:val="28"/>
        </w:rPr>
        <w:t xml:space="preserve"> поселения </w:t>
      </w:r>
      <w:r w:rsidR="000E619A">
        <w:rPr>
          <w:sz w:val="28"/>
          <w:szCs w:val="28"/>
        </w:rPr>
        <w:t>н</w:t>
      </w:r>
      <w:r w:rsidRPr="00A74724">
        <w:rPr>
          <w:sz w:val="28"/>
          <w:szCs w:val="28"/>
        </w:rPr>
        <w:t>а 201</w:t>
      </w:r>
      <w:r w:rsidR="00D67E43">
        <w:rPr>
          <w:sz w:val="28"/>
          <w:szCs w:val="28"/>
        </w:rPr>
        <w:t>8</w:t>
      </w:r>
      <w:r w:rsidR="000E619A">
        <w:rPr>
          <w:sz w:val="28"/>
          <w:szCs w:val="28"/>
        </w:rPr>
        <w:t xml:space="preserve"> финансовый год и на плановый период 201</w:t>
      </w:r>
      <w:r w:rsidR="00D67E43">
        <w:rPr>
          <w:sz w:val="28"/>
          <w:szCs w:val="28"/>
        </w:rPr>
        <w:t>9</w:t>
      </w:r>
      <w:r w:rsidR="000E619A">
        <w:rPr>
          <w:sz w:val="28"/>
          <w:szCs w:val="28"/>
        </w:rPr>
        <w:t xml:space="preserve"> и 20</w:t>
      </w:r>
      <w:r w:rsidR="00D67E43">
        <w:rPr>
          <w:sz w:val="28"/>
          <w:szCs w:val="28"/>
        </w:rPr>
        <w:t>20</w:t>
      </w:r>
      <w:r w:rsidR="000E619A">
        <w:rPr>
          <w:sz w:val="28"/>
          <w:szCs w:val="28"/>
        </w:rPr>
        <w:t xml:space="preserve"> годов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</w:t>
      </w:r>
      <w:r w:rsidR="007A0D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</w:t>
      </w:r>
      <w:r w:rsidR="007A0D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Default="0080388A" w:rsidP="00603DC4">
      <w:pPr>
        <w:pStyle w:val="ac"/>
        <w:numPr>
          <w:ilvl w:val="0"/>
          <w:numId w:val="8"/>
        </w:numPr>
        <w:spacing w:after="100" w:afterAutospacing="1"/>
        <w:jc w:val="center"/>
        <w:rPr>
          <w:b/>
          <w:sz w:val="28"/>
          <w:szCs w:val="28"/>
        </w:rPr>
      </w:pPr>
      <w:r w:rsidRPr="00D505C7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6F1FC5" w:rsidRPr="00D505C7">
        <w:rPr>
          <w:b/>
          <w:sz w:val="28"/>
          <w:szCs w:val="28"/>
        </w:rPr>
        <w:t>Кааламского</w:t>
      </w:r>
      <w:proofErr w:type="spellEnd"/>
      <w:r w:rsidRPr="00D505C7">
        <w:rPr>
          <w:b/>
          <w:sz w:val="28"/>
          <w:szCs w:val="28"/>
        </w:rPr>
        <w:t xml:space="preserve"> </w:t>
      </w:r>
      <w:r w:rsidR="006F1FC5" w:rsidRPr="00D505C7">
        <w:rPr>
          <w:b/>
          <w:sz w:val="28"/>
          <w:szCs w:val="28"/>
        </w:rPr>
        <w:t>сельского</w:t>
      </w:r>
      <w:r w:rsidR="007A0D34" w:rsidRPr="00D505C7">
        <w:rPr>
          <w:b/>
          <w:sz w:val="28"/>
          <w:szCs w:val="28"/>
        </w:rPr>
        <w:t xml:space="preserve"> поселения</w:t>
      </w:r>
    </w:p>
    <w:p w:rsidR="001D146A" w:rsidRDefault="001D146A" w:rsidP="001D146A">
      <w:pPr>
        <w:pStyle w:val="ac"/>
        <w:spacing w:after="100" w:afterAutospacing="1"/>
        <w:ind w:left="1072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Баланс по поступлениям и выбытиям бюджетных средств (ф.0503140)</w:t>
      </w:r>
    </w:p>
    <w:p w:rsidR="001D146A" w:rsidRPr="001D146A" w:rsidRDefault="001D146A" w:rsidP="001D146A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</w:t>
      </w:r>
      <w:r w:rsidR="000C4EDC">
        <w:rPr>
          <w:sz w:val="28"/>
          <w:szCs w:val="28"/>
        </w:rPr>
        <w:t>п.7,</w:t>
      </w:r>
      <w:r>
        <w:rPr>
          <w:sz w:val="28"/>
          <w:szCs w:val="28"/>
        </w:rPr>
        <w:t xml:space="preserve">п.104 Инструкции №191н остатки финансовых активов по строке 211 и 583 ф.0503140 отражены не на основании данных счета 120211000 и 140230000, т.к. Главная книга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за 2018 год не содержит показатели, сформированные по поступлению и выбытию средств бюджета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C4EDC">
        <w:rPr>
          <w:sz w:val="28"/>
          <w:szCs w:val="28"/>
        </w:rPr>
        <w:t xml:space="preserve"> (120211000)</w:t>
      </w:r>
      <w:r>
        <w:rPr>
          <w:sz w:val="28"/>
          <w:szCs w:val="28"/>
        </w:rPr>
        <w:t xml:space="preserve">, а также </w:t>
      </w:r>
      <w:r w:rsidR="000C4EDC">
        <w:rPr>
          <w:sz w:val="28"/>
          <w:szCs w:val="28"/>
        </w:rPr>
        <w:t>показатели результата прошлых отчетных периодов (140230000).</w:t>
      </w:r>
      <w:r>
        <w:rPr>
          <w:sz w:val="28"/>
          <w:szCs w:val="28"/>
        </w:rPr>
        <w:t xml:space="preserve"> </w:t>
      </w:r>
      <w:proofErr w:type="gramEnd"/>
    </w:p>
    <w:p w:rsidR="00603DC4" w:rsidRDefault="00603DC4" w:rsidP="00603DC4">
      <w:pPr>
        <w:spacing w:after="100" w:afterAutospacing="1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Баланс исполнения бюджета (ф.0503120)</w:t>
      </w:r>
    </w:p>
    <w:p w:rsidR="006A6484" w:rsidRDefault="00603DC4" w:rsidP="00C43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бюджета</w:t>
      </w:r>
      <w:r w:rsidR="00A62502" w:rsidRPr="000E619A">
        <w:rPr>
          <w:sz w:val="28"/>
          <w:szCs w:val="28"/>
        </w:rPr>
        <w:t xml:space="preserve"> </w:t>
      </w:r>
      <w:proofErr w:type="spellStart"/>
      <w:r w:rsidR="00741875" w:rsidRPr="000E619A">
        <w:rPr>
          <w:sz w:val="28"/>
          <w:szCs w:val="28"/>
        </w:rPr>
        <w:t>Кааламского</w:t>
      </w:r>
      <w:proofErr w:type="spellEnd"/>
      <w:r w:rsidR="00A62502" w:rsidRPr="000E619A">
        <w:rPr>
          <w:sz w:val="28"/>
          <w:szCs w:val="28"/>
        </w:rPr>
        <w:t xml:space="preserve"> </w:t>
      </w:r>
      <w:r w:rsidR="00741875" w:rsidRPr="000E619A">
        <w:rPr>
          <w:sz w:val="28"/>
          <w:szCs w:val="28"/>
        </w:rPr>
        <w:t>сельского</w:t>
      </w:r>
      <w:r w:rsidR="00A62502" w:rsidRPr="000E619A">
        <w:rPr>
          <w:sz w:val="28"/>
          <w:szCs w:val="28"/>
        </w:rPr>
        <w:t xml:space="preserve"> поселения</w:t>
      </w:r>
      <w:r w:rsidR="0099694C" w:rsidRPr="000E619A">
        <w:rPr>
          <w:sz w:val="28"/>
          <w:szCs w:val="28"/>
        </w:rPr>
        <w:t xml:space="preserve"> составлен </w:t>
      </w:r>
      <w:r w:rsidR="00D36EE4" w:rsidRPr="000E619A">
        <w:rPr>
          <w:sz w:val="28"/>
          <w:szCs w:val="28"/>
        </w:rPr>
        <w:t>Администрацией</w:t>
      </w:r>
      <w:r w:rsidR="0099694C" w:rsidRPr="000E619A">
        <w:rPr>
          <w:sz w:val="28"/>
          <w:szCs w:val="28"/>
        </w:rPr>
        <w:t xml:space="preserve"> </w:t>
      </w:r>
      <w:proofErr w:type="spellStart"/>
      <w:r w:rsidR="00741875" w:rsidRPr="000E619A">
        <w:rPr>
          <w:sz w:val="28"/>
          <w:szCs w:val="28"/>
        </w:rPr>
        <w:t>Кааламского</w:t>
      </w:r>
      <w:proofErr w:type="spellEnd"/>
      <w:r w:rsidR="0099694C" w:rsidRPr="000E619A">
        <w:rPr>
          <w:sz w:val="28"/>
          <w:szCs w:val="28"/>
        </w:rPr>
        <w:t xml:space="preserve"> </w:t>
      </w:r>
      <w:r w:rsidR="00741875" w:rsidRPr="000E619A">
        <w:rPr>
          <w:sz w:val="28"/>
          <w:szCs w:val="28"/>
        </w:rPr>
        <w:t>сельского</w:t>
      </w:r>
      <w:r w:rsidR="00D36EE4" w:rsidRPr="000E619A">
        <w:rPr>
          <w:sz w:val="28"/>
          <w:szCs w:val="28"/>
        </w:rPr>
        <w:t xml:space="preserve"> поселения</w:t>
      </w:r>
      <w:r w:rsidR="0099694C" w:rsidRPr="000E619A">
        <w:rPr>
          <w:sz w:val="28"/>
          <w:szCs w:val="28"/>
        </w:rPr>
        <w:t xml:space="preserve"> на основании бюджетной отчетности </w:t>
      </w:r>
      <w:r w:rsidR="00656A72" w:rsidRPr="000E619A">
        <w:rPr>
          <w:sz w:val="28"/>
          <w:szCs w:val="28"/>
        </w:rPr>
        <w:t>ГАБС</w:t>
      </w:r>
      <w:r w:rsidR="00A62502" w:rsidRPr="000E619A">
        <w:rPr>
          <w:sz w:val="28"/>
          <w:szCs w:val="28"/>
        </w:rPr>
        <w:t xml:space="preserve"> </w:t>
      </w:r>
      <w:r w:rsidR="00A62502" w:rsidRPr="00F321B0">
        <w:rPr>
          <w:sz w:val="28"/>
          <w:szCs w:val="28"/>
        </w:rPr>
        <w:t xml:space="preserve">– Администрации </w:t>
      </w:r>
      <w:proofErr w:type="spellStart"/>
      <w:r w:rsidR="00F321B0" w:rsidRPr="00F321B0">
        <w:rPr>
          <w:sz w:val="28"/>
          <w:szCs w:val="28"/>
        </w:rPr>
        <w:t>Кааламского</w:t>
      </w:r>
      <w:proofErr w:type="spellEnd"/>
      <w:r w:rsidR="00F321B0" w:rsidRPr="00F321B0">
        <w:rPr>
          <w:sz w:val="28"/>
          <w:szCs w:val="28"/>
        </w:rPr>
        <w:t xml:space="preserve"> сельского</w:t>
      </w:r>
      <w:r w:rsidR="00A62502" w:rsidRPr="00F321B0">
        <w:rPr>
          <w:sz w:val="28"/>
          <w:szCs w:val="28"/>
        </w:rPr>
        <w:t xml:space="preserve"> поселения</w:t>
      </w:r>
      <w:r w:rsidR="00232DAB">
        <w:rPr>
          <w:sz w:val="28"/>
          <w:szCs w:val="28"/>
        </w:rPr>
        <w:t>, УФНС России по Республике Карелия</w:t>
      </w:r>
      <w:r w:rsidR="00F321B0" w:rsidRPr="00F321B0">
        <w:rPr>
          <w:sz w:val="28"/>
          <w:szCs w:val="28"/>
        </w:rPr>
        <w:t xml:space="preserve"> </w:t>
      </w:r>
    </w:p>
    <w:p w:rsidR="00D80079" w:rsidRPr="00302C8F" w:rsidRDefault="00D80079" w:rsidP="00D8007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02C8F">
        <w:rPr>
          <w:rFonts w:eastAsiaTheme="minorHAnsi"/>
          <w:sz w:val="28"/>
          <w:szCs w:val="28"/>
          <w:lang w:eastAsia="en-US"/>
        </w:rPr>
        <w:t>Согласно п. 114 Инструкции №191н Баланс (</w:t>
      </w:r>
      <w:hyperlink w:anchor="sub_503120" w:history="1">
        <w:r w:rsidRPr="00302C8F">
          <w:rPr>
            <w:rFonts w:eastAsiaTheme="minorHAnsi"/>
            <w:color w:val="106BBE"/>
            <w:sz w:val="28"/>
            <w:szCs w:val="28"/>
            <w:lang w:eastAsia="en-US"/>
          </w:rPr>
          <w:t>ф. 0503120</w:t>
        </w:r>
      </w:hyperlink>
      <w:r w:rsidRPr="00302C8F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302C8F">
          <w:rPr>
            <w:rFonts w:eastAsiaTheme="minorHAnsi"/>
            <w:color w:val="106BBE"/>
            <w:sz w:val="28"/>
            <w:szCs w:val="28"/>
            <w:lang w:eastAsia="en-US"/>
          </w:rPr>
          <w:t>ф. 0503130</w:t>
        </w:r>
      </w:hyperlink>
      <w:r w:rsidRPr="00302C8F">
        <w:rPr>
          <w:rFonts w:eastAsiaTheme="minorHAnsi"/>
          <w:sz w:val="28"/>
          <w:szCs w:val="28"/>
          <w:lang w:eastAsia="en-US"/>
        </w:rPr>
        <w:t>), сформированного ГАБС, и годового Баланса (</w:t>
      </w:r>
      <w:hyperlink w:anchor="sub_503140" w:history="1">
        <w:r w:rsidRPr="00302C8F">
          <w:rPr>
            <w:rFonts w:eastAsiaTheme="minorHAnsi"/>
            <w:color w:val="106BBE"/>
            <w:sz w:val="28"/>
            <w:szCs w:val="28"/>
            <w:lang w:eastAsia="en-US"/>
          </w:rPr>
          <w:t>ф. 0503140</w:t>
        </w:r>
      </w:hyperlink>
      <w:r w:rsidRPr="00302C8F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0079" w:rsidRDefault="00D80079" w:rsidP="006A0AC8">
      <w:pPr>
        <w:spacing w:after="100" w:afterAutospacing="1"/>
        <w:ind w:firstLine="709"/>
        <w:jc w:val="both"/>
        <w:rPr>
          <w:sz w:val="28"/>
          <w:szCs w:val="28"/>
        </w:rPr>
      </w:pPr>
      <w:r w:rsidRPr="00512A6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проверке </w:t>
      </w:r>
      <w:proofErr w:type="gramStart"/>
      <w:r>
        <w:rPr>
          <w:sz w:val="28"/>
          <w:szCs w:val="28"/>
        </w:rPr>
        <w:t>достоверности формирования</w:t>
      </w:r>
      <w:r w:rsidRPr="00512A64">
        <w:rPr>
          <w:sz w:val="28"/>
          <w:szCs w:val="28"/>
        </w:rPr>
        <w:t xml:space="preserve"> формы Баланса исполнения бюджета</w:t>
      </w:r>
      <w:proofErr w:type="gramEnd"/>
      <w:r w:rsidRPr="00512A64">
        <w:rPr>
          <w:sz w:val="28"/>
          <w:szCs w:val="28"/>
        </w:rPr>
        <w:t xml:space="preserve"> поселения (ф.0503120) установлено отражен</w:t>
      </w:r>
      <w:r w:rsidR="006A0AC8">
        <w:rPr>
          <w:sz w:val="28"/>
          <w:szCs w:val="28"/>
        </w:rPr>
        <w:t>ие</w:t>
      </w:r>
      <w:r w:rsidRPr="00512A64">
        <w:rPr>
          <w:sz w:val="28"/>
          <w:szCs w:val="28"/>
        </w:rPr>
        <w:t xml:space="preserve"> показател</w:t>
      </w:r>
      <w:r w:rsidR="00232DAB">
        <w:rPr>
          <w:sz w:val="28"/>
          <w:szCs w:val="28"/>
        </w:rPr>
        <w:t>ей</w:t>
      </w:r>
      <w:r w:rsidRPr="00512A64">
        <w:rPr>
          <w:sz w:val="28"/>
          <w:szCs w:val="28"/>
        </w:rPr>
        <w:t xml:space="preserve"> соответствующие объединенным показателям ф.0503130 и ф.0503140.</w:t>
      </w:r>
    </w:p>
    <w:p w:rsidR="00292924" w:rsidRDefault="00292924" w:rsidP="00603DC4">
      <w:pPr>
        <w:spacing w:after="100" w:afterAutospacing="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Справка по заключению счетов бюджетного учета отчетного финансового года (ф.0503110)</w:t>
      </w:r>
    </w:p>
    <w:p w:rsidR="007C43BD" w:rsidRDefault="007C43BD" w:rsidP="00603DC4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п.116 Инструкции №191н, </w:t>
      </w:r>
      <w:r w:rsidRPr="007C43BD">
        <w:rPr>
          <w:color w:val="000000"/>
          <w:sz w:val="28"/>
          <w:szCs w:val="28"/>
        </w:rPr>
        <w:t>Финансовый орган формирует Справку по заключению счетов (</w:t>
      </w:r>
      <w:hyperlink r:id="rId11" w:anchor="/document/12181732/entry/503110" w:history="1">
        <w:r w:rsidRPr="007C43BD">
          <w:rPr>
            <w:rStyle w:val="af4"/>
            <w:sz w:val="28"/>
            <w:szCs w:val="28"/>
          </w:rPr>
          <w:t>ф. 0503110</w:t>
        </w:r>
      </w:hyperlink>
      <w:r w:rsidRPr="007C43BD">
        <w:rPr>
          <w:color w:val="000000"/>
          <w:sz w:val="28"/>
          <w:szCs w:val="28"/>
        </w:rPr>
        <w:t>) к Балансу (</w:t>
      </w:r>
      <w:hyperlink r:id="rId12" w:anchor="/document/12181732/entry/503140" w:history="1">
        <w:r w:rsidRPr="007C43BD">
          <w:rPr>
            <w:rStyle w:val="af4"/>
            <w:sz w:val="28"/>
            <w:szCs w:val="28"/>
          </w:rPr>
          <w:t>ф. 0503140</w:t>
        </w:r>
      </w:hyperlink>
      <w:r w:rsidRPr="007C43BD">
        <w:rPr>
          <w:color w:val="000000"/>
          <w:sz w:val="28"/>
          <w:szCs w:val="28"/>
        </w:rPr>
        <w:t xml:space="preserve">) на основании данных по соответствующим кодам счетов </w:t>
      </w:r>
      <w:hyperlink r:id="rId13" w:anchor="/document/12180897/entry/21100000" w:history="1">
        <w:r w:rsidRPr="007C43BD">
          <w:rPr>
            <w:rStyle w:val="af4"/>
            <w:sz w:val="28"/>
            <w:szCs w:val="28"/>
          </w:rPr>
          <w:t>021100000</w:t>
        </w:r>
      </w:hyperlink>
      <w:r w:rsidRPr="007C43BD">
        <w:rPr>
          <w:color w:val="000000"/>
          <w:sz w:val="28"/>
          <w:szCs w:val="28"/>
        </w:rPr>
        <w:t xml:space="preserve"> "Внутренние расчеты по поступлениям", </w:t>
      </w:r>
      <w:hyperlink r:id="rId14" w:anchor="/document/12180897/entry/21200000" w:history="1">
        <w:r w:rsidRPr="007C43BD">
          <w:rPr>
            <w:rStyle w:val="af4"/>
            <w:sz w:val="28"/>
            <w:szCs w:val="28"/>
          </w:rPr>
          <w:t>021200000</w:t>
        </w:r>
      </w:hyperlink>
      <w:r w:rsidRPr="007C43BD">
        <w:rPr>
          <w:color w:val="000000"/>
          <w:sz w:val="28"/>
          <w:szCs w:val="28"/>
        </w:rPr>
        <w:t xml:space="preserve"> "Внутренние расчеты по выбытиям", </w:t>
      </w:r>
      <w:hyperlink r:id="rId15" w:anchor="/document/12180897/entry/30800000" w:history="1">
        <w:r w:rsidRPr="007C43BD">
          <w:rPr>
            <w:rStyle w:val="af4"/>
            <w:sz w:val="28"/>
            <w:szCs w:val="28"/>
          </w:rPr>
          <w:t>030800000</w:t>
        </w:r>
      </w:hyperlink>
      <w:r w:rsidRPr="007C43BD">
        <w:rPr>
          <w:color w:val="000000"/>
          <w:sz w:val="28"/>
          <w:szCs w:val="28"/>
        </w:rPr>
        <w:t xml:space="preserve"> "Внутренние расчеты по поступлениям", </w:t>
      </w:r>
      <w:hyperlink r:id="rId16" w:anchor="/document/12180897/entry/30900000" w:history="1">
        <w:r w:rsidRPr="007C43BD">
          <w:rPr>
            <w:rStyle w:val="af4"/>
            <w:sz w:val="28"/>
            <w:szCs w:val="28"/>
          </w:rPr>
          <w:t>030900000</w:t>
        </w:r>
      </w:hyperlink>
      <w:r w:rsidRPr="007C43BD">
        <w:rPr>
          <w:color w:val="000000"/>
          <w:sz w:val="28"/>
          <w:szCs w:val="28"/>
        </w:rPr>
        <w:t xml:space="preserve"> "Внутренние расчеты по выбытиям", </w:t>
      </w:r>
      <w:hyperlink r:id="rId17" w:anchor="/document/12180897/entry/40200000" w:history="1">
        <w:r w:rsidRPr="007C43BD">
          <w:rPr>
            <w:rStyle w:val="af4"/>
            <w:sz w:val="28"/>
            <w:szCs w:val="28"/>
          </w:rPr>
          <w:t>040200000</w:t>
        </w:r>
      </w:hyperlink>
      <w:r w:rsidRPr="007C43BD">
        <w:rPr>
          <w:color w:val="000000"/>
          <w:sz w:val="28"/>
          <w:szCs w:val="28"/>
        </w:rPr>
        <w:t xml:space="preserve"> "Результат по кассовым операциям бюджета", в сумме сформированных оборотов по состоянию на 1 января</w:t>
      </w:r>
      <w:proofErr w:type="gramEnd"/>
      <w:r w:rsidRPr="007C43BD">
        <w:rPr>
          <w:color w:val="000000"/>
          <w:sz w:val="28"/>
          <w:szCs w:val="28"/>
        </w:rPr>
        <w:t xml:space="preserve"> года, следующего за </w:t>
      </w:r>
      <w:proofErr w:type="gramStart"/>
      <w:r w:rsidRPr="007C43BD"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.</w:t>
      </w:r>
    </w:p>
    <w:p w:rsidR="007C43BD" w:rsidRDefault="007C43BD" w:rsidP="00603DC4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книга за 2018г. не содержит данные по перечисленным выше счетам.</w:t>
      </w:r>
    </w:p>
    <w:p w:rsidR="007C43BD" w:rsidRDefault="007C43BD" w:rsidP="00603DC4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сопоставлении данных, отраженных в Справке (ф.0503110 к Балансу ф.0503140) по счетам: 140110000; 140120000; 140230000 с данными по доходам и расходам бюджета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отраженными в Справке об операциях по исполнению бюджета на 09.01.2019г., </w:t>
      </w:r>
      <w:proofErr w:type="gramStart"/>
      <w:r>
        <w:rPr>
          <w:color w:val="000000"/>
          <w:sz w:val="28"/>
          <w:szCs w:val="28"/>
        </w:rPr>
        <w:t>предоставленную</w:t>
      </w:r>
      <w:proofErr w:type="gramEnd"/>
      <w:r>
        <w:rPr>
          <w:color w:val="000000"/>
          <w:sz w:val="28"/>
          <w:szCs w:val="28"/>
        </w:rPr>
        <w:t xml:space="preserve"> УФК по РК, отклонений не установлено.</w:t>
      </w:r>
    </w:p>
    <w:p w:rsidR="00D8482D" w:rsidRDefault="00D8482D" w:rsidP="00603DC4">
      <w:pPr>
        <w:spacing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Согласно п.118 Инструкции №191н, </w:t>
      </w:r>
      <w:r w:rsidRPr="00D8482D">
        <w:rPr>
          <w:color w:val="000000"/>
          <w:sz w:val="28"/>
          <w:szCs w:val="28"/>
        </w:rPr>
        <w:t>финансовый орган формирует консолидированную Справку (</w:t>
      </w:r>
      <w:hyperlink r:id="rId18" w:anchor="/document/12181732/entry/503110" w:history="1">
        <w:r w:rsidRPr="00D8482D">
          <w:rPr>
            <w:rStyle w:val="af4"/>
            <w:sz w:val="28"/>
            <w:szCs w:val="28"/>
          </w:rPr>
          <w:t>ф. 0503110</w:t>
        </w:r>
      </w:hyperlink>
      <w:r w:rsidRPr="00D8482D">
        <w:rPr>
          <w:color w:val="000000"/>
          <w:sz w:val="28"/>
          <w:szCs w:val="28"/>
        </w:rPr>
        <w:t>) к Балансу (</w:t>
      </w:r>
      <w:hyperlink r:id="rId19" w:anchor="/document/12181732/entry/503120" w:history="1">
        <w:r w:rsidRPr="00D8482D">
          <w:rPr>
            <w:rStyle w:val="af4"/>
            <w:sz w:val="28"/>
            <w:szCs w:val="28"/>
          </w:rPr>
          <w:t>ф. 0503120</w:t>
        </w:r>
      </w:hyperlink>
      <w:r w:rsidRPr="00D8482D">
        <w:rPr>
          <w:color w:val="000000"/>
          <w:sz w:val="28"/>
          <w:szCs w:val="28"/>
        </w:rPr>
        <w:t>) на основании консолидированной Справки (ф. 0503110) к сводному Балансу (</w:t>
      </w:r>
      <w:hyperlink r:id="rId20" w:anchor="/document/12181732/entry/503130" w:history="1">
        <w:r w:rsidRPr="00D8482D">
          <w:rPr>
            <w:rStyle w:val="af4"/>
            <w:sz w:val="28"/>
            <w:szCs w:val="28"/>
          </w:rPr>
          <w:t>ф. 0503130</w:t>
        </w:r>
      </w:hyperlink>
      <w:r w:rsidRPr="00D8482D">
        <w:rPr>
          <w:color w:val="000000"/>
          <w:sz w:val="28"/>
          <w:szCs w:val="28"/>
        </w:rPr>
        <w:t>) и консолидированной Справки (ф. 0503110) к сводному Балансу (</w:t>
      </w:r>
      <w:hyperlink r:id="rId21" w:anchor="/document/12181732/entry/503140" w:history="1">
        <w:r w:rsidRPr="00D8482D">
          <w:rPr>
            <w:rStyle w:val="af4"/>
            <w:sz w:val="28"/>
            <w:szCs w:val="28"/>
          </w:rPr>
          <w:t>ф. 0503140</w:t>
        </w:r>
      </w:hyperlink>
      <w:r w:rsidRPr="00D848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8482D" w:rsidRDefault="00D8482D" w:rsidP="00D8482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сопоставлении показателей, отраженных в Справке (ф.0503110 к Балансу ф.0503120) установлено, что показатели данной справки сформированы не на основании </w:t>
      </w:r>
      <w:r w:rsidRPr="00D8482D">
        <w:rPr>
          <w:color w:val="000000"/>
          <w:sz w:val="28"/>
          <w:szCs w:val="28"/>
        </w:rPr>
        <w:t>Справки (ф. 0503110) к сводному Балансу (</w:t>
      </w:r>
      <w:hyperlink r:id="rId22" w:anchor="/document/12181732/entry/503130" w:history="1">
        <w:r w:rsidRPr="00D8482D">
          <w:rPr>
            <w:rStyle w:val="af4"/>
            <w:sz w:val="28"/>
            <w:szCs w:val="28"/>
          </w:rPr>
          <w:t>ф. 0503130</w:t>
        </w:r>
      </w:hyperlink>
      <w:r w:rsidRPr="00D8482D">
        <w:rPr>
          <w:color w:val="000000"/>
          <w:sz w:val="28"/>
          <w:szCs w:val="28"/>
        </w:rPr>
        <w:t>) и Справки (ф. 0503110) к сводному Балансу (</w:t>
      </w:r>
      <w:hyperlink r:id="rId23" w:anchor="/document/12181732/entry/503140" w:history="1">
        <w:r w:rsidRPr="00D8482D">
          <w:rPr>
            <w:rStyle w:val="af4"/>
            <w:sz w:val="28"/>
            <w:szCs w:val="28"/>
          </w:rPr>
          <w:t>ф. 0503140</w:t>
        </w:r>
      </w:hyperlink>
      <w:r w:rsidRPr="00D8482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т.к.</w:t>
      </w:r>
      <w:proofErr w:type="gramEnd"/>
    </w:p>
    <w:p w:rsidR="00D8482D" w:rsidRDefault="00D8482D" w:rsidP="00D84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(ф.0503110 к Балансу ф.0503120) вообще не содержит показателей, включенных в Справку (ф.0503110 к Балансу ф.0503140);</w:t>
      </w:r>
    </w:p>
    <w:p w:rsidR="00D8482D" w:rsidRDefault="00D8482D" w:rsidP="00EE25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52BD8">
        <w:rPr>
          <w:sz w:val="28"/>
          <w:szCs w:val="28"/>
        </w:rPr>
        <w:t>П</w:t>
      </w:r>
      <w:r>
        <w:rPr>
          <w:sz w:val="28"/>
          <w:szCs w:val="28"/>
        </w:rPr>
        <w:t xml:space="preserve">оказатели по </w:t>
      </w:r>
      <w:r w:rsidR="00EE2534">
        <w:rPr>
          <w:sz w:val="28"/>
          <w:szCs w:val="28"/>
        </w:rPr>
        <w:t xml:space="preserve">кредиту и дебету </w:t>
      </w:r>
      <w:r>
        <w:rPr>
          <w:sz w:val="28"/>
          <w:szCs w:val="28"/>
        </w:rPr>
        <w:t>счет</w:t>
      </w:r>
      <w:r w:rsidR="00EE2534">
        <w:rPr>
          <w:sz w:val="28"/>
          <w:szCs w:val="28"/>
        </w:rPr>
        <w:t>а</w:t>
      </w:r>
      <w:r>
        <w:rPr>
          <w:sz w:val="28"/>
          <w:szCs w:val="28"/>
        </w:rPr>
        <w:t xml:space="preserve"> 1401110</w:t>
      </w:r>
      <w:r w:rsidR="00452BD8">
        <w:rPr>
          <w:sz w:val="28"/>
          <w:szCs w:val="28"/>
        </w:rPr>
        <w:t xml:space="preserve"> </w:t>
      </w:r>
      <w:r w:rsidR="00EE2534">
        <w:rPr>
          <w:sz w:val="28"/>
          <w:szCs w:val="28"/>
        </w:rPr>
        <w:t xml:space="preserve">и кредиту счета 140130000 </w:t>
      </w:r>
      <w:r w:rsidR="00452BD8">
        <w:rPr>
          <w:sz w:val="28"/>
          <w:szCs w:val="28"/>
        </w:rPr>
        <w:t xml:space="preserve">Справки (ф.0503110 к Балансу ф.0503120) в сумме 13815627,3 не соответствуют объединенным показателям по </w:t>
      </w:r>
      <w:r w:rsidR="00EE2534">
        <w:rPr>
          <w:sz w:val="28"/>
          <w:szCs w:val="28"/>
        </w:rPr>
        <w:t xml:space="preserve">кредиту и дебету </w:t>
      </w:r>
      <w:r w:rsidR="00452BD8">
        <w:rPr>
          <w:sz w:val="28"/>
          <w:szCs w:val="28"/>
        </w:rPr>
        <w:t>счет</w:t>
      </w:r>
      <w:r w:rsidR="00EE2534">
        <w:rPr>
          <w:sz w:val="28"/>
          <w:szCs w:val="28"/>
        </w:rPr>
        <w:t>а 140110110 и кредиту счета</w:t>
      </w:r>
      <w:r w:rsidR="00452BD8">
        <w:rPr>
          <w:sz w:val="28"/>
          <w:szCs w:val="28"/>
        </w:rPr>
        <w:t xml:space="preserve"> 1401</w:t>
      </w:r>
      <w:r w:rsidR="00EE2534">
        <w:rPr>
          <w:sz w:val="28"/>
          <w:szCs w:val="28"/>
        </w:rPr>
        <w:t>3</w:t>
      </w:r>
      <w:r w:rsidR="00452BD8">
        <w:rPr>
          <w:sz w:val="28"/>
          <w:szCs w:val="28"/>
        </w:rPr>
        <w:t>0</w:t>
      </w:r>
      <w:r w:rsidR="00EE2534">
        <w:rPr>
          <w:sz w:val="28"/>
          <w:szCs w:val="28"/>
        </w:rPr>
        <w:t>00</w:t>
      </w:r>
      <w:r w:rsidR="00452BD8">
        <w:rPr>
          <w:sz w:val="28"/>
          <w:szCs w:val="28"/>
        </w:rPr>
        <w:t>0 Справок (ф.0503110 к Балансу ф.0503130) Администрации КСП (14064410,17) и УФНС России по РК (4789775,75) = 18854185,92.</w:t>
      </w:r>
      <w:proofErr w:type="gramEnd"/>
      <w:r w:rsidR="00452BD8">
        <w:rPr>
          <w:sz w:val="28"/>
          <w:szCs w:val="28"/>
        </w:rPr>
        <w:t xml:space="preserve"> Сумма отклонений составляет </w:t>
      </w:r>
      <w:r w:rsidR="00EE2534">
        <w:rPr>
          <w:sz w:val="28"/>
          <w:szCs w:val="28"/>
        </w:rPr>
        <w:t>5038558,62 руб.</w:t>
      </w:r>
    </w:p>
    <w:p w:rsidR="00481A73" w:rsidRDefault="00481A73" w:rsidP="00F4771D">
      <w:pPr>
        <w:spacing w:after="100" w:afterAutospacing="1"/>
        <w:ind w:firstLine="709"/>
        <w:jc w:val="center"/>
        <w:rPr>
          <w:i/>
          <w:sz w:val="28"/>
          <w:szCs w:val="28"/>
        </w:rPr>
      </w:pPr>
    </w:p>
    <w:p w:rsidR="00603DC4" w:rsidRDefault="00603DC4" w:rsidP="00F4771D">
      <w:pPr>
        <w:spacing w:after="100" w:afterAutospacing="1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Отчет об исполнении </w:t>
      </w:r>
      <w:r w:rsidR="003165CB">
        <w:rPr>
          <w:i/>
          <w:sz w:val="28"/>
          <w:szCs w:val="28"/>
        </w:rPr>
        <w:t>бюджета (ф.0503117)</w:t>
      </w:r>
    </w:p>
    <w:p w:rsidR="00481A73" w:rsidRPr="00481A73" w:rsidRDefault="00481A73" w:rsidP="00481A73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п.134 Инструкции №191н, </w:t>
      </w:r>
      <w:r w:rsidRPr="00481A73">
        <w:rPr>
          <w:color w:val="000000"/>
          <w:sz w:val="28"/>
          <w:szCs w:val="28"/>
        </w:rPr>
        <w:t>в графе 4 отражаются годовые объемы утвержденных бюджетных назначений на текущий финансовый год</w:t>
      </w:r>
      <w:r>
        <w:rPr>
          <w:color w:val="000000"/>
          <w:sz w:val="28"/>
          <w:szCs w:val="28"/>
        </w:rPr>
        <w:t xml:space="preserve"> </w:t>
      </w:r>
      <w:r w:rsidRPr="00481A73">
        <w:rPr>
          <w:color w:val="000000"/>
          <w:sz w:val="28"/>
          <w:szCs w:val="28"/>
        </w:rPr>
        <w:t xml:space="preserve">по </w:t>
      </w:r>
      <w:hyperlink r:id="rId24" w:anchor="/document/12181732/entry/50311701" w:history="1">
        <w:r w:rsidRPr="00481A73">
          <w:rPr>
            <w:rStyle w:val="af4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"Доходы бюджета" и </w:t>
      </w:r>
      <w:hyperlink r:id="rId25" w:anchor="/document/12181732/entry/50311703" w:history="1">
        <w:r w:rsidRPr="00481A73">
          <w:rPr>
            <w:rStyle w:val="af4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"Источники финансирования дефицита бюджета" - в сумме плановых показателей доходов бюджета и поступлений по источникам финансирования дефицита бюджета, утвержденных законом (решением) о бюджете</w:t>
      </w:r>
      <w:r>
        <w:rPr>
          <w:color w:val="000000"/>
          <w:sz w:val="28"/>
          <w:szCs w:val="28"/>
        </w:rPr>
        <w:t>.</w:t>
      </w:r>
    </w:p>
    <w:p w:rsidR="00481A73" w:rsidRDefault="00481A73" w:rsidP="00481A73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к проверке Отчете (ф.0503117) в гр.4 р.1 «Доходы бюджета» выявлено несоответствие с утвержденными Решением о бюджете показателями: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6"/>
        <w:gridCol w:w="1695"/>
        <w:gridCol w:w="2216"/>
        <w:gridCol w:w="1696"/>
        <w:gridCol w:w="1747"/>
      </w:tblGrid>
      <w:tr w:rsidR="00481A73" w:rsidTr="00AF7627">
        <w:trPr>
          <w:tblHeader/>
        </w:trPr>
        <w:tc>
          <w:tcPr>
            <w:tcW w:w="3911" w:type="dxa"/>
            <w:gridSpan w:val="2"/>
          </w:tcPr>
          <w:p w:rsidR="00481A73" w:rsidRDefault="00481A73" w:rsidP="00AF7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бюджете</w:t>
            </w:r>
          </w:p>
        </w:tc>
        <w:tc>
          <w:tcPr>
            <w:tcW w:w="3912" w:type="dxa"/>
            <w:gridSpan w:val="2"/>
          </w:tcPr>
          <w:p w:rsidR="00481A73" w:rsidRDefault="00481A73" w:rsidP="00481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Отчета (ф.0503117)</w:t>
            </w:r>
          </w:p>
        </w:tc>
        <w:tc>
          <w:tcPr>
            <w:tcW w:w="1747" w:type="dxa"/>
            <w:vMerge w:val="restart"/>
          </w:tcPr>
          <w:p w:rsidR="00481A73" w:rsidRDefault="00481A73" w:rsidP="00AF7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481A73" w:rsidRPr="00EE5D27" w:rsidTr="00AF7627">
        <w:trPr>
          <w:tblHeader/>
        </w:trPr>
        <w:tc>
          <w:tcPr>
            <w:tcW w:w="2216" w:type="dxa"/>
          </w:tcPr>
          <w:p w:rsidR="00481A73" w:rsidRPr="00EE5D27" w:rsidRDefault="00481A73" w:rsidP="00AF7627">
            <w:pPr>
              <w:jc w:val="both"/>
            </w:pPr>
            <w:r>
              <w:t>Код расхода по бюджетной классификации</w:t>
            </w:r>
          </w:p>
        </w:tc>
        <w:tc>
          <w:tcPr>
            <w:tcW w:w="1695" w:type="dxa"/>
          </w:tcPr>
          <w:p w:rsidR="00481A73" w:rsidRPr="00EE5D27" w:rsidRDefault="00481A73" w:rsidP="00AF7627">
            <w:pPr>
              <w:jc w:val="both"/>
            </w:pPr>
            <w:r>
              <w:t>Утвержденные бюджетные назначения</w:t>
            </w:r>
          </w:p>
        </w:tc>
        <w:tc>
          <w:tcPr>
            <w:tcW w:w="2216" w:type="dxa"/>
          </w:tcPr>
          <w:p w:rsidR="00481A73" w:rsidRPr="00EE5D27" w:rsidRDefault="00481A73" w:rsidP="00AF7627">
            <w:pPr>
              <w:jc w:val="both"/>
            </w:pPr>
            <w:r>
              <w:t>Код расхода по бюджетной классификации</w:t>
            </w:r>
          </w:p>
        </w:tc>
        <w:tc>
          <w:tcPr>
            <w:tcW w:w="1696" w:type="dxa"/>
          </w:tcPr>
          <w:p w:rsidR="00481A73" w:rsidRPr="00EE5D27" w:rsidRDefault="00481A73" w:rsidP="00AF7627">
            <w:pPr>
              <w:jc w:val="both"/>
            </w:pPr>
            <w:r>
              <w:t>Утвержденные бюджетные назначения</w:t>
            </w:r>
          </w:p>
        </w:tc>
        <w:tc>
          <w:tcPr>
            <w:tcW w:w="1747" w:type="dxa"/>
            <w:vMerge/>
          </w:tcPr>
          <w:p w:rsidR="00481A73" w:rsidRPr="00EE5D27" w:rsidRDefault="00481A73" w:rsidP="00AF7627">
            <w:pPr>
              <w:jc w:val="both"/>
            </w:pPr>
          </w:p>
        </w:tc>
      </w:tr>
      <w:tr w:rsidR="00FA27E0" w:rsidRPr="00EE5D27" w:rsidTr="00AF7627">
        <w:tc>
          <w:tcPr>
            <w:tcW w:w="2216" w:type="dxa"/>
          </w:tcPr>
          <w:p w:rsidR="00FA27E0" w:rsidRDefault="00FA27E0" w:rsidP="00FA27E0">
            <w:pPr>
              <w:jc w:val="both"/>
            </w:pPr>
            <w:r>
              <w:t>101 02000 01 0000 110</w:t>
            </w:r>
          </w:p>
        </w:tc>
        <w:tc>
          <w:tcPr>
            <w:tcW w:w="1695" w:type="dxa"/>
            <w:vAlign w:val="center"/>
          </w:tcPr>
          <w:p w:rsidR="00FA27E0" w:rsidRDefault="00FA27E0" w:rsidP="00AF7627">
            <w:pPr>
              <w:jc w:val="center"/>
            </w:pPr>
            <w:r>
              <w:t>8029820,0</w:t>
            </w:r>
          </w:p>
        </w:tc>
        <w:tc>
          <w:tcPr>
            <w:tcW w:w="2216" w:type="dxa"/>
          </w:tcPr>
          <w:p w:rsidR="00FA27E0" w:rsidRDefault="00FA27E0" w:rsidP="00AF7627">
            <w:pPr>
              <w:jc w:val="both"/>
            </w:pPr>
            <w:r>
              <w:t>0102000 01 0000 110</w:t>
            </w:r>
          </w:p>
        </w:tc>
        <w:tc>
          <w:tcPr>
            <w:tcW w:w="1696" w:type="dxa"/>
            <w:vAlign w:val="center"/>
          </w:tcPr>
          <w:p w:rsidR="00FA27E0" w:rsidRDefault="00FA27E0" w:rsidP="00AF7627">
            <w:pPr>
              <w:jc w:val="center"/>
            </w:pPr>
            <w:r>
              <w:t>8029824,74</w:t>
            </w:r>
          </w:p>
        </w:tc>
        <w:tc>
          <w:tcPr>
            <w:tcW w:w="1747" w:type="dxa"/>
            <w:vAlign w:val="center"/>
          </w:tcPr>
          <w:p w:rsidR="00FA27E0" w:rsidRPr="00EE5D27" w:rsidRDefault="00FA27E0" w:rsidP="00AF7627">
            <w:pPr>
              <w:jc w:val="center"/>
            </w:pPr>
            <w:r>
              <w:t>4,74</w:t>
            </w:r>
          </w:p>
        </w:tc>
      </w:tr>
      <w:tr w:rsidR="00FA27E0" w:rsidRPr="00EE5D27" w:rsidTr="00AF7627">
        <w:tc>
          <w:tcPr>
            <w:tcW w:w="2216" w:type="dxa"/>
          </w:tcPr>
          <w:p w:rsidR="00FA27E0" w:rsidRDefault="00FA27E0" w:rsidP="00FA27E0">
            <w:pPr>
              <w:jc w:val="both"/>
            </w:pPr>
            <w:r>
              <w:t>105 03000 01 0000 110</w:t>
            </w:r>
          </w:p>
        </w:tc>
        <w:tc>
          <w:tcPr>
            <w:tcW w:w="1695" w:type="dxa"/>
            <w:vAlign w:val="center"/>
          </w:tcPr>
          <w:p w:rsidR="00FA27E0" w:rsidRDefault="00FA27E0" w:rsidP="00AF7627">
            <w:pPr>
              <w:jc w:val="center"/>
            </w:pPr>
            <w:r>
              <w:t>80,0</w:t>
            </w:r>
          </w:p>
        </w:tc>
        <w:tc>
          <w:tcPr>
            <w:tcW w:w="2216" w:type="dxa"/>
          </w:tcPr>
          <w:p w:rsidR="00FA27E0" w:rsidRDefault="00FA27E0" w:rsidP="00AF7627">
            <w:pPr>
              <w:jc w:val="both"/>
            </w:pPr>
            <w:r>
              <w:t>105 03000 01 0000 110</w:t>
            </w:r>
          </w:p>
        </w:tc>
        <w:tc>
          <w:tcPr>
            <w:tcW w:w="1696" w:type="dxa"/>
            <w:vAlign w:val="center"/>
          </w:tcPr>
          <w:p w:rsidR="00FA27E0" w:rsidRDefault="00FA27E0" w:rsidP="00AF7627">
            <w:pPr>
              <w:jc w:val="center"/>
            </w:pPr>
            <w:r>
              <w:t>77,34</w:t>
            </w:r>
          </w:p>
        </w:tc>
        <w:tc>
          <w:tcPr>
            <w:tcW w:w="1747" w:type="dxa"/>
            <w:vAlign w:val="center"/>
          </w:tcPr>
          <w:p w:rsidR="00FA27E0" w:rsidRDefault="00FA27E0" w:rsidP="00AF7627">
            <w:pPr>
              <w:jc w:val="center"/>
            </w:pPr>
            <w:r>
              <w:t>2,66</w:t>
            </w:r>
          </w:p>
        </w:tc>
      </w:tr>
      <w:tr w:rsidR="00FA27E0" w:rsidRPr="00EE5D27" w:rsidTr="00AF7627">
        <w:tc>
          <w:tcPr>
            <w:tcW w:w="2216" w:type="dxa"/>
          </w:tcPr>
          <w:p w:rsidR="00FA27E0" w:rsidRDefault="00FA27E0" w:rsidP="00FA27E0">
            <w:pPr>
              <w:jc w:val="both"/>
            </w:pPr>
            <w:r>
              <w:t>106 06000 10 0000 110</w:t>
            </w:r>
          </w:p>
        </w:tc>
        <w:tc>
          <w:tcPr>
            <w:tcW w:w="1695" w:type="dxa"/>
            <w:vAlign w:val="center"/>
          </w:tcPr>
          <w:p w:rsidR="00FA27E0" w:rsidRDefault="00FA27E0" w:rsidP="00AF7627">
            <w:pPr>
              <w:jc w:val="center"/>
            </w:pPr>
            <w:r>
              <w:t>4653440,0</w:t>
            </w:r>
          </w:p>
        </w:tc>
        <w:tc>
          <w:tcPr>
            <w:tcW w:w="2216" w:type="dxa"/>
          </w:tcPr>
          <w:p w:rsidR="00FA27E0" w:rsidRDefault="00FA27E0" w:rsidP="00AF7627">
            <w:pPr>
              <w:jc w:val="both"/>
            </w:pPr>
            <w:r>
              <w:t>106 06000 10 0000 110</w:t>
            </w:r>
          </w:p>
        </w:tc>
        <w:tc>
          <w:tcPr>
            <w:tcW w:w="1696" w:type="dxa"/>
            <w:vAlign w:val="center"/>
          </w:tcPr>
          <w:p w:rsidR="00FA27E0" w:rsidRDefault="00FA27E0" w:rsidP="00AF7627">
            <w:pPr>
              <w:jc w:val="center"/>
            </w:pPr>
            <w:r>
              <w:t>4653440,37</w:t>
            </w:r>
          </w:p>
        </w:tc>
        <w:tc>
          <w:tcPr>
            <w:tcW w:w="1747" w:type="dxa"/>
            <w:vAlign w:val="center"/>
          </w:tcPr>
          <w:p w:rsidR="00FA27E0" w:rsidRDefault="00FA27E0" w:rsidP="00AF7627">
            <w:pPr>
              <w:jc w:val="center"/>
            </w:pPr>
            <w:r>
              <w:t>0,37</w:t>
            </w:r>
          </w:p>
        </w:tc>
      </w:tr>
      <w:tr w:rsidR="00C023DB" w:rsidRPr="00EE5D27" w:rsidTr="00AF7627">
        <w:tc>
          <w:tcPr>
            <w:tcW w:w="2216" w:type="dxa"/>
          </w:tcPr>
          <w:p w:rsidR="00C023DB" w:rsidRDefault="00C023DB" w:rsidP="00FA27E0">
            <w:pPr>
              <w:jc w:val="both"/>
            </w:pPr>
            <w:r>
              <w:t>111 09000 10 0000 120</w:t>
            </w:r>
          </w:p>
        </w:tc>
        <w:tc>
          <w:tcPr>
            <w:tcW w:w="1695" w:type="dxa"/>
            <w:vAlign w:val="center"/>
          </w:tcPr>
          <w:p w:rsidR="00C023DB" w:rsidRDefault="00C023DB" w:rsidP="00AF7627">
            <w:pPr>
              <w:jc w:val="center"/>
            </w:pPr>
            <w:r>
              <w:t>144160,0</w:t>
            </w:r>
          </w:p>
        </w:tc>
        <w:tc>
          <w:tcPr>
            <w:tcW w:w="2216" w:type="dxa"/>
          </w:tcPr>
          <w:p w:rsidR="00C023DB" w:rsidRDefault="00C023DB" w:rsidP="00AF7627">
            <w:pPr>
              <w:jc w:val="both"/>
            </w:pPr>
            <w:r>
              <w:t>111 09000 10 0000 120</w:t>
            </w:r>
          </w:p>
        </w:tc>
        <w:tc>
          <w:tcPr>
            <w:tcW w:w="1696" w:type="dxa"/>
            <w:vAlign w:val="center"/>
          </w:tcPr>
          <w:p w:rsidR="00C023DB" w:rsidRDefault="00C023DB" w:rsidP="00AF7627">
            <w:pPr>
              <w:jc w:val="center"/>
            </w:pPr>
            <w:r>
              <w:t>144165,0</w:t>
            </w:r>
          </w:p>
        </w:tc>
        <w:tc>
          <w:tcPr>
            <w:tcW w:w="1747" w:type="dxa"/>
            <w:vAlign w:val="center"/>
          </w:tcPr>
          <w:p w:rsidR="00C023DB" w:rsidRDefault="00C023DB" w:rsidP="00AF7627">
            <w:pPr>
              <w:jc w:val="center"/>
            </w:pPr>
            <w:r>
              <w:t>5,0</w:t>
            </w:r>
          </w:p>
        </w:tc>
      </w:tr>
      <w:tr w:rsidR="00C023DB" w:rsidRPr="00EE5D27" w:rsidTr="00AF7627">
        <w:tc>
          <w:tcPr>
            <w:tcW w:w="2216" w:type="dxa"/>
          </w:tcPr>
          <w:p w:rsidR="00C023DB" w:rsidRDefault="00C023DB" w:rsidP="00FA27E0">
            <w:pPr>
              <w:jc w:val="both"/>
            </w:pPr>
            <w:r>
              <w:t>116 90000 10 0000 140</w:t>
            </w:r>
          </w:p>
        </w:tc>
        <w:tc>
          <w:tcPr>
            <w:tcW w:w="1695" w:type="dxa"/>
            <w:vAlign w:val="center"/>
          </w:tcPr>
          <w:p w:rsidR="00C023DB" w:rsidRDefault="00C023DB" w:rsidP="00AF7627">
            <w:pPr>
              <w:jc w:val="center"/>
            </w:pPr>
            <w:r>
              <w:t>2370,0</w:t>
            </w:r>
          </w:p>
        </w:tc>
        <w:tc>
          <w:tcPr>
            <w:tcW w:w="2216" w:type="dxa"/>
          </w:tcPr>
          <w:p w:rsidR="00C023DB" w:rsidRDefault="00C023DB" w:rsidP="00AF7627">
            <w:pPr>
              <w:jc w:val="both"/>
            </w:pPr>
            <w:r>
              <w:t>116 90000 10 0000 140</w:t>
            </w:r>
          </w:p>
        </w:tc>
        <w:tc>
          <w:tcPr>
            <w:tcW w:w="1696" w:type="dxa"/>
            <w:vAlign w:val="center"/>
          </w:tcPr>
          <w:p w:rsidR="00C023DB" w:rsidRDefault="00C023DB" w:rsidP="00AF7627">
            <w:pPr>
              <w:jc w:val="center"/>
            </w:pPr>
            <w:r>
              <w:t>2367,75</w:t>
            </w:r>
          </w:p>
        </w:tc>
        <w:tc>
          <w:tcPr>
            <w:tcW w:w="1747" w:type="dxa"/>
            <w:vAlign w:val="center"/>
          </w:tcPr>
          <w:p w:rsidR="00C023DB" w:rsidRDefault="00C023DB" w:rsidP="00AF7627">
            <w:pPr>
              <w:jc w:val="center"/>
            </w:pPr>
            <w:r>
              <w:t>2,25</w:t>
            </w:r>
          </w:p>
        </w:tc>
      </w:tr>
      <w:tr w:rsidR="00C023DB" w:rsidRPr="00EE5D27" w:rsidTr="00AF7627">
        <w:tc>
          <w:tcPr>
            <w:tcW w:w="2216" w:type="dxa"/>
          </w:tcPr>
          <w:p w:rsidR="00C023DB" w:rsidRDefault="00C023DB" w:rsidP="00FA27E0">
            <w:pPr>
              <w:jc w:val="both"/>
            </w:pPr>
            <w:r>
              <w:t xml:space="preserve">202 10000 10 0000 151 </w:t>
            </w:r>
          </w:p>
        </w:tc>
        <w:tc>
          <w:tcPr>
            <w:tcW w:w="1695" w:type="dxa"/>
            <w:vAlign w:val="center"/>
          </w:tcPr>
          <w:p w:rsidR="00C023DB" w:rsidRDefault="00C023DB" w:rsidP="00AF7627">
            <w:pPr>
              <w:jc w:val="center"/>
            </w:pPr>
            <w:r>
              <w:t>433050,0</w:t>
            </w:r>
          </w:p>
        </w:tc>
        <w:tc>
          <w:tcPr>
            <w:tcW w:w="2216" w:type="dxa"/>
          </w:tcPr>
          <w:p w:rsidR="00C023DB" w:rsidRDefault="00C023DB" w:rsidP="00AF7627">
            <w:pPr>
              <w:jc w:val="both"/>
            </w:pPr>
            <w:r>
              <w:t>202 10000 10 0000 151</w:t>
            </w:r>
          </w:p>
        </w:tc>
        <w:tc>
          <w:tcPr>
            <w:tcW w:w="1696" w:type="dxa"/>
            <w:vAlign w:val="center"/>
          </w:tcPr>
          <w:p w:rsidR="00C023DB" w:rsidRDefault="00C023DB" w:rsidP="00AF7627">
            <w:pPr>
              <w:jc w:val="center"/>
            </w:pPr>
            <w:r>
              <w:t>433046,0</w:t>
            </w:r>
          </w:p>
        </w:tc>
        <w:tc>
          <w:tcPr>
            <w:tcW w:w="1747" w:type="dxa"/>
            <w:vAlign w:val="center"/>
          </w:tcPr>
          <w:p w:rsidR="00C023DB" w:rsidRDefault="00C023DB" w:rsidP="00AF7627">
            <w:pPr>
              <w:jc w:val="center"/>
            </w:pPr>
            <w:r>
              <w:t>4,0</w:t>
            </w:r>
          </w:p>
        </w:tc>
      </w:tr>
      <w:tr w:rsidR="00C023DB" w:rsidRPr="00EE5D27" w:rsidTr="00AF7627">
        <w:tc>
          <w:tcPr>
            <w:tcW w:w="2216" w:type="dxa"/>
          </w:tcPr>
          <w:p w:rsidR="00C023DB" w:rsidRDefault="00C023DB" w:rsidP="00FA27E0">
            <w:pPr>
              <w:jc w:val="both"/>
            </w:pPr>
            <w:r>
              <w:t>202 40000 10 0000 151</w:t>
            </w:r>
          </w:p>
        </w:tc>
        <w:tc>
          <w:tcPr>
            <w:tcW w:w="1695" w:type="dxa"/>
            <w:vAlign w:val="center"/>
          </w:tcPr>
          <w:p w:rsidR="00C023DB" w:rsidRDefault="00C023DB" w:rsidP="00AF7627">
            <w:pPr>
              <w:jc w:val="center"/>
            </w:pPr>
            <w:r>
              <w:t>696660,0</w:t>
            </w:r>
          </w:p>
        </w:tc>
        <w:tc>
          <w:tcPr>
            <w:tcW w:w="2216" w:type="dxa"/>
          </w:tcPr>
          <w:p w:rsidR="00C023DB" w:rsidRDefault="00C023DB" w:rsidP="00AF7627">
            <w:pPr>
              <w:jc w:val="both"/>
            </w:pPr>
            <w:r>
              <w:t>202 40000 10 0000 151</w:t>
            </w:r>
          </w:p>
        </w:tc>
        <w:tc>
          <w:tcPr>
            <w:tcW w:w="1696" w:type="dxa"/>
            <w:vAlign w:val="center"/>
          </w:tcPr>
          <w:p w:rsidR="00C023DB" w:rsidRDefault="00C023DB" w:rsidP="00AF7627">
            <w:pPr>
              <w:jc w:val="center"/>
            </w:pPr>
            <w:r>
              <w:t>696658,8</w:t>
            </w:r>
          </w:p>
        </w:tc>
        <w:tc>
          <w:tcPr>
            <w:tcW w:w="1747" w:type="dxa"/>
            <w:vAlign w:val="center"/>
          </w:tcPr>
          <w:p w:rsidR="00C023DB" w:rsidRDefault="00C023DB" w:rsidP="00AF7627">
            <w:pPr>
              <w:jc w:val="center"/>
            </w:pPr>
            <w:r>
              <w:t>1,20</w:t>
            </w:r>
          </w:p>
        </w:tc>
      </w:tr>
    </w:tbl>
    <w:p w:rsidR="00481A73" w:rsidRPr="00481A73" w:rsidRDefault="00481A73" w:rsidP="00481A73">
      <w:pPr>
        <w:spacing w:after="100" w:afterAutospacing="1"/>
        <w:ind w:firstLine="709"/>
        <w:jc w:val="both"/>
        <w:rPr>
          <w:sz w:val="28"/>
          <w:szCs w:val="28"/>
        </w:rPr>
      </w:pPr>
    </w:p>
    <w:p w:rsidR="002D138C" w:rsidRDefault="002D138C" w:rsidP="002D13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138C">
        <w:rPr>
          <w:sz w:val="28"/>
          <w:szCs w:val="28"/>
        </w:rPr>
        <w:t>Согласно п. 137 Инструкции №191н</w:t>
      </w:r>
      <w:proofErr w:type="gramStart"/>
      <w:r w:rsidRPr="002D138C">
        <w:rPr>
          <w:sz w:val="28"/>
          <w:szCs w:val="28"/>
        </w:rPr>
        <w:t xml:space="preserve"> ,</w:t>
      </w:r>
      <w:proofErr w:type="gramEnd"/>
      <w:r w:rsidRPr="002D138C">
        <w:rPr>
          <w:sz w:val="28"/>
          <w:szCs w:val="28"/>
        </w:rPr>
        <w:t xml:space="preserve"> </w:t>
      </w:r>
      <w:r w:rsidRPr="002D138C">
        <w:rPr>
          <w:rFonts w:eastAsiaTheme="minorHAnsi"/>
          <w:sz w:val="28"/>
          <w:szCs w:val="28"/>
          <w:lang w:eastAsia="en-US"/>
        </w:rPr>
        <w:t xml:space="preserve">графа 5 </w:t>
      </w:r>
      <w:hyperlink w:anchor="sub_503117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Отчета (ф. 0503117) формируется путем суммирования </w:t>
      </w:r>
      <w:r w:rsidRPr="002D138C">
        <w:rPr>
          <w:rFonts w:eastAsiaTheme="minorHAnsi"/>
          <w:sz w:val="28"/>
          <w:szCs w:val="28"/>
          <w:lang w:eastAsia="en-US"/>
        </w:rPr>
        <w:lastRenderedPageBreak/>
        <w:t xml:space="preserve">одноименных показателей графы 8 </w:t>
      </w:r>
      <w:hyperlink w:anchor="sub_503127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консолидированных Отчетов (ф. 0503127) при условии соответствия данных о кассовом исполнении бюджета, отраженных в графе 5 раздела "Доходы бюджета" консолидированных Отчетов (ф. 0503127)</w:t>
      </w:r>
      <w:r w:rsidRPr="002D138C">
        <w:rPr>
          <w:sz w:val="28"/>
          <w:szCs w:val="28"/>
        </w:rPr>
        <w:t xml:space="preserve"> </w:t>
      </w:r>
      <w:r w:rsidRPr="002D138C">
        <w:rPr>
          <w:rFonts w:eastAsiaTheme="minorHAnsi"/>
          <w:sz w:val="28"/>
          <w:szCs w:val="28"/>
          <w:lang w:eastAsia="en-US"/>
        </w:rPr>
        <w:t xml:space="preserve">с аналогичными показателями графы 5 </w:t>
      </w:r>
      <w:hyperlink w:anchor="sub_503124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консолидированного Отчета (ф. 0503124) финансового органа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D138C" w:rsidRDefault="002D138C" w:rsidP="002D13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суммировании одноименных показателей графы 8 </w:t>
      </w:r>
      <w:hyperlink w:anchor="sub_503127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консолидированных Отчетов (ф. 0503127)</w:t>
      </w:r>
      <w:r w:rsidR="005A0455">
        <w:rPr>
          <w:rFonts w:eastAsiaTheme="minorHAnsi"/>
          <w:sz w:val="28"/>
          <w:szCs w:val="28"/>
          <w:lang w:eastAsia="en-US"/>
        </w:rPr>
        <w:t xml:space="preserve"> установлено, что суммированные показатели не тождественны показателям, отраженным в графе 5 Отчета (ф.0503117). </w:t>
      </w:r>
      <w:r w:rsidR="005C2712">
        <w:rPr>
          <w:rFonts w:eastAsiaTheme="minorHAnsi"/>
          <w:sz w:val="28"/>
          <w:szCs w:val="28"/>
          <w:lang w:eastAsia="en-US"/>
        </w:rPr>
        <w:t xml:space="preserve">Разница составляет </w:t>
      </w:r>
      <w:r w:rsidR="00AF7627">
        <w:rPr>
          <w:rFonts w:eastAsiaTheme="minorHAnsi"/>
          <w:sz w:val="28"/>
          <w:szCs w:val="28"/>
          <w:lang w:eastAsia="en-US"/>
        </w:rPr>
        <w:t>77,34</w:t>
      </w:r>
      <w:r w:rsidR="005C2712">
        <w:rPr>
          <w:rFonts w:eastAsiaTheme="minorHAnsi"/>
          <w:sz w:val="28"/>
          <w:szCs w:val="28"/>
          <w:lang w:eastAsia="en-US"/>
        </w:rPr>
        <w:t xml:space="preserve"> руб.</w:t>
      </w:r>
      <w:r w:rsidR="00292F90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292F90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292F90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292F9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292F90" w:rsidRDefault="00292F90" w:rsidP="002D13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-в Отчете (ф.0503127) ГАБС –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не отражена сумма </w:t>
      </w:r>
      <w:r w:rsidR="00AF7627">
        <w:rPr>
          <w:rFonts w:eastAsiaTheme="minorHAnsi"/>
          <w:sz w:val="28"/>
          <w:szCs w:val="28"/>
          <w:lang w:eastAsia="en-US"/>
        </w:rPr>
        <w:t>77,34 руб.</w:t>
      </w:r>
      <w:r>
        <w:rPr>
          <w:rFonts w:eastAsiaTheme="minorHAnsi"/>
          <w:sz w:val="28"/>
          <w:szCs w:val="28"/>
          <w:lang w:eastAsia="en-US"/>
        </w:rPr>
        <w:t xml:space="preserve"> по КБК </w:t>
      </w:r>
      <w:r w:rsidR="00AF7627">
        <w:rPr>
          <w:rFonts w:eastAsiaTheme="minorHAnsi"/>
          <w:sz w:val="28"/>
          <w:szCs w:val="28"/>
          <w:lang w:eastAsia="en-US"/>
        </w:rPr>
        <w:t>182 105 03010 01 2100 110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14EFC" w:rsidRPr="00B14EFC" w:rsidRDefault="00B14EFC" w:rsidP="002D138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п.134 Инструкции №191н, по графе 4 </w:t>
      </w:r>
      <w:hyperlink r:id="rId26" w:anchor="/document/12181732/entry/50311702" w:history="1">
        <w:r w:rsidRPr="00B14EFC">
          <w:rPr>
            <w:rStyle w:val="af4"/>
            <w:color w:val="auto"/>
            <w:sz w:val="28"/>
            <w:szCs w:val="28"/>
            <w:u w:val="none"/>
          </w:rPr>
          <w:t>раздела</w:t>
        </w:r>
      </w:hyperlink>
      <w:r w:rsidRPr="00B14EFC">
        <w:rPr>
          <w:color w:val="000000"/>
          <w:sz w:val="28"/>
          <w:szCs w:val="28"/>
        </w:rPr>
        <w:t xml:space="preserve"> "Расходы бюджета" и </w:t>
      </w:r>
      <w:hyperlink r:id="rId27" w:anchor="/document/12181732/entry/50311703" w:history="1">
        <w:r w:rsidRPr="00B14EFC">
          <w:rPr>
            <w:rStyle w:val="af4"/>
            <w:color w:val="auto"/>
            <w:sz w:val="28"/>
            <w:szCs w:val="28"/>
            <w:u w:val="none"/>
          </w:rPr>
          <w:t>разделу</w:t>
        </w:r>
      </w:hyperlink>
      <w:r w:rsidRPr="00B14EFC">
        <w:rPr>
          <w:color w:val="000000"/>
          <w:sz w:val="28"/>
          <w:szCs w:val="28"/>
        </w:rPr>
        <w:t xml:space="preserve"> "Источники финансирования дефицита бюджета" отражаются показатели в сумме бюджетных назначений по расходам бюджета и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</w:t>
      </w:r>
      <w:r>
        <w:rPr>
          <w:color w:val="000000"/>
          <w:sz w:val="28"/>
          <w:szCs w:val="28"/>
        </w:rPr>
        <w:t>.</w:t>
      </w:r>
    </w:p>
    <w:p w:rsidR="001D5E46" w:rsidRDefault="001D5E46" w:rsidP="001D5E46">
      <w:pPr>
        <w:ind w:firstLine="851"/>
        <w:jc w:val="both"/>
        <w:rPr>
          <w:sz w:val="28"/>
          <w:szCs w:val="28"/>
        </w:rPr>
      </w:pPr>
      <w:r w:rsidRPr="00BE1953">
        <w:rPr>
          <w:sz w:val="28"/>
          <w:szCs w:val="28"/>
        </w:rPr>
        <w:t>При сопоставлении</w:t>
      </w:r>
      <w:r>
        <w:rPr>
          <w:sz w:val="28"/>
          <w:szCs w:val="28"/>
        </w:rPr>
        <w:t xml:space="preserve"> показателей утвержденных бюджетных назначений по расходам, отраженных </w:t>
      </w:r>
      <w:r w:rsidR="00B14EFC">
        <w:rPr>
          <w:sz w:val="28"/>
          <w:szCs w:val="28"/>
        </w:rPr>
        <w:t>по гр.4</w:t>
      </w:r>
      <w:r>
        <w:rPr>
          <w:sz w:val="28"/>
          <w:szCs w:val="28"/>
        </w:rPr>
        <w:t xml:space="preserve"> раздел</w:t>
      </w:r>
      <w:r w:rsidR="00B14EFC">
        <w:rPr>
          <w:sz w:val="28"/>
          <w:szCs w:val="28"/>
        </w:rPr>
        <w:t>а</w:t>
      </w:r>
      <w:r>
        <w:rPr>
          <w:sz w:val="28"/>
          <w:szCs w:val="28"/>
        </w:rPr>
        <w:t xml:space="preserve"> 2 Отчета (ф.05031</w:t>
      </w:r>
      <w:r w:rsidR="00B14EFC">
        <w:rPr>
          <w:sz w:val="28"/>
          <w:szCs w:val="28"/>
        </w:rPr>
        <w:t>1</w:t>
      </w:r>
      <w:r>
        <w:rPr>
          <w:sz w:val="28"/>
          <w:szCs w:val="28"/>
        </w:rPr>
        <w:t>7) с показателями Сводной бюджетной росписи бюджета на 201</w:t>
      </w:r>
      <w:r w:rsidR="00B14EFC">
        <w:rPr>
          <w:sz w:val="28"/>
          <w:szCs w:val="28"/>
        </w:rPr>
        <w:t>8</w:t>
      </w:r>
      <w:r>
        <w:rPr>
          <w:sz w:val="28"/>
          <w:szCs w:val="28"/>
        </w:rPr>
        <w:t xml:space="preserve"> финансовый год и на плановый период 201</w:t>
      </w:r>
      <w:r w:rsidR="00B14EF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14EF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выявлены следующие отклонения:                                                                                                 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6"/>
        <w:gridCol w:w="1695"/>
        <w:gridCol w:w="2216"/>
        <w:gridCol w:w="1696"/>
        <w:gridCol w:w="1747"/>
      </w:tblGrid>
      <w:tr w:rsidR="001D5E46" w:rsidTr="007B1A4B">
        <w:trPr>
          <w:tblHeader/>
        </w:trPr>
        <w:tc>
          <w:tcPr>
            <w:tcW w:w="3911" w:type="dxa"/>
            <w:gridSpan w:val="2"/>
          </w:tcPr>
          <w:p w:rsidR="001D5E46" w:rsidRDefault="001D5E46" w:rsidP="007B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Сводная бюджетная роспись</w:t>
            </w:r>
          </w:p>
        </w:tc>
        <w:tc>
          <w:tcPr>
            <w:tcW w:w="3912" w:type="dxa"/>
            <w:gridSpan w:val="2"/>
          </w:tcPr>
          <w:p w:rsidR="001D5E46" w:rsidRDefault="00B14EFC" w:rsidP="00B14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Гр.4 </w:t>
            </w:r>
            <w:r w:rsidR="001D5E46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а</w:t>
            </w:r>
            <w:r w:rsidR="001D5E46">
              <w:rPr>
                <w:sz w:val="28"/>
                <w:szCs w:val="28"/>
              </w:rPr>
              <w:t xml:space="preserve"> 2 Отчета (ф.05031</w:t>
            </w:r>
            <w:r>
              <w:rPr>
                <w:sz w:val="28"/>
                <w:szCs w:val="28"/>
              </w:rPr>
              <w:t>1</w:t>
            </w:r>
            <w:r w:rsidR="001D5E46">
              <w:rPr>
                <w:sz w:val="28"/>
                <w:szCs w:val="28"/>
              </w:rPr>
              <w:t>7)</w:t>
            </w:r>
          </w:p>
        </w:tc>
        <w:tc>
          <w:tcPr>
            <w:tcW w:w="1747" w:type="dxa"/>
            <w:vMerge w:val="restart"/>
          </w:tcPr>
          <w:p w:rsidR="001D5E46" w:rsidRDefault="001D5E46" w:rsidP="007B1A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1D5E46" w:rsidTr="007B1A4B">
        <w:trPr>
          <w:tblHeader/>
        </w:trPr>
        <w:tc>
          <w:tcPr>
            <w:tcW w:w="2216" w:type="dxa"/>
          </w:tcPr>
          <w:p w:rsidR="001D5E46" w:rsidRPr="00EE5D27" w:rsidRDefault="001D5E46" w:rsidP="007B1A4B">
            <w:pPr>
              <w:jc w:val="both"/>
            </w:pPr>
            <w:r>
              <w:t>Код расхода по бюджетной классификации</w:t>
            </w:r>
          </w:p>
        </w:tc>
        <w:tc>
          <w:tcPr>
            <w:tcW w:w="1695" w:type="dxa"/>
          </w:tcPr>
          <w:p w:rsidR="001D5E46" w:rsidRPr="00EE5D27" w:rsidRDefault="001D5E46" w:rsidP="007B1A4B">
            <w:pPr>
              <w:jc w:val="both"/>
            </w:pPr>
            <w:r>
              <w:t>Утвержденные бюджетные назначения</w:t>
            </w:r>
          </w:p>
        </w:tc>
        <w:tc>
          <w:tcPr>
            <w:tcW w:w="2216" w:type="dxa"/>
          </w:tcPr>
          <w:p w:rsidR="001D5E46" w:rsidRPr="00EE5D27" w:rsidRDefault="001D5E46" w:rsidP="007B1A4B">
            <w:pPr>
              <w:jc w:val="both"/>
            </w:pPr>
            <w:r>
              <w:t>Код расхода по бюджетной классификации</w:t>
            </w:r>
          </w:p>
        </w:tc>
        <w:tc>
          <w:tcPr>
            <w:tcW w:w="1696" w:type="dxa"/>
          </w:tcPr>
          <w:p w:rsidR="001D5E46" w:rsidRPr="00EE5D27" w:rsidRDefault="001D5E46" w:rsidP="007B1A4B">
            <w:pPr>
              <w:jc w:val="both"/>
            </w:pPr>
            <w:r>
              <w:t>Утвержденные бюджетные назначения</w:t>
            </w:r>
          </w:p>
        </w:tc>
        <w:tc>
          <w:tcPr>
            <w:tcW w:w="1747" w:type="dxa"/>
            <w:vMerge/>
          </w:tcPr>
          <w:p w:rsidR="001D5E46" w:rsidRPr="00EE5D27" w:rsidRDefault="001D5E46" w:rsidP="007B1A4B">
            <w:pPr>
              <w:jc w:val="both"/>
            </w:pPr>
          </w:p>
        </w:tc>
      </w:tr>
      <w:tr w:rsidR="001D5E46" w:rsidTr="007B1A4B">
        <w:tc>
          <w:tcPr>
            <w:tcW w:w="2216" w:type="dxa"/>
          </w:tcPr>
          <w:p w:rsidR="001D5E46" w:rsidRDefault="00B14EFC" w:rsidP="00B14EFC">
            <w:pPr>
              <w:jc w:val="both"/>
            </w:pPr>
            <w:r>
              <w:t>0102 0000000000 000</w:t>
            </w:r>
          </w:p>
        </w:tc>
        <w:tc>
          <w:tcPr>
            <w:tcW w:w="1695" w:type="dxa"/>
            <w:vAlign w:val="center"/>
          </w:tcPr>
          <w:p w:rsidR="001D5E46" w:rsidRDefault="00B14EFC" w:rsidP="007B1A4B">
            <w:pPr>
              <w:jc w:val="center"/>
            </w:pPr>
            <w:r>
              <w:t>1124460,0</w:t>
            </w:r>
          </w:p>
        </w:tc>
        <w:tc>
          <w:tcPr>
            <w:tcW w:w="2216" w:type="dxa"/>
          </w:tcPr>
          <w:p w:rsidR="001D5E46" w:rsidRDefault="00B14EFC" w:rsidP="007B1A4B">
            <w:pPr>
              <w:jc w:val="both"/>
            </w:pPr>
            <w:r>
              <w:t>0102 0000000000 000</w:t>
            </w:r>
          </w:p>
        </w:tc>
        <w:tc>
          <w:tcPr>
            <w:tcW w:w="1696" w:type="dxa"/>
            <w:vAlign w:val="center"/>
          </w:tcPr>
          <w:p w:rsidR="001D5E46" w:rsidRDefault="00B14EFC" w:rsidP="007B1A4B">
            <w:pPr>
              <w:jc w:val="center"/>
            </w:pPr>
            <w:r>
              <w:t>1124456,53</w:t>
            </w:r>
          </w:p>
        </w:tc>
        <w:tc>
          <w:tcPr>
            <w:tcW w:w="1747" w:type="dxa"/>
            <w:vAlign w:val="center"/>
          </w:tcPr>
          <w:p w:rsidR="001D5E46" w:rsidRPr="00EE5D27" w:rsidRDefault="00B14EFC" w:rsidP="007B1A4B">
            <w:pPr>
              <w:jc w:val="center"/>
            </w:pPr>
            <w:r>
              <w:t>3,47</w:t>
            </w:r>
          </w:p>
        </w:tc>
      </w:tr>
      <w:tr w:rsidR="001D5E46" w:rsidTr="007B1A4B">
        <w:tc>
          <w:tcPr>
            <w:tcW w:w="2216" w:type="dxa"/>
          </w:tcPr>
          <w:p w:rsidR="001D5E46" w:rsidRDefault="00B14EFC" w:rsidP="007B1A4B">
            <w:pPr>
              <w:jc w:val="both"/>
            </w:pPr>
            <w:r>
              <w:t>0104 0000000000 000</w:t>
            </w:r>
          </w:p>
        </w:tc>
        <w:tc>
          <w:tcPr>
            <w:tcW w:w="1695" w:type="dxa"/>
            <w:vAlign w:val="center"/>
          </w:tcPr>
          <w:p w:rsidR="001D5E46" w:rsidRDefault="00B14EFC" w:rsidP="007B1A4B">
            <w:pPr>
              <w:jc w:val="center"/>
            </w:pPr>
            <w:r>
              <w:t>3649170,0</w:t>
            </w:r>
          </w:p>
        </w:tc>
        <w:tc>
          <w:tcPr>
            <w:tcW w:w="2216" w:type="dxa"/>
          </w:tcPr>
          <w:p w:rsidR="001D5E46" w:rsidRDefault="00B14EFC" w:rsidP="007B1A4B">
            <w:pPr>
              <w:jc w:val="both"/>
            </w:pPr>
            <w:r>
              <w:t>0104 0000000000 000</w:t>
            </w:r>
          </w:p>
        </w:tc>
        <w:tc>
          <w:tcPr>
            <w:tcW w:w="1696" w:type="dxa"/>
            <w:vAlign w:val="center"/>
          </w:tcPr>
          <w:p w:rsidR="001D5E46" w:rsidRDefault="00B14EFC" w:rsidP="007B1A4B">
            <w:pPr>
              <w:jc w:val="center"/>
            </w:pPr>
            <w:r>
              <w:t>3649170,54</w:t>
            </w:r>
          </w:p>
        </w:tc>
        <w:tc>
          <w:tcPr>
            <w:tcW w:w="1747" w:type="dxa"/>
            <w:vAlign w:val="center"/>
          </w:tcPr>
          <w:p w:rsidR="001D5E46" w:rsidRDefault="00B14EFC" w:rsidP="007B1A4B">
            <w:pPr>
              <w:jc w:val="center"/>
            </w:pPr>
            <w:r>
              <w:t>0,54</w:t>
            </w:r>
          </w:p>
        </w:tc>
      </w:tr>
      <w:tr w:rsidR="001D5E46" w:rsidTr="007B1A4B">
        <w:tc>
          <w:tcPr>
            <w:tcW w:w="2216" w:type="dxa"/>
          </w:tcPr>
          <w:p w:rsidR="001D5E46" w:rsidRDefault="00B14EFC" w:rsidP="007B1A4B">
            <w:pPr>
              <w:jc w:val="both"/>
            </w:pPr>
            <w:r>
              <w:t>0106 0000000000 000</w:t>
            </w:r>
          </w:p>
        </w:tc>
        <w:tc>
          <w:tcPr>
            <w:tcW w:w="1695" w:type="dxa"/>
            <w:vAlign w:val="center"/>
          </w:tcPr>
          <w:p w:rsidR="001D5E46" w:rsidRDefault="00B14EFC" w:rsidP="00B14EFC">
            <w:pPr>
              <w:jc w:val="center"/>
            </w:pPr>
            <w:r>
              <w:t>128750,0</w:t>
            </w:r>
          </w:p>
        </w:tc>
        <w:tc>
          <w:tcPr>
            <w:tcW w:w="2216" w:type="dxa"/>
          </w:tcPr>
          <w:p w:rsidR="001D5E46" w:rsidRDefault="00B14EFC" w:rsidP="007B1A4B">
            <w:pPr>
              <w:jc w:val="both"/>
            </w:pPr>
            <w:r>
              <w:t>0106 0000000000 000</w:t>
            </w:r>
          </w:p>
        </w:tc>
        <w:tc>
          <w:tcPr>
            <w:tcW w:w="1696" w:type="dxa"/>
            <w:vAlign w:val="center"/>
          </w:tcPr>
          <w:p w:rsidR="001D5E46" w:rsidRDefault="00B14EFC" w:rsidP="007B1A4B">
            <w:pPr>
              <w:jc w:val="center"/>
            </w:pPr>
            <w:r>
              <w:t>128752,0</w:t>
            </w:r>
          </w:p>
        </w:tc>
        <w:tc>
          <w:tcPr>
            <w:tcW w:w="1747" w:type="dxa"/>
            <w:vAlign w:val="center"/>
          </w:tcPr>
          <w:p w:rsidR="001D5E46" w:rsidRDefault="00B14EFC" w:rsidP="007B1A4B">
            <w:pPr>
              <w:jc w:val="center"/>
            </w:pPr>
            <w:r>
              <w:t>2,0</w:t>
            </w:r>
          </w:p>
        </w:tc>
      </w:tr>
      <w:tr w:rsidR="001D5E46" w:rsidTr="007B1A4B">
        <w:tc>
          <w:tcPr>
            <w:tcW w:w="2216" w:type="dxa"/>
          </w:tcPr>
          <w:p w:rsidR="001D5E46" w:rsidRDefault="00BB159C" w:rsidP="007B1A4B">
            <w:pPr>
              <w:jc w:val="both"/>
            </w:pPr>
            <w:r>
              <w:t>0113 0000000000 000</w:t>
            </w:r>
          </w:p>
        </w:tc>
        <w:tc>
          <w:tcPr>
            <w:tcW w:w="1695" w:type="dxa"/>
            <w:vAlign w:val="center"/>
          </w:tcPr>
          <w:p w:rsidR="001D5E46" w:rsidRDefault="00BB159C" w:rsidP="007B1A4B">
            <w:pPr>
              <w:jc w:val="center"/>
            </w:pPr>
            <w:r>
              <w:t>1019500,0</w:t>
            </w:r>
          </w:p>
        </w:tc>
        <w:tc>
          <w:tcPr>
            <w:tcW w:w="2216" w:type="dxa"/>
          </w:tcPr>
          <w:p w:rsidR="001D5E46" w:rsidRDefault="00BB159C" w:rsidP="007B1A4B">
            <w:pPr>
              <w:jc w:val="both"/>
            </w:pPr>
            <w:r>
              <w:t>0113 0000000000 000</w:t>
            </w:r>
          </w:p>
        </w:tc>
        <w:tc>
          <w:tcPr>
            <w:tcW w:w="1696" w:type="dxa"/>
            <w:vAlign w:val="center"/>
          </w:tcPr>
          <w:p w:rsidR="001D5E46" w:rsidRDefault="00BB159C" w:rsidP="007B1A4B">
            <w:pPr>
              <w:jc w:val="center"/>
            </w:pPr>
            <w:r>
              <w:t>1019504,03</w:t>
            </w:r>
          </w:p>
        </w:tc>
        <w:tc>
          <w:tcPr>
            <w:tcW w:w="1747" w:type="dxa"/>
            <w:vAlign w:val="center"/>
          </w:tcPr>
          <w:p w:rsidR="001D5E46" w:rsidRDefault="00BB159C" w:rsidP="007B1A4B">
            <w:pPr>
              <w:jc w:val="center"/>
            </w:pPr>
            <w:r>
              <w:t>4,03</w:t>
            </w:r>
          </w:p>
        </w:tc>
      </w:tr>
      <w:tr w:rsidR="001D5E46" w:rsidTr="007B1A4B">
        <w:tc>
          <w:tcPr>
            <w:tcW w:w="2216" w:type="dxa"/>
          </w:tcPr>
          <w:p w:rsidR="001D5E46" w:rsidRDefault="00BB159C" w:rsidP="007B1A4B">
            <w:pPr>
              <w:jc w:val="both"/>
            </w:pPr>
            <w:r>
              <w:t>0409 0000000000 000</w:t>
            </w:r>
          </w:p>
        </w:tc>
        <w:tc>
          <w:tcPr>
            <w:tcW w:w="1695" w:type="dxa"/>
            <w:vAlign w:val="center"/>
          </w:tcPr>
          <w:p w:rsidR="001D5E46" w:rsidRDefault="00BB159C" w:rsidP="007B1A4B">
            <w:pPr>
              <w:jc w:val="center"/>
            </w:pPr>
            <w:r>
              <w:t>2445180,0</w:t>
            </w:r>
          </w:p>
        </w:tc>
        <w:tc>
          <w:tcPr>
            <w:tcW w:w="2216" w:type="dxa"/>
          </w:tcPr>
          <w:p w:rsidR="001D5E46" w:rsidRDefault="00BB159C" w:rsidP="007B1A4B">
            <w:pPr>
              <w:jc w:val="both"/>
            </w:pPr>
            <w:r>
              <w:t>0409 0000000000 000</w:t>
            </w:r>
          </w:p>
        </w:tc>
        <w:tc>
          <w:tcPr>
            <w:tcW w:w="1696" w:type="dxa"/>
            <w:vAlign w:val="center"/>
          </w:tcPr>
          <w:p w:rsidR="001D5E46" w:rsidRDefault="00BB159C" w:rsidP="007B1A4B">
            <w:pPr>
              <w:jc w:val="center"/>
            </w:pPr>
            <w:r>
              <w:t>2445184,13</w:t>
            </w:r>
          </w:p>
        </w:tc>
        <w:tc>
          <w:tcPr>
            <w:tcW w:w="1747" w:type="dxa"/>
            <w:vAlign w:val="center"/>
          </w:tcPr>
          <w:p w:rsidR="001D5E46" w:rsidRDefault="00BB159C" w:rsidP="007B1A4B">
            <w:pPr>
              <w:jc w:val="center"/>
            </w:pPr>
            <w:r>
              <w:t>4,13</w:t>
            </w:r>
          </w:p>
        </w:tc>
      </w:tr>
      <w:tr w:rsidR="001D5E46" w:rsidTr="007B1A4B">
        <w:tc>
          <w:tcPr>
            <w:tcW w:w="2216" w:type="dxa"/>
          </w:tcPr>
          <w:p w:rsidR="001D5E46" w:rsidRDefault="00BB159C" w:rsidP="007B1A4B">
            <w:pPr>
              <w:jc w:val="both"/>
            </w:pPr>
            <w:r>
              <w:t>0503 0000000000 000</w:t>
            </w:r>
          </w:p>
        </w:tc>
        <w:tc>
          <w:tcPr>
            <w:tcW w:w="1695" w:type="dxa"/>
            <w:vAlign w:val="center"/>
          </w:tcPr>
          <w:p w:rsidR="001D5E46" w:rsidRDefault="00BB159C" w:rsidP="007B1A4B">
            <w:pPr>
              <w:jc w:val="center"/>
            </w:pPr>
            <w:r>
              <w:t>5063811770,0</w:t>
            </w:r>
          </w:p>
        </w:tc>
        <w:tc>
          <w:tcPr>
            <w:tcW w:w="2216" w:type="dxa"/>
          </w:tcPr>
          <w:p w:rsidR="001D5E46" w:rsidRDefault="00BB159C" w:rsidP="007B1A4B">
            <w:pPr>
              <w:jc w:val="both"/>
            </w:pPr>
            <w:r>
              <w:t>0503 0000000000 000</w:t>
            </w:r>
          </w:p>
        </w:tc>
        <w:tc>
          <w:tcPr>
            <w:tcW w:w="1696" w:type="dxa"/>
            <w:vAlign w:val="center"/>
          </w:tcPr>
          <w:p w:rsidR="001D5E46" w:rsidRDefault="00BB159C" w:rsidP="007B1A4B">
            <w:pPr>
              <w:jc w:val="center"/>
            </w:pPr>
            <w:r>
              <w:t>5063811,77</w:t>
            </w:r>
          </w:p>
        </w:tc>
        <w:tc>
          <w:tcPr>
            <w:tcW w:w="1747" w:type="dxa"/>
            <w:vAlign w:val="center"/>
          </w:tcPr>
          <w:p w:rsidR="001D5E46" w:rsidRDefault="00BB159C" w:rsidP="007B1A4B">
            <w:pPr>
              <w:jc w:val="center"/>
            </w:pPr>
            <w:r>
              <w:t>5058747958,23</w:t>
            </w:r>
          </w:p>
        </w:tc>
      </w:tr>
      <w:tr w:rsidR="001D5E46" w:rsidTr="007B1A4B">
        <w:tc>
          <w:tcPr>
            <w:tcW w:w="2216" w:type="dxa"/>
          </w:tcPr>
          <w:p w:rsidR="001D5E46" w:rsidRDefault="00AB4CC0" w:rsidP="007B1A4B">
            <w:pPr>
              <w:jc w:val="both"/>
            </w:pPr>
            <w:r>
              <w:t>0801 0000000000 000</w:t>
            </w:r>
          </w:p>
        </w:tc>
        <w:tc>
          <w:tcPr>
            <w:tcW w:w="1695" w:type="dxa"/>
            <w:vAlign w:val="center"/>
          </w:tcPr>
          <w:p w:rsidR="001D5E46" w:rsidRDefault="00AB4CC0" w:rsidP="007B1A4B">
            <w:pPr>
              <w:jc w:val="center"/>
            </w:pPr>
            <w:r>
              <w:t>2926580,0</w:t>
            </w:r>
          </w:p>
        </w:tc>
        <w:tc>
          <w:tcPr>
            <w:tcW w:w="2216" w:type="dxa"/>
          </w:tcPr>
          <w:p w:rsidR="001D5E46" w:rsidRDefault="00AB4CC0" w:rsidP="007B1A4B">
            <w:pPr>
              <w:jc w:val="both"/>
            </w:pPr>
            <w:r>
              <w:t>0801 0000000000 000</w:t>
            </w:r>
          </w:p>
        </w:tc>
        <w:tc>
          <w:tcPr>
            <w:tcW w:w="1696" w:type="dxa"/>
            <w:vAlign w:val="center"/>
          </w:tcPr>
          <w:p w:rsidR="001D5E46" w:rsidRDefault="00AB4CC0" w:rsidP="007B1A4B">
            <w:pPr>
              <w:jc w:val="center"/>
            </w:pPr>
            <w:r>
              <w:t>2926578,0</w:t>
            </w:r>
          </w:p>
        </w:tc>
        <w:tc>
          <w:tcPr>
            <w:tcW w:w="1747" w:type="dxa"/>
            <w:vAlign w:val="center"/>
          </w:tcPr>
          <w:p w:rsidR="001D5E46" w:rsidRDefault="00AB4CC0" w:rsidP="007B1A4B">
            <w:pPr>
              <w:jc w:val="center"/>
            </w:pPr>
            <w:r>
              <w:t>2,0</w:t>
            </w:r>
          </w:p>
        </w:tc>
      </w:tr>
      <w:tr w:rsidR="001D5E46" w:rsidTr="007B1A4B">
        <w:tc>
          <w:tcPr>
            <w:tcW w:w="2216" w:type="dxa"/>
          </w:tcPr>
          <w:p w:rsidR="001D5E46" w:rsidRDefault="00AB4CC0" w:rsidP="007B1A4B">
            <w:pPr>
              <w:jc w:val="both"/>
            </w:pPr>
            <w:r>
              <w:t>1102 0000000000 000</w:t>
            </w:r>
          </w:p>
        </w:tc>
        <w:tc>
          <w:tcPr>
            <w:tcW w:w="1695" w:type="dxa"/>
            <w:vAlign w:val="center"/>
          </w:tcPr>
          <w:p w:rsidR="001D5E46" w:rsidRDefault="00AB4CC0" w:rsidP="007B1A4B">
            <w:pPr>
              <w:jc w:val="center"/>
            </w:pPr>
            <w:r>
              <w:t>36480,0</w:t>
            </w:r>
          </w:p>
        </w:tc>
        <w:tc>
          <w:tcPr>
            <w:tcW w:w="2216" w:type="dxa"/>
          </w:tcPr>
          <w:p w:rsidR="001D5E46" w:rsidRDefault="00AB4CC0" w:rsidP="007B1A4B">
            <w:pPr>
              <w:jc w:val="both"/>
            </w:pPr>
            <w:r>
              <w:t>1102 0000000000 000</w:t>
            </w:r>
          </w:p>
        </w:tc>
        <w:tc>
          <w:tcPr>
            <w:tcW w:w="1696" w:type="dxa"/>
            <w:vAlign w:val="center"/>
          </w:tcPr>
          <w:p w:rsidR="001D5E46" w:rsidRDefault="00AB4CC0" w:rsidP="007B1A4B">
            <w:pPr>
              <w:jc w:val="center"/>
            </w:pPr>
            <w:r>
              <w:t>36483,0</w:t>
            </w:r>
          </w:p>
        </w:tc>
        <w:tc>
          <w:tcPr>
            <w:tcW w:w="1747" w:type="dxa"/>
            <w:vAlign w:val="center"/>
          </w:tcPr>
          <w:p w:rsidR="001D5E46" w:rsidRDefault="00AB4CC0" w:rsidP="007B1A4B">
            <w:pPr>
              <w:jc w:val="center"/>
            </w:pPr>
            <w:r>
              <w:t>3,0</w:t>
            </w:r>
          </w:p>
        </w:tc>
      </w:tr>
      <w:tr w:rsidR="001D5E46" w:rsidTr="007B1A4B">
        <w:tc>
          <w:tcPr>
            <w:tcW w:w="2216" w:type="dxa"/>
          </w:tcPr>
          <w:p w:rsidR="001D5E46" w:rsidRDefault="001D5E46" w:rsidP="007B1A4B">
            <w:pPr>
              <w:jc w:val="both"/>
            </w:pPr>
          </w:p>
        </w:tc>
        <w:tc>
          <w:tcPr>
            <w:tcW w:w="1695" w:type="dxa"/>
            <w:vAlign w:val="center"/>
          </w:tcPr>
          <w:p w:rsidR="001D5E46" w:rsidRDefault="001D5E46" w:rsidP="007B1A4B">
            <w:pPr>
              <w:jc w:val="center"/>
            </w:pPr>
          </w:p>
        </w:tc>
        <w:tc>
          <w:tcPr>
            <w:tcW w:w="2216" w:type="dxa"/>
          </w:tcPr>
          <w:p w:rsidR="001D5E46" w:rsidRDefault="001D5E46" w:rsidP="007B1A4B">
            <w:pPr>
              <w:jc w:val="both"/>
            </w:pPr>
          </w:p>
        </w:tc>
        <w:tc>
          <w:tcPr>
            <w:tcW w:w="1696" w:type="dxa"/>
            <w:vAlign w:val="center"/>
          </w:tcPr>
          <w:p w:rsidR="001D5E46" w:rsidRDefault="001D5E46" w:rsidP="007B1A4B">
            <w:pPr>
              <w:jc w:val="center"/>
            </w:pPr>
          </w:p>
        </w:tc>
        <w:tc>
          <w:tcPr>
            <w:tcW w:w="1747" w:type="dxa"/>
            <w:vAlign w:val="center"/>
          </w:tcPr>
          <w:p w:rsidR="001D5E46" w:rsidRDefault="00AB4CC0" w:rsidP="007B1A4B">
            <w:pPr>
              <w:jc w:val="center"/>
            </w:pPr>
            <w:r>
              <w:t>5058747977,40</w:t>
            </w:r>
          </w:p>
        </w:tc>
      </w:tr>
    </w:tbl>
    <w:p w:rsidR="00AB4CC0" w:rsidRDefault="00AB4CC0" w:rsidP="00AB4CC0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в нарушение </w:t>
      </w:r>
      <w:r>
        <w:rPr>
          <w:color w:val="000000"/>
          <w:sz w:val="28"/>
          <w:szCs w:val="28"/>
        </w:rPr>
        <w:t>п.2.1 ст.217 Бюджетного кодекса РФ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утвержденные показатели сводной бюджетной росписи не соответствуют решению о бюджете: </w:t>
      </w:r>
    </w:p>
    <w:p w:rsidR="00AB4CC0" w:rsidRDefault="00AB4CC0" w:rsidP="00AB4CC0">
      <w:pPr>
        <w:spacing w:before="100" w:beforeAutospacing="1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6"/>
        <w:gridCol w:w="1956"/>
        <w:gridCol w:w="1953"/>
        <w:gridCol w:w="1954"/>
        <w:gridCol w:w="1751"/>
      </w:tblGrid>
      <w:tr w:rsidR="00AB4CC0" w:rsidRPr="00EA4426" w:rsidTr="00AB4CC0">
        <w:trPr>
          <w:tblHeader/>
        </w:trPr>
        <w:tc>
          <w:tcPr>
            <w:tcW w:w="3912" w:type="dxa"/>
            <w:gridSpan w:val="2"/>
            <w:vAlign w:val="center"/>
          </w:tcPr>
          <w:p w:rsidR="00AB4CC0" w:rsidRPr="00EA4426" w:rsidRDefault="00AB4CC0" w:rsidP="00B435B8">
            <w:pPr>
              <w:jc w:val="center"/>
            </w:pPr>
            <w:r>
              <w:t>Утвержденная Сводная бюджетная роспись</w:t>
            </w:r>
          </w:p>
        </w:tc>
        <w:tc>
          <w:tcPr>
            <w:tcW w:w="3907" w:type="dxa"/>
            <w:gridSpan w:val="2"/>
            <w:vAlign w:val="center"/>
          </w:tcPr>
          <w:p w:rsidR="00AB4CC0" w:rsidRPr="00EA4426" w:rsidRDefault="00AB4CC0" w:rsidP="00B435B8">
            <w:pPr>
              <w:jc w:val="center"/>
            </w:pPr>
            <w:r>
              <w:t>Приложение 5 к Решению о бюджете.</w:t>
            </w:r>
          </w:p>
        </w:tc>
        <w:tc>
          <w:tcPr>
            <w:tcW w:w="1751" w:type="dxa"/>
            <w:vAlign w:val="center"/>
          </w:tcPr>
          <w:p w:rsidR="00AB4CC0" w:rsidRPr="00EA4426" w:rsidRDefault="00AB4CC0" w:rsidP="00B435B8">
            <w:pPr>
              <w:jc w:val="center"/>
            </w:pPr>
            <w:r>
              <w:t>Отклонение</w:t>
            </w:r>
          </w:p>
        </w:tc>
      </w:tr>
      <w:tr w:rsidR="00AB4CC0" w:rsidRPr="00EA4426" w:rsidTr="00B435B8"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КБК (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сумма</w:t>
            </w:r>
          </w:p>
        </w:tc>
        <w:tc>
          <w:tcPr>
            <w:tcW w:w="1953" w:type="dxa"/>
            <w:vAlign w:val="center"/>
          </w:tcPr>
          <w:p w:rsidR="00AB4CC0" w:rsidRDefault="00AB4CC0" w:rsidP="00B435B8">
            <w:pPr>
              <w:jc w:val="center"/>
            </w:pPr>
            <w:r>
              <w:t>КБ</w:t>
            </w:r>
            <w:proofErr w:type="gramStart"/>
            <w:r>
              <w:t>К(</w:t>
            </w:r>
            <w:proofErr w:type="gramEnd"/>
            <w:r>
              <w:t xml:space="preserve">р,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1954" w:type="dxa"/>
            <w:vAlign w:val="center"/>
          </w:tcPr>
          <w:p w:rsidR="00AB4CC0" w:rsidRDefault="00AB4CC0" w:rsidP="00B435B8">
            <w:pPr>
              <w:jc w:val="center"/>
            </w:pPr>
            <w:r>
              <w:t>сумма</w:t>
            </w:r>
          </w:p>
        </w:tc>
        <w:tc>
          <w:tcPr>
            <w:tcW w:w="1751" w:type="dxa"/>
            <w:vAlign w:val="center"/>
          </w:tcPr>
          <w:p w:rsidR="00AB4CC0" w:rsidRDefault="00AB4CC0" w:rsidP="00B435B8">
            <w:pPr>
              <w:jc w:val="center"/>
            </w:pPr>
            <w:r>
              <w:t>сумма</w:t>
            </w:r>
          </w:p>
        </w:tc>
      </w:tr>
      <w:tr w:rsidR="00AB4CC0" w:rsidRPr="00EA4426" w:rsidTr="00B435B8"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0104</w:t>
            </w:r>
          </w:p>
        </w:tc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3649,17</w:t>
            </w:r>
          </w:p>
        </w:tc>
        <w:tc>
          <w:tcPr>
            <w:tcW w:w="1953" w:type="dxa"/>
            <w:vAlign w:val="center"/>
          </w:tcPr>
          <w:p w:rsidR="00AB4CC0" w:rsidRDefault="00AB4CC0" w:rsidP="00B435B8">
            <w:pPr>
              <w:jc w:val="center"/>
            </w:pPr>
            <w:r>
              <w:t>0104</w:t>
            </w:r>
          </w:p>
        </w:tc>
        <w:tc>
          <w:tcPr>
            <w:tcW w:w="1954" w:type="dxa"/>
            <w:vAlign w:val="center"/>
          </w:tcPr>
          <w:p w:rsidR="00AB4CC0" w:rsidRDefault="00AB4CC0" w:rsidP="00B435B8">
            <w:pPr>
              <w:jc w:val="center"/>
            </w:pPr>
            <w:r>
              <w:t>3700,7</w:t>
            </w:r>
          </w:p>
        </w:tc>
        <w:tc>
          <w:tcPr>
            <w:tcW w:w="1751" w:type="dxa"/>
            <w:vAlign w:val="center"/>
          </w:tcPr>
          <w:p w:rsidR="00AB4CC0" w:rsidRDefault="00AB4CC0" w:rsidP="00B435B8">
            <w:pPr>
              <w:jc w:val="center"/>
            </w:pPr>
            <w:r>
              <w:t>-51,53</w:t>
            </w:r>
          </w:p>
        </w:tc>
      </w:tr>
      <w:tr w:rsidR="00AB4CC0" w:rsidRPr="00EA4426" w:rsidTr="00B435B8"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0113</w:t>
            </w:r>
          </w:p>
        </w:tc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1019,50</w:t>
            </w:r>
          </w:p>
        </w:tc>
        <w:tc>
          <w:tcPr>
            <w:tcW w:w="1953" w:type="dxa"/>
            <w:vAlign w:val="center"/>
          </w:tcPr>
          <w:p w:rsidR="00AB4CC0" w:rsidRDefault="00AB4CC0" w:rsidP="00B435B8">
            <w:pPr>
              <w:jc w:val="center"/>
            </w:pPr>
            <w:r>
              <w:t>0113</w:t>
            </w:r>
          </w:p>
        </w:tc>
        <w:tc>
          <w:tcPr>
            <w:tcW w:w="1954" w:type="dxa"/>
            <w:vAlign w:val="center"/>
          </w:tcPr>
          <w:p w:rsidR="00AB4CC0" w:rsidRDefault="00AB4CC0" w:rsidP="00B435B8">
            <w:pPr>
              <w:jc w:val="center"/>
            </w:pPr>
            <w:r>
              <w:t>1019,51</w:t>
            </w:r>
          </w:p>
        </w:tc>
        <w:tc>
          <w:tcPr>
            <w:tcW w:w="1751" w:type="dxa"/>
            <w:vAlign w:val="center"/>
          </w:tcPr>
          <w:p w:rsidR="00AB4CC0" w:rsidRDefault="00AB4CC0" w:rsidP="00B435B8">
            <w:pPr>
              <w:jc w:val="center"/>
            </w:pPr>
            <w:r>
              <w:t>-0,01</w:t>
            </w:r>
          </w:p>
        </w:tc>
      </w:tr>
      <w:tr w:rsidR="00AB4CC0" w:rsidRPr="00EA4426" w:rsidTr="00B435B8"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lastRenderedPageBreak/>
              <w:t>0503</w:t>
            </w:r>
          </w:p>
        </w:tc>
        <w:tc>
          <w:tcPr>
            <w:tcW w:w="1956" w:type="dxa"/>
            <w:vAlign w:val="center"/>
          </w:tcPr>
          <w:p w:rsidR="00AB4CC0" w:rsidRDefault="00AB4CC0" w:rsidP="00B435B8">
            <w:pPr>
              <w:jc w:val="center"/>
            </w:pPr>
            <w:r>
              <w:t>5063811,77</w:t>
            </w:r>
          </w:p>
        </w:tc>
        <w:tc>
          <w:tcPr>
            <w:tcW w:w="1953" w:type="dxa"/>
            <w:vAlign w:val="center"/>
          </w:tcPr>
          <w:p w:rsidR="00AB4CC0" w:rsidRDefault="00AB4CC0" w:rsidP="00B435B8">
            <w:pPr>
              <w:jc w:val="center"/>
            </w:pPr>
            <w:r>
              <w:t>0503</w:t>
            </w:r>
          </w:p>
        </w:tc>
        <w:tc>
          <w:tcPr>
            <w:tcW w:w="1954" w:type="dxa"/>
            <w:vAlign w:val="center"/>
          </w:tcPr>
          <w:p w:rsidR="00AB4CC0" w:rsidRDefault="00AB4CC0" w:rsidP="00B435B8">
            <w:pPr>
              <w:jc w:val="center"/>
            </w:pPr>
            <w:r>
              <w:t>5012,28</w:t>
            </w:r>
          </w:p>
        </w:tc>
        <w:tc>
          <w:tcPr>
            <w:tcW w:w="1751" w:type="dxa"/>
            <w:vAlign w:val="center"/>
          </w:tcPr>
          <w:p w:rsidR="00AB4CC0" w:rsidRDefault="00AB4CC0" w:rsidP="00B435B8">
            <w:pPr>
              <w:jc w:val="center"/>
            </w:pPr>
            <w:r>
              <w:t>+505879,49</w:t>
            </w:r>
          </w:p>
        </w:tc>
      </w:tr>
    </w:tbl>
    <w:p w:rsidR="00AB4CC0" w:rsidRPr="00AB4CC0" w:rsidRDefault="00AB4CC0" w:rsidP="00AF5972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п.137 Инструкции №191</w:t>
      </w:r>
      <w:r w:rsidR="005A329A">
        <w:rPr>
          <w:sz w:val="28"/>
          <w:szCs w:val="28"/>
        </w:rPr>
        <w:t>н</w:t>
      </w:r>
      <w:r>
        <w:rPr>
          <w:sz w:val="28"/>
          <w:szCs w:val="28"/>
        </w:rPr>
        <w:t xml:space="preserve">, </w:t>
      </w:r>
      <w:r w:rsidRPr="00AB4CC0">
        <w:rPr>
          <w:color w:val="000000"/>
          <w:sz w:val="28"/>
          <w:szCs w:val="28"/>
        </w:rPr>
        <w:t xml:space="preserve">графа 5 </w:t>
      </w:r>
      <w:hyperlink r:id="rId28" w:anchor="/document/12181732/entry/50311702" w:history="1">
        <w:r w:rsidRPr="00AB4CC0">
          <w:rPr>
            <w:rStyle w:val="af4"/>
            <w:sz w:val="28"/>
            <w:szCs w:val="28"/>
          </w:rPr>
          <w:t>раздела</w:t>
        </w:r>
      </w:hyperlink>
      <w:r w:rsidRPr="00AB4CC0">
        <w:rPr>
          <w:color w:val="000000"/>
          <w:sz w:val="28"/>
          <w:szCs w:val="28"/>
        </w:rPr>
        <w:t xml:space="preserve"> "Расходы бюджета" Отчета (ф. 0503117) формируется путем суммирования одноименных показателей графы 9 </w:t>
      </w:r>
      <w:hyperlink r:id="rId29" w:anchor="/document/12181732/entry/50312702" w:history="1">
        <w:r w:rsidRPr="00AB4CC0">
          <w:rPr>
            <w:rStyle w:val="af4"/>
            <w:sz w:val="28"/>
            <w:szCs w:val="28"/>
          </w:rPr>
          <w:t>раздела</w:t>
        </w:r>
      </w:hyperlink>
      <w:r w:rsidRPr="00AB4CC0">
        <w:rPr>
          <w:color w:val="000000"/>
          <w:sz w:val="28"/>
          <w:szCs w:val="28"/>
        </w:rPr>
        <w:t xml:space="preserve"> "Расходы бюджета" консолидированных Отчетов (ф. 0503127) главных распорядителей бюджетных средств, при условии соответствия данных о кассовом исполнении бюджета, отраженных в графе 6 раздела "Расходы бюджета" консолидированных Отчетов (ф. 0503127) с аналогичными показателями графы 6 </w:t>
      </w:r>
      <w:hyperlink r:id="rId30" w:anchor="/document/12181732/entry/50312402" w:history="1">
        <w:r w:rsidRPr="00AB4CC0">
          <w:rPr>
            <w:rStyle w:val="af4"/>
            <w:sz w:val="28"/>
            <w:szCs w:val="28"/>
          </w:rPr>
          <w:t>раздела</w:t>
        </w:r>
      </w:hyperlink>
      <w:r w:rsidRPr="00AB4CC0">
        <w:rPr>
          <w:color w:val="000000"/>
          <w:sz w:val="28"/>
          <w:szCs w:val="28"/>
        </w:rPr>
        <w:t xml:space="preserve"> "Расходы бюджета" консолидированного Отчета</w:t>
      </w:r>
      <w:proofErr w:type="gramEnd"/>
      <w:r w:rsidRPr="00AB4CC0">
        <w:rPr>
          <w:color w:val="000000"/>
          <w:sz w:val="28"/>
          <w:szCs w:val="28"/>
        </w:rPr>
        <w:t xml:space="preserve"> (ф. 0503124) финансового органа</w:t>
      </w:r>
    </w:p>
    <w:p w:rsidR="00AF5972" w:rsidRDefault="00AF5972" w:rsidP="00AF5972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3F11A4">
        <w:rPr>
          <w:sz w:val="28"/>
          <w:szCs w:val="28"/>
        </w:rPr>
        <w:t>При</w:t>
      </w:r>
      <w:r>
        <w:rPr>
          <w:sz w:val="28"/>
          <w:szCs w:val="28"/>
        </w:rPr>
        <w:t xml:space="preserve"> сопоставлении показателей на 01.01.201</w:t>
      </w:r>
      <w:r w:rsidR="00AB4CC0">
        <w:rPr>
          <w:sz w:val="28"/>
          <w:szCs w:val="28"/>
        </w:rPr>
        <w:t>9</w:t>
      </w:r>
      <w:r>
        <w:rPr>
          <w:sz w:val="28"/>
          <w:szCs w:val="28"/>
        </w:rPr>
        <w:t>г., отраженных в</w:t>
      </w:r>
      <w:r w:rsidR="00AB4CC0">
        <w:rPr>
          <w:sz w:val="28"/>
          <w:szCs w:val="28"/>
        </w:rPr>
        <w:t xml:space="preserve"> гр.</w:t>
      </w:r>
      <w:r w:rsidR="003C5AC4">
        <w:rPr>
          <w:sz w:val="28"/>
          <w:szCs w:val="28"/>
        </w:rPr>
        <w:t>5</w:t>
      </w:r>
      <w:r w:rsidR="00AB4CC0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3C5AC4">
        <w:rPr>
          <w:sz w:val="28"/>
          <w:szCs w:val="28"/>
        </w:rPr>
        <w:t xml:space="preserve">2 </w:t>
      </w:r>
      <w:r>
        <w:rPr>
          <w:sz w:val="28"/>
          <w:szCs w:val="28"/>
        </w:rPr>
        <w:t>Отчет</w:t>
      </w:r>
      <w:r w:rsidR="003C5AC4">
        <w:rPr>
          <w:sz w:val="28"/>
          <w:szCs w:val="28"/>
        </w:rPr>
        <w:t>а</w:t>
      </w:r>
      <w:r>
        <w:rPr>
          <w:sz w:val="28"/>
          <w:szCs w:val="28"/>
        </w:rPr>
        <w:t xml:space="preserve"> (ф.0503117) </w:t>
      </w:r>
      <w:r w:rsidR="003C5AC4">
        <w:rPr>
          <w:sz w:val="28"/>
          <w:szCs w:val="28"/>
        </w:rPr>
        <w:t>с одноименными показателями гр.9 р.2 Отчетов (ф.0503127)</w:t>
      </w:r>
      <w:r w:rsidR="005A329A">
        <w:rPr>
          <w:sz w:val="28"/>
          <w:szCs w:val="28"/>
        </w:rPr>
        <w:t xml:space="preserve"> </w:t>
      </w:r>
      <w:r w:rsidR="003C5AC4">
        <w:rPr>
          <w:sz w:val="28"/>
          <w:szCs w:val="28"/>
        </w:rPr>
        <w:t xml:space="preserve">главных распорядителей бюджетных средств, с данными о кассовом исполнении бюджета, отраженных в гр.6 р.2 Отчета (ф.0503124) финансового органа, а также  </w:t>
      </w:r>
      <w:r>
        <w:rPr>
          <w:sz w:val="28"/>
          <w:szCs w:val="28"/>
        </w:rPr>
        <w:t>со сведениями, предоставленными УФК по РК «Справка об операциях по исполнению бюджета</w:t>
      </w:r>
      <w:proofErr w:type="gramEnd"/>
      <w:r>
        <w:rPr>
          <w:sz w:val="28"/>
          <w:szCs w:val="28"/>
        </w:rPr>
        <w:t xml:space="preserve"> на 09.01.201</w:t>
      </w:r>
      <w:r w:rsidR="003C5AC4">
        <w:rPr>
          <w:sz w:val="28"/>
          <w:szCs w:val="28"/>
        </w:rPr>
        <w:t>9</w:t>
      </w:r>
      <w:r>
        <w:rPr>
          <w:sz w:val="28"/>
          <w:szCs w:val="28"/>
        </w:rPr>
        <w:t>.»</w:t>
      </w:r>
      <w:r w:rsidR="003C5AC4">
        <w:rPr>
          <w:sz w:val="28"/>
          <w:szCs w:val="28"/>
        </w:rPr>
        <w:t>,</w:t>
      </w:r>
      <w:r>
        <w:rPr>
          <w:sz w:val="28"/>
          <w:szCs w:val="28"/>
        </w:rPr>
        <w:t xml:space="preserve"> отклонений не установлено.</w:t>
      </w:r>
    </w:p>
    <w:p w:rsidR="00AF5972" w:rsidRDefault="00AF5972" w:rsidP="006E701D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 финансовых результатах деятельности (ф.0503121)</w:t>
      </w:r>
    </w:p>
    <w:p w:rsidR="00F4771D" w:rsidRDefault="00F4771D" w:rsidP="00F4771D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 xml:space="preserve">Отчет о финансовых результатах (ф.0503121) сформирован </w:t>
      </w:r>
      <w:r>
        <w:rPr>
          <w:color w:val="052635"/>
          <w:sz w:val="28"/>
          <w:szCs w:val="28"/>
        </w:rPr>
        <w:t>финансовым органом</w:t>
      </w:r>
      <w:r w:rsidRPr="00915F60">
        <w:rPr>
          <w:color w:val="052635"/>
          <w:sz w:val="28"/>
          <w:szCs w:val="28"/>
        </w:rPr>
        <w:t xml:space="preserve"> с соблюдением требований пункт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100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6E701D" w:rsidRPr="00F4771D" w:rsidRDefault="00F4771D" w:rsidP="00F4771D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 движении денежных средств (ф.0503123)</w:t>
      </w:r>
    </w:p>
    <w:p w:rsidR="00865805" w:rsidRDefault="00865805" w:rsidP="008658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п.150.4 Инструкции №191н </w:t>
      </w:r>
      <w:r w:rsidRPr="00865805">
        <w:rPr>
          <w:rFonts w:eastAsiaTheme="minorHAnsi"/>
          <w:sz w:val="28"/>
          <w:szCs w:val="28"/>
          <w:lang w:eastAsia="en-US"/>
        </w:rPr>
        <w:t>Финансовый орган на основании данных консолидированных Отчетов (</w:t>
      </w:r>
      <w:hyperlink w:anchor="sub_503123" w:history="1">
        <w:r w:rsidRPr="00865805">
          <w:rPr>
            <w:rFonts w:eastAsiaTheme="minorHAnsi"/>
            <w:color w:val="106BBE"/>
            <w:sz w:val="28"/>
            <w:szCs w:val="28"/>
            <w:lang w:eastAsia="en-US"/>
          </w:rPr>
          <w:t>ф. 0503123</w:t>
        </w:r>
      </w:hyperlink>
      <w:r w:rsidRPr="00865805">
        <w:rPr>
          <w:rFonts w:eastAsiaTheme="minorHAnsi"/>
          <w:sz w:val="28"/>
          <w:szCs w:val="28"/>
          <w:lang w:eastAsia="en-US"/>
        </w:rPr>
        <w:t>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бюджета, составляют сводный Отчет (ф. 0503123) путем суммирования одноименных показателей по строкам и графам соответствующих разделов отчета.</w:t>
      </w:r>
    </w:p>
    <w:p w:rsidR="00865805" w:rsidRDefault="00B435B8" w:rsidP="00865805">
      <w:pPr>
        <w:spacing w:after="100" w:afterAutospacing="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Финансовый орган сформировал показатели Отчета (ф.0503123) на основании объединенных показателей Отчетов (ф.0503123), представленных главными распорядителями бюджетных средств, но Отчет (ф.0503123) отражает не достоверные сведения по строкам 010, 020, 050 р. 1 «Поступления», т.к.  в нарушение требований п. 150 Инструкции №191н, по строке 050 не отражена сумма показателей по коду КОСГУ 130 «</w:t>
      </w:r>
      <w:r w:rsidRPr="00B435B8">
        <w:rPr>
          <w:color w:val="000000"/>
          <w:sz w:val="28"/>
          <w:szCs w:val="28"/>
        </w:rPr>
        <w:t>Доходы от оказания платных услуг</w:t>
      </w:r>
      <w:proofErr w:type="gramEnd"/>
      <w:r w:rsidRPr="00B435B8">
        <w:rPr>
          <w:color w:val="000000"/>
          <w:sz w:val="28"/>
          <w:szCs w:val="28"/>
        </w:rPr>
        <w:t xml:space="preserve"> (работ), компенсации затрат</w:t>
      </w:r>
      <w:r>
        <w:rPr>
          <w:color w:val="000000"/>
          <w:sz w:val="28"/>
          <w:szCs w:val="28"/>
        </w:rPr>
        <w:t>»</w:t>
      </w:r>
      <w:r w:rsidR="00B50BFC">
        <w:rPr>
          <w:color w:val="000000"/>
          <w:sz w:val="28"/>
          <w:szCs w:val="28"/>
        </w:rPr>
        <w:t xml:space="preserve"> в объеме 2640,0 руб.</w:t>
      </w:r>
      <w:r>
        <w:rPr>
          <w:color w:val="000000"/>
          <w:sz w:val="28"/>
          <w:szCs w:val="28"/>
        </w:rPr>
        <w:t xml:space="preserve">, что привело к недостоверному отражению по строке 020 и 010. </w:t>
      </w:r>
      <w:r>
        <w:rPr>
          <w:color w:val="000000"/>
          <w:sz w:val="28"/>
          <w:szCs w:val="28"/>
        </w:rPr>
        <w:lastRenderedPageBreak/>
        <w:t xml:space="preserve">Следовательно, по строке 050,020,010 Отчета (ф.0503123) финансовым органом также не достоверно отражены </w:t>
      </w:r>
      <w:r w:rsidR="005B55C6">
        <w:rPr>
          <w:color w:val="000000"/>
          <w:sz w:val="28"/>
          <w:szCs w:val="28"/>
        </w:rPr>
        <w:t>показатели.</w:t>
      </w:r>
    </w:p>
    <w:p w:rsidR="00AF5972" w:rsidRPr="00865805" w:rsidRDefault="00865805" w:rsidP="00865805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Пояснительная записка</w:t>
      </w:r>
    </w:p>
    <w:p w:rsidR="002E7FEF" w:rsidRDefault="00652C09" w:rsidP="00064B9F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2E7FEF">
        <w:rPr>
          <w:sz w:val="28"/>
          <w:szCs w:val="28"/>
        </w:rPr>
        <w:t>При анализе соответствия составу и полноты составления приложений к Пояснительной записке (ф.0503160) установлено, что</w:t>
      </w:r>
      <w:proofErr w:type="gramStart"/>
      <w:r w:rsidRPr="006760E5">
        <w:rPr>
          <w:rFonts w:ascii="Arial" w:hAnsi="Arial" w:cs="Arial"/>
          <w:sz w:val="28"/>
          <w:szCs w:val="28"/>
        </w:rPr>
        <w:t xml:space="preserve"> </w:t>
      </w:r>
      <w:r w:rsidR="002E7FEF">
        <w:rPr>
          <w:rFonts w:ascii="Arial" w:hAnsi="Arial" w:cs="Arial"/>
          <w:sz w:val="28"/>
          <w:szCs w:val="28"/>
        </w:rPr>
        <w:t>:</w:t>
      </w:r>
      <w:proofErr w:type="gramEnd"/>
    </w:p>
    <w:p w:rsidR="005B55C6" w:rsidRDefault="005B55C6" w:rsidP="005B55C6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Согласно п.162 Инструкции №191н, </w:t>
      </w:r>
      <w:r w:rsidRPr="008C04C6">
        <w:rPr>
          <w:color w:val="000000"/>
          <w:sz w:val="28"/>
          <w:szCs w:val="28"/>
        </w:rPr>
        <w:t xml:space="preserve">в графе 3 </w:t>
      </w:r>
      <w:r w:rsidR="00B25304">
        <w:rPr>
          <w:color w:val="000000"/>
          <w:sz w:val="28"/>
          <w:szCs w:val="28"/>
        </w:rPr>
        <w:t xml:space="preserve"> ф.0503163 </w:t>
      </w:r>
      <w:r w:rsidRPr="008C04C6">
        <w:rPr>
          <w:color w:val="000000"/>
          <w:sz w:val="28"/>
          <w:szCs w:val="28"/>
        </w:rPr>
        <w:t>указываются по кодам бюджетной классификации Российской Федерации, отраженным в графе 1 приложения, объемы бюджетных назначений, утвержденные бюджетной росписью главного распорядителя бюджетных средств на отчетный финансовый год с учетом внесенных в нее изменений, оформленных надлежащим образом на отчетную дату</w:t>
      </w:r>
      <w:r>
        <w:rPr>
          <w:color w:val="000000"/>
          <w:sz w:val="28"/>
          <w:szCs w:val="28"/>
        </w:rPr>
        <w:t>.</w:t>
      </w:r>
    </w:p>
    <w:p w:rsidR="005B55C6" w:rsidRDefault="005B55C6" w:rsidP="005B55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проверке представлена Сводная бюджетная роспись на 2018 финансовый год и на плановый период 2019 и 2020 годов, утвержденная Главой </w:t>
      </w:r>
      <w:proofErr w:type="spellStart"/>
      <w:r>
        <w:rPr>
          <w:color w:val="000000"/>
          <w:sz w:val="28"/>
          <w:szCs w:val="28"/>
        </w:rPr>
        <w:t>Калаамского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28.12.2018г.  В нарушение п.2.1 ст.217 Бюджетного кодекса РФ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утвержденные показатели сводной бюджетной росписи не соответствуют решению о бюджете: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6"/>
        <w:gridCol w:w="1956"/>
        <w:gridCol w:w="1953"/>
        <w:gridCol w:w="1954"/>
        <w:gridCol w:w="1751"/>
      </w:tblGrid>
      <w:tr w:rsidR="005B55C6" w:rsidRPr="00EA4426" w:rsidTr="00B47585">
        <w:tc>
          <w:tcPr>
            <w:tcW w:w="3912" w:type="dxa"/>
            <w:gridSpan w:val="2"/>
            <w:vAlign w:val="center"/>
          </w:tcPr>
          <w:p w:rsidR="005B55C6" w:rsidRPr="00EA4426" w:rsidRDefault="005B55C6" w:rsidP="00B47585">
            <w:pPr>
              <w:jc w:val="center"/>
            </w:pPr>
            <w:r>
              <w:t>Утвержденная Сводная бюджетная роспись</w:t>
            </w:r>
          </w:p>
        </w:tc>
        <w:tc>
          <w:tcPr>
            <w:tcW w:w="3907" w:type="dxa"/>
            <w:gridSpan w:val="2"/>
            <w:vAlign w:val="center"/>
          </w:tcPr>
          <w:p w:rsidR="005B55C6" w:rsidRPr="00EA4426" w:rsidRDefault="005B55C6" w:rsidP="00B47585">
            <w:pPr>
              <w:jc w:val="center"/>
            </w:pPr>
            <w:r>
              <w:t>Приложение 5 к Решению о бюджете.</w:t>
            </w:r>
          </w:p>
        </w:tc>
        <w:tc>
          <w:tcPr>
            <w:tcW w:w="1751" w:type="dxa"/>
            <w:vAlign w:val="center"/>
          </w:tcPr>
          <w:p w:rsidR="005B55C6" w:rsidRPr="00EA4426" w:rsidRDefault="005B55C6" w:rsidP="00B47585">
            <w:pPr>
              <w:jc w:val="center"/>
            </w:pPr>
            <w:r>
              <w:t>Отклонение</w:t>
            </w:r>
          </w:p>
        </w:tc>
      </w:tr>
      <w:tr w:rsidR="005B55C6" w:rsidRPr="00EA4426" w:rsidTr="00B47585"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КБК (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сумма</w:t>
            </w:r>
          </w:p>
        </w:tc>
        <w:tc>
          <w:tcPr>
            <w:tcW w:w="1953" w:type="dxa"/>
            <w:vAlign w:val="center"/>
          </w:tcPr>
          <w:p w:rsidR="005B55C6" w:rsidRDefault="005B55C6" w:rsidP="00B47585">
            <w:pPr>
              <w:jc w:val="center"/>
            </w:pPr>
            <w:r>
              <w:t>КБ</w:t>
            </w:r>
            <w:proofErr w:type="gramStart"/>
            <w:r>
              <w:t>К(</w:t>
            </w:r>
            <w:proofErr w:type="gramEnd"/>
            <w:r>
              <w:t xml:space="preserve">р, 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  <w:tc>
          <w:tcPr>
            <w:tcW w:w="1954" w:type="dxa"/>
            <w:vAlign w:val="center"/>
          </w:tcPr>
          <w:p w:rsidR="005B55C6" w:rsidRDefault="005B55C6" w:rsidP="00B47585">
            <w:pPr>
              <w:jc w:val="center"/>
            </w:pPr>
            <w:r>
              <w:t>сумма</w:t>
            </w:r>
          </w:p>
        </w:tc>
        <w:tc>
          <w:tcPr>
            <w:tcW w:w="1751" w:type="dxa"/>
            <w:vAlign w:val="center"/>
          </w:tcPr>
          <w:p w:rsidR="005B55C6" w:rsidRDefault="005B55C6" w:rsidP="00B47585">
            <w:pPr>
              <w:jc w:val="center"/>
            </w:pPr>
            <w:r>
              <w:t>сумма</w:t>
            </w:r>
          </w:p>
        </w:tc>
      </w:tr>
      <w:tr w:rsidR="005B55C6" w:rsidRPr="00EA4426" w:rsidTr="00B47585"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0104</w:t>
            </w:r>
          </w:p>
        </w:tc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3649,17</w:t>
            </w:r>
          </w:p>
        </w:tc>
        <w:tc>
          <w:tcPr>
            <w:tcW w:w="1953" w:type="dxa"/>
            <w:vAlign w:val="center"/>
          </w:tcPr>
          <w:p w:rsidR="005B55C6" w:rsidRDefault="005B55C6" w:rsidP="00B47585">
            <w:pPr>
              <w:jc w:val="center"/>
            </w:pPr>
            <w:r>
              <w:t>0104</w:t>
            </w:r>
          </w:p>
        </w:tc>
        <w:tc>
          <w:tcPr>
            <w:tcW w:w="1954" w:type="dxa"/>
            <w:vAlign w:val="center"/>
          </w:tcPr>
          <w:p w:rsidR="005B55C6" w:rsidRDefault="005B55C6" w:rsidP="00B47585">
            <w:pPr>
              <w:jc w:val="center"/>
            </w:pPr>
            <w:r>
              <w:t>3700,7</w:t>
            </w:r>
          </w:p>
        </w:tc>
        <w:tc>
          <w:tcPr>
            <w:tcW w:w="1751" w:type="dxa"/>
            <w:vAlign w:val="center"/>
          </w:tcPr>
          <w:p w:rsidR="005B55C6" w:rsidRDefault="005B55C6" w:rsidP="00B47585">
            <w:pPr>
              <w:jc w:val="center"/>
            </w:pPr>
            <w:r>
              <w:t>-51,53</w:t>
            </w:r>
          </w:p>
        </w:tc>
      </w:tr>
      <w:tr w:rsidR="005B55C6" w:rsidRPr="00EA4426" w:rsidTr="00B47585"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0113</w:t>
            </w:r>
          </w:p>
        </w:tc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1019,50</w:t>
            </w:r>
          </w:p>
        </w:tc>
        <w:tc>
          <w:tcPr>
            <w:tcW w:w="1953" w:type="dxa"/>
            <w:vAlign w:val="center"/>
          </w:tcPr>
          <w:p w:rsidR="005B55C6" w:rsidRDefault="005B55C6" w:rsidP="00B47585">
            <w:pPr>
              <w:jc w:val="center"/>
            </w:pPr>
            <w:r>
              <w:t>0113</w:t>
            </w:r>
          </w:p>
        </w:tc>
        <w:tc>
          <w:tcPr>
            <w:tcW w:w="1954" w:type="dxa"/>
            <w:vAlign w:val="center"/>
          </w:tcPr>
          <w:p w:rsidR="005B55C6" w:rsidRDefault="005B55C6" w:rsidP="00B47585">
            <w:pPr>
              <w:jc w:val="center"/>
            </w:pPr>
            <w:r>
              <w:t>1019,51</w:t>
            </w:r>
          </w:p>
        </w:tc>
        <w:tc>
          <w:tcPr>
            <w:tcW w:w="1751" w:type="dxa"/>
            <w:vAlign w:val="center"/>
          </w:tcPr>
          <w:p w:rsidR="005B55C6" w:rsidRDefault="005B55C6" w:rsidP="00B47585">
            <w:pPr>
              <w:jc w:val="center"/>
            </w:pPr>
            <w:r>
              <w:t>-0,01</w:t>
            </w:r>
          </w:p>
        </w:tc>
      </w:tr>
      <w:tr w:rsidR="005B55C6" w:rsidRPr="00EA4426" w:rsidTr="00B47585"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0503</w:t>
            </w:r>
          </w:p>
        </w:tc>
        <w:tc>
          <w:tcPr>
            <w:tcW w:w="1956" w:type="dxa"/>
            <w:vAlign w:val="center"/>
          </w:tcPr>
          <w:p w:rsidR="005B55C6" w:rsidRDefault="005B55C6" w:rsidP="00B47585">
            <w:pPr>
              <w:jc w:val="center"/>
            </w:pPr>
            <w:r>
              <w:t>5063811,77</w:t>
            </w:r>
          </w:p>
        </w:tc>
        <w:tc>
          <w:tcPr>
            <w:tcW w:w="1953" w:type="dxa"/>
            <w:vAlign w:val="center"/>
          </w:tcPr>
          <w:p w:rsidR="005B55C6" w:rsidRDefault="005B55C6" w:rsidP="00B47585">
            <w:pPr>
              <w:jc w:val="center"/>
            </w:pPr>
            <w:r>
              <w:t>0503</w:t>
            </w:r>
          </w:p>
        </w:tc>
        <w:tc>
          <w:tcPr>
            <w:tcW w:w="1954" w:type="dxa"/>
            <w:vAlign w:val="center"/>
          </w:tcPr>
          <w:p w:rsidR="005B55C6" w:rsidRDefault="005B55C6" w:rsidP="00B47585">
            <w:pPr>
              <w:jc w:val="center"/>
            </w:pPr>
            <w:r>
              <w:t>5012,28</w:t>
            </w:r>
          </w:p>
        </w:tc>
        <w:tc>
          <w:tcPr>
            <w:tcW w:w="1751" w:type="dxa"/>
            <w:vAlign w:val="center"/>
          </w:tcPr>
          <w:p w:rsidR="005B55C6" w:rsidRDefault="005B55C6" w:rsidP="00B47585">
            <w:pPr>
              <w:jc w:val="center"/>
            </w:pPr>
            <w:r>
              <w:t>+505879,49</w:t>
            </w:r>
          </w:p>
        </w:tc>
      </w:tr>
    </w:tbl>
    <w:p w:rsidR="005B55C6" w:rsidRDefault="005B55C6" w:rsidP="005B55C6">
      <w:pPr>
        <w:spacing w:before="100" w:beforeAutospacing="1"/>
        <w:ind w:firstLine="709"/>
        <w:jc w:val="both"/>
        <w:rPr>
          <w:bCs/>
          <w:iCs/>
          <w:sz w:val="28"/>
          <w:szCs w:val="28"/>
          <w:u w:val="single"/>
        </w:rPr>
      </w:pPr>
      <w:r w:rsidRPr="00350DCD">
        <w:rPr>
          <w:bCs/>
          <w:iCs/>
          <w:sz w:val="28"/>
          <w:szCs w:val="28"/>
          <w:u w:val="single"/>
        </w:rPr>
        <w:t xml:space="preserve">К тому же при суммировании показателей сводной бюджетной росписи, отраженных по разделам, подразделам бюджетной классификации установлено, что общая сумма составляет 5075968,95 тыс. руб., а </w:t>
      </w:r>
      <w:proofErr w:type="gramStart"/>
      <w:r w:rsidRPr="00350DCD">
        <w:rPr>
          <w:bCs/>
          <w:iCs/>
          <w:sz w:val="28"/>
          <w:szCs w:val="28"/>
          <w:u w:val="single"/>
        </w:rPr>
        <w:t>в</w:t>
      </w:r>
      <w:proofErr w:type="gramEnd"/>
      <w:r w:rsidRPr="00350DCD">
        <w:rPr>
          <w:bCs/>
          <w:iCs/>
          <w:sz w:val="28"/>
          <w:szCs w:val="28"/>
          <w:u w:val="single"/>
        </w:rPr>
        <w:t xml:space="preserve"> «итого </w:t>
      </w:r>
      <w:proofErr w:type="gramStart"/>
      <w:r w:rsidRPr="00350DCD">
        <w:rPr>
          <w:bCs/>
          <w:iCs/>
          <w:sz w:val="28"/>
          <w:szCs w:val="28"/>
          <w:u w:val="single"/>
        </w:rPr>
        <w:t>расходов</w:t>
      </w:r>
      <w:proofErr w:type="gramEnd"/>
      <w:r w:rsidRPr="00350DCD">
        <w:rPr>
          <w:bCs/>
          <w:iCs/>
          <w:sz w:val="28"/>
          <w:szCs w:val="28"/>
          <w:u w:val="single"/>
        </w:rPr>
        <w:t xml:space="preserve">» сводной бюджетной росписи  значится сумма 17221,0 тыс. руб. </w:t>
      </w:r>
    </w:p>
    <w:p w:rsidR="005B55C6" w:rsidRDefault="005B55C6" w:rsidP="005B55C6">
      <w:pPr>
        <w:spacing w:before="100" w:beforeAutospacing="1" w:after="100" w:afterAutospacing="1"/>
        <w:ind w:firstLine="709"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Данное обстоятельство послужило недостоверному отражению показателей, отраженных по графе 3 и по графе 4 Сведений (ф.0503163).</w:t>
      </w:r>
    </w:p>
    <w:p w:rsidR="001444C5" w:rsidRDefault="001444C5" w:rsidP="00421A5C">
      <w:pPr>
        <w:spacing w:after="100" w:afterAutospacing="1"/>
        <w:ind w:firstLine="85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E7FEF">
        <w:rPr>
          <w:sz w:val="28"/>
          <w:szCs w:val="28"/>
        </w:rPr>
        <w:t xml:space="preserve">При анализе составления «Сведения об исполнении бюджета» (ф.0503164) установлено, что в нарушение п.163 Инструкции №191н по разделу 2 «Расходы бюджета» в графе 4 не </w:t>
      </w:r>
      <w:r w:rsidRPr="002E7FEF">
        <w:rPr>
          <w:rFonts w:eastAsiaTheme="minorHAnsi"/>
          <w:sz w:val="28"/>
          <w:szCs w:val="28"/>
          <w:lang w:eastAsia="en-US"/>
        </w:rPr>
        <w:t xml:space="preserve">указана информация о </w:t>
      </w:r>
      <w:proofErr w:type="gramStart"/>
      <w:r w:rsidRPr="002E7FEF">
        <w:rPr>
          <w:rFonts w:eastAsiaTheme="minorHAnsi"/>
          <w:sz w:val="28"/>
          <w:szCs w:val="28"/>
          <w:lang w:eastAsia="en-US"/>
        </w:rPr>
        <w:t>суммах</w:t>
      </w:r>
      <w:proofErr w:type="gramEnd"/>
      <w:r w:rsidRPr="002E7FEF">
        <w:rPr>
          <w:rFonts w:eastAsiaTheme="minorHAnsi"/>
          <w:sz w:val="28"/>
          <w:szCs w:val="28"/>
          <w:lang w:eastAsia="en-US"/>
        </w:rPr>
        <w:t xml:space="preserve"> доведенных в установленном порядке бюджетных данных</w:t>
      </w:r>
      <w:r w:rsidRPr="006760E5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421A5C" w:rsidRPr="008C1D07" w:rsidRDefault="00421A5C" w:rsidP="00421A5C">
      <w:pPr>
        <w:autoSpaceDE w:val="0"/>
        <w:autoSpaceDN w:val="0"/>
        <w:adjustRightInd w:val="0"/>
        <w:spacing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п.169 Инструкции №191н и</w:t>
      </w:r>
      <w:r w:rsidRPr="008C1D07">
        <w:rPr>
          <w:sz w:val="28"/>
          <w:szCs w:val="28"/>
        </w:rPr>
        <w:t xml:space="preserve">нформация в приложении </w:t>
      </w:r>
      <w:r w:rsidRPr="00421A5C">
        <w:rPr>
          <w:sz w:val="28"/>
          <w:szCs w:val="28"/>
        </w:rPr>
        <w:t>Сведения о государственном (муниципальном) долге, предоставленных бюджетных кредитах (</w:t>
      </w:r>
      <w:hyperlink w:anchor="sub_503172" w:history="1">
        <w:r w:rsidRPr="00421A5C">
          <w:rPr>
            <w:sz w:val="28"/>
            <w:szCs w:val="28"/>
          </w:rPr>
          <w:t>ф. 0503172</w:t>
        </w:r>
      </w:hyperlink>
      <w:r w:rsidRPr="00421A5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1D07">
        <w:rPr>
          <w:sz w:val="28"/>
          <w:szCs w:val="28"/>
        </w:rPr>
        <w:t>содержит обобщенные за отчетный период данные по муниципальному долгу, предоставленных бюджетных кредитах, а также процентах и штрафах по ним в разрезе долговых инструментов.</w:t>
      </w:r>
    </w:p>
    <w:p w:rsidR="00421A5C" w:rsidRDefault="00421A5C" w:rsidP="00421A5C">
      <w:pPr>
        <w:spacing w:after="100" w:afterAutospacing="1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составе годовой бюджетной отчетности Администрация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поселения не предоставило муниципальную долговую книгу, поэтому сопоставить информацию, содержащеюся в Сведениях (ф.0503172) с </w:t>
      </w:r>
      <w:r>
        <w:rPr>
          <w:sz w:val="28"/>
          <w:szCs w:val="28"/>
        </w:rPr>
        <w:lastRenderedPageBreak/>
        <w:t>информацией, содержащейся в Муниципальной долговой книге не представляется возможным.</w:t>
      </w:r>
      <w:proofErr w:type="gramEnd"/>
    </w:p>
    <w:p w:rsidR="002714A7" w:rsidRPr="00D505C7" w:rsidRDefault="00C337AC" w:rsidP="000D029F">
      <w:pPr>
        <w:pStyle w:val="ac"/>
        <w:spacing w:after="100" w:afterAutospacing="1"/>
        <w:ind w:left="142" w:firstLine="567"/>
        <w:contextualSpacing w:val="0"/>
        <w:jc w:val="both"/>
        <w:rPr>
          <w:sz w:val="28"/>
          <w:szCs w:val="28"/>
        </w:rPr>
      </w:pPr>
      <w:r w:rsidRPr="00D505C7">
        <w:rPr>
          <w:sz w:val="28"/>
          <w:szCs w:val="28"/>
        </w:rPr>
        <w:t xml:space="preserve">Остальные формы бюджетной отчетности </w:t>
      </w:r>
      <w:proofErr w:type="spellStart"/>
      <w:r w:rsidR="00D505C7" w:rsidRPr="00D505C7">
        <w:rPr>
          <w:sz w:val="28"/>
          <w:szCs w:val="28"/>
        </w:rPr>
        <w:t>Кааламского</w:t>
      </w:r>
      <w:proofErr w:type="spellEnd"/>
      <w:r w:rsidR="00D505C7" w:rsidRPr="00D505C7">
        <w:rPr>
          <w:sz w:val="28"/>
          <w:szCs w:val="28"/>
        </w:rPr>
        <w:t xml:space="preserve"> сельского</w:t>
      </w:r>
      <w:r w:rsidR="00E815FE" w:rsidRPr="00D505C7">
        <w:rPr>
          <w:sz w:val="28"/>
          <w:szCs w:val="28"/>
        </w:rPr>
        <w:t xml:space="preserve"> поселения</w:t>
      </w:r>
      <w:r w:rsidRPr="00D505C7">
        <w:rPr>
          <w:sz w:val="28"/>
          <w:szCs w:val="28"/>
        </w:rPr>
        <w:t xml:space="preserve"> соответствуют требованиям </w:t>
      </w:r>
      <w:r w:rsidR="002D1FC2" w:rsidRPr="00D505C7">
        <w:rPr>
          <w:sz w:val="28"/>
          <w:szCs w:val="28"/>
        </w:rPr>
        <w:t>Инструкции №191н и Указаниям о применении бюджетной классификации РФ.</w:t>
      </w:r>
      <w:r w:rsidR="00B9218C" w:rsidRPr="00D505C7">
        <w:rPr>
          <w:sz w:val="28"/>
          <w:szCs w:val="28"/>
        </w:rPr>
        <w:t xml:space="preserve"> </w:t>
      </w:r>
      <w:r w:rsidR="002714A7" w:rsidRPr="00D505C7">
        <w:rPr>
          <w:sz w:val="28"/>
          <w:szCs w:val="28"/>
        </w:rPr>
        <w:t xml:space="preserve"> </w:t>
      </w:r>
    </w:p>
    <w:p w:rsidR="0099694C" w:rsidRPr="00D505C7" w:rsidRDefault="00F12081" w:rsidP="00690D42">
      <w:pPr>
        <w:pStyle w:val="ac"/>
        <w:ind w:left="142" w:firstLine="567"/>
        <w:jc w:val="both"/>
        <w:rPr>
          <w:color w:val="FF0000"/>
          <w:sz w:val="24"/>
          <w:szCs w:val="24"/>
        </w:rPr>
      </w:pPr>
      <w:r w:rsidRPr="00D505C7">
        <w:rPr>
          <w:sz w:val="28"/>
          <w:szCs w:val="28"/>
        </w:rPr>
        <w:t>Показатели исполнения бюджета</w:t>
      </w:r>
      <w:r w:rsidR="00E815FE" w:rsidRPr="00D505C7">
        <w:rPr>
          <w:sz w:val="28"/>
          <w:szCs w:val="28"/>
        </w:rPr>
        <w:t xml:space="preserve"> поселения</w:t>
      </w:r>
      <w:r w:rsidRPr="00D505C7">
        <w:rPr>
          <w:sz w:val="28"/>
          <w:szCs w:val="28"/>
        </w:rPr>
        <w:t xml:space="preserve">, отраженные в годовом отчете об исполнении местного бюджета соответствуют показателям, отраженным в справке об операциях по исполнению  бюджета </w:t>
      </w:r>
      <w:r w:rsidR="002B2655" w:rsidRPr="00D505C7">
        <w:rPr>
          <w:sz w:val="28"/>
          <w:szCs w:val="28"/>
        </w:rPr>
        <w:t xml:space="preserve">поселения </w:t>
      </w:r>
      <w:r w:rsidRPr="00D505C7">
        <w:rPr>
          <w:sz w:val="28"/>
          <w:szCs w:val="28"/>
        </w:rPr>
        <w:t xml:space="preserve">Управления Федерального казначейства по РК.  </w:t>
      </w:r>
    </w:p>
    <w:p w:rsidR="00E815FE" w:rsidRPr="00B74A15" w:rsidRDefault="00E815FE" w:rsidP="0099694C">
      <w:pPr>
        <w:jc w:val="both"/>
        <w:rPr>
          <w:color w:val="FF0000"/>
          <w:sz w:val="24"/>
          <w:szCs w:val="24"/>
        </w:rPr>
      </w:pPr>
    </w:p>
    <w:p w:rsidR="0099694C" w:rsidRDefault="009D5E0B" w:rsidP="006E5CC0">
      <w:pPr>
        <w:numPr>
          <w:ilvl w:val="0"/>
          <w:numId w:val="8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94C">
        <w:rPr>
          <w:b/>
          <w:sz w:val="28"/>
          <w:szCs w:val="28"/>
        </w:rPr>
        <w:t>бщая характеристика исполнения бюджета за 201</w:t>
      </w:r>
      <w:r w:rsidR="000D029F">
        <w:rPr>
          <w:b/>
          <w:sz w:val="28"/>
          <w:szCs w:val="28"/>
        </w:rPr>
        <w:t>8</w:t>
      </w:r>
      <w:r w:rsidR="0099694C">
        <w:rPr>
          <w:b/>
          <w:sz w:val="28"/>
          <w:szCs w:val="28"/>
        </w:rPr>
        <w:t xml:space="preserve"> год</w:t>
      </w: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7D0069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на 201</w:t>
      </w:r>
      <w:r w:rsidR="000D029F">
        <w:rPr>
          <w:sz w:val="28"/>
          <w:szCs w:val="28"/>
        </w:rPr>
        <w:t>8/</w:t>
      </w:r>
      <w:r w:rsidRPr="00D432E7">
        <w:rPr>
          <w:sz w:val="28"/>
          <w:szCs w:val="28"/>
        </w:rPr>
        <w:t xml:space="preserve">год (решение Совета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0D029F">
        <w:rPr>
          <w:sz w:val="28"/>
          <w:szCs w:val="28"/>
        </w:rPr>
        <w:t>27</w:t>
      </w:r>
      <w:r w:rsidRPr="00D432E7">
        <w:rPr>
          <w:sz w:val="28"/>
          <w:szCs w:val="28"/>
        </w:rPr>
        <w:t>.12.201</w:t>
      </w:r>
      <w:r w:rsidR="000D029F">
        <w:rPr>
          <w:sz w:val="28"/>
          <w:szCs w:val="28"/>
        </w:rPr>
        <w:t>7</w:t>
      </w:r>
      <w:r w:rsidRPr="00D432E7">
        <w:rPr>
          <w:sz w:val="28"/>
          <w:szCs w:val="28"/>
        </w:rPr>
        <w:t>г. №</w:t>
      </w:r>
      <w:r w:rsidR="000D029F">
        <w:rPr>
          <w:sz w:val="28"/>
          <w:szCs w:val="28"/>
        </w:rPr>
        <w:t>139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0D029F">
        <w:rPr>
          <w:sz w:val="28"/>
          <w:szCs w:val="28"/>
        </w:rPr>
        <w:t>7051,0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0D029F">
        <w:rPr>
          <w:sz w:val="28"/>
          <w:szCs w:val="28"/>
        </w:rPr>
        <w:t>7301,0</w:t>
      </w:r>
      <w:r w:rsidRPr="00D432E7">
        <w:rPr>
          <w:sz w:val="28"/>
          <w:szCs w:val="28"/>
        </w:rPr>
        <w:t xml:space="preserve"> тыс. руб. В течение 201</w:t>
      </w:r>
      <w:r w:rsidR="000D029F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0D029F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 раз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CF678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0D029F">
        <w:rPr>
          <w:sz w:val="28"/>
          <w:szCs w:val="28"/>
        </w:rPr>
        <w:t>27</w:t>
      </w:r>
      <w:r w:rsidRPr="00D432E7">
        <w:rPr>
          <w:sz w:val="28"/>
          <w:szCs w:val="28"/>
        </w:rPr>
        <w:t>.</w:t>
      </w:r>
      <w:r w:rsidR="006911FC">
        <w:rPr>
          <w:sz w:val="28"/>
          <w:szCs w:val="28"/>
        </w:rPr>
        <w:t>0</w:t>
      </w:r>
      <w:r w:rsidR="000D029F">
        <w:rPr>
          <w:sz w:val="28"/>
          <w:szCs w:val="28"/>
        </w:rPr>
        <w:t>3</w:t>
      </w:r>
      <w:r w:rsidRPr="00D432E7">
        <w:rPr>
          <w:sz w:val="28"/>
          <w:szCs w:val="28"/>
        </w:rPr>
        <w:t>.201</w:t>
      </w:r>
      <w:r w:rsidR="000D029F">
        <w:rPr>
          <w:sz w:val="28"/>
          <w:szCs w:val="28"/>
        </w:rPr>
        <w:t>8</w:t>
      </w:r>
      <w:r w:rsidRPr="00D432E7">
        <w:rPr>
          <w:sz w:val="28"/>
          <w:szCs w:val="28"/>
        </w:rPr>
        <w:t>г. №</w:t>
      </w:r>
      <w:r w:rsidR="000D029F">
        <w:rPr>
          <w:sz w:val="28"/>
          <w:szCs w:val="28"/>
        </w:rPr>
        <w:t>145</w:t>
      </w:r>
      <w:r w:rsidRPr="00D432E7">
        <w:rPr>
          <w:sz w:val="28"/>
          <w:szCs w:val="28"/>
        </w:rPr>
        <w:t>;</w:t>
      </w:r>
      <w:proofErr w:type="gramEnd"/>
      <w:r w:rsidRPr="00D432E7">
        <w:rPr>
          <w:sz w:val="28"/>
          <w:szCs w:val="28"/>
        </w:rPr>
        <w:t xml:space="preserve"> </w:t>
      </w:r>
      <w:proofErr w:type="gramStart"/>
      <w:r w:rsidRPr="00D432E7">
        <w:rPr>
          <w:sz w:val="28"/>
          <w:szCs w:val="28"/>
        </w:rPr>
        <w:t xml:space="preserve">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0D029F">
        <w:rPr>
          <w:sz w:val="28"/>
          <w:szCs w:val="28"/>
        </w:rPr>
        <w:t>14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0D029F">
        <w:rPr>
          <w:sz w:val="28"/>
          <w:szCs w:val="28"/>
        </w:rPr>
        <w:t>6</w:t>
      </w:r>
      <w:r w:rsidRPr="00D432E7">
        <w:rPr>
          <w:sz w:val="28"/>
          <w:szCs w:val="28"/>
        </w:rPr>
        <w:t>.201</w:t>
      </w:r>
      <w:r w:rsidR="000D029F">
        <w:rPr>
          <w:sz w:val="28"/>
          <w:szCs w:val="28"/>
        </w:rPr>
        <w:t>8</w:t>
      </w:r>
      <w:r w:rsidRPr="00D432E7">
        <w:rPr>
          <w:sz w:val="28"/>
          <w:szCs w:val="28"/>
        </w:rPr>
        <w:t>г. №</w:t>
      </w:r>
      <w:r w:rsidR="006911FC">
        <w:rPr>
          <w:sz w:val="28"/>
          <w:szCs w:val="28"/>
        </w:rPr>
        <w:t>1</w:t>
      </w:r>
      <w:r w:rsidR="000D029F">
        <w:rPr>
          <w:sz w:val="28"/>
          <w:szCs w:val="28"/>
        </w:rPr>
        <w:t>50</w:t>
      </w:r>
      <w:r w:rsidR="00D432E7" w:rsidRPr="00D432E7">
        <w:rPr>
          <w:sz w:val="28"/>
          <w:szCs w:val="28"/>
        </w:rPr>
        <w:t xml:space="preserve">; Решение Совета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D432E7"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B3275F">
        <w:rPr>
          <w:sz w:val="28"/>
          <w:szCs w:val="28"/>
        </w:rPr>
        <w:t xml:space="preserve"> поселения</w:t>
      </w:r>
      <w:r w:rsidR="00D432E7" w:rsidRPr="00D432E7">
        <w:rPr>
          <w:sz w:val="28"/>
          <w:szCs w:val="28"/>
        </w:rPr>
        <w:t xml:space="preserve"> от </w:t>
      </w:r>
      <w:r w:rsidR="000D029F">
        <w:rPr>
          <w:sz w:val="28"/>
          <w:szCs w:val="28"/>
        </w:rPr>
        <w:t>01</w:t>
      </w:r>
      <w:r w:rsidR="00D432E7" w:rsidRPr="00D432E7">
        <w:rPr>
          <w:sz w:val="28"/>
          <w:szCs w:val="28"/>
        </w:rPr>
        <w:t>.</w:t>
      </w:r>
      <w:r w:rsidR="00CF6780">
        <w:rPr>
          <w:sz w:val="28"/>
          <w:szCs w:val="28"/>
        </w:rPr>
        <w:t>1</w:t>
      </w:r>
      <w:r w:rsidR="000D029F">
        <w:rPr>
          <w:sz w:val="28"/>
          <w:szCs w:val="28"/>
        </w:rPr>
        <w:t>0</w:t>
      </w:r>
      <w:r w:rsidR="00D432E7" w:rsidRPr="00D432E7">
        <w:rPr>
          <w:sz w:val="28"/>
          <w:szCs w:val="28"/>
        </w:rPr>
        <w:t>.201</w:t>
      </w:r>
      <w:r w:rsidR="000D029F">
        <w:rPr>
          <w:sz w:val="28"/>
          <w:szCs w:val="28"/>
        </w:rPr>
        <w:t>8</w:t>
      </w:r>
      <w:r w:rsidR="00D432E7" w:rsidRPr="00D432E7">
        <w:rPr>
          <w:sz w:val="28"/>
          <w:szCs w:val="28"/>
        </w:rPr>
        <w:t>г. №</w:t>
      </w:r>
      <w:r w:rsidR="00CF6780">
        <w:rPr>
          <w:sz w:val="28"/>
          <w:szCs w:val="28"/>
        </w:rPr>
        <w:t>1</w:t>
      </w:r>
      <w:r w:rsidR="000D029F">
        <w:rPr>
          <w:sz w:val="28"/>
          <w:szCs w:val="28"/>
        </w:rPr>
        <w:t xml:space="preserve">11;решение Совета </w:t>
      </w:r>
      <w:proofErr w:type="spellStart"/>
      <w:r w:rsidR="000D029F">
        <w:rPr>
          <w:sz w:val="28"/>
          <w:szCs w:val="28"/>
        </w:rPr>
        <w:t>кааламского</w:t>
      </w:r>
      <w:proofErr w:type="spellEnd"/>
      <w:r w:rsidR="000D029F">
        <w:rPr>
          <w:sz w:val="28"/>
          <w:szCs w:val="28"/>
        </w:rPr>
        <w:t xml:space="preserve"> сельского поселения от 29.11.2018г. №16; </w:t>
      </w:r>
      <w:r w:rsidR="00D67DB7">
        <w:rPr>
          <w:sz w:val="28"/>
          <w:szCs w:val="28"/>
        </w:rPr>
        <w:t xml:space="preserve">Решение Совета </w:t>
      </w:r>
      <w:proofErr w:type="spellStart"/>
      <w:r w:rsidR="00D67DB7">
        <w:rPr>
          <w:sz w:val="28"/>
          <w:szCs w:val="28"/>
        </w:rPr>
        <w:t>Кааламского</w:t>
      </w:r>
      <w:proofErr w:type="spellEnd"/>
      <w:r w:rsidR="00D67DB7">
        <w:rPr>
          <w:sz w:val="28"/>
          <w:szCs w:val="28"/>
        </w:rPr>
        <w:t xml:space="preserve"> сельского поселения от 27.12.2018г. №22</w:t>
      </w:r>
      <w:r w:rsidR="00E647F0" w:rsidRPr="003A2780">
        <w:rPr>
          <w:sz w:val="28"/>
          <w:szCs w:val="28"/>
        </w:rPr>
        <w:t>).</w:t>
      </w:r>
      <w:proofErr w:type="gramEnd"/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CF678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D67DB7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CF678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D67DB7">
        <w:rPr>
          <w:sz w:val="28"/>
          <w:szCs w:val="28"/>
        </w:rPr>
        <w:t xml:space="preserve">10200,0 </w:t>
      </w:r>
      <w:r w:rsidRPr="00E21805">
        <w:rPr>
          <w:sz w:val="28"/>
          <w:szCs w:val="28"/>
        </w:rPr>
        <w:t xml:space="preserve">тыс. руб. и составила </w:t>
      </w:r>
      <w:r w:rsidR="00D67DB7">
        <w:rPr>
          <w:sz w:val="28"/>
          <w:szCs w:val="28"/>
        </w:rPr>
        <w:t xml:space="preserve">17251,0 </w:t>
      </w:r>
      <w:r w:rsidRPr="00E21805">
        <w:rPr>
          <w:sz w:val="28"/>
          <w:szCs w:val="28"/>
        </w:rPr>
        <w:t>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- на </w:t>
      </w:r>
      <w:r w:rsidR="00D67DB7">
        <w:rPr>
          <w:sz w:val="28"/>
          <w:szCs w:val="28"/>
        </w:rPr>
        <w:t>9920,0</w:t>
      </w:r>
      <w:r w:rsidRPr="00E21805">
        <w:rPr>
          <w:sz w:val="28"/>
          <w:szCs w:val="28"/>
        </w:rPr>
        <w:t xml:space="preserve">тыс. руб. и составила </w:t>
      </w:r>
      <w:r w:rsidR="00D67DB7">
        <w:rPr>
          <w:sz w:val="28"/>
          <w:szCs w:val="28"/>
        </w:rPr>
        <w:t>17211,0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дефицит бюджета </w:t>
      </w:r>
      <w:proofErr w:type="spellStart"/>
      <w:r w:rsidR="001A1534">
        <w:rPr>
          <w:sz w:val="28"/>
          <w:szCs w:val="28"/>
        </w:rPr>
        <w:t>Кааламского</w:t>
      </w:r>
      <w:proofErr w:type="spellEnd"/>
      <w:r w:rsidR="001A1534">
        <w:rPr>
          <w:sz w:val="28"/>
          <w:szCs w:val="28"/>
        </w:rPr>
        <w:t xml:space="preserve"> сельского</w:t>
      </w:r>
      <w:r w:rsidR="00901625">
        <w:rPr>
          <w:sz w:val="28"/>
          <w:szCs w:val="28"/>
        </w:rPr>
        <w:t xml:space="preserve"> </w:t>
      </w:r>
      <w:r w:rsidR="006911FC">
        <w:rPr>
          <w:sz w:val="28"/>
          <w:szCs w:val="28"/>
        </w:rPr>
        <w:t>с</w:t>
      </w:r>
      <w:r w:rsidR="00D67DB7">
        <w:rPr>
          <w:sz w:val="28"/>
          <w:szCs w:val="28"/>
        </w:rPr>
        <w:t>ократился</w:t>
      </w:r>
      <w:r w:rsidR="006911FC">
        <w:rPr>
          <w:sz w:val="28"/>
          <w:szCs w:val="28"/>
        </w:rPr>
        <w:t xml:space="preserve"> на </w:t>
      </w:r>
      <w:r w:rsidR="00D67DB7">
        <w:rPr>
          <w:sz w:val="28"/>
          <w:szCs w:val="28"/>
        </w:rPr>
        <w:t>250,0</w:t>
      </w:r>
      <w:r w:rsidR="006911FC">
        <w:rPr>
          <w:sz w:val="28"/>
          <w:szCs w:val="28"/>
        </w:rPr>
        <w:t xml:space="preserve"> тыс. руб.</w:t>
      </w:r>
      <w:r w:rsidR="001A1534">
        <w:rPr>
          <w:sz w:val="28"/>
          <w:szCs w:val="28"/>
        </w:rPr>
        <w:t xml:space="preserve"> </w:t>
      </w:r>
      <w:r w:rsidR="006911FC">
        <w:rPr>
          <w:sz w:val="28"/>
          <w:szCs w:val="28"/>
        </w:rPr>
        <w:t xml:space="preserve">и </w:t>
      </w:r>
      <w:r w:rsidR="00D67DB7">
        <w:rPr>
          <w:sz w:val="28"/>
          <w:szCs w:val="28"/>
        </w:rPr>
        <w:t>утвержден профицит бюджета в объеме 3</w:t>
      </w:r>
      <w:r w:rsidR="001A1534">
        <w:rPr>
          <w:sz w:val="28"/>
          <w:szCs w:val="28"/>
        </w:rPr>
        <w:t>0,0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="00E21805" w:rsidRPr="00E21805">
        <w:rPr>
          <w:sz w:val="28"/>
          <w:szCs w:val="28"/>
        </w:rPr>
        <w:t xml:space="preserve"> </w:t>
      </w:r>
      <w:proofErr w:type="gramEnd"/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 о бюджете</w:t>
      </w:r>
      <w:r w:rsidRPr="00E21805">
        <w:rPr>
          <w:sz w:val="28"/>
          <w:szCs w:val="28"/>
        </w:rPr>
        <w:t xml:space="preserve"> назначения по доходам в сумме</w:t>
      </w:r>
      <w:proofErr w:type="gramEnd"/>
      <w:r w:rsidRPr="00E21805">
        <w:rPr>
          <w:sz w:val="28"/>
          <w:szCs w:val="28"/>
        </w:rPr>
        <w:t xml:space="preserve"> </w:t>
      </w:r>
      <w:r w:rsidR="00D67DB7">
        <w:rPr>
          <w:sz w:val="28"/>
          <w:szCs w:val="28"/>
        </w:rPr>
        <w:t>17251,0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в сумме </w:t>
      </w:r>
      <w:r w:rsidR="00D67DB7">
        <w:rPr>
          <w:sz w:val="28"/>
          <w:szCs w:val="28"/>
        </w:rPr>
        <w:t>17221,0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</w:t>
      </w:r>
      <w:r w:rsidR="00D67DB7">
        <w:rPr>
          <w:sz w:val="28"/>
          <w:szCs w:val="28"/>
        </w:rPr>
        <w:t>про</w:t>
      </w:r>
      <w:r w:rsidRPr="00E21805">
        <w:rPr>
          <w:sz w:val="28"/>
          <w:szCs w:val="28"/>
        </w:rPr>
        <w:t xml:space="preserve">фицит бюджета – </w:t>
      </w:r>
      <w:r w:rsidR="00E21805" w:rsidRPr="00E21805">
        <w:rPr>
          <w:sz w:val="28"/>
          <w:szCs w:val="28"/>
        </w:rPr>
        <w:t>сумма плановых показателей утвержденных решением о бюджете в сумме</w:t>
      </w:r>
      <w:r w:rsidR="001A1534">
        <w:rPr>
          <w:sz w:val="28"/>
          <w:szCs w:val="28"/>
        </w:rPr>
        <w:t xml:space="preserve"> </w:t>
      </w:r>
      <w:r w:rsidR="00D67DB7">
        <w:rPr>
          <w:sz w:val="28"/>
          <w:szCs w:val="28"/>
        </w:rPr>
        <w:t>30</w:t>
      </w:r>
      <w:r w:rsidR="001A1534">
        <w:rPr>
          <w:sz w:val="28"/>
          <w:szCs w:val="28"/>
        </w:rPr>
        <w:t>,0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D67DB7">
        <w:rPr>
          <w:sz w:val="28"/>
          <w:szCs w:val="28"/>
        </w:rPr>
        <w:t>17372,3</w:t>
      </w:r>
      <w:r w:rsidRPr="00E84419">
        <w:rPr>
          <w:sz w:val="28"/>
          <w:szCs w:val="28"/>
        </w:rPr>
        <w:t xml:space="preserve"> тыс. руб. или на </w:t>
      </w:r>
      <w:r w:rsidR="00D67DB7">
        <w:rPr>
          <w:sz w:val="28"/>
          <w:szCs w:val="28"/>
        </w:rPr>
        <w:t>100,7</w:t>
      </w:r>
      <w:r w:rsidRPr="00E84419">
        <w:rPr>
          <w:sz w:val="28"/>
          <w:szCs w:val="28"/>
        </w:rPr>
        <w:t xml:space="preserve">% к утвержденным бюджетным назначениям, </w:t>
      </w:r>
      <w:r w:rsidRPr="00E84419">
        <w:rPr>
          <w:sz w:val="28"/>
          <w:szCs w:val="28"/>
        </w:rPr>
        <w:lastRenderedPageBreak/>
        <w:t xml:space="preserve">по расходам исполнение составило </w:t>
      </w:r>
      <w:r w:rsidR="00D67DB7">
        <w:rPr>
          <w:sz w:val="28"/>
          <w:szCs w:val="28"/>
        </w:rPr>
        <w:t>16739,2</w:t>
      </w:r>
      <w:r w:rsidRPr="00E84419">
        <w:rPr>
          <w:sz w:val="28"/>
          <w:szCs w:val="28"/>
        </w:rPr>
        <w:t xml:space="preserve"> тыс. руб. или </w:t>
      </w:r>
      <w:r w:rsidR="00D67DB7">
        <w:rPr>
          <w:sz w:val="28"/>
          <w:szCs w:val="28"/>
        </w:rPr>
        <w:t>97,2</w:t>
      </w:r>
      <w:r w:rsidR="00417D95">
        <w:rPr>
          <w:sz w:val="28"/>
          <w:szCs w:val="28"/>
        </w:rPr>
        <w:t>7</w:t>
      </w:r>
      <w:r w:rsidRPr="00E84419">
        <w:rPr>
          <w:sz w:val="28"/>
          <w:szCs w:val="28"/>
        </w:rPr>
        <w:t>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443001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D67DB7">
        <w:rPr>
          <w:sz w:val="28"/>
          <w:szCs w:val="28"/>
        </w:rPr>
        <w:t>8</w:t>
      </w:r>
      <w:r w:rsidRPr="00937FAB">
        <w:rPr>
          <w:sz w:val="28"/>
          <w:szCs w:val="28"/>
        </w:rPr>
        <w:t xml:space="preserve"> год бюджет исполнен с </w:t>
      </w:r>
      <w:r w:rsidR="00D67DB7">
        <w:rPr>
          <w:sz w:val="28"/>
          <w:szCs w:val="28"/>
        </w:rPr>
        <w:t>про</w:t>
      </w:r>
      <w:r w:rsidR="001A1534">
        <w:rPr>
          <w:sz w:val="28"/>
          <w:szCs w:val="28"/>
        </w:rPr>
        <w:t>фицитом</w:t>
      </w:r>
      <w:r w:rsidRPr="00937FAB">
        <w:rPr>
          <w:sz w:val="28"/>
          <w:szCs w:val="28"/>
        </w:rPr>
        <w:t xml:space="preserve"> </w:t>
      </w:r>
      <w:r w:rsidR="00D67DB7">
        <w:rPr>
          <w:sz w:val="28"/>
          <w:szCs w:val="28"/>
        </w:rPr>
        <w:t>633,0</w:t>
      </w:r>
      <w:r w:rsidRPr="00937FAB">
        <w:rPr>
          <w:sz w:val="28"/>
          <w:szCs w:val="28"/>
        </w:rPr>
        <w:t xml:space="preserve"> тыс. руб</w:t>
      </w:r>
      <w:r w:rsidR="00443001">
        <w:rPr>
          <w:sz w:val="28"/>
          <w:szCs w:val="28"/>
        </w:rPr>
        <w:t>.</w:t>
      </w:r>
      <w:r w:rsidR="001A1534">
        <w:rPr>
          <w:sz w:val="28"/>
          <w:szCs w:val="28"/>
        </w:rPr>
        <w:t xml:space="preserve">, что  на </w:t>
      </w:r>
      <w:r w:rsidR="00D67DB7">
        <w:rPr>
          <w:sz w:val="28"/>
          <w:szCs w:val="28"/>
        </w:rPr>
        <w:t>603,0</w:t>
      </w:r>
      <w:r w:rsidR="001A1534">
        <w:rPr>
          <w:sz w:val="28"/>
          <w:szCs w:val="28"/>
        </w:rPr>
        <w:t xml:space="preserve"> тыс. руб. больше утвержденного объема </w:t>
      </w:r>
      <w:r w:rsidR="00D67DB7">
        <w:rPr>
          <w:sz w:val="28"/>
          <w:szCs w:val="28"/>
        </w:rPr>
        <w:t>про</w:t>
      </w:r>
      <w:r w:rsidR="001A1534">
        <w:rPr>
          <w:sz w:val="28"/>
          <w:szCs w:val="28"/>
        </w:rPr>
        <w:t>фицита бюджета поселения на 201</w:t>
      </w:r>
      <w:r w:rsidR="00D67DB7">
        <w:rPr>
          <w:sz w:val="28"/>
          <w:szCs w:val="28"/>
        </w:rPr>
        <w:t>8</w:t>
      </w:r>
      <w:r w:rsidR="001A1534">
        <w:rPr>
          <w:sz w:val="28"/>
          <w:szCs w:val="28"/>
        </w:rPr>
        <w:t xml:space="preserve"> год.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1A1534">
        <w:rPr>
          <w:sz w:val="28"/>
          <w:szCs w:val="28"/>
        </w:rPr>
        <w:t>Кааламского</w:t>
      </w:r>
      <w:proofErr w:type="spellEnd"/>
      <w:r w:rsidR="001A1534">
        <w:rPr>
          <w:sz w:val="28"/>
          <w:szCs w:val="28"/>
        </w:rPr>
        <w:t xml:space="preserve"> сельского</w:t>
      </w:r>
      <w:r w:rsidR="0090162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B3615F" w:rsidTr="00417D95">
        <w:trPr>
          <w:trHeight w:val="204"/>
        </w:trPr>
        <w:tc>
          <w:tcPr>
            <w:tcW w:w="1255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417D95">
        <w:trPr>
          <w:trHeight w:val="492"/>
        </w:trPr>
        <w:tc>
          <w:tcPr>
            <w:tcW w:w="1255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67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7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51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044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862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417D95">
        <w:tc>
          <w:tcPr>
            <w:tcW w:w="1255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417D95" w:rsidTr="00417D95">
        <w:tc>
          <w:tcPr>
            <w:tcW w:w="1255" w:type="dxa"/>
          </w:tcPr>
          <w:p w:rsidR="00417D95" w:rsidRPr="00B3615F" w:rsidRDefault="00417D95" w:rsidP="00B3615F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417D95" w:rsidRPr="00E54DE9" w:rsidRDefault="00D67DB7" w:rsidP="00937FAB">
            <w:pPr>
              <w:jc w:val="right"/>
            </w:pPr>
            <w:r>
              <w:t>7051,0</w:t>
            </w:r>
          </w:p>
        </w:tc>
        <w:tc>
          <w:tcPr>
            <w:tcW w:w="1079" w:type="dxa"/>
          </w:tcPr>
          <w:p w:rsidR="00417D95" w:rsidRPr="00E54DE9" w:rsidRDefault="00D67DB7" w:rsidP="00870923">
            <w:pPr>
              <w:jc w:val="right"/>
            </w:pPr>
            <w:r>
              <w:t>17251,0</w:t>
            </w:r>
          </w:p>
        </w:tc>
        <w:tc>
          <w:tcPr>
            <w:tcW w:w="1051" w:type="dxa"/>
          </w:tcPr>
          <w:p w:rsidR="00417D95" w:rsidRPr="00E54DE9" w:rsidRDefault="00D67DB7" w:rsidP="004753C6">
            <w:pPr>
              <w:jc w:val="right"/>
            </w:pPr>
            <w:r>
              <w:t>+10200,0</w:t>
            </w:r>
          </w:p>
        </w:tc>
        <w:tc>
          <w:tcPr>
            <w:tcW w:w="1044" w:type="dxa"/>
          </w:tcPr>
          <w:p w:rsidR="00417D95" w:rsidRPr="00E54DE9" w:rsidRDefault="00B50BFC" w:rsidP="00417D95">
            <w:pPr>
              <w:jc w:val="right"/>
            </w:pPr>
            <w:r>
              <w:t>17372,3</w:t>
            </w:r>
          </w:p>
        </w:tc>
        <w:tc>
          <w:tcPr>
            <w:tcW w:w="1059" w:type="dxa"/>
          </w:tcPr>
          <w:p w:rsidR="00417D95" w:rsidRPr="00E54DE9" w:rsidRDefault="00B50BFC" w:rsidP="004124CB">
            <w:pPr>
              <w:jc w:val="right"/>
            </w:pPr>
            <w:r>
              <w:t>17372,3</w:t>
            </w:r>
          </w:p>
        </w:tc>
        <w:tc>
          <w:tcPr>
            <w:tcW w:w="1051" w:type="dxa"/>
          </w:tcPr>
          <w:p w:rsidR="00417D95" w:rsidRPr="00E54DE9" w:rsidRDefault="00417D95" w:rsidP="00E919F3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417D95" w:rsidRPr="00E54DE9" w:rsidRDefault="00B50BFC" w:rsidP="00A145E7">
            <w:pPr>
              <w:jc w:val="center"/>
            </w:pPr>
            <w:r>
              <w:t>246,4</w:t>
            </w:r>
          </w:p>
        </w:tc>
        <w:tc>
          <w:tcPr>
            <w:tcW w:w="1103" w:type="dxa"/>
          </w:tcPr>
          <w:p w:rsidR="00417D95" w:rsidRPr="00E54DE9" w:rsidRDefault="00B50BFC" w:rsidP="00A145E7">
            <w:pPr>
              <w:jc w:val="center"/>
            </w:pPr>
            <w:r>
              <w:t>100,7</w:t>
            </w:r>
          </w:p>
        </w:tc>
      </w:tr>
      <w:tr w:rsidR="00417D95" w:rsidTr="00417D95">
        <w:tc>
          <w:tcPr>
            <w:tcW w:w="1255" w:type="dxa"/>
          </w:tcPr>
          <w:p w:rsidR="00417D95" w:rsidRPr="00B3615F" w:rsidRDefault="00417D95" w:rsidP="00B3615F">
            <w:r>
              <w:t>Объем безвозмездных поступлений</w:t>
            </w:r>
          </w:p>
        </w:tc>
        <w:tc>
          <w:tcPr>
            <w:tcW w:w="1067" w:type="dxa"/>
          </w:tcPr>
          <w:p w:rsidR="00417D95" w:rsidRPr="00E54DE9" w:rsidRDefault="00D67DB7" w:rsidP="00937FAB">
            <w:pPr>
              <w:jc w:val="right"/>
            </w:pPr>
            <w:r>
              <w:t>651,0</w:t>
            </w:r>
          </w:p>
        </w:tc>
        <w:tc>
          <w:tcPr>
            <w:tcW w:w="1079" w:type="dxa"/>
          </w:tcPr>
          <w:p w:rsidR="00417D95" w:rsidRPr="00E54DE9" w:rsidRDefault="00D67DB7" w:rsidP="00937FAB">
            <w:pPr>
              <w:jc w:val="right"/>
            </w:pPr>
            <w:r>
              <w:t>3169,11</w:t>
            </w:r>
          </w:p>
        </w:tc>
        <w:tc>
          <w:tcPr>
            <w:tcW w:w="1051" w:type="dxa"/>
          </w:tcPr>
          <w:p w:rsidR="00417D95" w:rsidRPr="00E54DE9" w:rsidRDefault="00D67DB7" w:rsidP="004753C6">
            <w:pPr>
              <w:jc w:val="right"/>
            </w:pPr>
            <w:r>
              <w:t>+2518,11</w:t>
            </w:r>
          </w:p>
        </w:tc>
        <w:tc>
          <w:tcPr>
            <w:tcW w:w="1044" w:type="dxa"/>
          </w:tcPr>
          <w:p w:rsidR="00417D95" w:rsidRPr="00E54DE9" w:rsidRDefault="00B50BFC" w:rsidP="00937FAB">
            <w:pPr>
              <w:jc w:val="right"/>
            </w:pPr>
            <w:r>
              <w:t>3169,1</w:t>
            </w:r>
          </w:p>
        </w:tc>
        <w:tc>
          <w:tcPr>
            <w:tcW w:w="1059" w:type="dxa"/>
          </w:tcPr>
          <w:p w:rsidR="00417D95" w:rsidRPr="00E54DE9" w:rsidRDefault="00B50BFC" w:rsidP="004124CB">
            <w:pPr>
              <w:jc w:val="right"/>
            </w:pPr>
            <w:r>
              <w:t>3169,1</w:t>
            </w:r>
          </w:p>
        </w:tc>
        <w:tc>
          <w:tcPr>
            <w:tcW w:w="1051" w:type="dxa"/>
          </w:tcPr>
          <w:p w:rsidR="00417D95" w:rsidRPr="00E54DE9" w:rsidRDefault="00417D95" w:rsidP="00E919F3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417D95" w:rsidRPr="00E54DE9" w:rsidRDefault="00B50BFC" w:rsidP="00686D68">
            <w:pPr>
              <w:jc w:val="center"/>
            </w:pPr>
            <w:r>
              <w:t>486,8</w:t>
            </w:r>
          </w:p>
        </w:tc>
        <w:tc>
          <w:tcPr>
            <w:tcW w:w="1103" w:type="dxa"/>
          </w:tcPr>
          <w:p w:rsidR="00417D95" w:rsidRPr="00E54DE9" w:rsidRDefault="00B50BFC" w:rsidP="00A145E7">
            <w:pPr>
              <w:jc w:val="center"/>
            </w:pPr>
            <w:r>
              <w:t>100</w:t>
            </w:r>
          </w:p>
        </w:tc>
      </w:tr>
      <w:tr w:rsidR="00417D95" w:rsidTr="00417D95">
        <w:tc>
          <w:tcPr>
            <w:tcW w:w="1255" w:type="dxa"/>
          </w:tcPr>
          <w:p w:rsidR="00417D95" w:rsidRDefault="00417D95" w:rsidP="00B3615F">
            <w:r>
              <w:t>Общий объем расходов</w:t>
            </w:r>
          </w:p>
          <w:p w:rsidR="00417D95" w:rsidRPr="00B3615F" w:rsidRDefault="00417D95" w:rsidP="00B3615F"/>
        </w:tc>
        <w:tc>
          <w:tcPr>
            <w:tcW w:w="1067" w:type="dxa"/>
          </w:tcPr>
          <w:p w:rsidR="00417D95" w:rsidRPr="00E54DE9" w:rsidRDefault="00D67DB7" w:rsidP="00937FAB">
            <w:pPr>
              <w:jc w:val="right"/>
            </w:pPr>
            <w:r>
              <w:t>7301,0</w:t>
            </w:r>
          </w:p>
        </w:tc>
        <w:tc>
          <w:tcPr>
            <w:tcW w:w="1079" w:type="dxa"/>
          </w:tcPr>
          <w:p w:rsidR="00417D95" w:rsidRPr="00E54DE9" w:rsidRDefault="00D67DB7" w:rsidP="00E829E3">
            <w:r>
              <w:t>17221,0</w:t>
            </w:r>
          </w:p>
        </w:tc>
        <w:tc>
          <w:tcPr>
            <w:tcW w:w="1051" w:type="dxa"/>
          </w:tcPr>
          <w:p w:rsidR="00417D95" w:rsidRPr="00E54DE9" w:rsidRDefault="00417D95" w:rsidP="00B50BFC">
            <w:pPr>
              <w:jc w:val="right"/>
            </w:pPr>
            <w:r>
              <w:t>+</w:t>
            </w:r>
            <w:r w:rsidR="00B50BFC">
              <w:t>+9920,0</w:t>
            </w:r>
          </w:p>
        </w:tc>
        <w:tc>
          <w:tcPr>
            <w:tcW w:w="1044" w:type="dxa"/>
          </w:tcPr>
          <w:p w:rsidR="00417D95" w:rsidRPr="00E54DE9" w:rsidRDefault="00B50BFC" w:rsidP="00937FAB">
            <w:pPr>
              <w:jc w:val="right"/>
            </w:pPr>
            <w:r>
              <w:t>16739,2</w:t>
            </w:r>
          </w:p>
        </w:tc>
        <w:tc>
          <w:tcPr>
            <w:tcW w:w="1059" w:type="dxa"/>
          </w:tcPr>
          <w:p w:rsidR="00417D95" w:rsidRPr="00E54DE9" w:rsidRDefault="00B50BFC" w:rsidP="004124CB">
            <w:pPr>
              <w:jc w:val="right"/>
            </w:pPr>
            <w:r>
              <w:t>16739,2</w:t>
            </w:r>
          </w:p>
        </w:tc>
        <w:tc>
          <w:tcPr>
            <w:tcW w:w="1051" w:type="dxa"/>
          </w:tcPr>
          <w:p w:rsidR="00417D95" w:rsidRPr="00E54DE9" w:rsidRDefault="00417D95" w:rsidP="00E919F3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417D95" w:rsidRPr="00E54DE9" w:rsidRDefault="00B50BFC" w:rsidP="00A145E7">
            <w:pPr>
              <w:jc w:val="center"/>
            </w:pPr>
            <w:r>
              <w:t>229,3</w:t>
            </w:r>
          </w:p>
        </w:tc>
        <w:tc>
          <w:tcPr>
            <w:tcW w:w="1103" w:type="dxa"/>
          </w:tcPr>
          <w:p w:rsidR="00417D95" w:rsidRPr="00E54DE9" w:rsidRDefault="00B50BFC" w:rsidP="008B7112">
            <w:pPr>
              <w:jc w:val="center"/>
            </w:pPr>
            <w:r>
              <w:t>97,2</w:t>
            </w:r>
          </w:p>
        </w:tc>
      </w:tr>
      <w:tr w:rsidR="00417D95" w:rsidTr="00417D95">
        <w:tc>
          <w:tcPr>
            <w:tcW w:w="1255" w:type="dxa"/>
          </w:tcPr>
          <w:p w:rsidR="00417D95" w:rsidRDefault="00417D95" w:rsidP="00B3615F">
            <w:r>
              <w:t>Дефицит</w:t>
            </w:r>
            <w:r w:rsidR="00D67DB7">
              <w:t xml:space="preserve"> /Профицит</w:t>
            </w:r>
            <w:r>
              <w:t xml:space="preserve"> бюджета </w:t>
            </w:r>
          </w:p>
        </w:tc>
        <w:tc>
          <w:tcPr>
            <w:tcW w:w="1067" w:type="dxa"/>
          </w:tcPr>
          <w:p w:rsidR="00417D95" w:rsidRPr="00E54DE9" w:rsidRDefault="00D67DB7" w:rsidP="00937FAB">
            <w:pPr>
              <w:jc w:val="right"/>
            </w:pPr>
            <w:r>
              <w:t>250,0</w:t>
            </w:r>
          </w:p>
        </w:tc>
        <w:tc>
          <w:tcPr>
            <w:tcW w:w="1079" w:type="dxa"/>
          </w:tcPr>
          <w:p w:rsidR="00417D95" w:rsidRPr="00E54DE9" w:rsidRDefault="00D67DB7" w:rsidP="00937FAB">
            <w:pPr>
              <w:jc w:val="right"/>
            </w:pPr>
            <w:r>
              <w:t>-30,0</w:t>
            </w:r>
          </w:p>
        </w:tc>
        <w:tc>
          <w:tcPr>
            <w:tcW w:w="1051" w:type="dxa"/>
          </w:tcPr>
          <w:p w:rsidR="00417D95" w:rsidRPr="00E54DE9" w:rsidRDefault="00B50BFC" w:rsidP="00417D95">
            <w:pPr>
              <w:jc w:val="right"/>
            </w:pPr>
            <w:r>
              <w:t>-280,0</w:t>
            </w:r>
          </w:p>
        </w:tc>
        <w:tc>
          <w:tcPr>
            <w:tcW w:w="1044" w:type="dxa"/>
          </w:tcPr>
          <w:p w:rsidR="00417D95" w:rsidRPr="00E54DE9" w:rsidRDefault="00B50BFC" w:rsidP="009C6FAF">
            <w:pPr>
              <w:jc w:val="right"/>
            </w:pPr>
            <w:r>
              <w:t>-633,</w:t>
            </w:r>
            <w:r w:rsidR="009C6FAF">
              <w:t>1</w:t>
            </w:r>
          </w:p>
        </w:tc>
        <w:tc>
          <w:tcPr>
            <w:tcW w:w="1059" w:type="dxa"/>
          </w:tcPr>
          <w:p w:rsidR="00417D95" w:rsidRPr="00E54DE9" w:rsidRDefault="00B50BFC" w:rsidP="009C6FAF">
            <w:pPr>
              <w:jc w:val="right"/>
            </w:pPr>
            <w:r>
              <w:t>-633,</w:t>
            </w:r>
            <w:r w:rsidR="009C6FAF">
              <w:t>1</w:t>
            </w:r>
          </w:p>
        </w:tc>
        <w:tc>
          <w:tcPr>
            <w:tcW w:w="1051" w:type="dxa"/>
          </w:tcPr>
          <w:p w:rsidR="00417D95" w:rsidRPr="00E54DE9" w:rsidRDefault="00417D95" w:rsidP="00E919F3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417D95" w:rsidRPr="00E54DE9" w:rsidRDefault="00B50BFC" w:rsidP="00A145E7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417D95" w:rsidRPr="00E54DE9" w:rsidRDefault="00B50BFC" w:rsidP="00AD05D7">
            <w:pPr>
              <w:jc w:val="center"/>
            </w:pPr>
            <w:r>
              <w:t>933,3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FD0F30">
      <w:pPr>
        <w:numPr>
          <w:ilvl w:val="0"/>
          <w:numId w:val="8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471EAC">
        <w:rPr>
          <w:b/>
          <w:sz w:val="28"/>
          <w:szCs w:val="28"/>
        </w:rPr>
        <w:t>Кааламского</w:t>
      </w:r>
      <w:proofErr w:type="spellEnd"/>
      <w:r w:rsidR="00471EAC">
        <w:rPr>
          <w:b/>
          <w:sz w:val="28"/>
          <w:szCs w:val="28"/>
        </w:rPr>
        <w:t xml:space="preserve"> сельского </w:t>
      </w:r>
      <w:r w:rsidR="00643CD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B50BFC">
        <w:rPr>
          <w:sz w:val="28"/>
          <w:szCs w:val="28"/>
        </w:rPr>
        <w:t>8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471EAC">
        <w:rPr>
          <w:sz w:val="28"/>
          <w:szCs w:val="28"/>
        </w:rPr>
        <w:t>Кааламского</w:t>
      </w:r>
      <w:proofErr w:type="spellEnd"/>
      <w:r w:rsidRPr="007F469D">
        <w:rPr>
          <w:sz w:val="28"/>
          <w:szCs w:val="28"/>
        </w:rPr>
        <w:t xml:space="preserve"> </w:t>
      </w:r>
      <w:r w:rsidR="00471EAC">
        <w:rPr>
          <w:sz w:val="28"/>
          <w:szCs w:val="28"/>
        </w:rPr>
        <w:t>сельского</w:t>
      </w:r>
      <w:r w:rsidR="00643CD5">
        <w:rPr>
          <w:sz w:val="28"/>
          <w:szCs w:val="28"/>
        </w:rPr>
        <w:t xml:space="preserve"> поселения</w:t>
      </w:r>
      <w:r w:rsidRPr="007F469D">
        <w:rPr>
          <w:sz w:val="28"/>
          <w:szCs w:val="28"/>
        </w:rPr>
        <w:t xml:space="preserve"> поступило </w:t>
      </w:r>
      <w:r w:rsidR="00B50BFC">
        <w:rPr>
          <w:sz w:val="28"/>
          <w:szCs w:val="28"/>
        </w:rPr>
        <w:t>17372,3</w:t>
      </w:r>
      <w:r w:rsidRPr="007F469D">
        <w:rPr>
          <w:sz w:val="28"/>
          <w:szCs w:val="28"/>
        </w:rPr>
        <w:t xml:space="preserve"> тыс. руб., что составляет </w:t>
      </w:r>
      <w:r w:rsidR="00B50BFC">
        <w:rPr>
          <w:sz w:val="28"/>
          <w:szCs w:val="28"/>
        </w:rPr>
        <w:t>100,7</w:t>
      </w:r>
      <w:r w:rsidRPr="007F469D">
        <w:rPr>
          <w:sz w:val="28"/>
          <w:szCs w:val="28"/>
        </w:rPr>
        <w:t xml:space="preserve">% от утвержденных бюджетных назначений.  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471EAC">
        <w:rPr>
          <w:sz w:val="28"/>
          <w:szCs w:val="28"/>
        </w:rPr>
        <w:t>Кааламского</w:t>
      </w:r>
      <w:proofErr w:type="spellEnd"/>
      <w:r w:rsidR="00471EAC">
        <w:rPr>
          <w:sz w:val="28"/>
          <w:szCs w:val="28"/>
        </w:rPr>
        <w:t xml:space="preserve"> сельского</w:t>
      </w:r>
      <w:r w:rsidR="00643CD5">
        <w:rPr>
          <w:sz w:val="28"/>
          <w:szCs w:val="28"/>
        </w:rPr>
        <w:t xml:space="preserve"> поселения</w:t>
      </w:r>
      <w:r w:rsidRPr="007F469D">
        <w:rPr>
          <w:sz w:val="28"/>
          <w:szCs w:val="28"/>
        </w:rPr>
        <w:t xml:space="preserve"> </w:t>
      </w:r>
      <w:r w:rsidR="00B50BFC">
        <w:rPr>
          <w:sz w:val="28"/>
          <w:szCs w:val="28"/>
        </w:rPr>
        <w:t>81,8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8D0E20">
        <w:rPr>
          <w:sz w:val="28"/>
          <w:szCs w:val="28"/>
        </w:rPr>
        <w:t>100,9</w:t>
      </w:r>
      <w:r w:rsidRPr="007F469D">
        <w:rPr>
          <w:sz w:val="28"/>
          <w:szCs w:val="28"/>
        </w:rPr>
        <w:t xml:space="preserve"> %, в бюджет поступило </w:t>
      </w:r>
      <w:r w:rsidR="008D0E20">
        <w:rPr>
          <w:sz w:val="28"/>
          <w:szCs w:val="28"/>
        </w:rPr>
        <w:t>14064,4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8D0E20">
        <w:rPr>
          <w:sz w:val="28"/>
          <w:szCs w:val="28"/>
        </w:rPr>
        <w:t>94,7</w:t>
      </w:r>
      <w:r w:rsidRPr="007F469D">
        <w:rPr>
          <w:sz w:val="28"/>
          <w:szCs w:val="28"/>
        </w:rPr>
        <w:t xml:space="preserve">%, в бюджет поступило </w:t>
      </w:r>
      <w:r w:rsidR="008D0E20">
        <w:rPr>
          <w:sz w:val="28"/>
          <w:szCs w:val="28"/>
        </w:rPr>
        <w:t>138,7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Недополучено </w:t>
      </w:r>
      <w:r w:rsidR="00304543">
        <w:rPr>
          <w:sz w:val="28"/>
          <w:szCs w:val="28"/>
        </w:rPr>
        <w:t xml:space="preserve">неналоговых доходов на сумму </w:t>
      </w:r>
      <w:r w:rsidR="008D0E20">
        <w:rPr>
          <w:sz w:val="28"/>
          <w:szCs w:val="28"/>
        </w:rPr>
        <w:t>7,8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8D0E20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817F7F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8D0E20">
        <w:rPr>
          <w:sz w:val="28"/>
          <w:szCs w:val="28"/>
        </w:rPr>
        <w:t>7163,9</w:t>
      </w:r>
      <w:proofErr w:type="gramEnd"/>
      <w:r w:rsidR="00B02232">
        <w:rPr>
          <w:sz w:val="28"/>
          <w:szCs w:val="28"/>
        </w:rPr>
        <w:t xml:space="preserve"> тыс. руб. или на </w:t>
      </w:r>
      <w:r w:rsidR="008D0E20">
        <w:rPr>
          <w:sz w:val="28"/>
          <w:szCs w:val="28"/>
        </w:rPr>
        <w:t>103,8</w:t>
      </w:r>
      <w:r w:rsidR="00B02232">
        <w:rPr>
          <w:sz w:val="28"/>
          <w:szCs w:val="28"/>
        </w:rPr>
        <w:t>%.</w:t>
      </w:r>
    </w:p>
    <w:p w:rsidR="0099694C" w:rsidRPr="00B02232" w:rsidRDefault="0099694C" w:rsidP="00817F7F">
      <w:pPr>
        <w:spacing w:after="100" w:afterAutospacing="1"/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8D0E20">
        <w:rPr>
          <w:sz w:val="28"/>
          <w:szCs w:val="28"/>
        </w:rPr>
        <w:t>8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8D0E20">
        <w:rPr>
          <w:sz w:val="28"/>
          <w:szCs w:val="28"/>
        </w:rPr>
        <w:t>3069,1</w:t>
      </w:r>
      <w:r w:rsidRPr="00B02232">
        <w:rPr>
          <w:sz w:val="28"/>
          <w:szCs w:val="28"/>
        </w:rPr>
        <w:t>тыс. руб</w:t>
      </w:r>
      <w:proofErr w:type="gramStart"/>
      <w:r w:rsidRPr="00B02232">
        <w:rPr>
          <w:sz w:val="28"/>
          <w:szCs w:val="28"/>
        </w:rPr>
        <w:t xml:space="preserve">.. </w:t>
      </w:r>
      <w:proofErr w:type="gramEnd"/>
      <w:r w:rsidRPr="00B02232">
        <w:rPr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5E28DE">
        <w:rPr>
          <w:sz w:val="28"/>
          <w:szCs w:val="28"/>
        </w:rPr>
        <w:t>Кааламского</w:t>
      </w:r>
      <w:proofErr w:type="spellEnd"/>
      <w:r w:rsidR="005E28DE">
        <w:rPr>
          <w:sz w:val="28"/>
          <w:szCs w:val="28"/>
        </w:rPr>
        <w:t xml:space="preserve"> </w:t>
      </w:r>
      <w:r w:rsidR="005E28DE">
        <w:rPr>
          <w:sz w:val="28"/>
          <w:szCs w:val="28"/>
        </w:rPr>
        <w:lastRenderedPageBreak/>
        <w:t>сельского</w:t>
      </w:r>
      <w:r w:rsidR="00B77981">
        <w:rPr>
          <w:sz w:val="28"/>
          <w:szCs w:val="28"/>
        </w:rPr>
        <w:t xml:space="preserve"> поселения</w:t>
      </w:r>
      <w:r w:rsidRPr="00B02232">
        <w:rPr>
          <w:sz w:val="28"/>
          <w:szCs w:val="28"/>
        </w:rPr>
        <w:t xml:space="preserve"> составила </w:t>
      </w:r>
      <w:r w:rsidR="008D0E20">
        <w:rPr>
          <w:sz w:val="28"/>
          <w:szCs w:val="28"/>
        </w:rPr>
        <w:t>17,8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8D0E20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безвозмездных поступлений </w:t>
      </w:r>
      <w:r w:rsidR="008D0E20">
        <w:rPr>
          <w:sz w:val="28"/>
          <w:szCs w:val="28"/>
        </w:rPr>
        <w:t>сократился</w:t>
      </w:r>
      <w:r w:rsidR="00B02232">
        <w:rPr>
          <w:sz w:val="28"/>
          <w:szCs w:val="28"/>
        </w:rPr>
        <w:t xml:space="preserve"> на </w:t>
      </w:r>
      <w:r w:rsidR="008D0E20">
        <w:rPr>
          <w:sz w:val="28"/>
          <w:szCs w:val="28"/>
        </w:rPr>
        <w:t>1890,5</w:t>
      </w:r>
      <w:r w:rsidR="00B02232">
        <w:rPr>
          <w:sz w:val="28"/>
          <w:szCs w:val="28"/>
        </w:rPr>
        <w:t xml:space="preserve"> тыс. руб. или на </w:t>
      </w:r>
      <w:r w:rsidR="008D0E20">
        <w:rPr>
          <w:sz w:val="28"/>
          <w:szCs w:val="28"/>
        </w:rPr>
        <w:t>38,1</w:t>
      </w:r>
      <w:r w:rsidR="007957AE">
        <w:rPr>
          <w:sz w:val="28"/>
          <w:szCs w:val="28"/>
        </w:rPr>
        <w:t>%.</w:t>
      </w:r>
    </w:p>
    <w:p w:rsidR="0099694C" w:rsidRPr="00304543" w:rsidRDefault="0099694C" w:rsidP="00817F7F">
      <w:pPr>
        <w:pStyle w:val="ac"/>
        <w:numPr>
          <w:ilvl w:val="1"/>
          <w:numId w:val="9"/>
        </w:numPr>
        <w:spacing w:after="100" w:afterAutospacing="1"/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8D0E20">
        <w:rPr>
          <w:sz w:val="28"/>
          <w:szCs w:val="28"/>
        </w:rPr>
        <w:t>8</w:t>
      </w:r>
      <w:r w:rsidRPr="003656BA">
        <w:rPr>
          <w:sz w:val="28"/>
          <w:szCs w:val="28"/>
        </w:rPr>
        <w:t xml:space="preserve">год поступили в сумме </w:t>
      </w:r>
      <w:r w:rsidR="008D0E20">
        <w:rPr>
          <w:sz w:val="28"/>
          <w:szCs w:val="28"/>
        </w:rPr>
        <w:t>14064,1</w:t>
      </w:r>
      <w:r w:rsidRPr="003656BA">
        <w:rPr>
          <w:sz w:val="28"/>
          <w:szCs w:val="28"/>
        </w:rPr>
        <w:t xml:space="preserve"> тыс. руб., что на </w:t>
      </w:r>
      <w:r w:rsidR="008D0E20">
        <w:rPr>
          <w:sz w:val="28"/>
          <w:szCs w:val="28"/>
        </w:rPr>
        <w:t>129,0</w:t>
      </w:r>
      <w:r w:rsidRPr="003656BA">
        <w:rPr>
          <w:sz w:val="28"/>
          <w:szCs w:val="28"/>
        </w:rPr>
        <w:t xml:space="preserve"> тыс. руб. </w:t>
      </w:r>
      <w:r w:rsidR="008D0E20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42006A">
        <w:rPr>
          <w:sz w:val="28"/>
          <w:szCs w:val="28"/>
        </w:rPr>
        <w:t>100,9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DC7B1E" w:rsidRDefault="00AF4BCD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7B1E">
        <w:rPr>
          <w:sz w:val="28"/>
          <w:szCs w:val="28"/>
        </w:rPr>
        <w:t xml:space="preserve">оходы от уплаты акцизов по подакцизным товарам (продукции), производимым на территории РФ </w:t>
      </w:r>
      <w:r>
        <w:rPr>
          <w:sz w:val="28"/>
          <w:szCs w:val="28"/>
        </w:rPr>
        <w:t xml:space="preserve">поступили в объеме </w:t>
      </w:r>
      <w:r w:rsidR="0042006A">
        <w:rPr>
          <w:sz w:val="28"/>
          <w:szCs w:val="28"/>
        </w:rPr>
        <w:t>107,4</w:t>
      </w:r>
      <w:r w:rsidR="00DC7B1E">
        <w:rPr>
          <w:sz w:val="28"/>
          <w:szCs w:val="28"/>
        </w:rPr>
        <w:t>% от прогнозных поступлений.</w:t>
      </w:r>
      <w:r>
        <w:rPr>
          <w:sz w:val="28"/>
          <w:szCs w:val="28"/>
        </w:rPr>
        <w:t xml:space="preserve"> Доходы от налога на имущество физических лиц – </w:t>
      </w:r>
      <w:r w:rsidR="0042006A">
        <w:rPr>
          <w:sz w:val="28"/>
          <w:szCs w:val="28"/>
        </w:rPr>
        <w:t>100,8</w:t>
      </w:r>
      <w:r>
        <w:rPr>
          <w:sz w:val="28"/>
          <w:szCs w:val="28"/>
        </w:rPr>
        <w:t xml:space="preserve">% от утвержденного прогнозного объема поступлений. </w:t>
      </w:r>
      <w:r w:rsidR="00817F7F">
        <w:rPr>
          <w:sz w:val="28"/>
          <w:szCs w:val="28"/>
        </w:rPr>
        <w:t xml:space="preserve"> Единый </w:t>
      </w:r>
      <w:r w:rsidR="001C2974">
        <w:rPr>
          <w:sz w:val="28"/>
          <w:szCs w:val="28"/>
        </w:rPr>
        <w:t>сельскохозяйственный</w:t>
      </w:r>
      <w:r w:rsidR="00817F7F">
        <w:rPr>
          <w:sz w:val="28"/>
          <w:szCs w:val="28"/>
        </w:rPr>
        <w:t xml:space="preserve"> налог</w:t>
      </w:r>
      <w:r w:rsidR="001C2974">
        <w:rPr>
          <w:sz w:val="28"/>
          <w:szCs w:val="28"/>
        </w:rPr>
        <w:t xml:space="preserve"> поступил в объеме 100% от утвержденного прогнозного </w:t>
      </w:r>
      <w:r w:rsidR="0042006A">
        <w:rPr>
          <w:sz w:val="28"/>
          <w:szCs w:val="28"/>
        </w:rPr>
        <w:t>объема поступлений, имущественные налоги поступили в бюджет поселения в объеме 100,1% от плановых назначений.</w:t>
      </w:r>
    </w:p>
    <w:p w:rsidR="0099694C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FC5756">
        <w:rPr>
          <w:sz w:val="28"/>
          <w:szCs w:val="28"/>
        </w:rPr>
        <w:t>100</w:t>
      </w:r>
      <w:r w:rsidRPr="000E7DC8">
        <w:rPr>
          <w:sz w:val="28"/>
          <w:szCs w:val="28"/>
        </w:rPr>
        <w:t xml:space="preserve">% налоговых поступлений в  бюджет </w:t>
      </w:r>
      <w:proofErr w:type="spellStart"/>
      <w:r w:rsidR="00C9455D">
        <w:rPr>
          <w:sz w:val="28"/>
          <w:szCs w:val="28"/>
        </w:rPr>
        <w:t>Кааламского</w:t>
      </w:r>
      <w:proofErr w:type="spellEnd"/>
      <w:r w:rsidRPr="000E7DC8">
        <w:rPr>
          <w:sz w:val="28"/>
          <w:szCs w:val="28"/>
        </w:rPr>
        <w:t xml:space="preserve"> </w:t>
      </w:r>
      <w:r w:rsidR="00C9455D">
        <w:rPr>
          <w:sz w:val="28"/>
          <w:szCs w:val="28"/>
        </w:rPr>
        <w:t>сельского</w:t>
      </w:r>
      <w:r w:rsidR="008123FF">
        <w:rPr>
          <w:sz w:val="28"/>
          <w:szCs w:val="28"/>
        </w:rPr>
        <w:t xml:space="preserve"> поселения</w:t>
      </w:r>
      <w:r w:rsidRPr="000E7DC8">
        <w:rPr>
          <w:sz w:val="28"/>
          <w:szCs w:val="28"/>
        </w:rPr>
        <w:t xml:space="preserve"> были сформированы за счет</w:t>
      </w:r>
      <w:proofErr w:type="gramStart"/>
      <w:r w:rsidRPr="000E7DC8">
        <w:rPr>
          <w:sz w:val="28"/>
          <w:szCs w:val="28"/>
        </w:rPr>
        <w:t xml:space="preserve"> :</w:t>
      </w:r>
      <w:proofErr w:type="gramEnd"/>
    </w:p>
    <w:p w:rsidR="00FC5756" w:rsidRDefault="00FC5756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-земельного налога -</w:t>
      </w:r>
      <w:r w:rsidR="0042006A">
        <w:rPr>
          <w:sz w:val="28"/>
          <w:szCs w:val="28"/>
        </w:rPr>
        <w:t>4655,5</w:t>
      </w:r>
      <w:r>
        <w:rPr>
          <w:sz w:val="28"/>
          <w:szCs w:val="28"/>
        </w:rPr>
        <w:t xml:space="preserve"> тыс. руб</w:t>
      </w:r>
      <w:r w:rsidR="0042006A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42006A">
        <w:rPr>
          <w:sz w:val="28"/>
          <w:szCs w:val="28"/>
        </w:rPr>
        <w:t>33,1</w:t>
      </w:r>
      <w:r>
        <w:rPr>
          <w:sz w:val="28"/>
          <w:szCs w:val="28"/>
        </w:rPr>
        <w:t>% от общей суммы поступивших налоговых доходов);</w:t>
      </w:r>
    </w:p>
    <w:p w:rsidR="0042006A" w:rsidRDefault="0042006A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-налог на имущество физ. лиц – 383,1 тыс. руб. (2,7% от общей суммы поступивших налоговых доходов);</w:t>
      </w:r>
    </w:p>
    <w:p w:rsidR="00FC5756" w:rsidRDefault="00FC5756" w:rsidP="00FC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694C" w:rsidRPr="000E7DC8">
        <w:rPr>
          <w:sz w:val="28"/>
          <w:szCs w:val="28"/>
        </w:rPr>
        <w:t xml:space="preserve">налога на доходы физических лиц – </w:t>
      </w:r>
      <w:r w:rsidR="0042006A">
        <w:rPr>
          <w:sz w:val="28"/>
          <w:szCs w:val="28"/>
        </w:rPr>
        <w:t>8090,7</w:t>
      </w:r>
      <w:r w:rsidR="0099694C" w:rsidRPr="000E7DC8">
        <w:rPr>
          <w:sz w:val="28"/>
          <w:szCs w:val="28"/>
        </w:rPr>
        <w:t xml:space="preserve"> тыс. руб. (</w:t>
      </w:r>
      <w:r w:rsidR="0042006A">
        <w:rPr>
          <w:sz w:val="28"/>
          <w:szCs w:val="28"/>
        </w:rPr>
        <w:t>57,5</w:t>
      </w:r>
      <w:r w:rsidR="0099694C" w:rsidRPr="000E7DC8">
        <w:rPr>
          <w:sz w:val="28"/>
          <w:szCs w:val="28"/>
        </w:rPr>
        <w:t>% от общей суммы поступивших налоговых платежей</w:t>
      </w:r>
      <w:proofErr w:type="gramStart"/>
      <w:r w:rsidR="0099694C" w:rsidRPr="000E7DC8">
        <w:rPr>
          <w:sz w:val="28"/>
          <w:szCs w:val="28"/>
        </w:rPr>
        <w:t xml:space="preserve"> )</w:t>
      </w:r>
      <w:proofErr w:type="gramEnd"/>
      <w:r w:rsidR="0099694C" w:rsidRPr="000E7DC8">
        <w:rPr>
          <w:sz w:val="28"/>
          <w:szCs w:val="28"/>
        </w:rPr>
        <w:t>;</w:t>
      </w:r>
    </w:p>
    <w:p w:rsidR="00FC5756" w:rsidRDefault="00B47B10" w:rsidP="0042006A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уплаты акцизов по подакцизным товарам (продукции), производимым на территории РФ – </w:t>
      </w:r>
      <w:r w:rsidR="0042006A">
        <w:rPr>
          <w:sz w:val="28"/>
          <w:szCs w:val="28"/>
        </w:rPr>
        <w:t>935,1</w:t>
      </w:r>
      <w:r>
        <w:rPr>
          <w:sz w:val="28"/>
          <w:szCs w:val="28"/>
        </w:rPr>
        <w:t xml:space="preserve"> </w:t>
      </w:r>
      <w:r w:rsidR="009657FF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(</w:t>
      </w:r>
      <w:r w:rsidR="0042006A">
        <w:rPr>
          <w:sz w:val="28"/>
          <w:szCs w:val="28"/>
        </w:rPr>
        <w:t>6,7</w:t>
      </w:r>
      <w:r w:rsidRPr="000E7DC8">
        <w:rPr>
          <w:sz w:val="28"/>
          <w:szCs w:val="28"/>
        </w:rPr>
        <w:t xml:space="preserve"> % от общей суммы поступивших налоговых платежей)</w:t>
      </w:r>
      <w:r w:rsidR="0042006A">
        <w:rPr>
          <w:sz w:val="28"/>
          <w:szCs w:val="28"/>
        </w:rPr>
        <w:t>.</w:t>
      </w:r>
    </w:p>
    <w:p w:rsidR="008F1B9C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42006A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8F1B9C">
        <w:rPr>
          <w:sz w:val="28"/>
          <w:szCs w:val="28"/>
        </w:rPr>
        <w:t xml:space="preserve"> поступление</w:t>
      </w:r>
      <w:r>
        <w:rPr>
          <w:sz w:val="28"/>
          <w:szCs w:val="28"/>
        </w:rPr>
        <w:t xml:space="preserve"> </w:t>
      </w:r>
      <w:r w:rsidR="008F1B9C">
        <w:rPr>
          <w:sz w:val="28"/>
          <w:szCs w:val="28"/>
        </w:rPr>
        <w:t xml:space="preserve">земельного налога увеличилось на </w:t>
      </w:r>
      <w:r w:rsidR="003D07D5">
        <w:rPr>
          <w:sz w:val="28"/>
          <w:szCs w:val="28"/>
        </w:rPr>
        <w:t>1002,0</w:t>
      </w:r>
      <w:r w:rsidR="008F1B9C">
        <w:rPr>
          <w:sz w:val="28"/>
          <w:szCs w:val="28"/>
        </w:rPr>
        <w:t xml:space="preserve"> тыс. руб. или на </w:t>
      </w:r>
      <w:r w:rsidR="003D07D5">
        <w:rPr>
          <w:sz w:val="28"/>
          <w:szCs w:val="28"/>
        </w:rPr>
        <w:t>28,5</w:t>
      </w:r>
      <w:r w:rsidR="008F1B9C">
        <w:rPr>
          <w:sz w:val="28"/>
          <w:szCs w:val="28"/>
        </w:rPr>
        <w:t xml:space="preserve"> процентов</w:t>
      </w:r>
      <w:r w:rsidR="003D07D5">
        <w:rPr>
          <w:sz w:val="28"/>
          <w:szCs w:val="28"/>
        </w:rPr>
        <w:t xml:space="preserve">, налога на имущество физ. лиц на 34,4 тыс. руб. или на 9,9 процентов.  </w:t>
      </w:r>
    </w:p>
    <w:p w:rsidR="00B7548F" w:rsidRDefault="008F1B9C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548F">
        <w:rPr>
          <w:sz w:val="28"/>
          <w:szCs w:val="28"/>
        </w:rPr>
        <w:t>оступления от налога на доходы физических лиц</w:t>
      </w:r>
      <w:r>
        <w:rPr>
          <w:sz w:val="28"/>
          <w:szCs w:val="28"/>
        </w:rPr>
        <w:t xml:space="preserve"> в 201</w:t>
      </w:r>
      <w:r w:rsidR="003D07D5">
        <w:rPr>
          <w:sz w:val="28"/>
          <w:szCs w:val="28"/>
        </w:rPr>
        <w:t>8</w:t>
      </w:r>
      <w:r>
        <w:rPr>
          <w:sz w:val="28"/>
          <w:szCs w:val="28"/>
        </w:rPr>
        <w:t xml:space="preserve"> по сравнению с аналогичным периодом прошлого года увеличилось </w:t>
      </w:r>
      <w:r w:rsidR="00B7548F">
        <w:rPr>
          <w:sz w:val="28"/>
          <w:szCs w:val="28"/>
        </w:rPr>
        <w:t xml:space="preserve">на </w:t>
      </w:r>
      <w:r w:rsidR="003D07D5">
        <w:rPr>
          <w:sz w:val="28"/>
          <w:szCs w:val="28"/>
        </w:rPr>
        <w:t>6425,8</w:t>
      </w:r>
      <w:r w:rsidR="00B7548F">
        <w:rPr>
          <w:sz w:val="28"/>
          <w:szCs w:val="28"/>
        </w:rPr>
        <w:t xml:space="preserve"> тыс. руб. или на  </w:t>
      </w:r>
      <w:r w:rsidR="003D07D5">
        <w:rPr>
          <w:sz w:val="28"/>
          <w:szCs w:val="28"/>
        </w:rPr>
        <w:t>386,0</w:t>
      </w:r>
      <w:r w:rsidR="00B7548F">
        <w:rPr>
          <w:sz w:val="28"/>
          <w:szCs w:val="28"/>
        </w:rPr>
        <w:t xml:space="preserve">%. </w:t>
      </w:r>
    </w:p>
    <w:p w:rsidR="00B7548F" w:rsidRDefault="009657FF" w:rsidP="008F1B9C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по подакцизным товарам (продукции), производимым на территории РФ </w:t>
      </w:r>
      <w:r w:rsidR="003D07D5">
        <w:rPr>
          <w:sz w:val="28"/>
          <w:szCs w:val="28"/>
        </w:rPr>
        <w:t>увеличились</w:t>
      </w:r>
      <w:r w:rsidR="00B7548F">
        <w:rPr>
          <w:sz w:val="28"/>
          <w:szCs w:val="28"/>
        </w:rPr>
        <w:t xml:space="preserve"> по сравнению с 201</w:t>
      </w:r>
      <w:r w:rsidR="003D07D5">
        <w:rPr>
          <w:sz w:val="28"/>
          <w:szCs w:val="28"/>
        </w:rPr>
        <w:t>7</w:t>
      </w:r>
      <w:r w:rsidR="00B7548F">
        <w:rPr>
          <w:sz w:val="28"/>
          <w:szCs w:val="28"/>
        </w:rPr>
        <w:t xml:space="preserve"> г. на </w:t>
      </w:r>
      <w:r w:rsidR="003D07D5">
        <w:rPr>
          <w:sz w:val="28"/>
          <w:szCs w:val="28"/>
        </w:rPr>
        <w:t>31,8</w:t>
      </w:r>
      <w:r w:rsidR="00B7548F">
        <w:rPr>
          <w:sz w:val="28"/>
          <w:szCs w:val="28"/>
        </w:rPr>
        <w:t xml:space="preserve"> тыс. руб. или на </w:t>
      </w:r>
      <w:r w:rsidR="003D07D5">
        <w:rPr>
          <w:sz w:val="28"/>
          <w:szCs w:val="28"/>
        </w:rPr>
        <w:t>3,5</w:t>
      </w:r>
      <w:r w:rsidR="00B7548F">
        <w:rPr>
          <w:sz w:val="28"/>
          <w:szCs w:val="28"/>
        </w:rPr>
        <w:t>%.</w:t>
      </w:r>
    </w:p>
    <w:p w:rsidR="0099694C" w:rsidRPr="00382015" w:rsidRDefault="0099694C" w:rsidP="008F1B9C">
      <w:pPr>
        <w:pStyle w:val="ac"/>
        <w:numPr>
          <w:ilvl w:val="1"/>
          <w:numId w:val="9"/>
        </w:numPr>
        <w:spacing w:after="100" w:afterAutospacing="1"/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D22C4D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 бюджете на 201</w:t>
      </w:r>
      <w:r w:rsidR="003D07D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9694C" w:rsidRPr="00CC50B8">
        <w:rPr>
          <w:sz w:val="28"/>
          <w:szCs w:val="28"/>
        </w:rPr>
        <w:t xml:space="preserve"> </w:t>
      </w:r>
      <w:r w:rsidR="00F51A16">
        <w:rPr>
          <w:sz w:val="28"/>
          <w:szCs w:val="28"/>
        </w:rPr>
        <w:t xml:space="preserve">прогнозируемый объем поступлений </w:t>
      </w:r>
      <w:r w:rsidR="0099694C" w:rsidRPr="00CC50B8">
        <w:rPr>
          <w:sz w:val="28"/>
          <w:szCs w:val="28"/>
        </w:rPr>
        <w:t>неналоговы</w:t>
      </w:r>
      <w:r w:rsidR="00F51A16">
        <w:rPr>
          <w:sz w:val="28"/>
          <w:szCs w:val="28"/>
        </w:rPr>
        <w:t>х</w:t>
      </w:r>
      <w:r w:rsidR="0099694C" w:rsidRPr="00CC50B8">
        <w:rPr>
          <w:sz w:val="28"/>
          <w:szCs w:val="28"/>
        </w:rPr>
        <w:t xml:space="preserve"> доход</w:t>
      </w:r>
      <w:r w:rsidR="00F51A16">
        <w:rPr>
          <w:sz w:val="28"/>
          <w:szCs w:val="28"/>
        </w:rPr>
        <w:t>ов</w:t>
      </w:r>
      <w:r w:rsidR="0099694C" w:rsidRPr="00CC50B8">
        <w:rPr>
          <w:sz w:val="28"/>
          <w:szCs w:val="28"/>
        </w:rPr>
        <w:t xml:space="preserve"> бюджета </w:t>
      </w:r>
      <w:proofErr w:type="spellStart"/>
      <w:r w:rsidR="006760E5">
        <w:rPr>
          <w:sz w:val="28"/>
          <w:szCs w:val="28"/>
        </w:rPr>
        <w:t>Кааламского</w:t>
      </w:r>
      <w:proofErr w:type="spellEnd"/>
      <w:r w:rsidR="0099694C" w:rsidRPr="00CC50B8">
        <w:rPr>
          <w:sz w:val="28"/>
          <w:szCs w:val="28"/>
        </w:rPr>
        <w:t xml:space="preserve"> </w:t>
      </w:r>
      <w:r w:rsidR="006760E5">
        <w:rPr>
          <w:sz w:val="28"/>
          <w:szCs w:val="28"/>
        </w:rPr>
        <w:t>сельского</w:t>
      </w:r>
      <w:r w:rsidR="00DF74FD">
        <w:rPr>
          <w:sz w:val="28"/>
          <w:szCs w:val="28"/>
        </w:rPr>
        <w:t xml:space="preserve"> поселения</w:t>
      </w:r>
      <w:r w:rsidR="0099694C" w:rsidRPr="00CC50B8">
        <w:rPr>
          <w:sz w:val="28"/>
          <w:szCs w:val="28"/>
        </w:rPr>
        <w:t xml:space="preserve"> утвержден </w:t>
      </w:r>
      <w:r w:rsidR="008F1B9C">
        <w:rPr>
          <w:sz w:val="28"/>
          <w:szCs w:val="28"/>
        </w:rPr>
        <w:t xml:space="preserve">с учетом изменений </w:t>
      </w:r>
      <w:r w:rsidR="0099694C" w:rsidRPr="00CC50B8">
        <w:rPr>
          <w:sz w:val="28"/>
          <w:szCs w:val="28"/>
        </w:rPr>
        <w:t xml:space="preserve">в сумме </w:t>
      </w:r>
      <w:r w:rsidR="003D07D5">
        <w:rPr>
          <w:sz w:val="28"/>
          <w:szCs w:val="28"/>
        </w:rPr>
        <w:t>146,5</w:t>
      </w:r>
      <w:r w:rsidR="0099694C" w:rsidRPr="00CC50B8">
        <w:rPr>
          <w:sz w:val="28"/>
          <w:szCs w:val="28"/>
        </w:rPr>
        <w:t xml:space="preserve"> тыс. руб. По данным </w:t>
      </w:r>
      <w:r w:rsidR="003D07D5">
        <w:rPr>
          <w:sz w:val="28"/>
          <w:szCs w:val="28"/>
        </w:rPr>
        <w:t xml:space="preserve">Отчета об исполнении бюджета </w:t>
      </w:r>
      <w:proofErr w:type="spellStart"/>
      <w:r w:rsidR="003D07D5">
        <w:rPr>
          <w:sz w:val="28"/>
          <w:szCs w:val="28"/>
        </w:rPr>
        <w:t>Кааламского</w:t>
      </w:r>
      <w:proofErr w:type="spellEnd"/>
      <w:r w:rsidR="003D07D5">
        <w:rPr>
          <w:sz w:val="28"/>
          <w:szCs w:val="28"/>
        </w:rPr>
        <w:t xml:space="preserve"> сельского поселения за 2018 год</w:t>
      </w:r>
      <w:r w:rsidR="00F51A16">
        <w:rPr>
          <w:sz w:val="28"/>
          <w:szCs w:val="28"/>
        </w:rPr>
        <w:t>,</w:t>
      </w:r>
      <w:r w:rsidR="0099694C" w:rsidRPr="00CC50B8">
        <w:rPr>
          <w:sz w:val="28"/>
          <w:szCs w:val="28"/>
        </w:rPr>
        <w:t xml:space="preserve"> неналоговые доходы исполнены в сумме </w:t>
      </w:r>
      <w:r w:rsidR="003D07D5">
        <w:rPr>
          <w:sz w:val="28"/>
          <w:szCs w:val="28"/>
        </w:rPr>
        <w:t xml:space="preserve">138,7 </w:t>
      </w:r>
      <w:r w:rsidR="0099694C" w:rsidRPr="00CC50B8">
        <w:rPr>
          <w:sz w:val="28"/>
          <w:szCs w:val="28"/>
        </w:rPr>
        <w:t xml:space="preserve">тыс. руб., или </w:t>
      </w:r>
      <w:r w:rsidR="003D07D5">
        <w:rPr>
          <w:sz w:val="28"/>
          <w:szCs w:val="28"/>
        </w:rPr>
        <w:t>94,7</w:t>
      </w:r>
      <w:r w:rsidR="0099694C" w:rsidRPr="00CC50B8">
        <w:rPr>
          <w:sz w:val="28"/>
          <w:szCs w:val="28"/>
        </w:rPr>
        <w:t>% от утвержденных назначений.</w:t>
      </w:r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lastRenderedPageBreak/>
        <w:t>По сравнению с 20</w:t>
      </w:r>
      <w:r w:rsidR="003D07D5">
        <w:rPr>
          <w:sz w:val="28"/>
          <w:szCs w:val="28"/>
        </w:rPr>
        <w:t>17</w:t>
      </w:r>
      <w:r w:rsidRPr="00CC50B8">
        <w:rPr>
          <w:sz w:val="28"/>
          <w:szCs w:val="28"/>
        </w:rPr>
        <w:t xml:space="preserve"> годом объем поступлений </w:t>
      </w:r>
      <w:r w:rsidR="003D07D5">
        <w:rPr>
          <w:sz w:val="28"/>
          <w:szCs w:val="28"/>
        </w:rPr>
        <w:t>сократился</w:t>
      </w:r>
      <w:r w:rsidRPr="00CC50B8">
        <w:rPr>
          <w:sz w:val="28"/>
          <w:szCs w:val="28"/>
        </w:rPr>
        <w:t xml:space="preserve"> на </w:t>
      </w:r>
      <w:r w:rsidR="003D07D5">
        <w:rPr>
          <w:sz w:val="28"/>
          <w:szCs w:val="28"/>
        </w:rPr>
        <w:t>221,4</w:t>
      </w:r>
      <w:r w:rsidR="00F51A16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3D07D5">
        <w:rPr>
          <w:sz w:val="28"/>
          <w:szCs w:val="28"/>
        </w:rPr>
        <w:t>61,5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3D07D5">
        <w:rPr>
          <w:sz w:val="28"/>
          <w:szCs w:val="28"/>
        </w:rPr>
        <w:t>сократился</w:t>
      </w:r>
      <w:r w:rsidRPr="00CC50B8">
        <w:rPr>
          <w:sz w:val="28"/>
          <w:szCs w:val="28"/>
        </w:rPr>
        <w:t xml:space="preserve"> на </w:t>
      </w:r>
      <w:r w:rsidR="003D07D5">
        <w:rPr>
          <w:sz w:val="28"/>
          <w:szCs w:val="28"/>
        </w:rPr>
        <w:t>3,3</w:t>
      </w:r>
      <w:r w:rsidRPr="00CC50B8">
        <w:rPr>
          <w:sz w:val="28"/>
          <w:szCs w:val="28"/>
        </w:rPr>
        <w:t>% (в 201</w:t>
      </w:r>
      <w:r w:rsidR="003D07D5">
        <w:rPr>
          <w:sz w:val="28"/>
          <w:szCs w:val="28"/>
        </w:rPr>
        <w:t>7</w:t>
      </w:r>
      <w:r w:rsidRPr="00CC50B8">
        <w:rPr>
          <w:sz w:val="28"/>
          <w:szCs w:val="28"/>
        </w:rPr>
        <w:t>г. -</w:t>
      </w:r>
      <w:r w:rsidR="003D07D5">
        <w:rPr>
          <w:sz w:val="28"/>
          <w:szCs w:val="28"/>
        </w:rPr>
        <w:t>98,0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3D07D5">
        <w:rPr>
          <w:sz w:val="28"/>
          <w:szCs w:val="28"/>
        </w:rPr>
        <w:t>8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6760E5">
        <w:rPr>
          <w:sz w:val="28"/>
          <w:szCs w:val="28"/>
        </w:rPr>
        <w:t>Кааламского</w:t>
      </w:r>
      <w:proofErr w:type="spellEnd"/>
      <w:r w:rsidR="0099694C" w:rsidRPr="00AD4C68">
        <w:rPr>
          <w:sz w:val="28"/>
          <w:szCs w:val="28"/>
        </w:rPr>
        <w:t xml:space="preserve"> </w:t>
      </w:r>
      <w:r w:rsidR="006760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3D07D5">
        <w:rPr>
          <w:sz w:val="28"/>
          <w:szCs w:val="28"/>
        </w:rPr>
        <w:t>0,8</w:t>
      </w:r>
      <w:r w:rsidR="0099694C" w:rsidRPr="00AD4C68">
        <w:rPr>
          <w:sz w:val="28"/>
          <w:szCs w:val="28"/>
        </w:rPr>
        <w:t>%.</w:t>
      </w:r>
    </w:p>
    <w:p w:rsidR="008A7EC5" w:rsidRDefault="0099694C" w:rsidP="00F046C3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</w:t>
      </w:r>
      <w:r w:rsidR="00F046C3">
        <w:rPr>
          <w:sz w:val="28"/>
          <w:szCs w:val="28"/>
        </w:rPr>
        <w:t xml:space="preserve"> </w:t>
      </w:r>
      <w:r w:rsidR="009004E6">
        <w:rPr>
          <w:sz w:val="28"/>
          <w:szCs w:val="28"/>
        </w:rPr>
        <w:t>доходы от использования имущества, находящегося в муниципальной собственности</w:t>
      </w:r>
      <w:r w:rsidR="008A7EC5" w:rsidRPr="003232F0">
        <w:rPr>
          <w:sz w:val="28"/>
          <w:szCs w:val="28"/>
        </w:rPr>
        <w:t xml:space="preserve"> – </w:t>
      </w:r>
      <w:r w:rsidR="00CF205B">
        <w:rPr>
          <w:sz w:val="28"/>
          <w:szCs w:val="28"/>
        </w:rPr>
        <w:t>136,4</w:t>
      </w:r>
      <w:r w:rsidR="008A7EC5" w:rsidRPr="003232F0">
        <w:rPr>
          <w:sz w:val="28"/>
          <w:szCs w:val="28"/>
        </w:rPr>
        <w:t xml:space="preserve"> тыс. руб., что составляет </w:t>
      </w:r>
      <w:r w:rsidR="00CF205B">
        <w:rPr>
          <w:sz w:val="28"/>
          <w:szCs w:val="28"/>
        </w:rPr>
        <w:t>98,4</w:t>
      </w:r>
      <w:r w:rsidR="008A7EC5"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CF205B">
        <w:rPr>
          <w:sz w:val="28"/>
          <w:szCs w:val="28"/>
        </w:rPr>
        <w:t>94,6</w:t>
      </w:r>
      <w:r w:rsidR="008A7EC5" w:rsidRPr="003232F0">
        <w:rPr>
          <w:sz w:val="28"/>
          <w:szCs w:val="28"/>
        </w:rPr>
        <w:t>%</w:t>
      </w:r>
      <w:r w:rsidR="00F046C3">
        <w:rPr>
          <w:sz w:val="28"/>
          <w:szCs w:val="28"/>
        </w:rPr>
        <w:t>.</w:t>
      </w:r>
    </w:p>
    <w:p w:rsidR="00F046C3" w:rsidRDefault="00F046C3" w:rsidP="00F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неналоговому доходу «штрафы, санкции, возмещение ущерба» утвержденные  прогнозные поступления в объеме </w:t>
      </w:r>
      <w:r w:rsidR="00CF205B">
        <w:rPr>
          <w:sz w:val="28"/>
          <w:szCs w:val="28"/>
        </w:rPr>
        <w:t>2,4</w:t>
      </w:r>
      <w:r>
        <w:rPr>
          <w:sz w:val="28"/>
          <w:szCs w:val="28"/>
        </w:rPr>
        <w:t xml:space="preserve"> тыс. руб. выполнены</w:t>
      </w:r>
      <w:r w:rsidR="00CF205B">
        <w:rPr>
          <w:sz w:val="28"/>
          <w:szCs w:val="28"/>
        </w:rPr>
        <w:t xml:space="preserve"> </w:t>
      </w:r>
      <w:proofErr w:type="gramStart"/>
      <w:r w:rsidR="00CF205B">
        <w:rPr>
          <w:sz w:val="28"/>
          <w:szCs w:val="28"/>
        </w:rPr>
        <w:t>в</w:t>
      </w:r>
      <w:proofErr w:type="gramEnd"/>
      <w:r w:rsidR="00CF205B">
        <w:rPr>
          <w:sz w:val="28"/>
          <w:szCs w:val="28"/>
        </w:rPr>
        <w:t xml:space="preserve"> на 100%</w:t>
      </w:r>
      <w:r>
        <w:rPr>
          <w:sz w:val="28"/>
          <w:szCs w:val="28"/>
        </w:rPr>
        <w:t>.</w:t>
      </w:r>
    </w:p>
    <w:p w:rsidR="00CF205B" w:rsidRDefault="00CF205B" w:rsidP="00F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неналоговому доходу «доходы от оказания платных услуг и компенсации затрат государства» </w:t>
      </w:r>
      <w:r w:rsidR="00B61E70">
        <w:rPr>
          <w:sz w:val="28"/>
          <w:szCs w:val="28"/>
        </w:rPr>
        <w:t>исполнение составило 2,6 тыс. руб. при плановом назначении 0 тыс. руб.</w:t>
      </w:r>
    </w:p>
    <w:p w:rsidR="00E42378" w:rsidRPr="006279EF" w:rsidRDefault="003C497E" w:rsidP="000D1340">
      <w:pPr>
        <w:spacing w:line="360" w:lineRule="atLeast"/>
        <w:ind w:firstLine="708"/>
        <w:jc w:val="both"/>
        <w:rPr>
          <w:sz w:val="28"/>
          <w:szCs w:val="28"/>
        </w:rPr>
      </w:pPr>
      <w:r w:rsidRPr="006279EF">
        <w:rPr>
          <w:sz w:val="28"/>
          <w:szCs w:val="28"/>
        </w:rPr>
        <w:t xml:space="preserve">По информации, содержащейся в Годовом отчете об исполнении бюджета </w:t>
      </w:r>
      <w:proofErr w:type="spellStart"/>
      <w:r w:rsidR="00E14E4C">
        <w:rPr>
          <w:sz w:val="28"/>
          <w:szCs w:val="28"/>
        </w:rPr>
        <w:t>Кааламского</w:t>
      </w:r>
      <w:proofErr w:type="spellEnd"/>
      <w:r w:rsidR="00E14E4C">
        <w:rPr>
          <w:sz w:val="28"/>
          <w:szCs w:val="28"/>
        </w:rPr>
        <w:t xml:space="preserve"> сельского</w:t>
      </w:r>
      <w:r w:rsidR="00832C19" w:rsidRPr="006279EF">
        <w:rPr>
          <w:sz w:val="28"/>
          <w:szCs w:val="28"/>
        </w:rPr>
        <w:t xml:space="preserve"> поселения</w:t>
      </w:r>
      <w:r w:rsidRPr="006279EF">
        <w:rPr>
          <w:sz w:val="28"/>
          <w:szCs w:val="28"/>
        </w:rPr>
        <w:t xml:space="preserve"> за 201</w:t>
      </w:r>
      <w:r w:rsidR="00B61E70">
        <w:rPr>
          <w:sz w:val="28"/>
          <w:szCs w:val="28"/>
        </w:rPr>
        <w:t>8</w:t>
      </w:r>
      <w:r w:rsidRPr="006279EF">
        <w:rPr>
          <w:sz w:val="28"/>
          <w:szCs w:val="28"/>
        </w:rPr>
        <w:t xml:space="preserve"> год</w:t>
      </w:r>
      <w:r w:rsidR="001770C7" w:rsidRPr="006279EF">
        <w:rPr>
          <w:sz w:val="28"/>
          <w:szCs w:val="28"/>
        </w:rPr>
        <w:t xml:space="preserve"> </w:t>
      </w:r>
      <w:r w:rsidR="00832C19" w:rsidRPr="006279EF">
        <w:rPr>
          <w:sz w:val="28"/>
          <w:szCs w:val="28"/>
        </w:rPr>
        <w:t>(ф.0503164</w:t>
      </w:r>
      <w:r w:rsidR="001770C7" w:rsidRPr="006279EF">
        <w:rPr>
          <w:sz w:val="28"/>
          <w:szCs w:val="28"/>
        </w:rPr>
        <w:t>)</w:t>
      </w:r>
      <w:r w:rsidRPr="006279EF">
        <w:rPr>
          <w:sz w:val="28"/>
          <w:szCs w:val="28"/>
        </w:rPr>
        <w:t xml:space="preserve">, </w:t>
      </w:r>
      <w:r w:rsidR="00B61E70">
        <w:rPr>
          <w:sz w:val="28"/>
          <w:szCs w:val="28"/>
        </w:rPr>
        <w:t xml:space="preserve">исполнение по данному </w:t>
      </w:r>
      <w:r w:rsidRPr="006279EF">
        <w:rPr>
          <w:sz w:val="28"/>
          <w:szCs w:val="28"/>
        </w:rPr>
        <w:t xml:space="preserve">неналоговому </w:t>
      </w:r>
      <w:r w:rsidR="00B61E70">
        <w:rPr>
          <w:sz w:val="28"/>
          <w:szCs w:val="28"/>
        </w:rPr>
        <w:t>источнику</w:t>
      </w:r>
      <w:r w:rsidR="008D0050">
        <w:rPr>
          <w:sz w:val="28"/>
          <w:szCs w:val="28"/>
        </w:rPr>
        <w:t xml:space="preserve"> </w:t>
      </w:r>
      <w:r w:rsidR="00B61E70">
        <w:rPr>
          <w:sz w:val="28"/>
          <w:szCs w:val="28"/>
        </w:rPr>
        <w:t>образовалось в результате</w:t>
      </w:r>
      <w:r w:rsidR="003232F0" w:rsidRPr="006279EF">
        <w:rPr>
          <w:sz w:val="28"/>
          <w:szCs w:val="28"/>
        </w:rPr>
        <w:t xml:space="preserve"> </w:t>
      </w:r>
      <w:r w:rsidR="00B61E70">
        <w:rPr>
          <w:sz w:val="28"/>
          <w:szCs w:val="28"/>
        </w:rPr>
        <w:t>уточнения невыясненного поступления</w:t>
      </w:r>
      <w:r w:rsidR="00F046C3">
        <w:rPr>
          <w:sz w:val="28"/>
          <w:szCs w:val="28"/>
        </w:rPr>
        <w:t>.</w:t>
      </w:r>
      <w:r w:rsidR="008D0050">
        <w:rPr>
          <w:sz w:val="28"/>
          <w:szCs w:val="28"/>
        </w:rPr>
        <w:t xml:space="preserve"> </w:t>
      </w:r>
      <w:proofErr w:type="gramStart"/>
      <w:r w:rsidR="008D0050">
        <w:rPr>
          <w:sz w:val="28"/>
          <w:szCs w:val="28"/>
        </w:rPr>
        <w:t>Согласно Решению о бюджете поселения на 201</w:t>
      </w:r>
      <w:r w:rsidR="00B61E70">
        <w:rPr>
          <w:sz w:val="28"/>
          <w:szCs w:val="28"/>
        </w:rPr>
        <w:t>8</w:t>
      </w:r>
      <w:r w:rsidR="008D0050">
        <w:rPr>
          <w:sz w:val="28"/>
          <w:szCs w:val="28"/>
        </w:rPr>
        <w:t xml:space="preserve"> год и на плановый период 201</w:t>
      </w:r>
      <w:r w:rsidR="00B61E70">
        <w:rPr>
          <w:sz w:val="28"/>
          <w:szCs w:val="28"/>
        </w:rPr>
        <w:t>9</w:t>
      </w:r>
      <w:r w:rsidR="008D0050">
        <w:rPr>
          <w:sz w:val="28"/>
          <w:szCs w:val="28"/>
        </w:rPr>
        <w:t xml:space="preserve"> и 20</w:t>
      </w:r>
      <w:r w:rsidR="00B61E70">
        <w:rPr>
          <w:sz w:val="28"/>
          <w:szCs w:val="28"/>
        </w:rPr>
        <w:t>20</w:t>
      </w:r>
      <w:r w:rsidR="008D0050">
        <w:rPr>
          <w:sz w:val="28"/>
          <w:szCs w:val="28"/>
        </w:rPr>
        <w:t xml:space="preserve"> годов  Главным администратором данного вида неналогового поступления является Администрация </w:t>
      </w:r>
      <w:proofErr w:type="spellStart"/>
      <w:r w:rsidR="008D0050">
        <w:rPr>
          <w:sz w:val="28"/>
          <w:szCs w:val="28"/>
        </w:rPr>
        <w:t>Кааламского</w:t>
      </w:r>
      <w:proofErr w:type="spellEnd"/>
      <w:r w:rsidR="008D0050">
        <w:rPr>
          <w:sz w:val="28"/>
          <w:szCs w:val="28"/>
        </w:rPr>
        <w:t xml:space="preserve"> сельского поселения, поэтому пояснение причины отклонений, данное в ф.0503164 является неполным, т. к. не поясняет </w:t>
      </w:r>
      <w:r w:rsidR="00B61E70">
        <w:rPr>
          <w:sz w:val="28"/>
          <w:szCs w:val="28"/>
        </w:rPr>
        <w:t>почему доходы от компенсации затрат не были спрогнозированы в бюджете</w:t>
      </w:r>
      <w:r w:rsidR="008D0050">
        <w:rPr>
          <w:sz w:val="28"/>
          <w:szCs w:val="28"/>
        </w:rPr>
        <w:t>.</w:t>
      </w:r>
      <w:proofErr w:type="gramEnd"/>
    </w:p>
    <w:p w:rsidR="00E14E4C" w:rsidRDefault="00E14E4C" w:rsidP="0099694C">
      <w:pPr>
        <w:jc w:val="center"/>
        <w:rPr>
          <w:b/>
          <w:sz w:val="28"/>
          <w:szCs w:val="28"/>
        </w:rPr>
      </w:pPr>
    </w:p>
    <w:p w:rsidR="0099694C" w:rsidRDefault="0080388A" w:rsidP="008D0050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99694C" w:rsidRDefault="0099694C" w:rsidP="00E14E4C">
      <w:pPr>
        <w:ind w:firstLine="851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B61E70">
        <w:rPr>
          <w:sz w:val="28"/>
          <w:szCs w:val="28"/>
        </w:rPr>
        <w:t>8</w:t>
      </w:r>
      <w:r w:rsidRPr="00850A2A">
        <w:rPr>
          <w:sz w:val="28"/>
          <w:szCs w:val="28"/>
        </w:rPr>
        <w:t xml:space="preserve">году в доходную часть бюджета </w:t>
      </w:r>
      <w:proofErr w:type="spellStart"/>
      <w:r w:rsidR="00F046C3">
        <w:rPr>
          <w:sz w:val="28"/>
          <w:szCs w:val="28"/>
        </w:rPr>
        <w:t>Кааламского</w:t>
      </w:r>
      <w:proofErr w:type="spellEnd"/>
      <w:r w:rsidRPr="00850A2A">
        <w:rPr>
          <w:sz w:val="28"/>
          <w:szCs w:val="28"/>
        </w:rPr>
        <w:t xml:space="preserve"> </w:t>
      </w:r>
      <w:r w:rsidR="00F046C3">
        <w:rPr>
          <w:sz w:val="28"/>
          <w:szCs w:val="28"/>
        </w:rPr>
        <w:t>сельского</w:t>
      </w:r>
      <w:r w:rsidR="007D505A">
        <w:rPr>
          <w:sz w:val="28"/>
          <w:szCs w:val="28"/>
        </w:rPr>
        <w:t xml:space="preserve"> поселения</w:t>
      </w:r>
      <w:r w:rsidRPr="00850A2A">
        <w:rPr>
          <w:sz w:val="28"/>
          <w:szCs w:val="28"/>
        </w:rPr>
        <w:t xml:space="preserve"> поступило </w:t>
      </w:r>
      <w:r w:rsidR="00B61E70">
        <w:rPr>
          <w:sz w:val="28"/>
          <w:szCs w:val="28"/>
        </w:rPr>
        <w:t>3169,1</w:t>
      </w:r>
      <w:r w:rsidRPr="00850A2A">
        <w:rPr>
          <w:sz w:val="28"/>
          <w:szCs w:val="28"/>
        </w:rPr>
        <w:t xml:space="preserve"> тыс. руб. безвозмездных поступлений или </w:t>
      </w:r>
      <w:r w:rsidR="00B61E70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BD7DFA">
        <w:rPr>
          <w:sz w:val="28"/>
          <w:szCs w:val="28"/>
        </w:rPr>
        <w:t>18,3</w:t>
      </w:r>
      <w:r w:rsidR="00B61E70">
        <w:rPr>
          <w:sz w:val="28"/>
          <w:szCs w:val="28"/>
        </w:rPr>
        <w:t>7</w:t>
      </w:r>
      <w:r w:rsidRPr="00850A2A">
        <w:rPr>
          <w:sz w:val="28"/>
          <w:szCs w:val="28"/>
        </w:rPr>
        <w:t>% от общей суммы доходов, в том числе:</w:t>
      </w:r>
    </w:p>
    <w:p w:rsidR="005459CF" w:rsidRDefault="005459CF" w:rsidP="005459C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выравнивание бюджетной обеспеченности- </w:t>
      </w:r>
      <w:r w:rsidR="00B61E70">
        <w:rPr>
          <w:sz w:val="28"/>
          <w:szCs w:val="28"/>
        </w:rPr>
        <w:t>433,0</w:t>
      </w:r>
      <w:r w:rsidR="006422D9">
        <w:rPr>
          <w:sz w:val="28"/>
          <w:szCs w:val="28"/>
        </w:rPr>
        <w:t xml:space="preserve"> тыс. руб. (</w:t>
      </w:r>
      <w:r w:rsidR="00B61E70">
        <w:rPr>
          <w:sz w:val="28"/>
          <w:szCs w:val="28"/>
        </w:rPr>
        <w:t>100</w:t>
      </w:r>
      <w:r w:rsidR="006422D9">
        <w:rPr>
          <w:sz w:val="28"/>
          <w:szCs w:val="28"/>
        </w:rPr>
        <w:t>% от утвержденных плановых назначений)</w:t>
      </w:r>
      <w:r w:rsidR="00BC2E89">
        <w:rPr>
          <w:sz w:val="28"/>
          <w:szCs w:val="28"/>
        </w:rPr>
        <w:t>;</w:t>
      </w:r>
    </w:p>
    <w:p w:rsidR="00BC2E89" w:rsidRPr="00850A2A" w:rsidRDefault="00BC2E89" w:rsidP="00BC2E89">
      <w:pPr>
        <w:numPr>
          <w:ilvl w:val="0"/>
          <w:numId w:val="2"/>
        </w:numPr>
        <w:jc w:val="both"/>
        <w:rPr>
          <w:sz w:val="28"/>
          <w:szCs w:val="28"/>
        </w:rPr>
      </w:pPr>
      <w:r w:rsidRPr="00BC2E89">
        <w:rPr>
          <w:sz w:val="28"/>
          <w:szCs w:val="28"/>
        </w:rPr>
        <w:t xml:space="preserve">Субсидии бюджетам бюджетной системы РФ </w:t>
      </w:r>
      <w:r w:rsidR="00B61E70">
        <w:rPr>
          <w:sz w:val="28"/>
          <w:szCs w:val="28"/>
        </w:rPr>
        <w:t>–</w:t>
      </w:r>
      <w:r w:rsidRPr="00BC2E89">
        <w:rPr>
          <w:sz w:val="28"/>
          <w:szCs w:val="28"/>
        </w:rPr>
        <w:t xml:space="preserve"> </w:t>
      </w:r>
      <w:r w:rsidR="00B61E70">
        <w:rPr>
          <w:sz w:val="28"/>
          <w:szCs w:val="28"/>
        </w:rPr>
        <w:t>1644,1</w:t>
      </w:r>
      <w:r w:rsidRPr="00850A2A">
        <w:rPr>
          <w:sz w:val="28"/>
          <w:szCs w:val="28"/>
        </w:rPr>
        <w:t xml:space="preserve"> тыс. руб. (</w:t>
      </w:r>
      <w:r w:rsidR="00B61E70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99694C" w:rsidRPr="00BC2E89" w:rsidRDefault="0099694C" w:rsidP="0053523E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BC2E89">
        <w:rPr>
          <w:sz w:val="28"/>
          <w:szCs w:val="28"/>
        </w:rPr>
        <w:t xml:space="preserve">Субвенции из </w:t>
      </w:r>
      <w:r w:rsidR="007D505A" w:rsidRPr="00BC2E89">
        <w:rPr>
          <w:sz w:val="28"/>
          <w:szCs w:val="28"/>
        </w:rPr>
        <w:t xml:space="preserve">других бюджетов бюджетной системы РФ </w:t>
      </w:r>
      <w:r w:rsidRPr="00BC2E89">
        <w:rPr>
          <w:sz w:val="28"/>
          <w:szCs w:val="28"/>
        </w:rPr>
        <w:t xml:space="preserve">– </w:t>
      </w:r>
      <w:r w:rsidR="00B61E70">
        <w:rPr>
          <w:sz w:val="28"/>
          <w:szCs w:val="28"/>
        </w:rPr>
        <w:t>295,3</w:t>
      </w:r>
      <w:r w:rsidRPr="00BC2E89">
        <w:rPr>
          <w:sz w:val="28"/>
          <w:szCs w:val="28"/>
        </w:rPr>
        <w:t xml:space="preserve"> тыс. руб. </w:t>
      </w:r>
      <w:proofErr w:type="gramStart"/>
      <w:r w:rsidRPr="00BC2E89">
        <w:rPr>
          <w:sz w:val="28"/>
          <w:szCs w:val="28"/>
        </w:rPr>
        <w:t xml:space="preserve">( </w:t>
      </w:r>
      <w:proofErr w:type="gramEnd"/>
      <w:r w:rsidR="00BC2E89">
        <w:rPr>
          <w:sz w:val="28"/>
          <w:szCs w:val="28"/>
        </w:rPr>
        <w:t>100</w:t>
      </w:r>
      <w:r w:rsidRPr="00BC2E89">
        <w:rPr>
          <w:sz w:val="28"/>
          <w:szCs w:val="28"/>
        </w:rPr>
        <w:t xml:space="preserve"> % от утвержденных плановых назначений);</w:t>
      </w:r>
    </w:p>
    <w:p w:rsidR="00723C6C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626D31">
        <w:rPr>
          <w:sz w:val="28"/>
          <w:szCs w:val="28"/>
        </w:rPr>
        <w:t>Кааламского</w:t>
      </w:r>
      <w:proofErr w:type="spellEnd"/>
      <w:r w:rsidR="00626D31">
        <w:rPr>
          <w:sz w:val="28"/>
          <w:szCs w:val="28"/>
        </w:rPr>
        <w:t xml:space="preserve"> сельского</w:t>
      </w:r>
      <w:r w:rsidR="007D505A">
        <w:rPr>
          <w:sz w:val="28"/>
          <w:szCs w:val="28"/>
        </w:rPr>
        <w:t xml:space="preserve">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B61E70">
        <w:rPr>
          <w:sz w:val="28"/>
          <w:szCs w:val="28"/>
        </w:rPr>
        <w:t>696,</w:t>
      </w:r>
      <w:r w:rsidR="00BD7DFA">
        <w:rPr>
          <w:sz w:val="28"/>
          <w:szCs w:val="28"/>
        </w:rPr>
        <w:t>7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5F2C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</w:t>
      </w:r>
      <w:r w:rsidR="00BC2E89">
        <w:rPr>
          <w:sz w:val="28"/>
          <w:szCs w:val="28"/>
        </w:rPr>
        <w:t>;</w:t>
      </w:r>
    </w:p>
    <w:p w:rsidR="00BC2E89" w:rsidRDefault="00BC2E89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Прочие безвозмездные поступления – </w:t>
      </w:r>
      <w:r w:rsidR="00B61E70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руб.(</w:t>
      </w:r>
      <w:r w:rsidR="00B61E70">
        <w:rPr>
          <w:sz w:val="28"/>
          <w:szCs w:val="28"/>
        </w:rPr>
        <w:t>100</w:t>
      </w:r>
      <w:r>
        <w:rPr>
          <w:sz w:val="28"/>
          <w:szCs w:val="28"/>
        </w:rPr>
        <w:t>% от утвержденных плановых назначений).</w:t>
      </w:r>
    </w:p>
    <w:p w:rsidR="00626D31" w:rsidRDefault="00626D31" w:rsidP="00F814AA">
      <w:pPr>
        <w:ind w:firstLine="780"/>
        <w:jc w:val="both"/>
        <w:rPr>
          <w:sz w:val="28"/>
          <w:szCs w:val="28"/>
        </w:rPr>
      </w:pPr>
    </w:p>
    <w:p w:rsidR="00F814AA" w:rsidRDefault="00BA792A" w:rsidP="000D1200">
      <w:pPr>
        <w:spacing w:after="100" w:afterAutospacing="1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6422D9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составили </w:t>
      </w:r>
      <w:r w:rsidR="00BD7DFA">
        <w:rPr>
          <w:sz w:val="28"/>
          <w:szCs w:val="28"/>
        </w:rPr>
        <w:t>13,7</w:t>
      </w:r>
      <w:r>
        <w:rPr>
          <w:sz w:val="28"/>
          <w:szCs w:val="28"/>
        </w:rPr>
        <w:t xml:space="preserve"> %, </w:t>
      </w:r>
      <w:r w:rsidR="000D1200">
        <w:rPr>
          <w:sz w:val="28"/>
          <w:szCs w:val="28"/>
        </w:rPr>
        <w:t xml:space="preserve"> субсидии – </w:t>
      </w:r>
      <w:r w:rsidR="00BD7DFA">
        <w:rPr>
          <w:sz w:val="28"/>
          <w:szCs w:val="28"/>
        </w:rPr>
        <w:t>51,8</w:t>
      </w:r>
      <w:r w:rsidR="000D1200">
        <w:rPr>
          <w:sz w:val="28"/>
          <w:szCs w:val="28"/>
        </w:rPr>
        <w:t xml:space="preserve">%;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</w:t>
      </w:r>
      <w:r w:rsidR="000D1200">
        <w:rPr>
          <w:sz w:val="28"/>
          <w:szCs w:val="28"/>
        </w:rPr>
        <w:t>–</w:t>
      </w:r>
      <w:r w:rsidR="00626D31">
        <w:rPr>
          <w:sz w:val="28"/>
          <w:szCs w:val="28"/>
        </w:rPr>
        <w:t xml:space="preserve"> </w:t>
      </w:r>
      <w:r w:rsidR="00BD7DFA">
        <w:rPr>
          <w:sz w:val="28"/>
          <w:szCs w:val="28"/>
        </w:rPr>
        <w:t>9,3</w:t>
      </w:r>
      <w:r>
        <w:rPr>
          <w:sz w:val="28"/>
          <w:szCs w:val="28"/>
        </w:rPr>
        <w:t>%, иные межбюджетные трансферты</w:t>
      </w:r>
      <w:r w:rsidR="00FF4F54">
        <w:rPr>
          <w:sz w:val="28"/>
          <w:szCs w:val="28"/>
        </w:rPr>
        <w:t xml:space="preserve"> </w:t>
      </w:r>
      <w:r w:rsidR="000D1200">
        <w:rPr>
          <w:sz w:val="28"/>
          <w:szCs w:val="28"/>
        </w:rPr>
        <w:t>–</w:t>
      </w:r>
      <w:r w:rsidR="00626D31">
        <w:rPr>
          <w:sz w:val="28"/>
          <w:szCs w:val="28"/>
        </w:rPr>
        <w:t xml:space="preserve"> </w:t>
      </w:r>
      <w:r w:rsidR="00BD7DFA">
        <w:rPr>
          <w:sz w:val="28"/>
          <w:szCs w:val="28"/>
        </w:rPr>
        <w:t>22,0</w:t>
      </w:r>
      <w:r w:rsidR="00FF4F54">
        <w:rPr>
          <w:sz w:val="28"/>
          <w:szCs w:val="28"/>
        </w:rPr>
        <w:t>%,</w:t>
      </w:r>
      <w:r w:rsidR="000D1200">
        <w:rPr>
          <w:sz w:val="28"/>
          <w:szCs w:val="28"/>
        </w:rPr>
        <w:t xml:space="preserve"> прочие безвозмездные поступления – </w:t>
      </w:r>
      <w:r w:rsidR="00BD7DFA">
        <w:rPr>
          <w:sz w:val="28"/>
          <w:szCs w:val="28"/>
        </w:rPr>
        <w:t>3,2</w:t>
      </w:r>
      <w:r w:rsidR="000D1200">
        <w:rPr>
          <w:sz w:val="28"/>
          <w:szCs w:val="28"/>
        </w:rPr>
        <w:t>%</w:t>
      </w:r>
      <w:r w:rsidR="00626D31">
        <w:rPr>
          <w:sz w:val="28"/>
          <w:szCs w:val="28"/>
        </w:rPr>
        <w:t>.</w:t>
      </w:r>
    </w:p>
    <w:p w:rsidR="00ED40A3" w:rsidRDefault="00ED40A3" w:rsidP="007A61B9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безвозмездных поступлений приведены в таблице </w:t>
      </w:r>
    </w:p>
    <w:p w:rsidR="00ED40A3" w:rsidRDefault="000D1200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0A3">
        <w:rPr>
          <w:sz w:val="28"/>
          <w:szCs w:val="28"/>
        </w:rPr>
        <w:t>(</w:t>
      </w:r>
      <w:proofErr w:type="spellStart"/>
      <w:r w:rsidR="00ED40A3">
        <w:rPr>
          <w:sz w:val="28"/>
          <w:szCs w:val="28"/>
        </w:rPr>
        <w:t>тыс</w:t>
      </w:r>
      <w:proofErr w:type="gramStart"/>
      <w:r w:rsidR="00ED40A3">
        <w:rPr>
          <w:sz w:val="28"/>
          <w:szCs w:val="28"/>
        </w:rPr>
        <w:t>.р</w:t>
      </w:r>
      <w:proofErr w:type="gramEnd"/>
      <w:r w:rsidR="00ED40A3">
        <w:rPr>
          <w:sz w:val="28"/>
          <w:szCs w:val="28"/>
        </w:rPr>
        <w:t>уб</w:t>
      </w:r>
      <w:proofErr w:type="spellEnd"/>
      <w:r w:rsidR="00ED40A3">
        <w:rPr>
          <w:sz w:val="28"/>
          <w:szCs w:val="28"/>
        </w:rPr>
        <w:t>.)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2"/>
        <w:gridCol w:w="1481"/>
        <w:gridCol w:w="1268"/>
        <w:gridCol w:w="1233"/>
        <w:gridCol w:w="1149"/>
        <w:gridCol w:w="872"/>
        <w:gridCol w:w="773"/>
        <w:gridCol w:w="742"/>
        <w:gridCol w:w="501"/>
      </w:tblGrid>
      <w:tr w:rsidR="00ED40A3" w:rsidTr="00C90B5A">
        <w:tc>
          <w:tcPr>
            <w:tcW w:w="826" w:type="pct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788" w:type="pct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675" w:type="pct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657" w:type="pct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613" w:type="pct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777" w:type="pct"/>
            <w:gridSpan w:val="2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664" w:type="pct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ED40A3" w:rsidTr="00C90B5A">
        <w:tc>
          <w:tcPr>
            <w:tcW w:w="826" w:type="pct"/>
            <w:vMerge/>
          </w:tcPr>
          <w:p w:rsidR="00ED40A3" w:rsidRPr="00ED40A3" w:rsidRDefault="00ED40A3" w:rsidP="00ED40A3"/>
        </w:tc>
        <w:tc>
          <w:tcPr>
            <w:tcW w:w="788" w:type="pct"/>
            <w:vMerge/>
          </w:tcPr>
          <w:p w:rsidR="00ED40A3" w:rsidRPr="00ED40A3" w:rsidRDefault="00ED40A3" w:rsidP="00ED40A3"/>
        </w:tc>
        <w:tc>
          <w:tcPr>
            <w:tcW w:w="675" w:type="pct"/>
            <w:vMerge/>
          </w:tcPr>
          <w:p w:rsidR="00ED40A3" w:rsidRPr="00ED40A3" w:rsidRDefault="00ED40A3" w:rsidP="00ED40A3"/>
        </w:tc>
        <w:tc>
          <w:tcPr>
            <w:tcW w:w="657" w:type="pct"/>
            <w:vMerge/>
          </w:tcPr>
          <w:p w:rsidR="00ED40A3" w:rsidRPr="00ED40A3" w:rsidRDefault="00ED40A3" w:rsidP="00ED40A3"/>
        </w:tc>
        <w:tc>
          <w:tcPr>
            <w:tcW w:w="613" w:type="pct"/>
            <w:vMerge/>
          </w:tcPr>
          <w:p w:rsidR="00ED40A3" w:rsidRPr="00ED40A3" w:rsidRDefault="00ED40A3" w:rsidP="00ED40A3"/>
        </w:tc>
        <w:tc>
          <w:tcPr>
            <w:tcW w:w="413" w:type="pct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364" w:type="pct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  <w:tc>
          <w:tcPr>
            <w:tcW w:w="396" w:type="pct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268" w:type="pct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</w:tr>
      <w:tr w:rsidR="00ED40A3" w:rsidTr="00C90B5A">
        <w:tc>
          <w:tcPr>
            <w:tcW w:w="826" w:type="pct"/>
          </w:tcPr>
          <w:p w:rsidR="00ED40A3" w:rsidRPr="00ED40A3" w:rsidRDefault="00ED40A3" w:rsidP="00ED40A3">
            <w:pPr>
              <w:jc w:val="center"/>
            </w:pPr>
            <w:r>
              <w:t>1</w:t>
            </w:r>
          </w:p>
        </w:tc>
        <w:tc>
          <w:tcPr>
            <w:tcW w:w="788" w:type="pct"/>
          </w:tcPr>
          <w:p w:rsidR="00ED40A3" w:rsidRPr="00ED40A3" w:rsidRDefault="00ED40A3" w:rsidP="00ED40A3">
            <w:pPr>
              <w:jc w:val="center"/>
            </w:pPr>
            <w:r>
              <w:t>2</w:t>
            </w:r>
          </w:p>
        </w:tc>
        <w:tc>
          <w:tcPr>
            <w:tcW w:w="675" w:type="pct"/>
          </w:tcPr>
          <w:p w:rsidR="00ED40A3" w:rsidRPr="00ED40A3" w:rsidRDefault="00ED40A3" w:rsidP="00ED40A3">
            <w:pPr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ED40A3" w:rsidRPr="00ED40A3" w:rsidRDefault="00ED40A3" w:rsidP="00ED40A3">
            <w:pPr>
              <w:jc w:val="center"/>
            </w:pPr>
            <w:r>
              <w:t>4</w:t>
            </w:r>
          </w:p>
        </w:tc>
        <w:tc>
          <w:tcPr>
            <w:tcW w:w="613" w:type="pct"/>
          </w:tcPr>
          <w:p w:rsidR="00ED40A3" w:rsidRPr="00ED40A3" w:rsidRDefault="00972653" w:rsidP="00ED40A3">
            <w:pPr>
              <w:jc w:val="center"/>
            </w:pPr>
            <w:r>
              <w:t>5</w:t>
            </w:r>
          </w:p>
        </w:tc>
        <w:tc>
          <w:tcPr>
            <w:tcW w:w="413" w:type="pct"/>
          </w:tcPr>
          <w:p w:rsidR="00ED40A3" w:rsidRDefault="00972653" w:rsidP="00ED40A3">
            <w:pPr>
              <w:jc w:val="center"/>
            </w:pPr>
            <w:r>
              <w:t>6</w:t>
            </w:r>
          </w:p>
        </w:tc>
        <w:tc>
          <w:tcPr>
            <w:tcW w:w="364" w:type="pct"/>
          </w:tcPr>
          <w:p w:rsidR="00ED40A3" w:rsidRDefault="00972653" w:rsidP="00ED40A3">
            <w:pPr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ED40A3" w:rsidRDefault="00972653" w:rsidP="00ED40A3">
            <w:pPr>
              <w:jc w:val="center"/>
            </w:pPr>
            <w:r>
              <w:t>8</w:t>
            </w:r>
          </w:p>
        </w:tc>
        <w:tc>
          <w:tcPr>
            <w:tcW w:w="268" w:type="pct"/>
          </w:tcPr>
          <w:p w:rsidR="00ED40A3" w:rsidRDefault="00972653" w:rsidP="00ED40A3">
            <w:pPr>
              <w:jc w:val="center"/>
            </w:pPr>
            <w:r>
              <w:t>9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6422D9">
            <w:pPr>
              <w:jc w:val="center"/>
            </w:pPr>
            <w:r>
              <w:t>Дотации</w:t>
            </w:r>
          </w:p>
        </w:tc>
        <w:tc>
          <w:tcPr>
            <w:tcW w:w="788" w:type="pct"/>
          </w:tcPr>
          <w:p w:rsidR="00972653" w:rsidRDefault="00BD7DFA" w:rsidP="00ED40A3">
            <w:pPr>
              <w:jc w:val="center"/>
            </w:pPr>
            <w:r>
              <w:t>446,0</w:t>
            </w:r>
          </w:p>
        </w:tc>
        <w:tc>
          <w:tcPr>
            <w:tcW w:w="675" w:type="pct"/>
          </w:tcPr>
          <w:p w:rsidR="00972653" w:rsidRDefault="00BD7DFA" w:rsidP="00ED40A3">
            <w:pPr>
              <w:jc w:val="center"/>
            </w:pPr>
            <w:r>
              <w:t>433,0</w:t>
            </w:r>
          </w:p>
        </w:tc>
        <w:tc>
          <w:tcPr>
            <w:tcW w:w="657" w:type="pct"/>
          </w:tcPr>
          <w:p w:rsidR="00972653" w:rsidRDefault="00BD7DFA" w:rsidP="00ED40A3">
            <w:pPr>
              <w:jc w:val="center"/>
            </w:pPr>
            <w:r>
              <w:t>-13,0</w:t>
            </w:r>
          </w:p>
        </w:tc>
        <w:tc>
          <w:tcPr>
            <w:tcW w:w="613" w:type="pct"/>
          </w:tcPr>
          <w:p w:rsidR="00972653" w:rsidRDefault="00BD7DFA" w:rsidP="00ED40A3">
            <w:pPr>
              <w:jc w:val="center"/>
            </w:pPr>
            <w:r>
              <w:t>433,0</w:t>
            </w:r>
          </w:p>
        </w:tc>
        <w:tc>
          <w:tcPr>
            <w:tcW w:w="413" w:type="pct"/>
          </w:tcPr>
          <w:p w:rsidR="00972653" w:rsidRDefault="000D1200" w:rsidP="00BD7DFA">
            <w:pPr>
              <w:jc w:val="center"/>
            </w:pPr>
            <w:r>
              <w:t>-</w:t>
            </w:r>
            <w:r w:rsidR="00BD7DFA">
              <w:t>13,0</w:t>
            </w:r>
          </w:p>
        </w:tc>
        <w:tc>
          <w:tcPr>
            <w:tcW w:w="364" w:type="pct"/>
          </w:tcPr>
          <w:p w:rsidR="00972653" w:rsidRDefault="007A61B9" w:rsidP="00BD7DFA">
            <w:pPr>
              <w:jc w:val="center"/>
            </w:pPr>
            <w:r>
              <w:t>-</w:t>
            </w:r>
            <w:r w:rsidR="00BD7DFA">
              <w:t>2,9</w:t>
            </w:r>
          </w:p>
        </w:tc>
        <w:tc>
          <w:tcPr>
            <w:tcW w:w="396" w:type="pct"/>
          </w:tcPr>
          <w:p w:rsidR="00972653" w:rsidRDefault="008D53D3" w:rsidP="007A61B9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D53D3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Субвенции</w:t>
            </w:r>
          </w:p>
        </w:tc>
        <w:tc>
          <w:tcPr>
            <w:tcW w:w="788" w:type="pct"/>
          </w:tcPr>
          <w:p w:rsidR="00972653" w:rsidRDefault="00BD7DFA" w:rsidP="00FF4F54">
            <w:pPr>
              <w:jc w:val="center"/>
            </w:pPr>
            <w:r>
              <w:t>205,0</w:t>
            </w:r>
          </w:p>
        </w:tc>
        <w:tc>
          <w:tcPr>
            <w:tcW w:w="675" w:type="pct"/>
          </w:tcPr>
          <w:p w:rsidR="00972653" w:rsidRDefault="00BD7DFA" w:rsidP="00ED40A3">
            <w:pPr>
              <w:jc w:val="center"/>
            </w:pPr>
            <w:r>
              <w:t>1644,1</w:t>
            </w:r>
          </w:p>
        </w:tc>
        <w:tc>
          <w:tcPr>
            <w:tcW w:w="657" w:type="pct"/>
          </w:tcPr>
          <w:p w:rsidR="00972653" w:rsidRDefault="00BD7DFA" w:rsidP="00ED40A3">
            <w:pPr>
              <w:jc w:val="center"/>
            </w:pPr>
            <w:r>
              <w:t>+1439,1</w:t>
            </w:r>
          </w:p>
        </w:tc>
        <w:tc>
          <w:tcPr>
            <w:tcW w:w="613" w:type="pct"/>
          </w:tcPr>
          <w:p w:rsidR="00972653" w:rsidRDefault="00BD7DFA" w:rsidP="00DA5D82">
            <w:pPr>
              <w:jc w:val="center"/>
            </w:pPr>
            <w:r>
              <w:t>1644,1</w:t>
            </w:r>
          </w:p>
        </w:tc>
        <w:tc>
          <w:tcPr>
            <w:tcW w:w="413" w:type="pct"/>
          </w:tcPr>
          <w:p w:rsidR="00972653" w:rsidRDefault="00BD7DFA" w:rsidP="00972653">
            <w:pPr>
              <w:jc w:val="center"/>
            </w:pPr>
            <w:r>
              <w:t>+1439,1</w:t>
            </w:r>
          </w:p>
        </w:tc>
        <w:tc>
          <w:tcPr>
            <w:tcW w:w="364" w:type="pct"/>
          </w:tcPr>
          <w:p w:rsidR="00972653" w:rsidRDefault="00BD7DFA" w:rsidP="000D1200">
            <w:pPr>
              <w:jc w:val="center"/>
            </w:pPr>
            <w:r>
              <w:t>+702,</w:t>
            </w:r>
            <w:r w:rsidR="008D53D3">
              <w:t>0</w:t>
            </w:r>
          </w:p>
        </w:tc>
        <w:tc>
          <w:tcPr>
            <w:tcW w:w="396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Субсидии</w:t>
            </w:r>
          </w:p>
        </w:tc>
        <w:tc>
          <w:tcPr>
            <w:tcW w:w="788" w:type="pct"/>
          </w:tcPr>
          <w:p w:rsidR="00972653" w:rsidRDefault="00626D31" w:rsidP="00FF4F54">
            <w:pPr>
              <w:jc w:val="center"/>
            </w:pPr>
            <w:r>
              <w:t>0</w:t>
            </w:r>
          </w:p>
        </w:tc>
        <w:tc>
          <w:tcPr>
            <w:tcW w:w="675" w:type="pct"/>
          </w:tcPr>
          <w:p w:rsidR="00972653" w:rsidRDefault="00BD7DFA" w:rsidP="00ED40A3">
            <w:pPr>
              <w:jc w:val="center"/>
            </w:pPr>
            <w:r>
              <w:t>295,3</w:t>
            </w:r>
          </w:p>
        </w:tc>
        <w:tc>
          <w:tcPr>
            <w:tcW w:w="657" w:type="pct"/>
          </w:tcPr>
          <w:p w:rsidR="00972653" w:rsidRDefault="000D1200" w:rsidP="00BD7DFA">
            <w:pPr>
              <w:jc w:val="center"/>
            </w:pPr>
            <w:r>
              <w:t>+</w:t>
            </w:r>
            <w:r w:rsidR="00BD7DFA">
              <w:t>295,3</w:t>
            </w:r>
          </w:p>
        </w:tc>
        <w:tc>
          <w:tcPr>
            <w:tcW w:w="613" w:type="pct"/>
          </w:tcPr>
          <w:p w:rsidR="00972653" w:rsidRDefault="00BD7DFA" w:rsidP="000D1200">
            <w:pPr>
              <w:jc w:val="center"/>
            </w:pPr>
            <w:r>
              <w:t>295,3</w:t>
            </w:r>
          </w:p>
        </w:tc>
        <w:tc>
          <w:tcPr>
            <w:tcW w:w="413" w:type="pct"/>
          </w:tcPr>
          <w:p w:rsidR="00972653" w:rsidRDefault="000D1200" w:rsidP="00BD7DFA">
            <w:pPr>
              <w:jc w:val="center"/>
            </w:pPr>
            <w:r>
              <w:t>+</w:t>
            </w:r>
            <w:r w:rsidR="00BD7DFA">
              <w:t>295,3</w:t>
            </w:r>
          </w:p>
        </w:tc>
        <w:tc>
          <w:tcPr>
            <w:tcW w:w="364" w:type="pct"/>
          </w:tcPr>
          <w:p w:rsidR="00972653" w:rsidRDefault="000D1200" w:rsidP="000D1200">
            <w:pPr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972653" w:rsidRDefault="008D53D3" w:rsidP="008D53D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D53D3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88" w:type="pct"/>
          </w:tcPr>
          <w:p w:rsidR="00972653" w:rsidRDefault="000D1200" w:rsidP="00ED40A3">
            <w:pPr>
              <w:jc w:val="center"/>
            </w:pPr>
            <w:r>
              <w:t>0</w:t>
            </w:r>
          </w:p>
        </w:tc>
        <w:tc>
          <w:tcPr>
            <w:tcW w:w="675" w:type="pct"/>
          </w:tcPr>
          <w:p w:rsidR="00972653" w:rsidRDefault="00BD7DFA" w:rsidP="00BD7DFA">
            <w:pPr>
              <w:jc w:val="center"/>
            </w:pPr>
            <w:r>
              <w:t>696,7</w:t>
            </w:r>
          </w:p>
        </w:tc>
        <w:tc>
          <w:tcPr>
            <w:tcW w:w="657" w:type="pct"/>
          </w:tcPr>
          <w:p w:rsidR="00972653" w:rsidRDefault="00626D31" w:rsidP="00BD7DFA">
            <w:pPr>
              <w:jc w:val="center"/>
            </w:pPr>
            <w:r>
              <w:t>+</w:t>
            </w:r>
            <w:r w:rsidR="00BD7DFA">
              <w:t>696,7</w:t>
            </w:r>
          </w:p>
        </w:tc>
        <w:tc>
          <w:tcPr>
            <w:tcW w:w="613" w:type="pct"/>
          </w:tcPr>
          <w:p w:rsidR="00972653" w:rsidRDefault="00BD7DFA" w:rsidP="00ED40A3">
            <w:pPr>
              <w:jc w:val="center"/>
            </w:pPr>
            <w:r>
              <w:t>696,7</w:t>
            </w:r>
          </w:p>
        </w:tc>
        <w:tc>
          <w:tcPr>
            <w:tcW w:w="413" w:type="pct"/>
          </w:tcPr>
          <w:p w:rsidR="00972653" w:rsidRDefault="000D1200" w:rsidP="00BD7DFA">
            <w:pPr>
              <w:jc w:val="center"/>
            </w:pPr>
            <w:r>
              <w:t>+</w:t>
            </w:r>
            <w:r w:rsidR="00BD7DFA">
              <w:t>696,7</w:t>
            </w:r>
          </w:p>
        </w:tc>
        <w:tc>
          <w:tcPr>
            <w:tcW w:w="364" w:type="pct"/>
          </w:tcPr>
          <w:p w:rsidR="00972653" w:rsidRDefault="00972653" w:rsidP="00972653">
            <w:pPr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</w:tr>
      <w:tr w:rsidR="00972653" w:rsidTr="008259C1">
        <w:tc>
          <w:tcPr>
            <w:tcW w:w="826" w:type="pct"/>
            <w:vAlign w:val="center"/>
          </w:tcPr>
          <w:p w:rsidR="00972653" w:rsidRDefault="00972653" w:rsidP="00FF4F54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788" w:type="pct"/>
          </w:tcPr>
          <w:p w:rsidR="00972653" w:rsidRDefault="00972653" w:rsidP="00ED40A3">
            <w:pPr>
              <w:jc w:val="center"/>
            </w:pPr>
            <w:r>
              <w:t>0</w:t>
            </w:r>
          </w:p>
        </w:tc>
        <w:tc>
          <w:tcPr>
            <w:tcW w:w="675" w:type="pct"/>
          </w:tcPr>
          <w:p w:rsidR="00972653" w:rsidRDefault="00BD7DFA" w:rsidP="00F55B78">
            <w:pPr>
              <w:jc w:val="center"/>
            </w:pPr>
            <w:r>
              <w:t>100,0</w:t>
            </w:r>
          </w:p>
        </w:tc>
        <w:tc>
          <w:tcPr>
            <w:tcW w:w="657" w:type="pct"/>
          </w:tcPr>
          <w:p w:rsidR="00972653" w:rsidRDefault="000D1200" w:rsidP="00BD7DFA">
            <w:pPr>
              <w:jc w:val="center"/>
            </w:pPr>
            <w:r>
              <w:t>+</w:t>
            </w:r>
            <w:r w:rsidR="00BD7DFA">
              <w:t>100</w:t>
            </w:r>
          </w:p>
        </w:tc>
        <w:tc>
          <w:tcPr>
            <w:tcW w:w="613" w:type="pct"/>
          </w:tcPr>
          <w:p w:rsidR="00972653" w:rsidRDefault="00BD7DFA" w:rsidP="00972653">
            <w:pPr>
              <w:jc w:val="center"/>
            </w:pPr>
            <w:r>
              <w:t>100</w:t>
            </w:r>
          </w:p>
        </w:tc>
        <w:tc>
          <w:tcPr>
            <w:tcW w:w="413" w:type="pct"/>
          </w:tcPr>
          <w:p w:rsidR="00972653" w:rsidRDefault="000D1200" w:rsidP="00BD7DFA">
            <w:pPr>
              <w:jc w:val="center"/>
            </w:pPr>
            <w:r>
              <w:t>+</w:t>
            </w:r>
            <w:r w:rsidR="00BD7DFA">
              <w:t>100</w:t>
            </w:r>
          </w:p>
        </w:tc>
        <w:tc>
          <w:tcPr>
            <w:tcW w:w="364" w:type="pct"/>
          </w:tcPr>
          <w:p w:rsidR="00972653" w:rsidRDefault="000D1200" w:rsidP="00ED40A3">
            <w:pPr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972653" w:rsidRDefault="008D53D3" w:rsidP="007A61B9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D53D3" w:rsidP="007A61B9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88" w:type="pct"/>
          </w:tcPr>
          <w:p w:rsidR="00972653" w:rsidRDefault="00BD7DFA" w:rsidP="00BD7DFA">
            <w:pPr>
              <w:jc w:val="center"/>
            </w:pPr>
            <w:r>
              <w:t>651,0</w:t>
            </w:r>
          </w:p>
        </w:tc>
        <w:tc>
          <w:tcPr>
            <w:tcW w:w="675" w:type="pct"/>
          </w:tcPr>
          <w:p w:rsidR="00972653" w:rsidRDefault="00BD7DFA" w:rsidP="005F2C0D">
            <w:pPr>
              <w:jc w:val="center"/>
            </w:pPr>
            <w:r>
              <w:t>3169,1</w:t>
            </w:r>
          </w:p>
        </w:tc>
        <w:tc>
          <w:tcPr>
            <w:tcW w:w="657" w:type="pct"/>
          </w:tcPr>
          <w:p w:rsidR="00972653" w:rsidRDefault="000D1200" w:rsidP="00BD7DFA">
            <w:pPr>
              <w:jc w:val="center"/>
            </w:pPr>
            <w:r>
              <w:t>+</w:t>
            </w:r>
            <w:r w:rsidR="00BD7DFA">
              <w:t>2518,1</w:t>
            </w:r>
          </w:p>
        </w:tc>
        <w:tc>
          <w:tcPr>
            <w:tcW w:w="613" w:type="pct"/>
          </w:tcPr>
          <w:p w:rsidR="00972653" w:rsidRDefault="00BD7DFA" w:rsidP="00DA5D82">
            <w:pPr>
              <w:jc w:val="center"/>
            </w:pPr>
            <w:r>
              <w:t>3169,1</w:t>
            </w:r>
          </w:p>
        </w:tc>
        <w:tc>
          <w:tcPr>
            <w:tcW w:w="413" w:type="pct"/>
          </w:tcPr>
          <w:p w:rsidR="00972653" w:rsidRDefault="008259C1" w:rsidP="00BD7DFA">
            <w:pPr>
              <w:jc w:val="center"/>
            </w:pPr>
            <w:r>
              <w:t>+</w:t>
            </w:r>
            <w:r w:rsidR="00BD7DFA">
              <w:t>2518,1</w:t>
            </w:r>
          </w:p>
        </w:tc>
        <w:tc>
          <w:tcPr>
            <w:tcW w:w="364" w:type="pct"/>
          </w:tcPr>
          <w:p w:rsidR="00972653" w:rsidRDefault="008D53D3" w:rsidP="00ED40A3">
            <w:pPr>
              <w:jc w:val="center"/>
            </w:pPr>
            <w:r>
              <w:t>+386,8</w:t>
            </w:r>
          </w:p>
        </w:tc>
        <w:tc>
          <w:tcPr>
            <w:tcW w:w="396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</w:tr>
    </w:tbl>
    <w:p w:rsidR="009D3081" w:rsidRDefault="009D3081" w:rsidP="008C3360">
      <w:pPr>
        <w:pStyle w:val="ac"/>
        <w:numPr>
          <w:ilvl w:val="1"/>
          <w:numId w:val="13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D3081">
        <w:rPr>
          <w:b/>
          <w:sz w:val="28"/>
          <w:szCs w:val="28"/>
        </w:rPr>
        <w:t>Исполнение по налоговым и неналоговым доходам в разрезе ГАБС</w:t>
      </w: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="00D97C93">
        <w:rPr>
          <w:sz w:val="28"/>
          <w:szCs w:val="28"/>
        </w:rPr>
        <w:t xml:space="preserve">бюджетной и </w:t>
      </w:r>
      <w:r>
        <w:rPr>
          <w:sz w:val="28"/>
          <w:szCs w:val="28"/>
        </w:rPr>
        <w:t xml:space="preserve">налоговой политики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 w:rsidR="00631F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8D53D3">
        <w:rPr>
          <w:sz w:val="28"/>
          <w:szCs w:val="28"/>
        </w:rPr>
        <w:t>8</w:t>
      </w:r>
      <w:r>
        <w:rPr>
          <w:sz w:val="28"/>
          <w:szCs w:val="28"/>
        </w:rPr>
        <w:t xml:space="preserve"> в области доходов бюджета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 w:rsidR="00631F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предусматривалось </w:t>
      </w:r>
      <w:r w:rsidR="008018D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повышению </w:t>
      </w:r>
      <w:r w:rsidR="00D97C9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администрирования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</w:t>
      </w:r>
      <w:r w:rsidR="00631FB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 </w:t>
      </w:r>
      <w:r w:rsidR="00D97C93">
        <w:rPr>
          <w:sz w:val="28"/>
          <w:szCs w:val="28"/>
        </w:rPr>
        <w:t xml:space="preserve">Решением о бюджете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 w:rsidR="008259C1">
        <w:rPr>
          <w:sz w:val="28"/>
          <w:szCs w:val="28"/>
        </w:rPr>
        <w:t xml:space="preserve"> сельского</w:t>
      </w:r>
      <w:r w:rsidR="00D97C93">
        <w:rPr>
          <w:sz w:val="28"/>
          <w:szCs w:val="28"/>
        </w:rPr>
        <w:t xml:space="preserve"> поселения на 201</w:t>
      </w:r>
      <w:r w:rsidR="008D53D3">
        <w:rPr>
          <w:sz w:val="28"/>
          <w:szCs w:val="28"/>
        </w:rPr>
        <w:t>8</w:t>
      </w:r>
      <w:r w:rsidR="00D97C93">
        <w:rPr>
          <w:sz w:val="28"/>
          <w:szCs w:val="28"/>
        </w:rPr>
        <w:t xml:space="preserve"> год</w:t>
      </w:r>
      <w:r w:rsidR="00631FB6">
        <w:rPr>
          <w:sz w:val="28"/>
          <w:szCs w:val="28"/>
        </w:rPr>
        <w:t xml:space="preserve"> </w:t>
      </w:r>
      <w:r w:rsidR="007A61B9">
        <w:rPr>
          <w:sz w:val="28"/>
          <w:szCs w:val="28"/>
        </w:rPr>
        <w:t xml:space="preserve"> и на плановый период 201</w:t>
      </w:r>
      <w:r w:rsidR="008D53D3">
        <w:rPr>
          <w:sz w:val="28"/>
          <w:szCs w:val="28"/>
        </w:rPr>
        <w:t>9</w:t>
      </w:r>
      <w:r w:rsidR="007A61B9">
        <w:rPr>
          <w:sz w:val="28"/>
          <w:szCs w:val="28"/>
        </w:rPr>
        <w:t xml:space="preserve"> и 20</w:t>
      </w:r>
      <w:r w:rsidR="008D53D3">
        <w:rPr>
          <w:sz w:val="28"/>
          <w:szCs w:val="28"/>
        </w:rPr>
        <w:t>20</w:t>
      </w:r>
      <w:r w:rsidR="007A61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8259C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Совета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«О бюджете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</w:t>
      </w:r>
      <w:r w:rsidR="008D53D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A61B9">
        <w:rPr>
          <w:sz w:val="28"/>
          <w:szCs w:val="28"/>
        </w:rPr>
        <w:t xml:space="preserve"> и на планов</w:t>
      </w:r>
      <w:r w:rsidR="008D53D3">
        <w:rPr>
          <w:sz w:val="28"/>
          <w:szCs w:val="28"/>
        </w:rPr>
        <w:t>ы</w:t>
      </w:r>
      <w:r w:rsidR="007A61B9">
        <w:rPr>
          <w:sz w:val="28"/>
          <w:szCs w:val="28"/>
        </w:rPr>
        <w:t>й период 201</w:t>
      </w:r>
      <w:r w:rsidR="008D53D3">
        <w:rPr>
          <w:sz w:val="28"/>
          <w:szCs w:val="28"/>
        </w:rPr>
        <w:t>9</w:t>
      </w:r>
      <w:r w:rsidR="007A61B9">
        <w:rPr>
          <w:sz w:val="28"/>
          <w:szCs w:val="28"/>
        </w:rPr>
        <w:t xml:space="preserve"> и 20</w:t>
      </w:r>
      <w:r w:rsidR="008D53D3">
        <w:rPr>
          <w:sz w:val="28"/>
          <w:szCs w:val="28"/>
        </w:rPr>
        <w:t>20</w:t>
      </w:r>
      <w:r w:rsidR="007A61B9">
        <w:rPr>
          <w:sz w:val="28"/>
          <w:szCs w:val="28"/>
        </w:rPr>
        <w:t xml:space="preserve"> годов</w:t>
      </w:r>
      <w:r w:rsidR="00D97C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5C45">
        <w:rPr>
          <w:sz w:val="28"/>
          <w:szCs w:val="28"/>
        </w:rPr>
        <w:t>закреплены коды главного администратора за каждым главным администратором средств бюджета поселения.</w:t>
      </w:r>
    </w:p>
    <w:p w:rsidR="00F814AA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</w:t>
      </w:r>
      <w:r w:rsidR="007A61B9">
        <w:rPr>
          <w:sz w:val="28"/>
          <w:szCs w:val="28"/>
        </w:rPr>
        <w:t xml:space="preserve">налоговым и неналоговым </w:t>
      </w:r>
      <w:r>
        <w:rPr>
          <w:sz w:val="28"/>
          <w:szCs w:val="28"/>
        </w:rPr>
        <w:t xml:space="preserve">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характеризуются данными приведенными в таблице </w:t>
      </w:r>
    </w:p>
    <w:p w:rsidR="004C1E35" w:rsidRDefault="007A61B9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E35"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Прогнозируемые поступления налоговых и неналоговых </w:t>
            </w:r>
            <w:r>
              <w:rPr>
                <w:sz w:val="24"/>
                <w:szCs w:val="24"/>
              </w:rPr>
              <w:lastRenderedPageBreak/>
              <w:t>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8259C1" w:rsidRDefault="00A65C45" w:rsidP="008259C1">
            <w:r>
              <w:lastRenderedPageBreak/>
              <w:t xml:space="preserve">Администрация </w:t>
            </w:r>
            <w:proofErr w:type="spellStart"/>
            <w:r w:rsidR="008259C1">
              <w:t>Кааламского</w:t>
            </w:r>
            <w:proofErr w:type="spellEnd"/>
          </w:p>
          <w:p w:rsidR="00A65C45" w:rsidRPr="004C1E35" w:rsidRDefault="00A65C45" w:rsidP="008259C1">
            <w:r>
              <w:t>поселения</w:t>
            </w:r>
          </w:p>
        </w:tc>
        <w:tc>
          <w:tcPr>
            <w:tcW w:w="1872" w:type="dxa"/>
          </w:tcPr>
          <w:p w:rsidR="00A65C45" w:rsidRDefault="00A65C45" w:rsidP="008259C1">
            <w:pPr>
              <w:jc w:val="center"/>
            </w:pPr>
            <w:r>
              <w:t>00</w:t>
            </w:r>
            <w:r w:rsidR="008259C1">
              <w:t>7</w:t>
            </w:r>
          </w:p>
        </w:tc>
        <w:tc>
          <w:tcPr>
            <w:tcW w:w="2041" w:type="dxa"/>
          </w:tcPr>
          <w:p w:rsidR="00A65C45" w:rsidRDefault="008D53D3" w:rsidP="003505C0">
            <w:pPr>
              <w:jc w:val="center"/>
            </w:pPr>
            <w:r>
              <w:t>146,5</w:t>
            </w:r>
          </w:p>
        </w:tc>
        <w:tc>
          <w:tcPr>
            <w:tcW w:w="1531" w:type="dxa"/>
          </w:tcPr>
          <w:p w:rsidR="00A65C45" w:rsidRDefault="008D53D3" w:rsidP="00ED0782">
            <w:pPr>
              <w:jc w:val="center"/>
            </w:pPr>
            <w:r>
              <w:t>138,7</w:t>
            </w:r>
          </w:p>
        </w:tc>
        <w:tc>
          <w:tcPr>
            <w:tcW w:w="1592" w:type="dxa"/>
          </w:tcPr>
          <w:p w:rsidR="00A65C45" w:rsidRDefault="008D53D3" w:rsidP="004C1E35">
            <w:pPr>
              <w:jc w:val="center"/>
            </w:pPr>
            <w:r>
              <w:t>94,7</w:t>
            </w:r>
          </w:p>
        </w:tc>
      </w:tr>
      <w:tr w:rsidR="00A65C45" w:rsidTr="00A65C45">
        <w:tc>
          <w:tcPr>
            <w:tcW w:w="2115" w:type="dxa"/>
          </w:tcPr>
          <w:p w:rsidR="00A65C45" w:rsidRDefault="00ED0782" w:rsidP="004C1E35">
            <w:r>
              <w:t>Управление Федерального Казначейства по РК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A65C45" w:rsidRDefault="008D53D3" w:rsidP="004C1E35">
            <w:pPr>
              <w:jc w:val="center"/>
            </w:pPr>
            <w:r>
              <w:t>870,5</w:t>
            </w:r>
          </w:p>
        </w:tc>
        <w:tc>
          <w:tcPr>
            <w:tcW w:w="1531" w:type="dxa"/>
          </w:tcPr>
          <w:p w:rsidR="00A65C45" w:rsidRDefault="008D53D3" w:rsidP="004C1E35">
            <w:pPr>
              <w:jc w:val="center"/>
            </w:pPr>
            <w:r>
              <w:t>935,1</w:t>
            </w:r>
          </w:p>
        </w:tc>
        <w:tc>
          <w:tcPr>
            <w:tcW w:w="1592" w:type="dxa"/>
          </w:tcPr>
          <w:p w:rsidR="00A65C45" w:rsidRDefault="008D53D3" w:rsidP="004C1E35">
            <w:pPr>
              <w:jc w:val="center"/>
            </w:pPr>
            <w:r>
              <w:t>107,4</w:t>
            </w:r>
          </w:p>
        </w:tc>
      </w:tr>
      <w:tr w:rsidR="00A65C45" w:rsidTr="00A65C45">
        <w:tc>
          <w:tcPr>
            <w:tcW w:w="2115" w:type="dxa"/>
          </w:tcPr>
          <w:p w:rsidR="00A65C45" w:rsidRDefault="007A61B9" w:rsidP="00372A36">
            <w:r>
              <w:t xml:space="preserve">Управление </w:t>
            </w:r>
            <w:r w:rsidR="00A65C45">
              <w:t>Федеральной налоговой службы</w:t>
            </w:r>
            <w:r>
              <w:t xml:space="preserve"> РФ по РК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8D53D3" w:rsidP="0022637D">
            <w:pPr>
              <w:jc w:val="center"/>
            </w:pPr>
            <w:r>
              <w:t>13064,8</w:t>
            </w:r>
          </w:p>
        </w:tc>
        <w:tc>
          <w:tcPr>
            <w:tcW w:w="1531" w:type="dxa"/>
          </w:tcPr>
          <w:p w:rsidR="00A65C45" w:rsidRDefault="008D53D3" w:rsidP="008D53D3">
            <w:pPr>
              <w:jc w:val="center"/>
            </w:pPr>
            <w:r>
              <w:t>13129,3</w:t>
            </w:r>
          </w:p>
        </w:tc>
        <w:tc>
          <w:tcPr>
            <w:tcW w:w="1592" w:type="dxa"/>
          </w:tcPr>
          <w:p w:rsidR="00A65C45" w:rsidRDefault="008D53D3" w:rsidP="00B319FA">
            <w:pPr>
              <w:jc w:val="center"/>
            </w:pPr>
            <w:r>
              <w:t>100,5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8D53D3" w:rsidP="00757A6B">
            <w:pPr>
              <w:jc w:val="center"/>
            </w:pPr>
            <w:r>
              <w:t>14081,8</w:t>
            </w:r>
          </w:p>
        </w:tc>
        <w:tc>
          <w:tcPr>
            <w:tcW w:w="1531" w:type="dxa"/>
          </w:tcPr>
          <w:p w:rsidR="00ED0782" w:rsidRDefault="008D53D3" w:rsidP="00ED0782">
            <w:pPr>
              <w:jc w:val="center"/>
            </w:pPr>
            <w:r>
              <w:t>14203,1</w:t>
            </w:r>
          </w:p>
        </w:tc>
        <w:tc>
          <w:tcPr>
            <w:tcW w:w="1592" w:type="dxa"/>
          </w:tcPr>
          <w:p w:rsidR="00A65C45" w:rsidRDefault="008D53D3" w:rsidP="00182588">
            <w:pPr>
              <w:jc w:val="center"/>
            </w:pPr>
            <w:r>
              <w:t>100,9</w:t>
            </w:r>
          </w:p>
        </w:tc>
      </w:tr>
    </w:tbl>
    <w:p w:rsidR="00EE37A5" w:rsidRDefault="00D6421A" w:rsidP="004C1E3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A6B" w:rsidRDefault="00757A6B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</w:t>
      </w:r>
      <w:r w:rsidR="00ED078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Федеральной налоговой службы</w:t>
      </w:r>
      <w:r w:rsidR="00ED0782">
        <w:rPr>
          <w:sz w:val="28"/>
          <w:szCs w:val="28"/>
        </w:rPr>
        <w:t xml:space="preserve"> РФ по РК</w:t>
      </w:r>
      <w:r>
        <w:rPr>
          <w:sz w:val="28"/>
          <w:szCs w:val="28"/>
        </w:rPr>
        <w:t xml:space="preserve"> составила </w:t>
      </w:r>
      <w:r w:rsidR="008D53D3">
        <w:rPr>
          <w:sz w:val="28"/>
          <w:szCs w:val="28"/>
        </w:rPr>
        <w:t>92,4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8D53D3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Администрацией </w:t>
      </w:r>
      <w:proofErr w:type="spellStart"/>
      <w:r w:rsidR="003A1D78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3A1D78">
        <w:rPr>
          <w:sz w:val="28"/>
          <w:szCs w:val="28"/>
        </w:rPr>
        <w:t>сельского</w:t>
      </w:r>
      <w:r w:rsidR="00F02D0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– </w:t>
      </w:r>
      <w:r w:rsidR="008D53D3">
        <w:rPr>
          <w:sz w:val="28"/>
          <w:szCs w:val="28"/>
        </w:rPr>
        <w:t xml:space="preserve">0,9 </w:t>
      </w:r>
      <w:r w:rsidR="00667711">
        <w:rPr>
          <w:sz w:val="28"/>
          <w:szCs w:val="28"/>
        </w:rPr>
        <w:t>процент</w:t>
      </w:r>
      <w:r w:rsidR="008D53D3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D0782">
        <w:rPr>
          <w:sz w:val="28"/>
          <w:szCs w:val="28"/>
        </w:rPr>
        <w:t>Управления</w:t>
      </w:r>
      <w:r w:rsidR="00F02D00" w:rsidRPr="00F02D00">
        <w:rPr>
          <w:sz w:val="28"/>
          <w:szCs w:val="28"/>
        </w:rPr>
        <w:t xml:space="preserve"> Федерального казначейства</w:t>
      </w:r>
      <w:r w:rsidR="00F02D00">
        <w:rPr>
          <w:sz w:val="28"/>
          <w:szCs w:val="28"/>
        </w:rPr>
        <w:t xml:space="preserve"> </w:t>
      </w:r>
      <w:r w:rsidR="00ED0782">
        <w:rPr>
          <w:sz w:val="28"/>
          <w:szCs w:val="28"/>
        </w:rPr>
        <w:t xml:space="preserve"> по РК </w:t>
      </w:r>
      <w:r w:rsidR="00514F22">
        <w:rPr>
          <w:sz w:val="28"/>
          <w:szCs w:val="28"/>
        </w:rPr>
        <w:t xml:space="preserve">– </w:t>
      </w:r>
      <w:r w:rsidR="008D53D3">
        <w:rPr>
          <w:sz w:val="28"/>
          <w:szCs w:val="28"/>
        </w:rPr>
        <w:t>6,7</w:t>
      </w:r>
      <w:r w:rsidR="00667711">
        <w:rPr>
          <w:sz w:val="28"/>
          <w:szCs w:val="28"/>
        </w:rPr>
        <w:t xml:space="preserve"> процент</w:t>
      </w:r>
      <w:r w:rsidR="008D53D3">
        <w:rPr>
          <w:sz w:val="28"/>
          <w:szCs w:val="28"/>
        </w:rPr>
        <w:t>ов</w:t>
      </w:r>
      <w:r w:rsidR="00514F22">
        <w:rPr>
          <w:sz w:val="28"/>
          <w:szCs w:val="28"/>
        </w:rPr>
        <w:t>.</w:t>
      </w:r>
    </w:p>
    <w:p w:rsidR="00514F22" w:rsidRDefault="00514F22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15B76">
        <w:rPr>
          <w:sz w:val="28"/>
          <w:szCs w:val="28"/>
        </w:rPr>
        <w:t>одному</w:t>
      </w:r>
      <w:r w:rsidR="00F02D00">
        <w:rPr>
          <w:sz w:val="28"/>
          <w:szCs w:val="28"/>
        </w:rPr>
        <w:t xml:space="preserve"> из </w:t>
      </w:r>
      <w:r w:rsidR="003A1D78">
        <w:rPr>
          <w:sz w:val="28"/>
          <w:szCs w:val="28"/>
        </w:rPr>
        <w:t>трех</w:t>
      </w:r>
      <w:r>
        <w:rPr>
          <w:sz w:val="28"/>
          <w:szCs w:val="28"/>
        </w:rPr>
        <w:t xml:space="preserve"> главны</w:t>
      </w:r>
      <w:r w:rsidR="00F02D00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F02D00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исполнение прогнозируемых поступлений в 201</w:t>
      </w:r>
      <w:r w:rsidR="00D16AA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составило менее </w:t>
      </w:r>
      <w:r w:rsidR="00E84CA4">
        <w:rPr>
          <w:sz w:val="28"/>
          <w:szCs w:val="28"/>
        </w:rPr>
        <w:t>9</w:t>
      </w:r>
      <w:r w:rsidR="00D16AAD">
        <w:rPr>
          <w:sz w:val="28"/>
          <w:szCs w:val="28"/>
        </w:rPr>
        <w:t>5</w:t>
      </w:r>
      <w:r>
        <w:rPr>
          <w:sz w:val="28"/>
          <w:szCs w:val="28"/>
        </w:rPr>
        <w:t>,0 процентов.</w:t>
      </w:r>
      <w:r w:rsidR="00F02D00">
        <w:rPr>
          <w:sz w:val="28"/>
          <w:szCs w:val="28"/>
        </w:rPr>
        <w:t xml:space="preserve"> Самый низкий процент исполнения </w:t>
      </w:r>
      <w:r w:rsidR="0086476B">
        <w:rPr>
          <w:sz w:val="28"/>
          <w:szCs w:val="28"/>
        </w:rPr>
        <w:t xml:space="preserve"> прогнозируемых поступлений сложился по главному администратору – </w:t>
      </w:r>
      <w:r w:rsidR="00D16AAD">
        <w:rPr>
          <w:sz w:val="28"/>
          <w:szCs w:val="28"/>
        </w:rPr>
        <w:t xml:space="preserve">Администрация </w:t>
      </w:r>
      <w:proofErr w:type="spellStart"/>
      <w:r w:rsidR="00D16AAD">
        <w:rPr>
          <w:sz w:val="28"/>
          <w:szCs w:val="28"/>
        </w:rPr>
        <w:t>Кааламского</w:t>
      </w:r>
      <w:proofErr w:type="spellEnd"/>
      <w:r w:rsidR="00D16AAD">
        <w:rPr>
          <w:sz w:val="28"/>
          <w:szCs w:val="28"/>
        </w:rPr>
        <w:t xml:space="preserve"> сельского поселения</w:t>
      </w:r>
      <w:r w:rsidR="00115B76">
        <w:rPr>
          <w:sz w:val="28"/>
          <w:szCs w:val="28"/>
        </w:rPr>
        <w:t>.</w:t>
      </w:r>
    </w:p>
    <w:p w:rsidR="00115B76" w:rsidRPr="00B34BD6" w:rsidRDefault="00115B76" w:rsidP="00ED0782">
      <w:pPr>
        <w:spacing w:after="100" w:afterAutospacing="1"/>
        <w:ind w:firstLine="709"/>
        <w:jc w:val="both"/>
        <w:rPr>
          <w:sz w:val="28"/>
          <w:szCs w:val="28"/>
          <w:u w:val="single"/>
        </w:rPr>
      </w:pPr>
    </w:p>
    <w:p w:rsidR="0099694C" w:rsidRDefault="0099694C" w:rsidP="00ED0782">
      <w:pPr>
        <w:numPr>
          <w:ilvl w:val="0"/>
          <w:numId w:val="13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D95435">
        <w:rPr>
          <w:b/>
          <w:sz w:val="28"/>
          <w:szCs w:val="28"/>
        </w:rPr>
        <w:t>Кааламского</w:t>
      </w:r>
      <w:proofErr w:type="spellEnd"/>
      <w:r w:rsidR="00D95435">
        <w:rPr>
          <w:b/>
          <w:sz w:val="28"/>
          <w:szCs w:val="28"/>
        </w:rPr>
        <w:t xml:space="preserve"> сельского</w:t>
      </w:r>
      <w:r w:rsidR="00076EF1">
        <w:rPr>
          <w:b/>
          <w:sz w:val="28"/>
          <w:szCs w:val="28"/>
        </w:rPr>
        <w:t xml:space="preserve"> поселения</w:t>
      </w:r>
    </w:p>
    <w:p w:rsidR="0028005F" w:rsidRDefault="0028005F" w:rsidP="00ED078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D95435">
        <w:rPr>
          <w:sz w:val="28"/>
          <w:szCs w:val="28"/>
        </w:rPr>
        <w:t>Кааламского</w:t>
      </w:r>
      <w:proofErr w:type="spellEnd"/>
      <w:r w:rsidR="00D95435">
        <w:rPr>
          <w:sz w:val="28"/>
          <w:szCs w:val="28"/>
        </w:rPr>
        <w:t xml:space="preserve"> сельского</w:t>
      </w:r>
      <w:r w:rsidR="00076EF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D16AAD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первоначальной редакции общий объем годовых назначений расходной части был утвержден в объеме </w:t>
      </w:r>
      <w:r w:rsidR="00D16AAD">
        <w:rPr>
          <w:sz w:val="28"/>
          <w:szCs w:val="28"/>
        </w:rPr>
        <w:t>7301,0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D16AAD">
        <w:rPr>
          <w:sz w:val="28"/>
          <w:szCs w:val="28"/>
        </w:rPr>
        <w:t>9920,0</w:t>
      </w:r>
      <w:r w:rsidR="00042440" w:rsidRPr="00E21805">
        <w:rPr>
          <w:sz w:val="28"/>
          <w:szCs w:val="28"/>
        </w:rPr>
        <w:t xml:space="preserve"> тыс. руб</w:t>
      </w:r>
      <w:r w:rsidR="00E740D9">
        <w:rPr>
          <w:sz w:val="28"/>
          <w:szCs w:val="28"/>
        </w:rPr>
        <w:t>.</w:t>
      </w:r>
      <w:r w:rsidR="00042440">
        <w:rPr>
          <w:sz w:val="28"/>
          <w:szCs w:val="28"/>
        </w:rPr>
        <w:t xml:space="preserve"> (или на </w:t>
      </w:r>
      <w:r w:rsidR="00D16AAD">
        <w:rPr>
          <w:sz w:val="28"/>
          <w:szCs w:val="28"/>
        </w:rPr>
        <w:t>136</w:t>
      </w:r>
      <w:r w:rsidR="00042440">
        <w:rPr>
          <w:sz w:val="28"/>
          <w:szCs w:val="28"/>
        </w:rPr>
        <w:t>%)</w:t>
      </w:r>
      <w:r w:rsidR="00042440" w:rsidRPr="00E21805">
        <w:rPr>
          <w:sz w:val="28"/>
          <w:szCs w:val="28"/>
        </w:rPr>
        <w:t xml:space="preserve"> и составила </w:t>
      </w:r>
      <w:r w:rsidR="00D16AAD">
        <w:rPr>
          <w:sz w:val="28"/>
          <w:szCs w:val="28"/>
        </w:rPr>
        <w:t>17221,0</w:t>
      </w:r>
      <w:r w:rsidR="0040520C">
        <w:rPr>
          <w:sz w:val="28"/>
          <w:szCs w:val="28"/>
        </w:rPr>
        <w:t xml:space="preserve"> </w:t>
      </w:r>
      <w:r w:rsidR="00042440" w:rsidRPr="00E21805">
        <w:rPr>
          <w:sz w:val="28"/>
          <w:szCs w:val="28"/>
        </w:rPr>
        <w:t>тыс. руб.</w:t>
      </w:r>
    </w:p>
    <w:p w:rsidR="00970FB0" w:rsidRPr="00741875" w:rsidRDefault="00042440" w:rsidP="00076EF1">
      <w:pPr>
        <w:ind w:firstLine="709"/>
        <w:jc w:val="both"/>
        <w:rPr>
          <w:sz w:val="28"/>
          <w:szCs w:val="28"/>
        </w:rPr>
      </w:pPr>
      <w:r w:rsidRPr="00741875">
        <w:rPr>
          <w:sz w:val="28"/>
          <w:szCs w:val="28"/>
        </w:rPr>
        <w:t>В соответствии с</w:t>
      </w:r>
      <w:r w:rsidR="00076EF1" w:rsidRPr="00741875">
        <w:rPr>
          <w:sz w:val="28"/>
          <w:szCs w:val="28"/>
        </w:rPr>
        <w:t xml:space="preserve">о </w:t>
      </w:r>
      <w:r w:rsidRPr="00741875">
        <w:rPr>
          <w:sz w:val="28"/>
          <w:szCs w:val="28"/>
        </w:rPr>
        <w:t>сводной бюджетной росписью на 201</w:t>
      </w:r>
      <w:r w:rsidR="00D16AAD">
        <w:rPr>
          <w:sz w:val="28"/>
          <w:szCs w:val="28"/>
        </w:rPr>
        <w:t>8</w:t>
      </w:r>
      <w:r w:rsidRPr="00741875"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D16AAD">
        <w:rPr>
          <w:sz w:val="28"/>
          <w:szCs w:val="28"/>
        </w:rPr>
        <w:t>17221,0</w:t>
      </w:r>
      <w:r w:rsidRPr="00741875">
        <w:rPr>
          <w:sz w:val="28"/>
          <w:szCs w:val="28"/>
        </w:rPr>
        <w:t xml:space="preserve"> тыс. руб.</w:t>
      </w:r>
      <w:proofErr w:type="gramStart"/>
      <w:r w:rsidRPr="00741875">
        <w:rPr>
          <w:sz w:val="28"/>
          <w:szCs w:val="28"/>
        </w:rPr>
        <w:t xml:space="preserve"> ,</w:t>
      </w:r>
      <w:proofErr w:type="gramEnd"/>
      <w:r w:rsidRPr="00741875">
        <w:rPr>
          <w:sz w:val="28"/>
          <w:szCs w:val="28"/>
        </w:rPr>
        <w:t xml:space="preserve"> что </w:t>
      </w:r>
      <w:r w:rsidR="00076EF1" w:rsidRPr="00741875">
        <w:rPr>
          <w:sz w:val="28"/>
          <w:szCs w:val="28"/>
        </w:rPr>
        <w:t xml:space="preserve">соответствует сумме </w:t>
      </w:r>
      <w:r w:rsidRPr="00741875"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D16AAD">
        <w:rPr>
          <w:sz w:val="28"/>
          <w:szCs w:val="28"/>
        </w:rPr>
        <w:t xml:space="preserve">8год, но </w:t>
      </w:r>
      <w:r w:rsidR="00D16AAD" w:rsidRPr="00350DCD">
        <w:rPr>
          <w:bCs/>
          <w:iCs/>
          <w:sz w:val="28"/>
          <w:szCs w:val="28"/>
          <w:u w:val="single"/>
        </w:rPr>
        <w:t>при суммировании показателей сводной бюджетной росписи, отраженных по разделам, подразделам бюджетной классификации установлено, что общая сумма составляет 5075968,95 тыс. руб., а в «итого расходов» сводной бюджетной росписи  значится сумма 17221,0 тыс. руб.</w:t>
      </w:r>
    </w:p>
    <w:p w:rsidR="009C693B" w:rsidRPr="00914BD1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3B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Pr="009C693B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>
        <w:rPr>
          <w:rFonts w:ascii="Times New Roman" w:hAnsi="Times New Roman" w:cs="Times New Roman"/>
          <w:sz w:val="28"/>
          <w:szCs w:val="28"/>
        </w:rPr>
        <w:t>некоторым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>
        <w:rPr>
          <w:rFonts w:ascii="Times New Roman" w:hAnsi="Times New Roman" w:cs="Times New Roman"/>
          <w:sz w:val="28"/>
          <w:szCs w:val="28"/>
        </w:rPr>
        <w:t>ам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</w:t>
      </w:r>
      <w:r w:rsidRPr="00914BD1">
        <w:rPr>
          <w:rFonts w:ascii="Times New Roman" w:hAnsi="Times New Roman" w:cs="Times New Roman"/>
          <w:sz w:val="28"/>
          <w:szCs w:val="28"/>
        </w:rPr>
        <w:t xml:space="preserve">Наибольшее увеличение </w:t>
      </w:r>
      <w:r w:rsidR="00756420">
        <w:rPr>
          <w:rFonts w:ascii="Times New Roman" w:hAnsi="Times New Roman" w:cs="Times New Roman"/>
          <w:sz w:val="28"/>
          <w:szCs w:val="28"/>
        </w:rPr>
        <w:lastRenderedPageBreak/>
        <w:t>отмечено по разделам, подразделам</w:t>
      </w:r>
      <w:proofErr w:type="gramStart"/>
      <w:r w:rsidR="007564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47">
        <w:rPr>
          <w:rFonts w:ascii="Times New Roman" w:hAnsi="Times New Roman" w:cs="Times New Roman"/>
          <w:sz w:val="28"/>
          <w:szCs w:val="28"/>
        </w:rPr>
        <w:t>«Жилищно-коммунальное хозяйство»</w:t>
      </w:r>
      <w:r w:rsidR="00756420">
        <w:rPr>
          <w:rFonts w:ascii="Times New Roman" w:hAnsi="Times New Roman" w:cs="Times New Roman"/>
          <w:sz w:val="28"/>
          <w:szCs w:val="28"/>
        </w:rPr>
        <w:t xml:space="preserve"> </w:t>
      </w:r>
      <w:r w:rsidR="00756420" w:rsidRPr="00756420">
        <w:rPr>
          <w:rFonts w:ascii="Times New Roman" w:hAnsi="Times New Roman" w:cs="Times New Roman"/>
          <w:sz w:val="28"/>
          <w:szCs w:val="28"/>
        </w:rPr>
        <w:t>«Благоустройство»</w:t>
      </w:r>
      <w:r w:rsidR="00530047">
        <w:rPr>
          <w:rFonts w:ascii="Times New Roman" w:hAnsi="Times New Roman" w:cs="Times New Roman"/>
          <w:sz w:val="28"/>
          <w:szCs w:val="28"/>
        </w:rPr>
        <w:t xml:space="preserve"> на </w:t>
      </w:r>
      <w:r w:rsidR="00756420">
        <w:rPr>
          <w:rFonts w:ascii="Times New Roman" w:hAnsi="Times New Roman" w:cs="Times New Roman"/>
          <w:sz w:val="28"/>
          <w:szCs w:val="28"/>
        </w:rPr>
        <w:t>456,9</w:t>
      </w:r>
      <w:r w:rsidR="00C70C5F">
        <w:rPr>
          <w:rFonts w:ascii="Times New Roman" w:hAnsi="Times New Roman" w:cs="Times New Roman"/>
          <w:sz w:val="28"/>
          <w:szCs w:val="28"/>
        </w:rPr>
        <w:t>%;</w:t>
      </w:r>
      <w:r w:rsidR="00756420">
        <w:rPr>
          <w:rFonts w:ascii="Times New Roman" w:hAnsi="Times New Roman" w:cs="Times New Roman"/>
          <w:sz w:val="28"/>
          <w:szCs w:val="28"/>
        </w:rPr>
        <w:t xml:space="preserve"> «Национальная экономика» «</w:t>
      </w:r>
      <w:r w:rsidR="00756420" w:rsidRPr="00756420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="00756420">
        <w:rPr>
          <w:rFonts w:ascii="Times New Roman" w:hAnsi="Times New Roman" w:cs="Times New Roman"/>
          <w:sz w:val="28"/>
          <w:szCs w:val="28"/>
        </w:rPr>
        <w:t>»</w:t>
      </w:r>
      <w:r w:rsidR="00C70C5F">
        <w:rPr>
          <w:rFonts w:ascii="Times New Roman" w:hAnsi="Times New Roman" w:cs="Times New Roman"/>
          <w:sz w:val="28"/>
          <w:szCs w:val="28"/>
        </w:rPr>
        <w:t xml:space="preserve"> на 175,3%;</w:t>
      </w:r>
      <w:r w:rsidR="00530047">
        <w:rPr>
          <w:rFonts w:ascii="Times New Roman" w:hAnsi="Times New Roman" w:cs="Times New Roman"/>
          <w:sz w:val="28"/>
          <w:szCs w:val="28"/>
        </w:rPr>
        <w:t xml:space="preserve"> </w:t>
      </w:r>
      <w:r w:rsidR="00C70C5F">
        <w:rPr>
          <w:rFonts w:ascii="Times New Roman" w:hAnsi="Times New Roman" w:cs="Times New Roman"/>
          <w:sz w:val="28"/>
          <w:szCs w:val="28"/>
        </w:rPr>
        <w:t>«Общегосударственные вопросы» «</w:t>
      </w:r>
      <w:r w:rsidR="00C70C5F" w:rsidRPr="00C70C5F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="00C70C5F">
        <w:rPr>
          <w:rFonts w:ascii="Times New Roman" w:hAnsi="Times New Roman" w:cs="Times New Roman"/>
          <w:sz w:val="28"/>
          <w:szCs w:val="28"/>
        </w:rPr>
        <w:t xml:space="preserve"> на 157,5% , «</w:t>
      </w:r>
      <w:r w:rsidR="00C70C5F" w:rsidRPr="00C70C5F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C70C5F">
        <w:rPr>
          <w:rFonts w:ascii="Times New Roman" w:hAnsi="Times New Roman" w:cs="Times New Roman"/>
          <w:sz w:val="28"/>
          <w:szCs w:val="28"/>
        </w:rPr>
        <w:t xml:space="preserve"> на 91,8%, «</w:t>
      </w:r>
      <w:r w:rsidR="00C70C5F" w:rsidRPr="00C70C5F">
        <w:rPr>
          <w:rFonts w:ascii="Times New Roman" w:hAnsi="Times New Roman" w:cs="Times New Roman"/>
          <w:sz w:val="28"/>
          <w:szCs w:val="28"/>
        </w:rPr>
        <w:t>Обеспечение проведения выборов и референдумов» на 100%</w:t>
      </w:r>
      <w:r w:rsidR="00C70C5F">
        <w:rPr>
          <w:rFonts w:ascii="Times New Roman" w:hAnsi="Times New Roman" w:cs="Times New Roman"/>
          <w:sz w:val="28"/>
          <w:szCs w:val="28"/>
        </w:rPr>
        <w:t xml:space="preserve"> , </w:t>
      </w:r>
      <w:r w:rsidR="00C70C5F" w:rsidRPr="00C70C5F">
        <w:rPr>
          <w:rFonts w:ascii="Times New Roman" w:hAnsi="Times New Roman" w:cs="Times New Roman"/>
          <w:sz w:val="28"/>
          <w:szCs w:val="28"/>
        </w:rPr>
        <w:t xml:space="preserve">«Другие общегосударственные вопросы» </w:t>
      </w:r>
      <w:r w:rsidR="00C70C5F">
        <w:rPr>
          <w:rFonts w:ascii="Times New Roman" w:hAnsi="Times New Roman" w:cs="Times New Roman"/>
          <w:sz w:val="28"/>
          <w:szCs w:val="28"/>
        </w:rPr>
        <w:t>на 78,2</w:t>
      </w:r>
      <w:proofErr w:type="gramEnd"/>
      <w:r w:rsidR="00C70C5F">
        <w:rPr>
          <w:rFonts w:ascii="Times New Roman" w:hAnsi="Times New Roman" w:cs="Times New Roman"/>
          <w:sz w:val="28"/>
          <w:szCs w:val="28"/>
        </w:rPr>
        <w:t>%;</w:t>
      </w:r>
      <w:r w:rsidR="00530047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 w:rsidR="00C70C5F">
        <w:rPr>
          <w:rFonts w:ascii="Times New Roman" w:hAnsi="Times New Roman" w:cs="Times New Roman"/>
          <w:sz w:val="28"/>
          <w:szCs w:val="28"/>
        </w:rPr>
        <w:t xml:space="preserve"> «</w:t>
      </w:r>
      <w:r w:rsidR="00C70C5F" w:rsidRPr="00C70C5F">
        <w:rPr>
          <w:rFonts w:ascii="Times New Roman" w:hAnsi="Times New Roman" w:cs="Times New Roman"/>
          <w:sz w:val="28"/>
          <w:szCs w:val="28"/>
        </w:rPr>
        <w:t>Культура»</w:t>
      </w:r>
      <w:r w:rsidR="00530047">
        <w:rPr>
          <w:rFonts w:ascii="Times New Roman" w:hAnsi="Times New Roman" w:cs="Times New Roman"/>
          <w:sz w:val="28"/>
          <w:szCs w:val="28"/>
        </w:rPr>
        <w:t xml:space="preserve"> на </w:t>
      </w:r>
      <w:r w:rsidR="00C70C5F">
        <w:rPr>
          <w:rFonts w:ascii="Times New Roman" w:hAnsi="Times New Roman" w:cs="Times New Roman"/>
          <w:sz w:val="28"/>
          <w:szCs w:val="28"/>
        </w:rPr>
        <w:t>77,7</w:t>
      </w:r>
      <w:r w:rsidR="00530047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914BD1" w:rsidRPr="00914BD1" w:rsidRDefault="00582E20" w:rsidP="00C70C5F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914BD1">
        <w:rPr>
          <w:sz w:val="28"/>
          <w:szCs w:val="28"/>
          <w:lang w:eastAsia="en-US"/>
        </w:rPr>
        <w:t xml:space="preserve">На </w:t>
      </w:r>
      <w:r w:rsidR="00C70C5F">
        <w:rPr>
          <w:sz w:val="28"/>
          <w:szCs w:val="28"/>
          <w:lang w:eastAsia="en-US"/>
        </w:rPr>
        <w:t>86,7</w:t>
      </w:r>
      <w:r w:rsidRPr="00914BD1">
        <w:rPr>
          <w:sz w:val="28"/>
          <w:szCs w:val="28"/>
          <w:lang w:eastAsia="en-US"/>
        </w:rPr>
        <w:t xml:space="preserve">% сокращены  бюджетные ассигнования по разделу </w:t>
      </w:r>
      <w:r w:rsidR="0054311F">
        <w:rPr>
          <w:sz w:val="28"/>
          <w:szCs w:val="28"/>
          <w:lang w:eastAsia="en-US"/>
        </w:rPr>
        <w:t>«</w:t>
      </w:r>
      <w:r w:rsidR="000330A3">
        <w:rPr>
          <w:sz w:val="28"/>
          <w:szCs w:val="28"/>
          <w:lang w:eastAsia="en-US"/>
        </w:rPr>
        <w:t>Социальное обеспечение</w:t>
      </w:r>
      <w:r w:rsidR="0054311F">
        <w:rPr>
          <w:sz w:val="28"/>
          <w:szCs w:val="28"/>
          <w:lang w:eastAsia="en-US"/>
        </w:rPr>
        <w:t xml:space="preserve">», на </w:t>
      </w:r>
      <w:r w:rsidR="00C70C5F">
        <w:rPr>
          <w:sz w:val="28"/>
          <w:szCs w:val="28"/>
          <w:lang w:eastAsia="en-US"/>
        </w:rPr>
        <w:t>60</w:t>
      </w:r>
      <w:r w:rsidR="0054311F">
        <w:rPr>
          <w:sz w:val="28"/>
          <w:szCs w:val="28"/>
          <w:lang w:eastAsia="en-US"/>
        </w:rPr>
        <w:t>%  по разделу «</w:t>
      </w:r>
      <w:r w:rsidR="00C70C5F">
        <w:rPr>
          <w:sz w:val="28"/>
          <w:szCs w:val="28"/>
          <w:lang w:eastAsia="en-US"/>
        </w:rPr>
        <w:t>О</w:t>
      </w:r>
      <w:r w:rsidR="00B51C8F">
        <w:rPr>
          <w:sz w:val="28"/>
          <w:szCs w:val="28"/>
          <w:lang w:eastAsia="en-US"/>
        </w:rPr>
        <w:t>бразование»</w:t>
      </w:r>
      <w:proofErr w:type="gramStart"/>
      <w:r w:rsidR="00B51C8F">
        <w:rPr>
          <w:sz w:val="28"/>
          <w:szCs w:val="28"/>
          <w:lang w:eastAsia="en-US"/>
        </w:rPr>
        <w:t xml:space="preserve"> </w:t>
      </w:r>
      <w:r w:rsidR="00C70C5F">
        <w:rPr>
          <w:sz w:val="28"/>
          <w:szCs w:val="28"/>
          <w:lang w:eastAsia="en-US"/>
        </w:rPr>
        <w:t>.</w:t>
      </w:r>
      <w:proofErr w:type="gramEnd"/>
    </w:p>
    <w:p w:rsidR="00582E20" w:rsidRPr="00AA54EC" w:rsidRDefault="00582E20" w:rsidP="00AA54EC">
      <w:pPr>
        <w:pStyle w:val="ac"/>
        <w:numPr>
          <w:ilvl w:val="1"/>
          <w:numId w:val="14"/>
        </w:numPr>
        <w:rPr>
          <w:i/>
          <w:lang w:eastAsia="en-US"/>
        </w:rPr>
      </w:pPr>
      <w:r w:rsidRPr="00AA54EC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AA54EC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0330A3">
        <w:rPr>
          <w:sz w:val="28"/>
          <w:szCs w:val="28"/>
        </w:rPr>
        <w:t>Кааламского</w:t>
      </w:r>
      <w:proofErr w:type="spellEnd"/>
      <w:r w:rsidR="000330A3">
        <w:rPr>
          <w:sz w:val="28"/>
          <w:szCs w:val="28"/>
        </w:rPr>
        <w:t xml:space="preserve"> сельского</w:t>
      </w:r>
      <w:r w:rsidR="00B74AD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</w:t>
      </w:r>
    </w:p>
    <w:p w:rsidR="00801B50" w:rsidRDefault="00225F66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29"/>
        <w:gridCol w:w="837"/>
        <w:gridCol w:w="929"/>
        <w:gridCol w:w="929"/>
        <w:gridCol w:w="837"/>
        <w:gridCol w:w="669"/>
        <w:gridCol w:w="567"/>
        <w:gridCol w:w="709"/>
        <w:gridCol w:w="567"/>
        <w:gridCol w:w="571"/>
      </w:tblGrid>
      <w:tr w:rsidR="00C378B7" w:rsidTr="005E2D4F">
        <w:trPr>
          <w:tblHeader/>
        </w:trPr>
        <w:tc>
          <w:tcPr>
            <w:tcW w:w="1821" w:type="dxa"/>
            <w:vMerge w:val="restart"/>
          </w:tcPr>
          <w:p w:rsidR="00C378B7" w:rsidRPr="00801B50" w:rsidRDefault="00C378B7" w:rsidP="00801B50">
            <w:r w:rsidRPr="00801B50"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66" w:type="dxa"/>
            <w:gridSpan w:val="2"/>
          </w:tcPr>
          <w:p w:rsidR="00C378B7" w:rsidRDefault="00C378B7" w:rsidP="00B47585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B47585">
              <w:rPr>
                <w:sz w:val="28"/>
                <w:szCs w:val="28"/>
              </w:rPr>
              <w:t>7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5" w:type="dxa"/>
            <w:gridSpan w:val="3"/>
          </w:tcPr>
          <w:p w:rsidR="00C378B7" w:rsidRDefault="00C378B7" w:rsidP="00B47585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B47585">
              <w:rPr>
                <w:sz w:val="28"/>
                <w:szCs w:val="28"/>
              </w:rPr>
              <w:t>8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5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138" w:type="dxa"/>
            <w:gridSpan w:val="2"/>
          </w:tcPr>
          <w:p w:rsidR="00C378B7" w:rsidRPr="00385D71" w:rsidRDefault="00C378B7" w:rsidP="00931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931B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485D7F" w:rsidTr="005579A0">
        <w:trPr>
          <w:tblHeader/>
        </w:trPr>
        <w:tc>
          <w:tcPr>
            <w:tcW w:w="1821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29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669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567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709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567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571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485D7F" w:rsidTr="005579A0">
        <w:trPr>
          <w:tblHeader/>
        </w:trPr>
        <w:tc>
          <w:tcPr>
            <w:tcW w:w="1821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669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B47585" w:rsidTr="005579A0">
        <w:tc>
          <w:tcPr>
            <w:tcW w:w="1821" w:type="dxa"/>
          </w:tcPr>
          <w:p w:rsidR="00B47585" w:rsidRPr="009157AC" w:rsidRDefault="00B47585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4089,74</w:t>
            </w:r>
          </w:p>
        </w:tc>
        <w:tc>
          <w:tcPr>
            <w:tcW w:w="837" w:type="dxa"/>
            <w:vAlign w:val="center"/>
          </w:tcPr>
          <w:p w:rsidR="00B47585" w:rsidRPr="006507FD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3989,7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6458,42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  <w:rPr>
                <w:b/>
              </w:rPr>
            </w:pPr>
            <w:r>
              <w:rPr>
                <w:b/>
              </w:rPr>
              <w:t>6406883,1</w:t>
            </w:r>
          </w:p>
        </w:tc>
        <w:tc>
          <w:tcPr>
            <w:tcW w:w="837" w:type="dxa"/>
            <w:vAlign w:val="center"/>
          </w:tcPr>
          <w:p w:rsidR="00B47585" w:rsidRPr="006507FD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6356,9</w:t>
            </w:r>
          </w:p>
        </w:tc>
        <w:tc>
          <w:tcPr>
            <w:tcW w:w="669" w:type="dxa"/>
            <w:vAlign w:val="center"/>
          </w:tcPr>
          <w:p w:rsidR="00B47585" w:rsidRPr="00B47585" w:rsidRDefault="00B47585" w:rsidP="004257D5">
            <w:pPr>
              <w:jc w:val="center"/>
              <w:rPr>
                <w:b/>
                <w:sz w:val="16"/>
                <w:szCs w:val="16"/>
              </w:rPr>
            </w:pPr>
            <w:r w:rsidRPr="00B47585">
              <w:rPr>
                <w:b/>
                <w:sz w:val="16"/>
                <w:szCs w:val="16"/>
              </w:rPr>
              <w:t>6400424,68</w:t>
            </w:r>
          </w:p>
        </w:tc>
        <w:tc>
          <w:tcPr>
            <w:tcW w:w="567" w:type="dxa"/>
            <w:vAlign w:val="center"/>
          </w:tcPr>
          <w:p w:rsidR="00B47585" w:rsidRPr="009074F6" w:rsidRDefault="00B47585" w:rsidP="004257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A82E9C" w:rsidRDefault="005579A0" w:rsidP="004257D5">
            <w:pPr>
              <w:jc w:val="center"/>
              <w:rPr>
                <w:b/>
              </w:rPr>
            </w:pPr>
            <w:r>
              <w:rPr>
                <w:b/>
              </w:rPr>
              <w:t>2367,2</w:t>
            </w:r>
          </w:p>
        </w:tc>
        <w:tc>
          <w:tcPr>
            <w:tcW w:w="567" w:type="dxa"/>
            <w:vAlign w:val="center"/>
          </w:tcPr>
          <w:p w:rsidR="00B47585" w:rsidRPr="00AF6C89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98,43</w:t>
            </w:r>
          </w:p>
        </w:tc>
        <w:tc>
          <w:tcPr>
            <w:tcW w:w="571" w:type="dxa"/>
            <w:vAlign w:val="center"/>
          </w:tcPr>
          <w:p w:rsidR="00B47585" w:rsidRPr="00A8524D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c>
          <w:tcPr>
            <w:tcW w:w="1821" w:type="dxa"/>
          </w:tcPr>
          <w:p w:rsidR="00B47585" w:rsidRDefault="00B47585" w:rsidP="009157AC">
            <w:pPr>
              <w:jc w:val="center"/>
            </w:pPr>
            <w:r w:rsidRPr="005E2B2B">
              <w:t>0102</w:t>
            </w:r>
          </w:p>
          <w:p w:rsidR="00B47585" w:rsidRPr="005E2B2B" w:rsidRDefault="00B47585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1200,0</w:t>
            </w:r>
          </w:p>
        </w:tc>
        <w:tc>
          <w:tcPr>
            <w:tcW w:w="837" w:type="dxa"/>
            <w:vAlign w:val="center"/>
          </w:tcPr>
          <w:p w:rsidR="00B47585" w:rsidRPr="00470F99" w:rsidRDefault="00B47585" w:rsidP="00B47585">
            <w:pPr>
              <w:jc w:val="center"/>
            </w:pPr>
            <w:r>
              <w:t>1200,0</w:t>
            </w:r>
          </w:p>
        </w:tc>
        <w:tc>
          <w:tcPr>
            <w:tcW w:w="929" w:type="dxa"/>
            <w:vAlign w:val="center"/>
          </w:tcPr>
          <w:p w:rsidR="00B47585" w:rsidRPr="00E740D9" w:rsidRDefault="00B47585" w:rsidP="004257D5">
            <w:pPr>
              <w:jc w:val="center"/>
            </w:pPr>
            <w:r>
              <w:t>1124,46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</w:pPr>
            <w:r>
              <w:t>1124,46</w:t>
            </w:r>
          </w:p>
        </w:tc>
        <w:tc>
          <w:tcPr>
            <w:tcW w:w="837" w:type="dxa"/>
            <w:vAlign w:val="center"/>
          </w:tcPr>
          <w:p w:rsidR="00B47585" w:rsidRPr="00470F99" w:rsidRDefault="005579A0" w:rsidP="001C2917">
            <w:pPr>
              <w:jc w:val="center"/>
            </w:pPr>
            <w:r>
              <w:t>1124,5</w:t>
            </w:r>
          </w:p>
        </w:tc>
        <w:tc>
          <w:tcPr>
            <w:tcW w:w="669" w:type="dxa"/>
            <w:vAlign w:val="center"/>
          </w:tcPr>
          <w:p w:rsidR="00B47585" w:rsidRDefault="00B47585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5579A0" w:rsidP="004257D5">
            <w:pPr>
              <w:jc w:val="center"/>
            </w:pPr>
            <w:r>
              <w:t>-75,5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EB36DB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FA486E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 государственной власти субъектов РФ, местных администраций»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2052,42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2052,4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3700,70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</w:pPr>
            <w:r>
              <w:t>3649,17</w:t>
            </w:r>
          </w:p>
        </w:tc>
        <w:tc>
          <w:tcPr>
            <w:tcW w:w="837" w:type="dxa"/>
            <w:vAlign w:val="center"/>
          </w:tcPr>
          <w:p w:rsidR="00B47585" w:rsidRDefault="005579A0" w:rsidP="00DE2A04">
            <w:pPr>
              <w:jc w:val="center"/>
            </w:pPr>
            <w:r>
              <w:t>3649,2</w:t>
            </w:r>
          </w:p>
        </w:tc>
        <w:tc>
          <w:tcPr>
            <w:tcW w:w="669" w:type="dxa"/>
            <w:vAlign w:val="center"/>
          </w:tcPr>
          <w:p w:rsidR="00B47585" w:rsidRDefault="00B47585" w:rsidP="00724420">
            <w:pPr>
              <w:jc w:val="center"/>
            </w:pPr>
            <w:r>
              <w:t>-51,53</w:t>
            </w:r>
          </w:p>
        </w:tc>
        <w:tc>
          <w:tcPr>
            <w:tcW w:w="567" w:type="dxa"/>
            <w:vAlign w:val="center"/>
          </w:tcPr>
          <w:p w:rsidR="00B47585" w:rsidRPr="005579A0" w:rsidRDefault="00B47585" w:rsidP="00724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7585" w:rsidRDefault="005579A0" w:rsidP="005E2D4F">
            <w:pPr>
              <w:jc w:val="center"/>
            </w:pPr>
            <w:r>
              <w:t>1596,8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98,6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  <w:p w:rsidR="00B47585" w:rsidRPr="00FA486E" w:rsidRDefault="00B47585" w:rsidP="00FA48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деятельности финансовых, налоговых и </w:t>
            </w:r>
            <w:r>
              <w:rPr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lastRenderedPageBreak/>
              <w:t>123,8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123,8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128,75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</w:pPr>
            <w:r>
              <w:t>128,75</w:t>
            </w:r>
          </w:p>
        </w:tc>
        <w:tc>
          <w:tcPr>
            <w:tcW w:w="837" w:type="dxa"/>
            <w:vAlign w:val="center"/>
          </w:tcPr>
          <w:p w:rsidR="00B47585" w:rsidRDefault="005579A0" w:rsidP="005579A0">
            <w:pPr>
              <w:jc w:val="center"/>
            </w:pPr>
            <w:r>
              <w:t>128,75</w:t>
            </w:r>
          </w:p>
        </w:tc>
        <w:tc>
          <w:tcPr>
            <w:tcW w:w="669" w:type="dxa"/>
            <w:vAlign w:val="center"/>
          </w:tcPr>
          <w:p w:rsidR="00B47585" w:rsidRDefault="00B47585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5579A0" w:rsidP="004257D5">
            <w:pPr>
              <w:jc w:val="center"/>
            </w:pPr>
            <w:r>
              <w:t>4,95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</w:t>
            </w:r>
          </w:p>
          <w:p w:rsidR="00B47585" w:rsidRPr="00B06D24" w:rsidRDefault="00B47585" w:rsidP="00B06D24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226,0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226,0</w:t>
            </w:r>
          </w:p>
        </w:tc>
        <w:tc>
          <w:tcPr>
            <w:tcW w:w="929" w:type="dxa"/>
            <w:vAlign w:val="center"/>
          </w:tcPr>
          <w:p w:rsidR="00B47585" w:rsidRDefault="00B47585" w:rsidP="004257D5">
            <w:pPr>
              <w:jc w:val="center"/>
            </w:pPr>
            <w:r>
              <w:t>435,0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</w:pPr>
            <w:r>
              <w:t>435,0</w:t>
            </w:r>
          </w:p>
        </w:tc>
        <w:tc>
          <w:tcPr>
            <w:tcW w:w="837" w:type="dxa"/>
            <w:vAlign w:val="center"/>
          </w:tcPr>
          <w:p w:rsidR="00B47585" w:rsidRDefault="005579A0" w:rsidP="001C2917">
            <w:pPr>
              <w:jc w:val="center"/>
            </w:pPr>
            <w:r>
              <w:t>435,0</w:t>
            </w:r>
          </w:p>
        </w:tc>
        <w:tc>
          <w:tcPr>
            <w:tcW w:w="669" w:type="dxa"/>
            <w:vAlign w:val="center"/>
          </w:tcPr>
          <w:p w:rsidR="00B47585" w:rsidRDefault="00B47585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724420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5579A0" w:rsidP="0073280D">
            <w:pPr>
              <w:jc w:val="center"/>
            </w:pPr>
            <w:r>
              <w:t>209,0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B47585" w:rsidRPr="00E00511" w:rsidRDefault="00B47585" w:rsidP="00E00511">
            <w:pPr>
              <w:rPr>
                <w:color w:val="000000"/>
                <w:sz w:val="18"/>
                <w:szCs w:val="18"/>
              </w:rPr>
            </w:pPr>
            <w:r w:rsidRPr="00E00511">
              <w:rPr>
                <w:color w:val="000000"/>
                <w:sz w:val="18"/>
                <w:szCs w:val="18"/>
              </w:rPr>
              <w:t>Резервны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E00511">
              <w:rPr>
                <w:color w:val="000000"/>
                <w:sz w:val="18"/>
                <w:szCs w:val="18"/>
              </w:rPr>
              <w:t xml:space="preserve"> фонд</w:t>
            </w:r>
            <w:r>
              <w:rPr>
                <w:color w:val="000000"/>
                <w:sz w:val="18"/>
                <w:szCs w:val="18"/>
              </w:rPr>
              <w:t>ы</w:t>
            </w:r>
          </w:p>
          <w:p w:rsidR="00B47585" w:rsidRPr="00E00511" w:rsidRDefault="00B47585" w:rsidP="00E00511">
            <w:pPr>
              <w:rPr>
                <w:lang w:eastAsia="en-US"/>
              </w:rPr>
            </w:pP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 w:rsidRPr="00741875">
              <w:t>100,0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</w:pPr>
            <w:r>
              <w:t>50,0</w:t>
            </w:r>
          </w:p>
        </w:tc>
        <w:tc>
          <w:tcPr>
            <w:tcW w:w="837" w:type="dxa"/>
            <w:vAlign w:val="center"/>
          </w:tcPr>
          <w:p w:rsidR="00B47585" w:rsidRDefault="005579A0" w:rsidP="001C2917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B47585" w:rsidRDefault="00B47585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5579A0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B47585" w:rsidRPr="009157AC" w:rsidRDefault="00B47585" w:rsidP="00F814AA">
            <w:pPr>
              <w:rPr>
                <w:lang w:eastAsia="en-US"/>
              </w:rPr>
            </w:pPr>
            <w:r>
              <w:rPr>
                <w:lang w:eastAsia="en-US"/>
              </w:rPr>
              <w:t>«Другие общегосударственные вопросы»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387,51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387,5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1019,51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1C2917">
            <w:pPr>
              <w:jc w:val="center"/>
            </w:pPr>
            <w:r>
              <w:t>1019,5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1019,5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-0,01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632,06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7D0C1C" w:rsidRDefault="00B47585" w:rsidP="00167F9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196,6</w:t>
            </w:r>
          </w:p>
        </w:tc>
        <w:tc>
          <w:tcPr>
            <w:tcW w:w="837" w:type="dxa"/>
            <w:vAlign w:val="center"/>
          </w:tcPr>
          <w:p w:rsidR="00B47585" w:rsidRPr="009A4AAA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196,6</w:t>
            </w:r>
          </w:p>
        </w:tc>
        <w:tc>
          <w:tcPr>
            <w:tcW w:w="929" w:type="dxa"/>
            <w:vAlign w:val="center"/>
          </w:tcPr>
          <w:p w:rsidR="00B47585" w:rsidRPr="009A4AAA" w:rsidRDefault="00B47585" w:rsidP="00225F66">
            <w:pPr>
              <w:jc w:val="center"/>
              <w:rPr>
                <w:b/>
              </w:rPr>
            </w:pPr>
            <w:r>
              <w:rPr>
                <w:b/>
              </w:rPr>
              <w:t>293,3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293,3</w:t>
            </w:r>
          </w:p>
        </w:tc>
        <w:tc>
          <w:tcPr>
            <w:tcW w:w="837" w:type="dxa"/>
            <w:vAlign w:val="center"/>
          </w:tcPr>
          <w:p w:rsidR="00B47585" w:rsidRPr="009A4AAA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293,3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620A9F" w:rsidRDefault="00B47585" w:rsidP="004257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620A9F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567" w:type="dxa"/>
            <w:vAlign w:val="center"/>
          </w:tcPr>
          <w:p w:rsidR="00B47585" w:rsidRPr="00620A9F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620A9F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7D0C1C" w:rsidRDefault="00B47585" w:rsidP="00167F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B47585" w:rsidRPr="007D0C1C" w:rsidRDefault="00B47585" w:rsidP="00167F9F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196,6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196,6</w:t>
            </w:r>
          </w:p>
        </w:tc>
        <w:tc>
          <w:tcPr>
            <w:tcW w:w="929" w:type="dxa"/>
            <w:vAlign w:val="center"/>
          </w:tcPr>
          <w:p w:rsidR="00B47585" w:rsidRDefault="00B47585" w:rsidP="004257D5">
            <w:pPr>
              <w:jc w:val="center"/>
            </w:pPr>
            <w:r>
              <w:t>293,3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293,3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293,3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96,7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9157AC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37" w:type="dxa"/>
            <w:vAlign w:val="center"/>
          </w:tcPr>
          <w:p w:rsidR="00B47585" w:rsidRPr="008F73E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24,76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24,76</w:t>
            </w:r>
          </w:p>
        </w:tc>
        <w:tc>
          <w:tcPr>
            <w:tcW w:w="837" w:type="dxa"/>
            <w:vAlign w:val="center"/>
          </w:tcPr>
          <w:p w:rsidR="00B47585" w:rsidRPr="008F73E5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24,76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AF78BC" w:rsidRDefault="00B47585" w:rsidP="00E142C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A82E9C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14,76</w:t>
            </w:r>
          </w:p>
        </w:tc>
        <w:tc>
          <w:tcPr>
            <w:tcW w:w="567" w:type="dxa"/>
            <w:vAlign w:val="center"/>
          </w:tcPr>
          <w:p w:rsidR="00B47585" w:rsidRPr="00A8524D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A8524D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B47585" w:rsidRPr="009157AC" w:rsidRDefault="00B47585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 w:rsidRPr="00741875">
              <w:t>10,0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10,0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10,0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10,0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10,0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B47585" w:rsidRPr="00B74ADD" w:rsidRDefault="00B47585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10</w:t>
            </w:r>
            <w:r w:rsidRPr="00741875">
              <w:t>,0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14,76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14,76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14,76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5E2D4F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14,76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9157AC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1857,15</w:t>
            </w:r>
          </w:p>
        </w:tc>
        <w:tc>
          <w:tcPr>
            <w:tcW w:w="837" w:type="dxa"/>
            <w:vAlign w:val="center"/>
          </w:tcPr>
          <w:p w:rsidR="00B47585" w:rsidRPr="008F73E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1518,8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2445,18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2445,18</w:t>
            </w:r>
          </w:p>
        </w:tc>
        <w:tc>
          <w:tcPr>
            <w:tcW w:w="837" w:type="dxa"/>
            <w:vAlign w:val="center"/>
          </w:tcPr>
          <w:p w:rsidR="00B47585" w:rsidRPr="008F73E5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2445,18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9074F6" w:rsidRDefault="00B47585" w:rsidP="004257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A82E9C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926,38</w:t>
            </w:r>
          </w:p>
        </w:tc>
        <w:tc>
          <w:tcPr>
            <w:tcW w:w="567" w:type="dxa"/>
            <w:vAlign w:val="center"/>
          </w:tcPr>
          <w:p w:rsidR="00B47585" w:rsidRPr="00A8524D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A8524D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B47585" w:rsidRPr="009157AC" w:rsidRDefault="00B47585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1857,15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1518,8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2445,18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2445,18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2445,18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5E2D4F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EB36DB">
            <w:pPr>
              <w:jc w:val="center"/>
            </w:pPr>
            <w:r>
              <w:t>926,38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  <w:p w:rsidR="00B47585" w:rsidRPr="00292CB1" w:rsidRDefault="00B47585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 w:rsidRPr="00741875">
              <w:t>0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292CB1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B47585" w:rsidRPr="00292CB1" w:rsidRDefault="00B47585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3709,14</w:t>
            </w:r>
          </w:p>
        </w:tc>
        <w:tc>
          <w:tcPr>
            <w:tcW w:w="837" w:type="dxa"/>
            <w:vAlign w:val="center"/>
          </w:tcPr>
          <w:p w:rsidR="00B47585" w:rsidRPr="008F73E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3109,8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5012,28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5063811,77</w:t>
            </w:r>
          </w:p>
        </w:tc>
        <w:tc>
          <w:tcPr>
            <w:tcW w:w="837" w:type="dxa"/>
            <w:vAlign w:val="center"/>
          </w:tcPr>
          <w:p w:rsidR="00B47585" w:rsidRPr="008F73E5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4632,02</w:t>
            </w:r>
          </w:p>
        </w:tc>
        <w:tc>
          <w:tcPr>
            <w:tcW w:w="669" w:type="dxa"/>
            <w:vAlign w:val="center"/>
          </w:tcPr>
          <w:p w:rsidR="00B47585" w:rsidRPr="005579A0" w:rsidRDefault="005579A0" w:rsidP="00724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5058799,49</w:t>
            </w:r>
          </w:p>
        </w:tc>
        <w:tc>
          <w:tcPr>
            <w:tcW w:w="567" w:type="dxa"/>
            <w:vAlign w:val="center"/>
          </w:tcPr>
          <w:p w:rsidR="00B47585" w:rsidRPr="00573277" w:rsidRDefault="00B47585" w:rsidP="004257D5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A82E9C" w:rsidRDefault="00A428A2" w:rsidP="00A428A2">
            <w:pPr>
              <w:jc w:val="center"/>
              <w:rPr>
                <w:b/>
              </w:rPr>
            </w:pPr>
            <w:r>
              <w:rPr>
                <w:b/>
              </w:rPr>
              <w:t>1522,22</w:t>
            </w:r>
          </w:p>
        </w:tc>
        <w:tc>
          <w:tcPr>
            <w:tcW w:w="567" w:type="dxa"/>
            <w:vAlign w:val="center"/>
          </w:tcPr>
          <w:p w:rsidR="00B47585" w:rsidRPr="008D4D6C" w:rsidRDefault="00931B15" w:rsidP="001C2917">
            <w:pPr>
              <w:jc w:val="center"/>
              <w:rPr>
                <w:b/>
              </w:rPr>
            </w:pPr>
            <w:r>
              <w:rPr>
                <w:b/>
              </w:rPr>
              <w:t>92,4</w:t>
            </w:r>
          </w:p>
        </w:tc>
        <w:tc>
          <w:tcPr>
            <w:tcW w:w="571" w:type="dxa"/>
            <w:vAlign w:val="center"/>
          </w:tcPr>
          <w:p w:rsidR="00B47585" w:rsidRPr="008D4D6C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B47585" w:rsidRPr="00FC7D6F" w:rsidRDefault="00B47585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 w:rsidRPr="00741875">
              <w:t>0</w:t>
            </w:r>
          </w:p>
        </w:tc>
        <w:tc>
          <w:tcPr>
            <w:tcW w:w="837" w:type="dxa"/>
            <w:vAlign w:val="center"/>
          </w:tcPr>
          <w:p w:rsidR="00B47585" w:rsidRPr="00470F99" w:rsidRDefault="00B47585" w:rsidP="00B4758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2A251C" w:rsidRDefault="00B47585" w:rsidP="004257D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B47585" w:rsidRPr="00470F99" w:rsidRDefault="00A428A2" w:rsidP="001C2917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D76391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Pr="004858C4" w:rsidRDefault="00A428A2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2B5803" w:rsidRDefault="00931B15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47585" w:rsidRPr="002B5803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  <w:vAlign w:val="center"/>
          </w:tcPr>
          <w:p w:rsidR="00B47585" w:rsidRPr="002172A8" w:rsidRDefault="00B47585" w:rsidP="00447BE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B47585" w:rsidRPr="00FC7D6F" w:rsidRDefault="00B47585" w:rsidP="00447BE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A8">
              <w:rPr>
                <w:sz w:val="18"/>
                <w:szCs w:val="18"/>
              </w:rPr>
              <w:t>«Коммунальное хозяйство»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B47585" w:rsidRPr="00470F99" w:rsidRDefault="00B47585" w:rsidP="00B4758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2A251C" w:rsidRDefault="00B47585" w:rsidP="004257D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B47585" w:rsidRPr="00470F99" w:rsidRDefault="00A428A2" w:rsidP="001C2917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D76391" w:rsidRDefault="00B47585" w:rsidP="004257D5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Pr="004858C4" w:rsidRDefault="00A428A2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2B5803" w:rsidRDefault="00931B15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B47585" w:rsidRPr="002B5803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7D0C1C" w:rsidRDefault="00B47585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B47585" w:rsidRPr="00292CB1" w:rsidRDefault="00B47585" w:rsidP="009A4AAA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«Благоустройство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3709,14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3109,8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5012,28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5063811,77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4632,02</w:t>
            </w:r>
          </w:p>
        </w:tc>
        <w:tc>
          <w:tcPr>
            <w:tcW w:w="669" w:type="dxa"/>
            <w:vAlign w:val="center"/>
          </w:tcPr>
          <w:p w:rsidR="00B47585" w:rsidRPr="005579A0" w:rsidRDefault="005579A0" w:rsidP="00724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5058799,49</w:t>
            </w:r>
          </w:p>
        </w:tc>
        <w:tc>
          <w:tcPr>
            <w:tcW w:w="567" w:type="dxa"/>
            <w:vAlign w:val="center"/>
          </w:tcPr>
          <w:p w:rsidR="00B47585" w:rsidRDefault="00B47585" w:rsidP="005E2D4F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1522,22</w:t>
            </w:r>
          </w:p>
        </w:tc>
        <w:tc>
          <w:tcPr>
            <w:tcW w:w="567" w:type="dxa"/>
            <w:vAlign w:val="center"/>
          </w:tcPr>
          <w:p w:rsidR="00B47585" w:rsidRDefault="00931B15" w:rsidP="00EB36DB">
            <w:pPr>
              <w:jc w:val="center"/>
            </w:pPr>
            <w:r>
              <w:t>92,4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292CB1" w:rsidRDefault="00B47585" w:rsidP="001C291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B47585" w:rsidRPr="00292CB1" w:rsidRDefault="00B47585" w:rsidP="001C2917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Образование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24,45</w:t>
            </w:r>
          </w:p>
        </w:tc>
        <w:tc>
          <w:tcPr>
            <w:tcW w:w="837" w:type="dxa"/>
            <w:vAlign w:val="center"/>
          </w:tcPr>
          <w:p w:rsidR="00B47585" w:rsidRPr="00B06D24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929" w:type="dxa"/>
            <w:vAlign w:val="center"/>
          </w:tcPr>
          <w:p w:rsidR="00B47585" w:rsidRPr="00B06D24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37" w:type="dxa"/>
            <w:vAlign w:val="center"/>
          </w:tcPr>
          <w:p w:rsidR="00B47585" w:rsidRPr="00B06D24" w:rsidRDefault="00A428A2" w:rsidP="00DE2A0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B06D24" w:rsidRDefault="00B47585" w:rsidP="005E2D4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B06D24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-4,5</w:t>
            </w:r>
          </w:p>
        </w:tc>
        <w:tc>
          <w:tcPr>
            <w:tcW w:w="567" w:type="dxa"/>
            <w:vAlign w:val="center"/>
          </w:tcPr>
          <w:p w:rsidR="00B47585" w:rsidRPr="00B06D24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B06D24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1C29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B47585" w:rsidRPr="00292CB1" w:rsidRDefault="00B47585" w:rsidP="001C2917">
            <w:pPr>
              <w:rPr>
                <w:lang w:eastAsia="en-US"/>
              </w:rPr>
            </w:pPr>
            <w:r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24,45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24,5</w:t>
            </w:r>
          </w:p>
        </w:tc>
        <w:tc>
          <w:tcPr>
            <w:tcW w:w="929" w:type="dxa"/>
            <w:vAlign w:val="center"/>
          </w:tcPr>
          <w:p w:rsidR="00B47585" w:rsidRDefault="00B47585" w:rsidP="004257D5">
            <w:pPr>
              <w:jc w:val="center"/>
            </w:pPr>
            <w:r>
              <w:t>20,0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20,0</w:t>
            </w:r>
          </w:p>
        </w:tc>
        <w:tc>
          <w:tcPr>
            <w:tcW w:w="837" w:type="dxa"/>
            <w:vAlign w:val="center"/>
          </w:tcPr>
          <w:p w:rsidR="00B47585" w:rsidRDefault="00A428A2" w:rsidP="00DE2A04">
            <w:pPr>
              <w:jc w:val="center"/>
            </w:pPr>
            <w:r>
              <w:t>20,0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5E2D4F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EB36DB">
            <w:pPr>
              <w:jc w:val="center"/>
            </w:pPr>
            <w:r>
              <w:t>-4,5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292CB1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B47585" w:rsidRPr="00292CB1" w:rsidRDefault="00B47585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2817,94</w:t>
            </w:r>
          </w:p>
        </w:tc>
        <w:tc>
          <w:tcPr>
            <w:tcW w:w="837" w:type="dxa"/>
            <w:vAlign w:val="center"/>
          </w:tcPr>
          <w:p w:rsidR="00B47585" w:rsidRPr="006A6568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2817,9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2926,58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2926,58</w:t>
            </w:r>
          </w:p>
        </w:tc>
        <w:tc>
          <w:tcPr>
            <w:tcW w:w="837" w:type="dxa"/>
            <w:vAlign w:val="center"/>
          </w:tcPr>
          <w:p w:rsidR="00B47585" w:rsidRPr="006A6568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2926,58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573277" w:rsidRDefault="00B47585" w:rsidP="005E2D4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AF6C89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108,68</w:t>
            </w:r>
          </w:p>
        </w:tc>
        <w:tc>
          <w:tcPr>
            <w:tcW w:w="567" w:type="dxa"/>
            <w:vAlign w:val="center"/>
          </w:tcPr>
          <w:p w:rsidR="00B47585" w:rsidRPr="00A00BF4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A00BF4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B47585" w:rsidRPr="00292CB1" w:rsidRDefault="00B47585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2817,94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2817,9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2926,58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2926,58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2926,58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5E2D4F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108,64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292CB1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B47585" w:rsidRPr="00292CB1" w:rsidRDefault="00B47585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1875">
              <w:rPr>
                <w:b/>
              </w:rPr>
              <w:t>,0</w:t>
            </w:r>
          </w:p>
        </w:tc>
        <w:tc>
          <w:tcPr>
            <w:tcW w:w="837" w:type="dxa"/>
            <w:vAlign w:val="center"/>
          </w:tcPr>
          <w:p w:rsidR="00B47585" w:rsidRPr="006A6568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37" w:type="dxa"/>
            <w:vAlign w:val="center"/>
          </w:tcPr>
          <w:p w:rsidR="00B47585" w:rsidRPr="006A6568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573277" w:rsidRDefault="00B47585" w:rsidP="007A0B9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AF6C89" w:rsidRDefault="00A428A2" w:rsidP="0073280D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567" w:type="dxa"/>
            <w:vAlign w:val="center"/>
          </w:tcPr>
          <w:p w:rsidR="00B47585" w:rsidRPr="002D3802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2D3802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  <w:p w:rsidR="00B47585" w:rsidRPr="00292CB1" w:rsidRDefault="00B47585" w:rsidP="00611EEC">
            <w:pPr>
              <w:rPr>
                <w:lang w:eastAsia="en-US"/>
              </w:rPr>
            </w:pPr>
            <w:r>
              <w:rPr>
                <w:lang w:eastAsia="en-US"/>
              </w:rPr>
              <w:t>«Социальное обеспечение населения»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10</w:t>
            </w:r>
            <w:r w:rsidRPr="00741875">
              <w:t>,0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0,0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</w:pPr>
            <w:r>
              <w:t>4,0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4,0</w:t>
            </w:r>
          </w:p>
        </w:tc>
        <w:tc>
          <w:tcPr>
            <w:tcW w:w="837" w:type="dxa"/>
            <w:vAlign w:val="center"/>
          </w:tcPr>
          <w:p w:rsidR="00B47585" w:rsidRDefault="00A428A2" w:rsidP="001C2917">
            <w:pPr>
              <w:jc w:val="center"/>
            </w:pPr>
            <w:r>
              <w:t>4,0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7A0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4,0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  <w:vAlign w:val="center"/>
          </w:tcPr>
          <w:p w:rsidR="00B47585" w:rsidRPr="002172A8" w:rsidRDefault="00B47585" w:rsidP="00447BE1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B47585" w:rsidRPr="002172A8" w:rsidRDefault="00B47585" w:rsidP="00447BE1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56,75</w:t>
            </w:r>
          </w:p>
        </w:tc>
        <w:tc>
          <w:tcPr>
            <w:tcW w:w="837" w:type="dxa"/>
            <w:vAlign w:val="center"/>
          </w:tcPr>
          <w:p w:rsidR="00B47585" w:rsidRPr="004257D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56,8</w:t>
            </w:r>
          </w:p>
        </w:tc>
        <w:tc>
          <w:tcPr>
            <w:tcW w:w="929" w:type="dxa"/>
            <w:vAlign w:val="center"/>
          </w:tcPr>
          <w:p w:rsidR="00B47585" w:rsidRPr="004257D5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36,48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36,48</w:t>
            </w:r>
          </w:p>
        </w:tc>
        <w:tc>
          <w:tcPr>
            <w:tcW w:w="837" w:type="dxa"/>
            <w:vAlign w:val="center"/>
          </w:tcPr>
          <w:p w:rsidR="00B47585" w:rsidRPr="004257D5" w:rsidRDefault="00A428A2" w:rsidP="00DE2A04">
            <w:pPr>
              <w:jc w:val="center"/>
              <w:rPr>
                <w:b/>
              </w:rPr>
            </w:pPr>
            <w:r>
              <w:rPr>
                <w:b/>
              </w:rPr>
              <w:t>36,48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4257D5" w:rsidRDefault="00B47585" w:rsidP="007A0B9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47585" w:rsidRPr="004257D5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-20,32</w:t>
            </w:r>
          </w:p>
        </w:tc>
        <w:tc>
          <w:tcPr>
            <w:tcW w:w="567" w:type="dxa"/>
            <w:vAlign w:val="center"/>
          </w:tcPr>
          <w:p w:rsidR="00B47585" w:rsidRPr="004257D5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B47585" w:rsidRPr="004257D5" w:rsidRDefault="00B47585" w:rsidP="004257D5">
            <w:pPr>
              <w:jc w:val="center"/>
              <w:rPr>
                <w:b/>
              </w:rPr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  <w:vAlign w:val="center"/>
          </w:tcPr>
          <w:p w:rsidR="00B47585" w:rsidRPr="002172A8" w:rsidRDefault="00B47585" w:rsidP="00447BE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B47585" w:rsidRPr="002172A8" w:rsidRDefault="00B47585" w:rsidP="00447BE1">
            <w:pPr>
              <w:jc w:val="center"/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</w:pPr>
            <w:r>
              <w:t>56,75</w:t>
            </w:r>
          </w:p>
        </w:tc>
        <w:tc>
          <w:tcPr>
            <w:tcW w:w="837" w:type="dxa"/>
            <w:vAlign w:val="center"/>
          </w:tcPr>
          <w:p w:rsidR="00B47585" w:rsidRDefault="00B47585" w:rsidP="00B47585">
            <w:pPr>
              <w:jc w:val="center"/>
            </w:pPr>
            <w:r>
              <w:t>56,8</w:t>
            </w:r>
          </w:p>
        </w:tc>
        <w:tc>
          <w:tcPr>
            <w:tcW w:w="929" w:type="dxa"/>
            <w:vAlign w:val="center"/>
          </w:tcPr>
          <w:p w:rsidR="00B47585" w:rsidRDefault="00B47585" w:rsidP="004257D5">
            <w:pPr>
              <w:jc w:val="center"/>
            </w:pPr>
            <w:r>
              <w:t>36,48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</w:pPr>
            <w:r>
              <w:t>36,48</w:t>
            </w:r>
          </w:p>
        </w:tc>
        <w:tc>
          <w:tcPr>
            <w:tcW w:w="837" w:type="dxa"/>
            <w:vAlign w:val="center"/>
          </w:tcPr>
          <w:p w:rsidR="00B47585" w:rsidRDefault="00A428A2" w:rsidP="00DE2A04">
            <w:pPr>
              <w:jc w:val="center"/>
            </w:pPr>
            <w:r>
              <w:t>36,48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Default="00B47585" w:rsidP="007A0B90">
            <w:pPr>
              <w:jc w:val="center"/>
            </w:pPr>
          </w:p>
        </w:tc>
        <w:tc>
          <w:tcPr>
            <w:tcW w:w="709" w:type="dxa"/>
            <w:vAlign w:val="center"/>
          </w:tcPr>
          <w:p w:rsidR="00B47585" w:rsidRDefault="00A428A2" w:rsidP="004257D5">
            <w:pPr>
              <w:jc w:val="center"/>
            </w:pPr>
            <w:r>
              <w:t>-20,32</w:t>
            </w:r>
          </w:p>
        </w:tc>
        <w:tc>
          <w:tcPr>
            <w:tcW w:w="567" w:type="dxa"/>
            <w:vAlign w:val="center"/>
          </w:tcPr>
          <w:p w:rsidR="00B47585" w:rsidRDefault="00931B15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B47585" w:rsidRDefault="00B47585" w:rsidP="004257D5">
            <w:pPr>
              <w:jc w:val="center"/>
            </w:pPr>
          </w:p>
        </w:tc>
      </w:tr>
      <w:tr w:rsidR="00B47585" w:rsidTr="005579A0">
        <w:trPr>
          <w:trHeight w:val="467"/>
        </w:trPr>
        <w:tc>
          <w:tcPr>
            <w:tcW w:w="1821" w:type="dxa"/>
          </w:tcPr>
          <w:p w:rsidR="00B47585" w:rsidRPr="00C33336" w:rsidRDefault="00B47585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29" w:type="dxa"/>
            <w:vAlign w:val="center"/>
          </w:tcPr>
          <w:p w:rsidR="00B47585" w:rsidRPr="00741875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12781,77</w:t>
            </w:r>
          </w:p>
        </w:tc>
        <w:tc>
          <w:tcPr>
            <w:tcW w:w="837" w:type="dxa"/>
            <w:vAlign w:val="center"/>
          </w:tcPr>
          <w:p w:rsidR="00B47585" w:rsidRPr="00E6129A" w:rsidRDefault="00B47585" w:rsidP="00B47585">
            <w:pPr>
              <w:jc w:val="center"/>
              <w:rPr>
                <w:b/>
              </w:rPr>
            </w:pPr>
            <w:r>
              <w:rPr>
                <w:b/>
              </w:rPr>
              <w:t>11724,1</w:t>
            </w:r>
          </w:p>
        </w:tc>
        <w:tc>
          <w:tcPr>
            <w:tcW w:w="929" w:type="dxa"/>
            <w:vAlign w:val="center"/>
          </w:tcPr>
          <w:p w:rsidR="00B47585" w:rsidRPr="000A11E1" w:rsidRDefault="00B47585" w:rsidP="004257D5">
            <w:pPr>
              <w:jc w:val="center"/>
              <w:rPr>
                <w:b/>
              </w:rPr>
            </w:pPr>
            <w:r>
              <w:rPr>
                <w:b/>
              </w:rPr>
              <w:t>17221,0</w:t>
            </w:r>
          </w:p>
        </w:tc>
        <w:tc>
          <w:tcPr>
            <w:tcW w:w="929" w:type="dxa"/>
            <w:vAlign w:val="center"/>
          </w:tcPr>
          <w:p w:rsidR="00B47585" w:rsidRPr="00741875" w:rsidRDefault="005579A0" w:rsidP="001C2917">
            <w:pPr>
              <w:jc w:val="center"/>
              <w:rPr>
                <w:b/>
              </w:rPr>
            </w:pPr>
            <w:r>
              <w:rPr>
                <w:b/>
              </w:rPr>
              <w:t>17221,0</w:t>
            </w:r>
          </w:p>
        </w:tc>
        <w:tc>
          <w:tcPr>
            <w:tcW w:w="837" w:type="dxa"/>
            <w:vAlign w:val="center"/>
          </w:tcPr>
          <w:p w:rsidR="00B47585" w:rsidRPr="00E6129A" w:rsidRDefault="00A428A2" w:rsidP="001C2917">
            <w:pPr>
              <w:jc w:val="center"/>
              <w:rPr>
                <w:b/>
              </w:rPr>
            </w:pPr>
            <w:r>
              <w:rPr>
                <w:b/>
              </w:rPr>
              <w:t>16739,21</w:t>
            </w:r>
          </w:p>
        </w:tc>
        <w:tc>
          <w:tcPr>
            <w:tcW w:w="669" w:type="dxa"/>
            <w:vAlign w:val="center"/>
          </w:tcPr>
          <w:p w:rsidR="00B47585" w:rsidRDefault="005579A0" w:rsidP="00724420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B47585" w:rsidRPr="00A428A2" w:rsidRDefault="00B47585" w:rsidP="007A0B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7585" w:rsidRPr="00AF6C89" w:rsidRDefault="00A428A2" w:rsidP="004257D5">
            <w:pPr>
              <w:jc w:val="center"/>
              <w:rPr>
                <w:b/>
              </w:rPr>
            </w:pPr>
            <w:r>
              <w:rPr>
                <w:b/>
              </w:rPr>
              <w:t>5015,11</w:t>
            </w:r>
          </w:p>
        </w:tc>
        <w:tc>
          <w:tcPr>
            <w:tcW w:w="567" w:type="dxa"/>
            <w:vAlign w:val="center"/>
          </w:tcPr>
          <w:p w:rsidR="00B47585" w:rsidRPr="002D3802" w:rsidRDefault="00931B15" w:rsidP="004257D5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571" w:type="dxa"/>
            <w:vAlign w:val="center"/>
          </w:tcPr>
          <w:p w:rsidR="00B47585" w:rsidRPr="002D3802" w:rsidRDefault="00B47585" w:rsidP="00C17227">
            <w:pPr>
              <w:jc w:val="center"/>
              <w:rPr>
                <w:b/>
              </w:rPr>
            </w:pPr>
          </w:p>
        </w:tc>
      </w:tr>
    </w:tbl>
    <w:p w:rsidR="00931B15" w:rsidRDefault="00931B15" w:rsidP="007A0B90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того, что </w:t>
      </w:r>
      <w:r>
        <w:rPr>
          <w:color w:val="000000"/>
          <w:sz w:val="28"/>
          <w:szCs w:val="28"/>
        </w:rPr>
        <w:t>в нарушение п.2.1 ст.217 Бюджетного кодекса РФ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утвержденные показатели сводной бюджетной росписи не соответствуют решению о бюджете, анализ отклонений показателей утвержденной сводной бюджетной росписи на 2018г.</w:t>
      </w:r>
      <w:r w:rsidR="00B81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показателей утвержденной сводной бюджетной росписи на 2018г., а также анализ исполнения </w:t>
      </w:r>
      <w:r w:rsidR="00B8158D">
        <w:rPr>
          <w:color w:val="000000"/>
          <w:sz w:val="28"/>
          <w:szCs w:val="28"/>
        </w:rPr>
        <w:t xml:space="preserve">2018г. по </w:t>
      </w:r>
      <w:r w:rsidR="00B8158D">
        <w:rPr>
          <w:color w:val="000000"/>
          <w:sz w:val="28"/>
          <w:szCs w:val="28"/>
        </w:rPr>
        <w:lastRenderedPageBreak/>
        <w:t>отношению к показателям утвержденной сводной</w:t>
      </w:r>
      <w:r>
        <w:rPr>
          <w:color w:val="000000"/>
          <w:sz w:val="28"/>
          <w:szCs w:val="28"/>
        </w:rPr>
        <w:t xml:space="preserve"> </w:t>
      </w:r>
      <w:r w:rsidR="00B8158D">
        <w:rPr>
          <w:color w:val="000000"/>
          <w:sz w:val="28"/>
          <w:szCs w:val="28"/>
        </w:rPr>
        <w:t xml:space="preserve">бюджетной росписи на 2018г. , </w:t>
      </w:r>
      <w:r>
        <w:rPr>
          <w:color w:val="000000"/>
          <w:sz w:val="28"/>
          <w:szCs w:val="28"/>
        </w:rPr>
        <w:t xml:space="preserve"> </w:t>
      </w:r>
      <w:r w:rsidR="00B8158D">
        <w:rPr>
          <w:color w:val="000000"/>
          <w:sz w:val="28"/>
          <w:szCs w:val="28"/>
        </w:rPr>
        <w:t>в рамках внешней проверки не проводился.</w:t>
      </w:r>
    </w:p>
    <w:p w:rsidR="00E142C5" w:rsidRDefault="002D3802" w:rsidP="007A0B90">
      <w:pPr>
        <w:spacing w:before="100" w:beforeAutospacing="1"/>
        <w:ind w:firstLine="709"/>
        <w:jc w:val="both"/>
        <w:rPr>
          <w:sz w:val="28"/>
          <w:szCs w:val="28"/>
        </w:rPr>
      </w:pPr>
      <w:r w:rsidRPr="002D3802">
        <w:rPr>
          <w:sz w:val="28"/>
          <w:szCs w:val="28"/>
        </w:rPr>
        <w:t>В сравнении с 201</w:t>
      </w:r>
      <w:r w:rsidR="00B8158D">
        <w:rPr>
          <w:sz w:val="28"/>
          <w:szCs w:val="28"/>
        </w:rPr>
        <w:t>7</w:t>
      </w:r>
      <w:r w:rsidRPr="002D3802">
        <w:rPr>
          <w:sz w:val="28"/>
          <w:szCs w:val="28"/>
        </w:rPr>
        <w:t xml:space="preserve"> годом в 201</w:t>
      </w:r>
      <w:r w:rsidR="00B8158D">
        <w:rPr>
          <w:sz w:val="28"/>
          <w:szCs w:val="28"/>
        </w:rPr>
        <w:t>8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8158D">
        <w:rPr>
          <w:sz w:val="28"/>
          <w:szCs w:val="28"/>
        </w:rPr>
        <w:t>решением о бюджете</w:t>
      </w:r>
      <w:r w:rsidR="00C22A7D">
        <w:rPr>
          <w:sz w:val="28"/>
          <w:szCs w:val="28"/>
        </w:rPr>
        <w:t xml:space="preserve"> предусмотрено </w:t>
      </w:r>
      <w:r w:rsidR="007A0B90">
        <w:rPr>
          <w:sz w:val="28"/>
          <w:szCs w:val="28"/>
        </w:rPr>
        <w:t>увеличение</w:t>
      </w:r>
      <w:r w:rsidR="00C22A7D">
        <w:rPr>
          <w:sz w:val="28"/>
          <w:szCs w:val="28"/>
        </w:rPr>
        <w:t xml:space="preserve"> расходов на </w:t>
      </w:r>
      <w:r w:rsidR="00B8158D">
        <w:rPr>
          <w:sz w:val="28"/>
          <w:szCs w:val="28"/>
        </w:rPr>
        <w:t>4439,2</w:t>
      </w:r>
      <w:r w:rsidR="00C22A7D">
        <w:rPr>
          <w:sz w:val="28"/>
          <w:szCs w:val="28"/>
        </w:rPr>
        <w:t xml:space="preserve"> тыс. руб. или  на </w:t>
      </w:r>
      <w:r w:rsidR="00B8158D">
        <w:rPr>
          <w:sz w:val="28"/>
          <w:szCs w:val="28"/>
        </w:rPr>
        <w:t>34,7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</w:t>
      </w:r>
      <w:r w:rsidR="00E142C5">
        <w:rPr>
          <w:sz w:val="28"/>
          <w:szCs w:val="28"/>
        </w:rPr>
        <w:t>увеличение</w:t>
      </w:r>
      <w:r w:rsidR="00E919F3">
        <w:rPr>
          <w:sz w:val="28"/>
          <w:szCs w:val="28"/>
        </w:rPr>
        <w:t xml:space="preserve"> расходов произошло по </w:t>
      </w:r>
      <w:r w:rsidR="00B8158D">
        <w:rPr>
          <w:sz w:val="28"/>
          <w:szCs w:val="28"/>
        </w:rPr>
        <w:t>6</w:t>
      </w:r>
      <w:r w:rsidR="00A200EB">
        <w:rPr>
          <w:sz w:val="28"/>
          <w:szCs w:val="28"/>
        </w:rPr>
        <w:t xml:space="preserve"> </w:t>
      </w:r>
      <w:r w:rsidR="00E919F3">
        <w:rPr>
          <w:sz w:val="28"/>
          <w:szCs w:val="28"/>
        </w:rPr>
        <w:t>раздел</w:t>
      </w:r>
      <w:r w:rsidR="00AA54EC">
        <w:rPr>
          <w:sz w:val="28"/>
          <w:szCs w:val="28"/>
        </w:rPr>
        <w:t>ам</w:t>
      </w:r>
      <w:r w:rsidR="00E919F3">
        <w:rPr>
          <w:sz w:val="28"/>
          <w:szCs w:val="28"/>
        </w:rPr>
        <w:t xml:space="preserve">, </w:t>
      </w:r>
      <w:r w:rsidR="00E142C5">
        <w:rPr>
          <w:sz w:val="28"/>
          <w:szCs w:val="28"/>
        </w:rPr>
        <w:t>снижение</w:t>
      </w:r>
      <w:r w:rsidR="00E919F3">
        <w:rPr>
          <w:sz w:val="28"/>
          <w:szCs w:val="28"/>
        </w:rPr>
        <w:t xml:space="preserve"> расходов произошло по </w:t>
      </w:r>
      <w:r w:rsidR="00B8158D">
        <w:rPr>
          <w:sz w:val="28"/>
          <w:szCs w:val="28"/>
        </w:rPr>
        <w:t>3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 xml:space="preserve">. </w:t>
      </w:r>
    </w:p>
    <w:p w:rsidR="00362D47" w:rsidRDefault="00362D47" w:rsidP="00E14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</w:t>
      </w:r>
      <w:r w:rsidR="00E142C5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расходов, утвержденных сводной бюджетной росписью, произошло по разделу </w:t>
      </w:r>
      <w:r w:rsidR="00AA54EC">
        <w:rPr>
          <w:sz w:val="28"/>
          <w:szCs w:val="28"/>
        </w:rPr>
        <w:t>«</w:t>
      </w:r>
      <w:r w:rsidR="00B8158D">
        <w:rPr>
          <w:sz w:val="28"/>
          <w:szCs w:val="28"/>
        </w:rPr>
        <w:t>Общегосударственные вопросы»</w:t>
      </w:r>
      <w:r>
        <w:rPr>
          <w:sz w:val="28"/>
          <w:szCs w:val="28"/>
        </w:rPr>
        <w:t xml:space="preserve">, наибольшее </w:t>
      </w:r>
      <w:r w:rsidR="00E142C5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запланированных расходов произошло по разделу </w:t>
      </w:r>
      <w:r w:rsidR="00AA54EC">
        <w:rPr>
          <w:sz w:val="28"/>
          <w:szCs w:val="28"/>
        </w:rPr>
        <w:t>«</w:t>
      </w:r>
      <w:r w:rsidR="00B8158D">
        <w:rPr>
          <w:sz w:val="28"/>
          <w:szCs w:val="28"/>
        </w:rPr>
        <w:t>Физическая культура и спорт</w:t>
      </w:r>
      <w:r w:rsidR="00AA54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B8158D">
        <w:rPr>
          <w:sz w:val="28"/>
          <w:szCs w:val="28"/>
        </w:rPr>
        <w:t>8</w:t>
      </w:r>
      <w:r>
        <w:rPr>
          <w:sz w:val="28"/>
          <w:szCs w:val="28"/>
        </w:rPr>
        <w:t xml:space="preserve">году по отчету и по результатам внешней проверки расходы бюджета </w:t>
      </w:r>
      <w:proofErr w:type="spellStart"/>
      <w:r w:rsidR="001C2917">
        <w:rPr>
          <w:sz w:val="28"/>
          <w:szCs w:val="28"/>
        </w:rPr>
        <w:t>Кааламского</w:t>
      </w:r>
      <w:proofErr w:type="spellEnd"/>
      <w:r w:rsidR="00A200EB">
        <w:rPr>
          <w:sz w:val="28"/>
          <w:szCs w:val="28"/>
        </w:rPr>
        <w:t xml:space="preserve"> </w:t>
      </w:r>
      <w:r w:rsidR="001C2917">
        <w:rPr>
          <w:sz w:val="28"/>
          <w:szCs w:val="28"/>
        </w:rPr>
        <w:t>сельского</w:t>
      </w:r>
      <w:r w:rsidR="00F2427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исполнены в сумме </w:t>
      </w:r>
      <w:r w:rsidR="00B8158D">
        <w:rPr>
          <w:sz w:val="28"/>
          <w:szCs w:val="28"/>
        </w:rPr>
        <w:t>16739,2</w:t>
      </w:r>
      <w:r>
        <w:rPr>
          <w:sz w:val="28"/>
          <w:szCs w:val="28"/>
        </w:rPr>
        <w:t xml:space="preserve"> тыс. руб., что на </w:t>
      </w:r>
      <w:r w:rsidR="00B8158D">
        <w:rPr>
          <w:sz w:val="28"/>
          <w:szCs w:val="28"/>
        </w:rPr>
        <w:t>5015,1</w:t>
      </w:r>
      <w:r>
        <w:rPr>
          <w:sz w:val="28"/>
          <w:szCs w:val="28"/>
        </w:rPr>
        <w:t xml:space="preserve"> тыс. руб. или на </w:t>
      </w:r>
      <w:r w:rsidR="00B8158D">
        <w:rPr>
          <w:sz w:val="28"/>
          <w:szCs w:val="28"/>
        </w:rPr>
        <w:t>42,8</w:t>
      </w:r>
      <w:r>
        <w:rPr>
          <w:sz w:val="28"/>
          <w:szCs w:val="28"/>
        </w:rPr>
        <w:t xml:space="preserve"> % </w:t>
      </w:r>
      <w:r w:rsidR="00E142C5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произведенных расходов за 201</w:t>
      </w:r>
      <w:r w:rsidR="00B8158D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B8158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463296">
        <w:rPr>
          <w:sz w:val="28"/>
          <w:szCs w:val="28"/>
        </w:rPr>
        <w:t>Общегосударственные вопросы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на </w:t>
      </w:r>
      <w:r w:rsidR="00203300">
        <w:rPr>
          <w:sz w:val="28"/>
          <w:szCs w:val="28"/>
        </w:rPr>
        <w:t>59,3</w:t>
      </w:r>
      <w:r>
        <w:rPr>
          <w:sz w:val="28"/>
          <w:szCs w:val="28"/>
        </w:rPr>
        <w:t>%),</w:t>
      </w:r>
      <w:r w:rsidR="00203300">
        <w:rPr>
          <w:sz w:val="28"/>
          <w:szCs w:val="28"/>
        </w:rPr>
        <w:t xml:space="preserve"> «Национальная оборона» (на 49,2%), </w:t>
      </w:r>
      <w:r w:rsidR="00203300" w:rsidRPr="00203300">
        <w:rPr>
          <w:sz w:val="28"/>
          <w:szCs w:val="28"/>
        </w:rPr>
        <w:t>«Национальная безопасность и правоохранительная деятельность</w:t>
      </w:r>
      <w:r w:rsidR="00203300">
        <w:rPr>
          <w:b/>
        </w:rPr>
        <w:t xml:space="preserve">» </w:t>
      </w:r>
      <w:r w:rsidR="00203300" w:rsidRPr="00203300">
        <w:rPr>
          <w:sz w:val="28"/>
          <w:szCs w:val="28"/>
        </w:rPr>
        <w:t>(</w:t>
      </w:r>
      <w:r w:rsidR="00203300">
        <w:rPr>
          <w:sz w:val="28"/>
          <w:szCs w:val="28"/>
        </w:rPr>
        <w:t xml:space="preserve">на </w:t>
      </w:r>
      <w:r w:rsidR="00203300" w:rsidRPr="00203300">
        <w:rPr>
          <w:sz w:val="28"/>
          <w:szCs w:val="28"/>
        </w:rPr>
        <w:t>147,6%)</w:t>
      </w:r>
      <w:r w:rsidR="00203300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A200EB">
        <w:rPr>
          <w:sz w:val="28"/>
          <w:szCs w:val="28"/>
        </w:rPr>
        <w:t xml:space="preserve">Национальная </w:t>
      </w:r>
      <w:r w:rsidR="00463296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»(на </w:t>
      </w:r>
      <w:r w:rsidR="00203300">
        <w:rPr>
          <w:sz w:val="28"/>
          <w:szCs w:val="28"/>
        </w:rPr>
        <w:t>61,0</w:t>
      </w:r>
      <w:r>
        <w:rPr>
          <w:sz w:val="28"/>
          <w:szCs w:val="28"/>
        </w:rPr>
        <w:t>%)</w:t>
      </w:r>
      <w:r w:rsidR="00463296">
        <w:rPr>
          <w:sz w:val="28"/>
          <w:szCs w:val="28"/>
        </w:rPr>
        <w:t>,</w:t>
      </w:r>
      <w:r w:rsidR="00203300">
        <w:rPr>
          <w:sz w:val="28"/>
          <w:szCs w:val="28"/>
        </w:rPr>
        <w:t xml:space="preserve"> «Жилищно-коммунальное хозяйство» ( на 49%),</w:t>
      </w:r>
      <w:r w:rsidR="00463296">
        <w:rPr>
          <w:sz w:val="28"/>
          <w:szCs w:val="28"/>
        </w:rPr>
        <w:t xml:space="preserve"> «Культура и кинематография» (на </w:t>
      </w:r>
      <w:r w:rsidR="00203300">
        <w:rPr>
          <w:sz w:val="28"/>
          <w:szCs w:val="28"/>
        </w:rPr>
        <w:t>3,9</w:t>
      </w:r>
      <w:r w:rsidR="00463296">
        <w:rPr>
          <w:sz w:val="28"/>
          <w:szCs w:val="28"/>
        </w:rPr>
        <w:t>%)</w:t>
      </w:r>
      <w:r w:rsidR="00203300">
        <w:rPr>
          <w:sz w:val="28"/>
          <w:szCs w:val="28"/>
        </w:rPr>
        <w:t>, «Социальная политика (на 100%)</w:t>
      </w:r>
      <w:r w:rsidR="00A200EB">
        <w:rPr>
          <w:sz w:val="28"/>
          <w:szCs w:val="28"/>
        </w:rPr>
        <w:t>.</w:t>
      </w:r>
      <w:r w:rsidR="001D4327">
        <w:rPr>
          <w:sz w:val="28"/>
          <w:szCs w:val="28"/>
        </w:rPr>
        <w:t xml:space="preserve"> 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203300">
        <w:rPr>
          <w:sz w:val="28"/>
          <w:szCs w:val="28"/>
        </w:rPr>
        <w:t>7</w:t>
      </w:r>
      <w:r>
        <w:rPr>
          <w:sz w:val="28"/>
          <w:szCs w:val="28"/>
        </w:rPr>
        <w:t xml:space="preserve"> г. наблюдается наибольшее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</w:t>
      </w:r>
      <w:r w:rsidR="001C13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4319">
        <w:rPr>
          <w:sz w:val="28"/>
          <w:szCs w:val="28"/>
        </w:rPr>
        <w:t>«</w:t>
      </w:r>
      <w:r w:rsidR="00203300">
        <w:rPr>
          <w:sz w:val="28"/>
          <w:szCs w:val="28"/>
        </w:rPr>
        <w:t>Образование</w:t>
      </w:r>
      <w:r w:rsidR="00C34319">
        <w:rPr>
          <w:sz w:val="28"/>
          <w:szCs w:val="28"/>
        </w:rPr>
        <w:t xml:space="preserve">» (на </w:t>
      </w:r>
      <w:r w:rsidR="00203300">
        <w:rPr>
          <w:sz w:val="28"/>
          <w:szCs w:val="28"/>
        </w:rPr>
        <w:t>18,4</w:t>
      </w:r>
      <w:r w:rsidR="00C34319">
        <w:rPr>
          <w:sz w:val="28"/>
          <w:szCs w:val="28"/>
        </w:rPr>
        <w:t xml:space="preserve">%) </w:t>
      </w:r>
      <w:r w:rsidR="00203300">
        <w:rPr>
          <w:sz w:val="28"/>
          <w:szCs w:val="28"/>
        </w:rPr>
        <w:t>,</w:t>
      </w:r>
      <w:r w:rsidR="00C34319">
        <w:rPr>
          <w:sz w:val="28"/>
          <w:szCs w:val="28"/>
        </w:rPr>
        <w:t xml:space="preserve"> «Физическая культура и спорт» (на </w:t>
      </w:r>
      <w:r w:rsidR="00203300">
        <w:rPr>
          <w:sz w:val="28"/>
          <w:szCs w:val="28"/>
        </w:rPr>
        <w:t>35,8</w:t>
      </w:r>
      <w:r w:rsidR="00C17227">
        <w:rPr>
          <w:sz w:val="28"/>
          <w:szCs w:val="28"/>
        </w:rPr>
        <w:t>%)</w:t>
      </w:r>
      <w:r w:rsidR="00C34319">
        <w:rPr>
          <w:sz w:val="28"/>
          <w:szCs w:val="28"/>
        </w:rPr>
        <w:t>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 w:rsidR="00203300">
        <w:rPr>
          <w:sz w:val="28"/>
          <w:szCs w:val="28"/>
        </w:rPr>
        <w:t>8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</w:t>
      </w:r>
      <w:r w:rsidR="00203300">
        <w:rPr>
          <w:sz w:val="28"/>
          <w:szCs w:val="28"/>
        </w:rPr>
        <w:t>на</w:t>
      </w:r>
      <w:r w:rsidR="00B90E85">
        <w:rPr>
          <w:sz w:val="28"/>
          <w:szCs w:val="28"/>
        </w:rPr>
        <w:t xml:space="preserve"> </w:t>
      </w:r>
      <w:r w:rsidR="00203300">
        <w:rPr>
          <w:sz w:val="28"/>
          <w:szCs w:val="28"/>
        </w:rPr>
        <w:t>97,2</w:t>
      </w:r>
      <w:r w:rsidR="00B90E85">
        <w:rPr>
          <w:sz w:val="28"/>
          <w:szCs w:val="28"/>
        </w:rPr>
        <w:t xml:space="preserve"> % от утвержденных </w:t>
      </w:r>
      <w:r w:rsidR="00361922">
        <w:rPr>
          <w:sz w:val="28"/>
          <w:szCs w:val="28"/>
        </w:rPr>
        <w:t xml:space="preserve">Решением о бюджете </w:t>
      </w:r>
      <w:r w:rsidR="00B90E85">
        <w:rPr>
          <w:sz w:val="28"/>
          <w:szCs w:val="28"/>
        </w:rPr>
        <w:t xml:space="preserve">бюджетных назначений </w:t>
      </w:r>
      <w:proofErr w:type="gramStart"/>
      <w:r w:rsidR="00EF0DA8">
        <w:rPr>
          <w:sz w:val="28"/>
          <w:szCs w:val="28"/>
        </w:rPr>
        <w:t xml:space="preserve">( </w:t>
      </w:r>
      <w:proofErr w:type="gramEnd"/>
      <w:r w:rsidR="00EF0DA8">
        <w:rPr>
          <w:sz w:val="28"/>
          <w:szCs w:val="28"/>
        </w:rPr>
        <w:t>в 201</w:t>
      </w:r>
      <w:r w:rsidR="00203300">
        <w:rPr>
          <w:sz w:val="28"/>
          <w:szCs w:val="28"/>
        </w:rPr>
        <w:t>7</w:t>
      </w:r>
      <w:r w:rsidR="00EF0DA8">
        <w:rPr>
          <w:sz w:val="28"/>
          <w:szCs w:val="28"/>
        </w:rPr>
        <w:t xml:space="preserve"> году – </w:t>
      </w:r>
      <w:r w:rsidR="00203300">
        <w:rPr>
          <w:sz w:val="28"/>
          <w:szCs w:val="28"/>
        </w:rPr>
        <w:t>91,7</w:t>
      </w:r>
      <w:r w:rsidR="00EF0DA8">
        <w:rPr>
          <w:sz w:val="28"/>
          <w:szCs w:val="28"/>
        </w:rPr>
        <w:t>%).</w:t>
      </w:r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C34319">
        <w:rPr>
          <w:sz w:val="28"/>
          <w:szCs w:val="28"/>
        </w:rPr>
        <w:t>Кааламского</w:t>
      </w:r>
      <w:proofErr w:type="spellEnd"/>
      <w:r w:rsidR="00C34319">
        <w:rPr>
          <w:sz w:val="28"/>
          <w:szCs w:val="28"/>
        </w:rPr>
        <w:t xml:space="preserve"> сельского</w:t>
      </w:r>
      <w:r w:rsidR="00EA46C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201</w:t>
      </w:r>
      <w:r w:rsidR="0036192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составили расходы на </w:t>
      </w:r>
      <w:r w:rsidR="00EE0008">
        <w:rPr>
          <w:sz w:val="28"/>
          <w:szCs w:val="28"/>
        </w:rPr>
        <w:t xml:space="preserve">общегосударственные вопросы – </w:t>
      </w:r>
      <w:r w:rsidR="00361922">
        <w:rPr>
          <w:sz w:val="28"/>
          <w:szCs w:val="28"/>
        </w:rPr>
        <w:t>38</w:t>
      </w:r>
      <w:r w:rsidR="00EE0008">
        <w:rPr>
          <w:sz w:val="28"/>
          <w:szCs w:val="28"/>
        </w:rPr>
        <w:t>,0 процент</w:t>
      </w:r>
      <w:r w:rsidR="00361922">
        <w:rPr>
          <w:sz w:val="28"/>
          <w:szCs w:val="28"/>
        </w:rPr>
        <w:t>ов</w:t>
      </w:r>
      <w:r w:rsidR="00EE0008">
        <w:rPr>
          <w:sz w:val="28"/>
          <w:szCs w:val="28"/>
        </w:rPr>
        <w:t xml:space="preserve">, </w:t>
      </w:r>
      <w:r w:rsidR="00C34319">
        <w:rPr>
          <w:sz w:val="28"/>
          <w:szCs w:val="28"/>
        </w:rPr>
        <w:t>жилищно-коммунальное хозяйство</w:t>
      </w:r>
      <w:r w:rsidR="00BB1E6F">
        <w:rPr>
          <w:sz w:val="28"/>
          <w:szCs w:val="28"/>
        </w:rPr>
        <w:t xml:space="preserve"> – </w:t>
      </w:r>
      <w:r w:rsidR="00361922">
        <w:rPr>
          <w:sz w:val="28"/>
          <w:szCs w:val="28"/>
        </w:rPr>
        <w:t>27,7</w:t>
      </w:r>
      <w:r w:rsidR="00BB1E6F">
        <w:rPr>
          <w:sz w:val="28"/>
          <w:szCs w:val="28"/>
        </w:rPr>
        <w:t xml:space="preserve"> процент</w:t>
      </w:r>
      <w:r w:rsidR="00361922">
        <w:rPr>
          <w:sz w:val="28"/>
          <w:szCs w:val="28"/>
        </w:rPr>
        <w:t>ов</w:t>
      </w:r>
      <w:r w:rsidR="00BB1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="00C34319">
        <w:rPr>
          <w:sz w:val="28"/>
          <w:szCs w:val="28"/>
        </w:rPr>
        <w:t>культуру и кинематографию</w:t>
      </w:r>
      <w:r>
        <w:rPr>
          <w:sz w:val="28"/>
          <w:szCs w:val="28"/>
        </w:rPr>
        <w:t xml:space="preserve"> – </w:t>
      </w:r>
      <w:r w:rsidR="00361922">
        <w:rPr>
          <w:sz w:val="28"/>
          <w:szCs w:val="28"/>
        </w:rPr>
        <w:t>17,5</w:t>
      </w:r>
      <w:r>
        <w:rPr>
          <w:sz w:val="28"/>
          <w:szCs w:val="28"/>
        </w:rPr>
        <w:t xml:space="preserve"> процент</w:t>
      </w:r>
      <w:r w:rsidR="00361922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</w:t>
      </w:r>
      <w:r w:rsidR="001C132B">
        <w:rPr>
          <w:sz w:val="28"/>
          <w:szCs w:val="28"/>
        </w:rPr>
        <w:t>,</w:t>
      </w:r>
      <w:proofErr w:type="gramEnd"/>
      <w:r w:rsidR="001C132B">
        <w:rPr>
          <w:sz w:val="28"/>
          <w:szCs w:val="28"/>
        </w:rPr>
        <w:t xml:space="preserve"> на национальную экономику – </w:t>
      </w:r>
      <w:r w:rsidR="00361922">
        <w:rPr>
          <w:sz w:val="28"/>
          <w:szCs w:val="28"/>
        </w:rPr>
        <w:t>14,6</w:t>
      </w:r>
      <w:r w:rsidR="001C132B">
        <w:rPr>
          <w:sz w:val="28"/>
          <w:szCs w:val="28"/>
        </w:rPr>
        <w:t xml:space="preserve"> процент</w:t>
      </w:r>
      <w:r w:rsidR="00EE0008">
        <w:rPr>
          <w:sz w:val="28"/>
          <w:szCs w:val="28"/>
        </w:rPr>
        <w:t>ов</w:t>
      </w:r>
      <w:r w:rsidR="001C132B">
        <w:rPr>
          <w:sz w:val="28"/>
          <w:szCs w:val="28"/>
        </w:rPr>
        <w:t>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 xml:space="preserve">нализ исполнения бюджетных ассигнований по разделам и подразделам классификации расходов бюджетов Российской Федерации </w:t>
      </w:r>
      <w:r w:rsidR="00EE0008">
        <w:rPr>
          <w:sz w:val="28"/>
          <w:szCs w:val="28"/>
        </w:rPr>
        <w:t>з</w:t>
      </w:r>
      <w:r w:rsidR="009E5706">
        <w:rPr>
          <w:sz w:val="28"/>
          <w:szCs w:val="28"/>
        </w:rPr>
        <w:t>а 201</w:t>
      </w:r>
      <w:r w:rsidR="00361922">
        <w:rPr>
          <w:sz w:val="28"/>
          <w:szCs w:val="28"/>
        </w:rPr>
        <w:t>8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EE0008">
        <w:rPr>
          <w:sz w:val="28"/>
          <w:szCs w:val="28"/>
        </w:rPr>
        <w:t>десяти</w:t>
      </w:r>
      <w:r w:rsidR="00BD2C55">
        <w:rPr>
          <w:sz w:val="28"/>
          <w:szCs w:val="28"/>
        </w:rPr>
        <w:t xml:space="preserve"> </w:t>
      </w:r>
      <w:r w:rsidR="009E5706">
        <w:rPr>
          <w:sz w:val="28"/>
          <w:szCs w:val="28"/>
        </w:rPr>
        <w:t>разделам</w:t>
      </w:r>
      <w:r w:rsidR="00EE0008">
        <w:rPr>
          <w:sz w:val="28"/>
          <w:szCs w:val="28"/>
        </w:rPr>
        <w:t>, подразделам</w:t>
      </w:r>
      <w:r w:rsidR="009E5706">
        <w:rPr>
          <w:sz w:val="28"/>
          <w:szCs w:val="28"/>
        </w:rPr>
        <w:t xml:space="preserve"> процент исполнения к показателю сводной бюджетной росписи сложился выше 9</w:t>
      </w:r>
      <w:r w:rsidR="00BD2C55">
        <w:rPr>
          <w:sz w:val="28"/>
          <w:szCs w:val="28"/>
        </w:rPr>
        <w:t>5</w:t>
      </w:r>
      <w:r w:rsidR="009E5706">
        <w:rPr>
          <w:sz w:val="28"/>
          <w:szCs w:val="28"/>
        </w:rPr>
        <w:t>,0 процентов.</w:t>
      </w:r>
    </w:p>
    <w:p w:rsidR="002D3802" w:rsidRDefault="009E5706" w:rsidP="003902E1">
      <w:pPr>
        <w:spacing w:after="100" w:afterAutospacing="1"/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</w:t>
      </w:r>
      <w:r w:rsidR="00BD2C55">
        <w:rPr>
          <w:sz w:val="28"/>
          <w:szCs w:val="28"/>
        </w:rPr>
        <w:t>5</w:t>
      </w:r>
      <w:r w:rsidRPr="00F349DD">
        <w:rPr>
          <w:sz w:val="28"/>
          <w:szCs w:val="28"/>
        </w:rPr>
        <w:t xml:space="preserve">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</w:t>
      </w:r>
      <w:r w:rsidR="00361922">
        <w:rPr>
          <w:sz w:val="28"/>
          <w:szCs w:val="28"/>
        </w:rPr>
        <w:t>у</w:t>
      </w:r>
      <w:r w:rsidR="00EE0008">
        <w:rPr>
          <w:sz w:val="28"/>
          <w:szCs w:val="28"/>
        </w:rPr>
        <w:t>, подраздел</w:t>
      </w:r>
      <w:r w:rsidR="00361922">
        <w:rPr>
          <w:sz w:val="28"/>
          <w:szCs w:val="28"/>
        </w:rPr>
        <w:t>у</w:t>
      </w:r>
      <w:r w:rsidR="001014A4" w:rsidRPr="00F349DD">
        <w:rPr>
          <w:sz w:val="28"/>
          <w:szCs w:val="28"/>
        </w:rPr>
        <w:t xml:space="preserve"> </w:t>
      </w:r>
      <w:r w:rsidR="0054331B">
        <w:rPr>
          <w:sz w:val="28"/>
          <w:szCs w:val="28"/>
        </w:rPr>
        <w:t>«Общегосударственные вопросы»</w:t>
      </w:r>
      <w:r w:rsidR="00EE0008">
        <w:rPr>
          <w:sz w:val="28"/>
          <w:szCs w:val="28"/>
        </w:rPr>
        <w:t xml:space="preserve"> «Резервные фонды»</w:t>
      </w:r>
      <w:r w:rsidR="0054331B">
        <w:rPr>
          <w:sz w:val="28"/>
          <w:szCs w:val="28"/>
        </w:rPr>
        <w:t xml:space="preserve"> (</w:t>
      </w:r>
      <w:r w:rsidR="00EE0008">
        <w:rPr>
          <w:sz w:val="28"/>
          <w:szCs w:val="28"/>
        </w:rPr>
        <w:t>0</w:t>
      </w:r>
      <w:r w:rsidR="0054331B">
        <w:rPr>
          <w:sz w:val="28"/>
          <w:szCs w:val="28"/>
        </w:rPr>
        <w:t>%)</w:t>
      </w:r>
      <w:r w:rsidR="00EE0008">
        <w:rPr>
          <w:sz w:val="28"/>
          <w:szCs w:val="28"/>
        </w:rPr>
        <w:t>,</w:t>
      </w:r>
      <w:r w:rsidR="001014A4" w:rsidRPr="00F349DD">
        <w:rPr>
          <w:sz w:val="28"/>
          <w:szCs w:val="28"/>
        </w:rPr>
        <w:t>«</w:t>
      </w:r>
      <w:r w:rsidR="00361922">
        <w:rPr>
          <w:sz w:val="28"/>
          <w:szCs w:val="28"/>
        </w:rPr>
        <w:t>Жилищно-коммунальное хозяйство</w:t>
      </w:r>
      <w:r w:rsidR="001014A4" w:rsidRPr="00F349DD">
        <w:rPr>
          <w:sz w:val="28"/>
          <w:szCs w:val="28"/>
        </w:rPr>
        <w:t>»</w:t>
      </w:r>
      <w:r w:rsidR="00EE0008">
        <w:rPr>
          <w:sz w:val="28"/>
          <w:szCs w:val="28"/>
        </w:rPr>
        <w:t xml:space="preserve"> «</w:t>
      </w:r>
      <w:r w:rsidR="00361922">
        <w:rPr>
          <w:sz w:val="28"/>
          <w:szCs w:val="28"/>
        </w:rPr>
        <w:t>Благоустройство</w:t>
      </w:r>
      <w:r w:rsidR="00EE0008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361922">
        <w:rPr>
          <w:sz w:val="28"/>
          <w:szCs w:val="28"/>
        </w:rPr>
        <w:t>92,4</w:t>
      </w:r>
      <w:r w:rsidR="001014A4" w:rsidRPr="00F349DD">
        <w:rPr>
          <w:sz w:val="28"/>
          <w:szCs w:val="28"/>
        </w:rPr>
        <w:t>%)</w:t>
      </w:r>
      <w:r w:rsidR="00361922">
        <w:rPr>
          <w:sz w:val="28"/>
          <w:szCs w:val="28"/>
        </w:rPr>
        <w:t>.</w:t>
      </w:r>
    </w:p>
    <w:p w:rsidR="00E96D73" w:rsidRDefault="006A533C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«Сведения об исполнении бюджета»</w:t>
      </w:r>
      <w:r w:rsidR="0039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>о разделу «</w:t>
      </w:r>
      <w:r w:rsidR="001A76C0">
        <w:rPr>
          <w:sz w:val="28"/>
          <w:szCs w:val="28"/>
        </w:rPr>
        <w:t xml:space="preserve">Общегосударственные расходы </w:t>
      </w:r>
      <w:r w:rsidR="002456E7">
        <w:rPr>
          <w:sz w:val="28"/>
          <w:szCs w:val="28"/>
        </w:rPr>
        <w:t xml:space="preserve">» исполнение расходов по подразделу </w:t>
      </w:r>
      <w:r w:rsidR="003940B8">
        <w:rPr>
          <w:sz w:val="28"/>
          <w:szCs w:val="28"/>
        </w:rPr>
        <w:t>01</w:t>
      </w:r>
      <w:r w:rsidR="003902E1">
        <w:rPr>
          <w:sz w:val="28"/>
          <w:szCs w:val="28"/>
        </w:rPr>
        <w:t>11</w:t>
      </w:r>
      <w:r w:rsidR="003940B8">
        <w:rPr>
          <w:sz w:val="28"/>
          <w:szCs w:val="28"/>
        </w:rPr>
        <w:t xml:space="preserve"> «</w:t>
      </w:r>
      <w:r w:rsidR="003902E1">
        <w:rPr>
          <w:sz w:val="28"/>
          <w:szCs w:val="28"/>
        </w:rPr>
        <w:t>Резервные фонды</w:t>
      </w:r>
      <w:r w:rsidR="003940B8">
        <w:rPr>
          <w:sz w:val="28"/>
          <w:szCs w:val="28"/>
        </w:rPr>
        <w:t xml:space="preserve">» в объеме </w:t>
      </w:r>
      <w:r w:rsidR="003902E1">
        <w:rPr>
          <w:sz w:val="28"/>
          <w:szCs w:val="28"/>
        </w:rPr>
        <w:t>0</w:t>
      </w:r>
      <w:r w:rsidR="003940B8">
        <w:rPr>
          <w:sz w:val="28"/>
          <w:szCs w:val="28"/>
        </w:rPr>
        <w:t xml:space="preserve">% от утвержденных назначений сложилось по причине </w:t>
      </w:r>
      <w:r w:rsidR="003902E1">
        <w:rPr>
          <w:sz w:val="28"/>
          <w:szCs w:val="28"/>
        </w:rPr>
        <w:t xml:space="preserve">отсутствия </w:t>
      </w:r>
      <w:r w:rsidR="009C6FAF">
        <w:rPr>
          <w:sz w:val="28"/>
          <w:szCs w:val="28"/>
        </w:rPr>
        <w:t>гарантийных случаев</w:t>
      </w:r>
      <w:r w:rsidR="003902E1">
        <w:rPr>
          <w:sz w:val="28"/>
          <w:szCs w:val="28"/>
        </w:rPr>
        <w:t>.</w:t>
      </w:r>
    </w:p>
    <w:p w:rsidR="008A3E65" w:rsidRDefault="0008277D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разделу «</w:t>
      </w:r>
      <w:r w:rsidR="009C6FA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исполнение расходов по подразделу</w:t>
      </w:r>
      <w:r w:rsidR="006335FF">
        <w:rPr>
          <w:sz w:val="28"/>
          <w:szCs w:val="28"/>
        </w:rPr>
        <w:t xml:space="preserve"> </w:t>
      </w:r>
      <w:r w:rsidR="009C6FAF">
        <w:rPr>
          <w:sz w:val="28"/>
          <w:szCs w:val="28"/>
        </w:rPr>
        <w:t>0503</w:t>
      </w:r>
      <w:r>
        <w:rPr>
          <w:sz w:val="28"/>
          <w:szCs w:val="28"/>
        </w:rPr>
        <w:t xml:space="preserve"> «</w:t>
      </w:r>
      <w:r w:rsidR="009C6FAF">
        <w:rPr>
          <w:sz w:val="28"/>
          <w:szCs w:val="28"/>
          <w:lang w:eastAsia="en-US"/>
        </w:rPr>
        <w:t>Благоустройство</w:t>
      </w:r>
      <w:r w:rsidRPr="0008277D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исполнение составило </w:t>
      </w:r>
      <w:r w:rsidR="009C6FAF">
        <w:rPr>
          <w:sz w:val="28"/>
          <w:szCs w:val="28"/>
        </w:rPr>
        <w:t>92,4</w:t>
      </w:r>
      <w:r>
        <w:rPr>
          <w:sz w:val="28"/>
          <w:szCs w:val="28"/>
        </w:rPr>
        <w:t>% по причине</w:t>
      </w:r>
      <w:r w:rsidR="002456E7">
        <w:rPr>
          <w:sz w:val="28"/>
          <w:szCs w:val="28"/>
        </w:rPr>
        <w:t xml:space="preserve"> </w:t>
      </w:r>
      <w:r w:rsidR="009C6FAF">
        <w:rPr>
          <w:sz w:val="28"/>
          <w:szCs w:val="28"/>
        </w:rPr>
        <w:t xml:space="preserve">экономии бюджетных средств, сложившейся в результате проведенных мероприятий по </w:t>
      </w:r>
      <w:proofErr w:type="spellStart"/>
      <w:r w:rsidR="009C6FAF">
        <w:rPr>
          <w:sz w:val="28"/>
          <w:szCs w:val="28"/>
        </w:rPr>
        <w:t>энергоэффективности</w:t>
      </w:r>
      <w:proofErr w:type="spellEnd"/>
      <w:r w:rsidR="009C6FAF">
        <w:rPr>
          <w:sz w:val="28"/>
          <w:szCs w:val="28"/>
        </w:rPr>
        <w:t xml:space="preserve"> уличного освещения</w:t>
      </w:r>
      <w:proofErr w:type="gramStart"/>
      <w:r w:rsidR="009C6FAF">
        <w:rPr>
          <w:sz w:val="28"/>
          <w:szCs w:val="28"/>
        </w:rPr>
        <w:t xml:space="preserve"> </w:t>
      </w:r>
      <w:r w:rsidR="008A3E65">
        <w:rPr>
          <w:sz w:val="28"/>
          <w:szCs w:val="28"/>
        </w:rPr>
        <w:t>.</w:t>
      </w:r>
      <w:proofErr w:type="gramEnd"/>
    </w:p>
    <w:p w:rsidR="005C5E79" w:rsidRDefault="002F4AD8" w:rsidP="002F4AD8">
      <w:pPr>
        <w:tabs>
          <w:tab w:val="left" w:pos="86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824" w:rsidRDefault="0080388A" w:rsidP="00611EEC">
      <w:pPr>
        <w:spacing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831A7D">
        <w:rPr>
          <w:sz w:val="28"/>
          <w:szCs w:val="28"/>
        </w:rPr>
        <w:t xml:space="preserve">В приложении </w:t>
      </w:r>
      <w:r w:rsidR="009B2401">
        <w:rPr>
          <w:sz w:val="28"/>
          <w:szCs w:val="28"/>
        </w:rPr>
        <w:t>4</w:t>
      </w:r>
      <w:r w:rsidRPr="00831A7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="009B2401">
        <w:rPr>
          <w:sz w:val="28"/>
          <w:szCs w:val="28"/>
        </w:rPr>
        <w:t>Кааламского</w:t>
      </w:r>
      <w:proofErr w:type="spellEnd"/>
      <w:r w:rsidRPr="00831A7D">
        <w:rPr>
          <w:sz w:val="28"/>
          <w:szCs w:val="28"/>
        </w:rPr>
        <w:t xml:space="preserve"> </w:t>
      </w:r>
      <w:r w:rsidR="009B2401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на 201</w:t>
      </w:r>
      <w:r w:rsidR="009C6FA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к Решению №</w:t>
      </w:r>
      <w:r w:rsidR="009C6FAF">
        <w:rPr>
          <w:sz w:val="28"/>
          <w:szCs w:val="28"/>
        </w:rPr>
        <w:t>139</w:t>
      </w:r>
      <w:r w:rsidRPr="00831A7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9C6FAF">
        <w:rPr>
          <w:sz w:val="28"/>
          <w:szCs w:val="28"/>
        </w:rPr>
        <w:t>7</w:t>
      </w:r>
      <w:r w:rsidRPr="00831A7D">
        <w:rPr>
          <w:sz w:val="28"/>
          <w:szCs w:val="28"/>
        </w:rPr>
        <w:t>.12.201</w:t>
      </w:r>
      <w:r w:rsidR="009C6FAF">
        <w:rPr>
          <w:sz w:val="28"/>
          <w:szCs w:val="28"/>
        </w:rPr>
        <w:t>7</w:t>
      </w:r>
      <w:r w:rsidRPr="00831A7D">
        <w:rPr>
          <w:sz w:val="28"/>
          <w:szCs w:val="28"/>
        </w:rPr>
        <w:t xml:space="preserve">г. </w:t>
      </w:r>
      <w:r w:rsidR="00E7427C">
        <w:rPr>
          <w:sz w:val="28"/>
          <w:szCs w:val="28"/>
        </w:rPr>
        <w:t>Совета</w:t>
      </w:r>
      <w:r w:rsidRPr="00831A7D">
        <w:rPr>
          <w:sz w:val="28"/>
          <w:szCs w:val="28"/>
        </w:rPr>
        <w:t xml:space="preserve"> </w:t>
      </w:r>
      <w:proofErr w:type="spellStart"/>
      <w:r w:rsidR="00803F51">
        <w:rPr>
          <w:sz w:val="28"/>
          <w:szCs w:val="28"/>
        </w:rPr>
        <w:t>Кааламского</w:t>
      </w:r>
      <w:proofErr w:type="spellEnd"/>
      <w:r w:rsidRPr="00831A7D">
        <w:rPr>
          <w:sz w:val="28"/>
          <w:szCs w:val="28"/>
        </w:rPr>
        <w:t xml:space="preserve"> </w:t>
      </w:r>
      <w:r w:rsidR="00803F51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«О бюджете </w:t>
      </w:r>
      <w:proofErr w:type="spellStart"/>
      <w:r w:rsidR="00803F51">
        <w:rPr>
          <w:sz w:val="28"/>
          <w:szCs w:val="28"/>
        </w:rPr>
        <w:t>Кааламского</w:t>
      </w:r>
      <w:proofErr w:type="spellEnd"/>
      <w:r w:rsidRPr="00831A7D">
        <w:rPr>
          <w:sz w:val="28"/>
          <w:szCs w:val="28"/>
        </w:rPr>
        <w:t xml:space="preserve"> </w:t>
      </w:r>
      <w:r w:rsidR="00803F51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на 201</w:t>
      </w:r>
      <w:r w:rsidR="009C6FA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</w:t>
      </w:r>
      <w:r w:rsidR="00611EEC">
        <w:rPr>
          <w:sz w:val="28"/>
          <w:szCs w:val="28"/>
        </w:rPr>
        <w:t xml:space="preserve"> и на плановый период 201</w:t>
      </w:r>
      <w:r w:rsidR="009C6FAF">
        <w:rPr>
          <w:sz w:val="28"/>
          <w:szCs w:val="28"/>
        </w:rPr>
        <w:t>9</w:t>
      </w:r>
      <w:r w:rsidR="00611EEC">
        <w:rPr>
          <w:sz w:val="28"/>
          <w:szCs w:val="28"/>
        </w:rPr>
        <w:t xml:space="preserve"> и 20</w:t>
      </w:r>
      <w:r w:rsidR="009C6FAF">
        <w:rPr>
          <w:sz w:val="28"/>
          <w:szCs w:val="28"/>
        </w:rPr>
        <w:t>20</w:t>
      </w:r>
      <w:r w:rsidR="00611EEC">
        <w:rPr>
          <w:sz w:val="28"/>
          <w:szCs w:val="28"/>
        </w:rPr>
        <w:t xml:space="preserve"> годов</w:t>
      </w:r>
      <w:r w:rsidRPr="00831A7D">
        <w:rPr>
          <w:sz w:val="28"/>
          <w:szCs w:val="28"/>
        </w:rPr>
        <w:t>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  <w:proofErr w:type="gramEnd"/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201</w:t>
      </w:r>
      <w:r w:rsidR="009C6FA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994031" w:rsidRPr="000F31B8" w:rsidRDefault="00994031" w:rsidP="00994031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Pr="0063444E">
        <w:rPr>
          <w:sz w:val="28"/>
          <w:szCs w:val="28"/>
        </w:rPr>
        <w:t xml:space="preserve">на </w:t>
      </w:r>
      <w:r w:rsidR="009C6FAF">
        <w:rPr>
          <w:sz w:val="28"/>
          <w:szCs w:val="28"/>
        </w:rPr>
        <w:t>97,2</w:t>
      </w:r>
      <w:r w:rsidRPr="0063444E">
        <w:rPr>
          <w:sz w:val="28"/>
          <w:szCs w:val="28"/>
        </w:rPr>
        <w:t xml:space="preserve"> процент</w:t>
      </w:r>
      <w:r w:rsidR="00611EEC">
        <w:rPr>
          <w:sz w:val="28"/>
          <w:szCs w:val="28"/>
        </w:rPr>
        <w:t>ов</w:t>
      </w:r>
      <w:r w:rsidRPr="00831A7D">
        <w:rPr>
          <w:sz w:val="28"/>
          <w:szCs w:val="28"/>
        </w:rPr>
        <w:t>. Суммы отклонений кассовых показателей исполнения от плановых показателей за 201</w:t>
      </w:r>
      <w:r w:rsidR="009C6FA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 отражены в сведениях об исполнения бюджета </w:t>
      </w:r>
      <w:proofErr w:type="spellStart"/>
      <w:r w:rsidR="009C6FAF">
        <w:rPr>
          <w:sz w:val="28"/>
          <w:szCs w:val="28"/>
        </w:rPr>
        <w:t>Кааламского</w:t>
      </w:r>
      <w:proofErr w:type="spellEnd"/>
      <w:r w:rsidR="009C6FAF">
        <w:rPr>
          <w:sz w:val="28"/>
          <w:szCs w:val="28"/>
        </w:rPr>
        <w:t xml:space="preserve"> сельского</w:t>
      </w:r>
      <w:r w:rsidRPr="00831A7D">
        <w:rPr>
          <w:sz w:val="28"/>
          <w:szCs w:val="28"/>
        </w:rPr>
        <w:t xml:space="preserve"> поселения (форма 0503164) в составе пояснительной записки </w:t>
      </w:r>
      <w:r>
        <w:rPr>
          <w:sz w:val="28"/>
          <w:szCs w:val="28"/>
        </w:rPr>
        <w:t xml:space="preserve">(ф. 0503160) </w:t>
      </w:r>
      <w:r w:rsidRPr="00831A7D">
        <w:rPr>
          <w:sz w:val="28"/>
          <w:szCs w:val="28"/>
        </w:rPr>
        <w:t xml:space="preserve">главного распорядителя бюджетных средств. </w:t>
      </w:r>
      <w:r w:rsidRPr="000F31B8">
        <w:rPr>
          <w:sz w:val="28"/>
          <w:szCs w:val="28"/>
        </w:rPr>
        <w:t>В графе 9 ф.0503164 даны пояснения причин отклонения от планового процента исполнения.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611EEC">
      <w:pPr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 w:rsidR="00941EE6"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</w:t>
      </w:r>
      <w:r w:rsidR="00941EE6">
        <w:rPr>
          <w:b/>
          <w:sz w:val="28"/>
          <w:szCs w:val="28"/>
        </w:rPr>
        <w:t>сельского</w:t>
      </w:r>
      <w:r w:rsidR="004404B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proofErr w:type="spellStart"/>
      <w:r w:rsidR="00941EE6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941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</w:t>
      </w:r>
      <w:r w:rsidR="009C6FAF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9C6FAF">
        <w:rPr>
          <w:sz w:val="28"/>
          <w:szCs w:val="28"/>
        </w:rPr>
        <w:t>(с учетом изменений) бюджет поселения</w:t>
      </w:r>
      <w:r>
        <w:rPr>
          <w:sz w:val="28"/>
          <w:szCs w:val="28"/>
        </w:rPr>
        <w:t xml:space="preserve"> утвержден </w:t>
      </w:r>
      <w:r w:rsidR="009C6FAF">
        <w:rPr>
          <w:sz w:val="28"/>
          <w:szCs w:val="28"/>
        </w:rPr>
        <w:t xml:space="preserve"> с профицитом </w:t>
      </w:r>
      <w:r>
        <w:rPr>
          <w:sz w:val="28"/>
          <w:szCs w:val="28"/>
        </w:rPr>
        <w:t xml:space="preserve">в сумме </w:t>
      </w:r>
      <w:r w:rsidR="009C6FAF">
        <w:rPr>
          <w:sz w:val="28"/>
          <w:szCs w:val="28"/>
        </w:rPr>
        <w:t>30</w:t>
      </w:r>
      <w:r w:rsidR="00941EE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</w:t>
      </w:r>
    </w:p>
    <w:p w:rsidR="006313EB" w:rsidRPr="006313EB" w:rsidRDefault="006B283D" w:rsidP="001C785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7D7F">
        <w:rPr>
          <w:sz w:val="28"/>
          <w:szCs w:val="28"/>
        </w:rPr>
        <w:t>В 201</w:t>
      </w:r>
      <w:r w:rsidR="009C6FAF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г. бюджет </w:t>
      </w:r>
      <w:proofErr w:type="spellStart"/>
      <w:r w:rsidR="00941EE6">
        <w:rPr>
          <w:sz w:val="28"/>
          <w:szCs w:val="28"/>
        </w:rPr>
        <w:t>Кааламского</w:t>
      </w:r>
      <w:proofErr w:type="spellEnd"/>
      <w:r w:rsidRPr="00657D7F">
        <w:rPr>
          <w:sz w:val="28"/>
          <w:szCs w:val="28"/>
        </w:rPr>
        <w:t xml:space="preserve"> </w:t>
      </w:r>
      <w:r w:rsidR="00941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657D7F">
        <w:rPr>
          <w:sz w:val="28"/>
          <w:szCs w:val="28"/>
        </w:rPr>
        <w:t xml:space="preserve"> был исполнен с </w:t>
      </w:r>
      <w:r w:rsidR="00611EEC">
        <w:rPr>
          <w:sz w:val="28"/>
          <w:szCs w:val="28"/>
        </w:rPr>
        <w:t>профицитом</w:t>
      </w:r>
      <w:r w:rsidR="003B552C">
        <w:rPr>
          <w:sz w:val="28"/>
          <w:szCs w:val="28"/>
        </w:rPr>
        <w:t>.</w:t>
      </w:r>
      <w:r w:rsidRPr="00657D7F">
        <w:rPr>
          <w:sz w:val="28"/>
          <w:szCs w:val="28"/>
        </w:rPr>
        <w:t xml:space="preserve"> </w:t>
      </w:r>
      <w:r w:rsidR="00611EEC">
        <w:rPr>
          <w:sz w:val="28"/>
          <w:szCs w:val="28"/>
        </w:rPr>
        <w:t>Доходы</w:t>
      </w:r>
      <w:r w:rsidRPr="00657D7F">
        <w:rPr>
          <w:sz w:val="28"/>
          <w:szCs w:val="28"/>
        </w:rPr>
        <w:t xml:space="preserve"> бюджета </w:t>
      </w:r>
      <w:r w:rsidR="00EF4294">
        <w:rPr>
          <w:sz w:val="28"/>
          <w:szCs w:val="28"/>
        </w:rPr>
        <w:t xml:space="preserve">фактически </w:t>
      </w:r>
      <w:r w:rsidR="003B552C">
        <w:rPr>
          <w:sz w:val="28"/>
          <w:szCs w:val="28"/>
        </w:rPr>
        <w:t>исполнены</w:t>
      </w:r>
      <w:r w:rsidRPr="00657D7F">
        <w:rPr>
          <w:sz w:val="28"/>
          <w:szCs w:val="28"/>
        </w:rPr>
        <w:t xml:space="preserve"> в сумме </w:t>
      </w:r>
      <w:r w:rsidR="009C6FAF">
        <w:rPr>
          <w:sz w:val="28"/>
          <w:szCs w:val="28"/>
        </w:rPr>
        <w:t>17372,3</w:t>
      </w:r>
      <w:r w:rsidRPr="00657D7F">
        <w:rPr>
          <w:sz w:val="28"/>
          <w:szCs w:val="28"/>
        </w:rPr>
        <w:t xml:space="preserve"> тыс. руб. и превышают </w:t>
      </w:r>
      <w:r w:rsidR="00611EEC">
        <w:rPr>
          <w:sz w:val="28"/>
          <w:szCs w:val="28"/>
        </w:rPr>
        <w:t>произведенные расходы</w:t>
      </w:r>
      <w:r w:rsidRPr="00657D7F">
        <w:rPr>
          <w:sz w:val="28"/>
          <w:szCs w:val="28"/>
        </w:rPr>
        <w:t xml:space="preserve"> в сумме </w:t>
      </w:r>
      <w:r w:rsidR="009C6FAF">
        <w:rPr>
          <w:sz w:val="28"/>
          <w:szCs w:val="28"/>
        </w:rPr>
        <w:t>16739,2</w:t>
      </w:r>
      <w:r w:rsidRPr="00657D7F">
        <w:rPr>
          <w:sz w:val="28"/>
          <w:szCs w:val="28"/>
        </w:rPr>
        <w:t xml:space="preserve"> тыс. руб. на сумму </w:t>
      </w:r>
      <w:r w:rsidR="009C6FAF">
        <w:rPr>
          <w:sz w:val="28"/>
          <w:szCs w:val="28"/>
        </w:rPr>
        <w:t>633,</w:t>
      </w:r>
      <w:r w:rsidR="00B2274C">
        <w:rPr>
          <w:sz w:val="28"/>
          <w:szCs w:val="28"/>
        </w:rPr>
        <w:t>1</w:t>
      </w:r>
      <w:r w:rsidRPr="00657D7F">
        <w:rPr>
          <w:sz w:val="28"/>
          <w:szCs w:val="28"/>
        </w:rPr>
        <w:t xml:space="preserve"> тыс. руб.</w:t>
      </w:r>
      <w:r w:rsidR="004405F8">
        <w:rPr>
          <w:sz w:val="28"/>
          <w:szCs w:val="28"/>
        </w:rPr>
        <w:t xml:space="preserve"> </w:t>
      </w:r>
    </w:p>
    <w:p w:rsidR="006B283D" w:rsidRPr="00657D7F" w:rsidRDefault="006B283D" w:rsidP="006B283D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B2274C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году </w:t>
      </w:r>
      <w:r w:rsidR="00E525DE">
        <w:rPr>
          <w:sz w:val="28"/>
          <w:szCs w:val="28"/>
        </w:rPr>
        <w:t xml:space="preserve">в бюджет поселения не привлекались бюджетные кредиты от других бюджетов бюджетной системы РФ, а также кредиты кредитных организаций. </w:t>
      </w:r>
    </w:p>
    <w:p w:rsidR="006B283D" w:rsidRDefault="006B283D" w:rsidP="006B283D">
      <w:pPr>
        <w:ind w:firstLine="709"/>
        <w:jc w:val="both"/>
        <w:rPr>
          <w:sz w:val="24"/>
          <w:szCs w:val="24"/>
        </w:rPr>
      </w:pPr>
      <w:r w:rsidRPr="00657D7F">
        <w:rPr>
          <w:sz w:val="28"/>
          <w:szCs w:val="28"/>
        </w:rPr>
        <w:t>В течение 201</w:t>
      </w:r>
      <w:r w:rsidR="00B2274C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 года из бюджета </w:t>
      </w:r>
      <w:proofErr w:type="spellStart"/>
      <w:r w:rsidR="00E525DE">
        <w:rPr>
          <w:sz w:val="28"/>
          <w:szCs w:val="28"/>
        </w:rPr>
        <w:t>Кааламского</w:t>
      </w:r>
      <w:proofErr w:type="spellEnd"/>
      <w:r w:rsidR="00E525D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657D7F">
        <w:rPr>
          <w:sz w:val="28"/>
          <w:szCs w:val="28"/>
        </w:rPr>
        <w:t xml:space="preserve"> другим бюджетам бюджетной системы Российской Федерации бюджетные кредиты не предоставлялись.  </w:t>
      </w:r>
    </w:p>
    <w:p w:rsidR="006B283D" w:rsidRDefault="006B283D" w:rsidP="006B283D">
      <w:pPr>
        <w:jc w:val="both"/>
        <w:rPr>
          <w:sz w:val="24"/>
          <w:szCs w:val="24"/>
        </w:rPr>
      </w:pPr>
    </w:p>
    <w:p w:rsidR="006B283D" w:rsidRDefault="006B283D" w:rsidP="006B283D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6B283D" w:rsidRDefault="006B283D" w:rsidP="006B2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2FFA" w:rsidRDefault="006B283D" w:rsidP="006B283D">
      <w:pPr>
        <w:ind w:firstLine="709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 xml:space="preserve">Статьей 1 решения Совета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 w:rsidRPr="00B64CC8">
        <w:rPr>
          <w:sz w:val="28"/>
          <w:szCs w:val="28"/>
        </w:rPr>
        <w:t xml:space="preserve"> </w:t>
      </w:r>
      <w:r w:rsidR="008457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от </w:t>
      </w:r>
      <w:r w:rsidR="002E2FFA">
        <w:rPr>
          <w:sz w:val="28"/>
          <w:szCs w:val="28"/>
        </w:rPr>
        <w:t>27</w:t>
      </w:r>
      <w:r w:rsidRPr="00B64CC8">
        <w:rPr>
          <w:sz w:val="28"/>
          <w:szCs w:val="28"/>
        </w:rPr>
        <w:t>.12.201</w:t>
      </w:r>
      <w:r w:rsidR="002E2FFA">
        <w:rPr>
          <w:sz w:val="28"/>
          <w:szCs w:val="28"/>
        </w:rPr>
        <w:t>7</w:t>
      </w:r>
      <w:r w:rsidRPr="00B64CC8">
        <w:rPr>
          <w:sz w:val="28"/>
          <w:szCs w:val="28"/>
        </w:rPr>
        <w:t>г. №</w:t>
      </w:r>
      <w:r w:rsidR="0098213C">
        <w:rPr>
          <w:sz w:val="28"/>
          <w:szCs w:val="28"/>
        </w:rPr>
        <w:t>1</w:t>
      </w:r>
      <w:r w:rsidR="002E2FFA">
        <w:rPr>
          <w:sz w:val="28"/>
          <w:szCs w:val="28"/>
        </w:rPr>
        <w:t>39</w:t>
      </w:r>
      <w:r w:rsidRPr="00B64CC8">
        <w:rPr>
          <w:sz w:val="28"/>
          <w:szCs w:val="28"/>
        </w:rPr>
        <w:t xml:space="preserve"> «О бюджете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 w:rsidR="008457C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B64CC8">
        <w:rPr>
          <w:sz w:val="28"/>
          <w:szCs w:val="28"/>
        </w:rPr>
        <w:t xml:space="preserve"> на 201</w:t>
      </w:r>
      <w:r w:rsidR="002E2FFA">
        <w:rPr>
          <w:sz w:val="28"/>
          <w:szCs w:val="28"/>
        </w:rPr>
        <w:t>8</w:t>
      </w:r>
      <w:r w:rsidRPr="00B64CC8">
        <w:rPr>
          <w:sz w:val="28"/>
          <w:szCs w:val="28"/>
        </w:rPr>
        <w:t xml:space="preserve"> </w:t>
      </w:r>
      <w:r w:rsidRPr="00B64CC8">
        <w:rPr>
          <w:sz w:val="28"/>
          <w:szCs w:val="28"/>
        </w:rPr>
        <w:lastRenderedPageBreak/>
        <w:t>год</w:t>
      </w:r>
      <w:r w:rsidR="0098213C">
        <w:rPr>
          <w:sz w:val="28"/>
          <w:szCs w:val="28"/>
        </w:rPr>
        <w:t xml:space="preserve"> и на плановый период 201</w:t>
      </w:r>
      <w:r w:rsidR="002E2FFA">
        <w:rPr>
          <w:sz w:val="28"/>
          <w:szCs w:val="28"/>
        </w:rPr>
        <w:t>9</w:t>
      </w:r>
      <w:r w:rsidR="0098213C">
        <w:rPr>
          <w:sz w:val="28"/>
          <w:szCs w:val="28"/>
        </w:rPr>
        <w:t xml:space="preserve"> и 20</w:t>
      </w:r>
      <w:r w:rsidR="002E2FFA">
        <w:rPr>
          <w:sz w:val="28"/>
          <w:szCs w:val="28"/>
        </w:rPr>
        <w:t>20</w:t>
      </w:r>
      <w:r w:rsidR="0098213C">
        <w:rPr>
          <w:sz w:val="28"/>
          <w:szCs w:val="28"/>
        </w:rPr>
        <w:t xml:space="preserve"> годов</w:t>
      </w:r>
      <w:r w:rsidRPr="00B64CC8">
        <w:rPr>
          <w:sz w:val="28"/>
          <w:szCs w:val="28"/>
        </w:rPr>
        <w:t xml:space="preserve">» с изменениями и дополнениями, установлен верхний предел муниципального долга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 w:rsidR="008457C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на 01 января 201</w:t>
      </w:r>
      <w:r w:rsidR="002E2FFA">
        <w:rPr>
          <w:sz w:val="28"/>
          <w:szCs w:val="28"/>
        </w:rPr>
        <w:t>9</w:t>
      </w:r>
      <w:r w:rsidRPr="00B64CC8">
        <w:rPr>
          <w:sz w:val="28"/>
          <w:szCs w:val="28"/>
        </w:rPr>
        <w:t xml:space="preserve"> года, в валюте РФ в сумме </w:t>
      </w:r>
      <w:r w:rsidR="008457C5">
        <w:rPr>
          <w:sz w:val="28"/>
          <w:szCs w:val="28"/>
        </w:rPr>
        <w:t>0</w:t>
      </w:r>
      <w:r w:rsidRPr="00B64CC8">
        <w:rPr>
          <w:b/>
          <w:sz w:val="28"/>
          <w:szCs w:val="28"/>
        </w:rPr>
        <w:t xml:space="preserve">  </w:t>
      </w:r>
      <w:r w:rsidRPr="00B64CC8">
        <w:rPr>
          <w:sz w:val="28"/>
          <w:szCs w:val="28"/>
        </w:rPr>
        <w:t>тыс. руб., в том числе верхний предел по муниципальным гарантиям</w:t>
      </w:r>
      <w:proofErr w:type="gramEnd"/>
      <w:r w:rsidRPr="00B64CC8">
        <w:rPr>
          <w:sz w:val="28"/>
          <w:szCs w:val="28"/>
        </w:rPr>
        <w:t xml:space="preserve"> </w:t>
      </w:r>
      <w:proofErr w:type="spellStart"/>
      <w:r w:rsidR="00F672DF">
        <w:rPr>
          <w:sz w:val="28"/>
          <w:szCs w:val="28"/>
        </w:rPr>
        <w:t>Каалмского</w:t>
      </w:r>
      <w:proofErr w:type="spellEnd"/>
      <w:r w:rsidR="00F672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в валюте РФ в сумме 0 тыс. руб. 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 w:rsidRPr="004155E1">
        <w:rPr>
          <w:sz w:val="28"/>
          <w:szCs w:val="28"/>
        </w:rPr>
        <w:t>По</w:t>
      </w:r>
      <w:r w:rsidRPr="004D2A52">
        <w:rPr>
          <w:sz w:val="28"/>
          <w:szCs w:val="28"/>
        </w:rPr>
        <w:t xml:space="preserve"> данным предоставленной отчетности по состоянию на 01.01.201</w:t>
      </w:r>
      <w:r w:rsidR="002E2FFA">
        <w:rPr>
          <w:sz w:val="28"/>
          <w:szCs w:val="28"/>
        </w:rPr>
        <w:t>9</w:t>
      </w:r>
      <w:r w:rsidRPr="004D2A52">
        <w:rPr>
          <w:sz w:val="28"/>
          <w:szCs w:val="28"/>
        </w:rPr>
        <w:t xml:space="preserve">г. превышение установленного предельного объема муниципального долга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Pr="004D2A52">
        <w:rPr>
          <w:sz w:val="28"/>
          <w:szCs w:val="28"/>
        </w:rPr>
        <w:t xml:space="preserve"> </w:t>
      </w:r>
      <w:r w:rsidR="00F672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4D2A52">
        <w:rPr>
          <w:sz w:val="28"/>
          <w:szCs w:val="28"/>
        </w:rPr>
        <w:t xml:space="preserve"> в отчетном периоде </w:t>
      </w:r>
      <w:r w:rsidRPr="002D1FC2">
        <w:rPr>
          <w:sz w:val="28"/>
          <w:szCs w:val="28"/>
        </w:rPr>
        <w:t>не обнаружено</w:t>
      </w:r>
      <w:r w:rsidRPr="004D2A52">
        <w:rPr>
          <w:sz w:val="28"/>
          <w:szCs w:val="28"/>
        </w:rPr>
        <w:t xml:space="preserve">. </w:t>
      </w:r>
    </w:p>
    <w:p w:rsidR="002E2FFA" w:rsidRPr="004D2A52" w:rsidRDefault="002E2FFA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того, что Муниципальная долговая книга </w:t>
      </w:r>
      <w:proofErr w:type="spellStart"/>
      <w:r>
        <w:rPr>
          <w:sz w:val="28"/>
          <w:szCs w:val="28"/>
        </w:rPr>
        <w:t>Кааламского</w:t>
      </w:r>
      <w:proofErr w:type="spellEnd"/>
      <w:r w:rsidRPr="005215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21524">
        <w:rPr>
          <w:sz w:val="28"/>
          <w:szCs w:val="28"/>
        </w:rPr>
        <w:t xml:space="preserve"> по состоянию на 01 января 201</w:t>
      </w:r>
      <w:r>
        <w:rPr>
          <w:sz w:val="28"/>
          <w:szCs w:val="28"/>
        </w:rPr>
        <w:t>9</w:t>
      </w:r>
      <w:r w:rsidRPr="00521524">
        <w:rPr>
          <w:sz w:val="28"/>
          <w:szCs w:val="28"/>
        </w:rPr>
        <w:t>г</w:t>
      </w:r>
      <w:r>
        <w:rPr>
          <w:sz w:val="28"/>
          <w:szCs w:val="28"/>
        </w:rPr>
        <w:t xml:space="preserve"> к проверке не представлена, подтвердить степень полноты и достоверности </w:t>
      </w:r>
      <w:r w:rsidR="00C71FDD">
        <w:rPr>
          <w:sz w:val="28"/>
          <w:szCs w:val="28"/>
        </w:rPr>
        <w:t xml:space="preserve">отражения </w:t>
      </w:r>
      <w:r>
        <w:rPr>
          <w:sz w:val="28"/>
          <w:szCs w:val="28"/>
        </w:rPr>
        <w:t xml:space="preserve">сведений о муниципальном долге поселения </w:t>
      </w:r>
      <w:r w:rsidR="00C71FDD">
        <w:rPr>
          <w:sz w:val="28"/>
          <w:szCs w:val="28"/>
        </w:rPr>
        <w:t>в годовой бюджетной отчетности на 01.01.2019г., не представляется возможным.</w:t>
      </w:r>
    </w:p>
    <w:p w:rsidR="006B283D" w:rsidRDefault="00C71FDD" w:rsidP="006B28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Сведений</w:t>
      </w:r>
      <w:proofErr w:type="gramEnd"/>
      <w:r>
        <w:rPr>
          <w:sz w:val="28"/>
          <w:szCs w:val="28"/>
        </w:rPr>
        <w:t xml:space="preserve"> (ф.0503172), п</w:t>
      </w:r>
      <w:r w:rsidR="006B283D">
        <w:rPr>
          <w:sz w:val="28"/>
          <w:szCs w:val="28"/>
        </w:rPr>
        <w:t xml:space="preserve">о сравнению с началом отчетного года объем муниципального долга на конец периода </w:t>
      </w:r>
      <w:r w:rsidR="0098213C">
        <w:rPr>
          <w:sz w:val="28"/>
          <w:szCs w:val="28"/>
        </w:rPr>
        <w:t>не изменился</w:t>
      </w:r>
      <w:r w:rsidR="006B283D">
        <w:rPr>
          <w:sz w:val="28"/>
          <w:szCs w:val="28"/>
        </w:rPr>
        <w:t>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="00F672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 видам долговых обязательств и ее изменение характеризуется следующими данными:</w:t>
      </w:r>
    </w:p>
    <w:p w:rsidR="006B283D" w:rsidRDefault="006B283D" w:rsidP="006B28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671"/>
        <w:gridCol w:w="994"/>
        <w:gridCol w:w="1619"/>
        <w:gridCol w:w="1028"/>
        <w:gridCol w:w="1702"/>
        <w:gridCol w:w="918"/>
      </w:tblGrid>
      <w:tr w:rsidR="006B283D" w:rsidTr="00403DCE">
        <w:tc>
          <w:tcPr>
            <w:tcW w:w="1405" w:type="dxa"/>
            <w:vMerge w:val="restart"/>
          </w:tcPr>
          <w:p w:rsidR="006B283D" w:rsidRPr="00FD0524" w:rsidRDefault="006B283D" w:rsidP="00403DCE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6B283D" w:rsidRPr="00FD0524" w:rsidRDefault="006B283D" w:rsidP="00C71FDD">
            <w:pPr>
              <w:jc w:val="both"/>
            </w:pPr>
            <w:r>
              <w:t>Муниципальный долг на 01.01.201</w:t>
            </w:r>
            <w:r w:rsidR="00C71FDD">
              <w:t>8</w:t>
            </w:r>
            <w:r>
              <w:t>г.</w:t>
            </w:r>
          </w:p>
        </w:tc>
        <w:tc>
          <w:tcPr>
            <w:tcW w:w="2722" w:type="dxa"/>
            <w:gridSpan w:val="2"/>
          </w:tcPr>
          <w:p w:rsidR="006B283D" w:rsidRPr="00FD0524" w:rsidRDefault="006B283D" w:rsidP="00C71FDD">
            <w:pPr>
              <w:jc w:val="both"/>
            </w:pPr>
            <w:r>
              <w:t>Муниципальный долг на 01.01.201</w:t>
            </w:r>
            <w:r w:rsidR="00C71FDD">
              <w:t>9</w:t>
            </w:r>
            <w:r>
              <w:t>г.</w:t>
            </w:r>
          </w:p>
        </w:tc>
        <w:tc>
          <w:tcPr>
            <w:tcW w:w="2724" w:type="dxa"/>
            <w:gridSpan w:val="2"/>
          </w:tcPr>
          <w:p w:rsidR="006B283D" w:rsidRPr="00FD0524" w:rsidRDefault="006B283D" w:rsidP="00403DCE">
            <w:pPr>
              <w:jc w:val="both"/>
            </w:pPr>
            <w:r>
              <w:t>Увеличение</w:t>
            </w:r>
            <w:proofErr w:type="gramStart"/>
            <w:r>
              <w:t xml:space="preserve"> (+), </w:t>
            </w:r>
            <w:proofErr w:type="gramEnd"/>
            <w:r>
              <w:t>снижение (-)</w:t>
            </w:r>
          </w:p>
        </w:tc>
      </w:tr>
      <w:tr w:rsidR="002E0A8F" w:rsidTr="00403DCE">
        <w:tc>
          <w:tcPr>
            <w:tcW w:w="1405" w:type="dxa"/>
            <w:vMerge/>
          </w:tcPr>
          <w:p w:rsidR="006B283D" w:rsidRPr="00FD0524" w:rsidRDefault="006B283D" w:rsidP="00403DCE">
            <w:pPr>
              <w:jc w:val="both"/>
            </w:pPr>
          </w:p>
        </w:tc>
        <w:tc>
          <w:tcPr>
            <w:tcW w:w="1680" w:type="dxa"/>
          </w:tcPr>
          <w:p w:rsidR="006B283D" w:rsidRPr="00FD0524" w:rsidRDefault="006B283D" w:rsidP="00403DCE">
            <w:pPr>
              <w:jc w:val="both"/>
            </w:pPr>
            <w:proofErr w:type="spellStart"/>
            <w:r>
              <w:t>Сумма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040" w:type="dxa"/>
          </w:tcPr>
          <w:p w:rsidR="006B283D" w:rsidRPr="00FD0524" w:rsidRDefault="006B283D" w:rsidP="00403DCE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6B283D" w:rsidRPr="00FD0524" w:rsidRDefault="006B283D" w:rsidP="00403DCE">
            <w:pPr>
              <w:jc w:val="both"/>
            </w:pPr>
            <w:r>
              <w:t>Сумма, тыс. руб.</w:t>
            </w:r>
          </w:p>
        </w:tc>
        <w:tc>
          <w:tcPr>
            <w:tcW w:w="1069" w:type="dxa"/>
          </w:tcPr>
          <w:p w:rsidR="006B283D" w:rsidRPr="00FD0524" w:rsidRDefault="006B283D" w:rsidP="00403DCE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6B283D" w:rsidRPr="00FD0524" w:rsidRDefault="006B283D" w:rsidP="00403DCE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6B283D" w:rsidRPr="00FD0524" w:rsidRDefault="006B283D" w:rsidP="00403DCE">
            <w:pPr>
              <w:jc w:val="center"/>
            </w:pPr>
            <w:r>
              <w:t>%</w:t>
            </w:r>
          </w:p>
        </w:tc>
      </w:tr>
      <w:tr w:rsidR="002E0A8F" w:rsidTr="00403DCE">
        <w:tc>
          <w:tcPr>
            <w:tcW w:w="1405" w:type="dxa"/>
          </w:tcPr>
          <w:p w:rsidR="006B283D" w:rsidRPr="00FD0524" w:rsidRDefault="006B283D" w:rsidP="00403DCE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6B283D" w:rsidRDefault="006B283D" w:rsidP="00403DCE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6B283D" w:rsidRDefault="006B283D" w:rsidP="00403DCE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6B283D" w:rsidRDefault="00F672DF" w:rsidP="00F672DF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F672DF" w:rsidP="00403DCE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2E0A8F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2E0A8F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2E0A8F" w:rsidP="00403DCE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2E0A8F" w:rsidP="0071309B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F672DF" w:rsidRDefault="006B283D" w:rsidP="00F672DF">
            <w:pPr>
              <w:jc w:val="both"/>
            </w:pPr>
            <w:r>
              <w:t xml:space="preserve">Муниципальные гарантии </w:t>
            </w:r>
            <w:proofErr w:type="spellStart"/>
            <w:r w:rsidR="00F672DF">
              <w:t>Кааламского</w:t>
            </w:r>
            <w:proofErr w:type="spellEnd"/>
            <w:r w:rsidR="00F672DF">
              <w:t xml:space="preserve"> </w:t>
            </w:r>
            <w:proofErr w:type="gramStart"/>
            <w:r w:rsidR="00F672DF">
              <w:t>сельского</w:t>
            </w:r>
            <w:proofErr w:type="gramEnd"/>
          </w:p>
          <w:p w:rsidR="006B283D" w:rsidRDefault="006B283D" w:rsidP="00F672DF">
            <w:pPr>
              <w:jc w:val="both"/>
            </w:pPr>
            <w:r>
              <w:t>поселения</w:t>
            </w:r>
          </w:p>
        </w:tc>
        <w:tc>
          <w:tcPr>
            <w:tcW w:w="1680" w:type="dxa"/>
          </w:tcPr>
          <w:p w:rsidR="006B283D" w:rsidRDefault="0098213C" w:rsidP="00403DCE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98213C" w:rsidP="00F672DF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98213C" w:rsidP="002E0A8F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98213C" w:rsidP="00403DCE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6B283D" w:rsidRPr="00FD0524" w:rsidRDefault="006B283D" w:rsidP="00403DCE">
            <w:pPr>
              <w:jc w:val="both"/>
              <w:rPr>
                <w:b/>
              </w:rPr>
            </w:pPr>
            <w:r w:rsidRPr="00FD0524">
              <w:rPr>
                <w:b/>
              </w:rPr>
              <w:t>Итого</w:t>
            </w:r>
            <w:proofErr w:type="gramStart"/>
            <w:r w:rsidRPr="00FD0524">
              <w:rPr>
                <w:b/>
              </w:rPr>
              <w:t xml:space="preserve"> :</w:t>
            </w:r>
            <w:proofErr w:type="gramEnd"/>
          </w:p>
        </w:tc>
        <w:tc>
          <w:tcPr>
            <w:tcW w:w="1680" w:type="dxa"/>
          </w:tcPr>
          <w:p w:rsidR="006B283D" w:rsidRPr="00FD0524" w:rsidRDefault="0098213C" w:rsidP="00CC3E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0" w:type="dxa"/>
          </w:tcPr>
          <w:p w:rsidR="006B283D" w:rsidRPr="00FD0524" w:rsidRDefault="0098213C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53" w:type="dxa"/>
          </w:tcPr>
          <w:p w:rsidR="006B283D" w:rsidRPr="00FD0524" w:rsidRDefault="002E0A8F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9" w:type="dxa"/>
          </w:tcPr>
          <w:p w:rsidR="006B283D" w:rsidRPr="00FD0524" w:rsidRDefault="002E0A8F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6" w:type="dxa"/>
          </w:tcPr>
          <w:p w:rsidR="006B283D" w:rsidRPr="00FD0524" w:rsidRDefault="0098213C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8" w:type="dxa"/>
          </w:tcPr>
          <w:p w:rsidR="006B283D" w:rsidRPr="00FD0524" w:rsidRDefault="0098213C" w:rsidP="0071309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B283D" w:rsidRPr="00521524" w:rsidRDefault="006B283D" w:rsidP="006B283D">
      <w:pPr>
        <w:jc w:val="both"/>
        <w:rPr>
          <w:sz w:val="28"/>
          <w:szCs w:val="28"/>
        </w:rPr>
      </w:pPr>
    </w:p>
    <w:p w:rsidR="0071309B" w:rsidRPr="00A74724" w:rsidRDefault="006B283D" w:rsidP="006B283D">
      <w:pPr>
        <w:ind w:firstLine="709"/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По состоянию на 01.01.201</w:t>
      </w:r>
      <w:r w:rsidR="00C71FDD">
        <w:rPr>
          <w:sz w:val="28"/>
          <w:szCs w:val="28"/>
        </w:rPr>
        <w:t>9</w:t>
      </w:r>
      <w:r w:rsidRPr="00A74724">
        <w:rPr>
          <w:sz w:val="28"/>
          <w:szCs w:val="28"/>
        </w:rPr>
        <w:t xml:space="preserve"> года задолженность по кредитам кредитных организаций</w:t>
      </w:r>
      <w:r w:rsidR="00A74724" w:rsidRPr="00A74724">
        <w:rPr>
          <w:sz w:val="28"/>
          <w:szCs w:val="28"/>
        </w:rPr>
        <w:t>,</w:t>
      </w:r>
      <w:r w:rsidRPr="00A74724">
        <w:rPr>
          <w:sz w:val="28"/>
          <w:szCs w:val="28"/>
        </w:rPr>
        <w:t xml:space="preserve"> по бюджетным кредитам, привлеченным от других бюджетов бюджетной системы РФ</w:t>
      </w:r>
      <w:proofErr w:type="gramStart"/>
      <w:r w:rsidRPr="00A74724">
        <w:rPr>
          <w:sz w:val="28"/>
          <w:szCs w:val="28"/>
        </w:rPr>
        <w:t xml:space="preserve"> </w:t>
      </w:r>
      <w:r w:rsidR="00A74724" w:rsidRPr="00A74724">
        <w:rPr>
          <w:sz w:val="28"/>
          <w:szCs w:val="28"/>
        </w:rPr>
        <w:t>,</w:t>
      </w:r>
      <w:proofErr w:type="gramEnd"/>
      <w:r w:rsidR="00A74724" w:rsidRPr="00A74724">
        <w:rPr>
          <w:sz w:val="28"/>
          <w:szCs w:val="28"/>
        </w:rPr>
        <w:t xml:space="preserve"> а также </w:t>
      </w:r>
      <w:r w:rsidR="0071309B" w:rsidRPr="00A74724">
        <w:rPr>
          <w:sz w:val="28"/>
          <w:szCs w:val="28"/>
        </w:rPr>
        <w:t xml:space="preserve"> по муниципальным гарантиям </w:t>
      </w:r>
      <w:proofErr w:type="spellStart"/>
      <w:r w:rsidR="00A74724" w:rsidRPr="00A74724">
        <w:rPr>
          <w:sz w:val="28"/>
          <w:szCs w:val="28"/>
        </w:rPr>
        <w:t>Кааламского</w:t>
      </w:r>
      <w:proofErr w:type="spellEnd"/>
      <w:r w:rsidR="0071309B" w:rsidRPr="00A74724">
        <w:rPr>
          <w:sz w:val="28"/>
          <w:szCs w:val="28"/>
        </w:rPr>
        <w:t xml:space="preserve"> </w:t>
      </w:r>
      <w:r w:rsidR="00A74724" w:rsidRPr="00A74724">
        <w:rPr>
          <w:sz w:val="28"/>
          <w:szCs w:val="28"/>
        </w:rPr>
        <w:t>сельского</w:t>
      </w:r>
      <w:r w:rsidR="0071309B" w:rsidRPr="00A74724">
        <w:rPr>
          <w:sz w:val="28"/>
          <w:szCs w:val="28"/>
        </w:rPr>
        <w:t xml:space="preserve"> поселения </w:t>
      </w:r>
      <w:r w:rsidR="00A74724" w:rsidRPr="00A74724">
        <w:rPr>
          <w:sz w:val="28"/>
          <w:szCs w:val="28"/>
        </w:rPr>
        <w:t>-</w:t>
      </w:r>
      <w:r w:rsidR="0071309B" w:rsidRPr="00A74724">
        <w:rPr>
          <w:sz w:val="28"/>
          <w:szCs w:val="28"/>
        </w:rPr>
        <w:t xml:space="preserve"> отсутствует.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</w:t>
      </w:r>
      <w:proofErr w:type="spellStart"/>
      <w:r w:rsidR="00A74724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A7472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74724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6B283D" w:rsidRDefault="006B283D" w:rsidP="006B283D">
      <w:pPr>
        <w:jc w:val="both"/>
        <w:rPr>
          <w:sz w:val="28"/>
          <w:szCs w:val="28"/>
        </w:rPr>
      </w:pPr>
    </w:p>
    <w:p w:rsidR="006B283D" w:rsidRDefault="006B283D" w:rsidP="00C71FDD">
      <w:pPr>
        <w:pStyle w:val="ac"/>
        <w:numPr>
          <w:ilvl w:val="0"/>
          <w:numId w:val="14"/>
        </w:numPr>
        <w:spacing w:after="100" w:afterAutospacing="1"/>
        <w:ind w:left="431" w:hanging="431"/>
        <w:contextualSpacing w:val="0"/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 xml:space="preserve">Расходы на обслуживание муниципального долга </w:t>
      </w:r>
      <w:proofErr w:type="spellStart"/>
      <w:r w:rsidR="00505552">
        <w:rPr>
          <w:b/>
          <w:sz w:val="28"/>
          <w:szCs w:val="28"/>
        </w:rPr>
        <w:t>Кааламского</w:t>
      </w:r>
      <w:proofErr w:type="spellEnd"/>
      <w:r w:rsidR="0050555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 w:rsidR="00802656">
        <w:rPr>
          <w:b/>
          <w:sz w:val="28"/>
          <w:szCs w:val="28"/>
        </w:rPr>
        <w:t xml:space="preserve"> </w:t>
      </w:r>
    </w:p>
    <w:p w:rsidR="006B283D" w:rsidRDefault="006B283D" w:rsidP="00802656">
      <w:pPr>
        <w:pStyle w:val="ac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27290">
        <w:rPr>
          <w:sz w:val="28"/>
          <w:szCs w:val="28"/>
        </w:rPr>
        <w:lastRenderedPageBreak/>
        <w:t xml:space="preserve">Решением о бюджете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C27290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71FD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установлен предельный объем расходов на обслуживание муниципального долга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</w:t>
      </w:r>
      <w:r w:rsidR="00C71FDD">
        <w:rPr>
          <w:sz w:val="28"/>
          <w:szCs w:val="28"/>
        </w:rPr>
        <w:t>8</w:t>
      </w:r>
      <w:r>
        <w:rPr>
          <w:sz w:val="28"/>
          <w:szCs w:val="28"/>
        </w:rPr>
        <w:t xml:space="preserve"> год. Бюджетные ассигнования</w:t>
      </w:r>
      <w:r w:rsidR="00505552">
        <w:rPr>
          <w:sz w:val="28"/>
          <w:szCs w:val="28"/>
        </w:rPr>
        <w:t xml:space="preserve"> на обслуживание муниципального долга поселения </w:t>
      </w:r>
      <w:r>
        <w:rPr>
          <w:sz w:val="28"/>
          <w:szCs w:val="28"/>
        </w:rPr>
        <w:t xml:space="preserve"> </w:t>
      </w:r>
      <w:r w:rsidR="0098213C">
        <w:rPr>
          <w:sz w:val="28"/>
          <w:szCs w:val="28"/>
        </w:rPr>
        <w:t>Решением о бюджете не предусмотрены</w:t>
      </w:r>
      <w:r>
        <w:rPr>
          <w:sz w:val="28"/>
          <w:szCs w:val="28"/>
        </w:rPr>
        <w:t>. По данным годовой бюджетной отчетности главного распорядителя бюджетных средств исполнение</w:t>
      </w:r>
      <w:r w:rsidR="00505552">
        <w:rPr>
          <w:sz w:val="28"/>
          <w:szCs w:val="28"/>
        </w:rPr>
        <w:t xml:space="preserve"> за 201</w:t>
      </w:r>
      <w:r w:rsidR="00C71FDD">
        <w:rPr>
          <w:sz w:val="28"/>
          <w:szCs w:val="28"/>
        </w:rPr>
        <w:t>8</w:t>
      </w:r>
      <w:r w:rsidR="005055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также отсутствовало</w:t>
      </w:r>
      <w:r>
        <w:rPr>
          <w:sz w:val="28"/>
          <w:szCs w:val="28"/>
        </w:rPr>
        <w:t xml:space="preserve">. Предельный объем расходов не превышен. </w:t>
      </w:r>
    </w:p>
    <w:p w:rsidR="00E14E4C" w:rsidRDefault="00E14E4C" w:rsidP="006B283D">
      <w:pPr>
        <w:pStyle w:val="ac"/>
        <w:ind w:left="0" w:firstLine="709"/>
        <w:jc w:val="both"/>
        <w:rPr>
          <w:sz w:val="28"/>
          <w:szCs w:val="28"/>
        </w:rPr>
      </w:pPr>
    </w:p>
    <w:p w:rsidR="0099694C" w:rsidRPr="009C76E0" w:rsidRDefault="0099694C" w:rsidP="00802656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 w:rsidRPr="009C76E0">
        <w:rPr>
          <w:b/>
          <w:sz w:val="28"/>
          <w:szCs w:val="28"/>
        </w:rPr>
        <w:t>Использование средств резервных фондов.</w:t>
      </w:r>
    </w:p>
    <w:p w:rsidR="00E14E4C" w:rsidRDefault="002F4491" w:rsidP="002F4491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505552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решения Совета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AA44DB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C71FDD">
        <w:rPr>
          <w:sz w:val="28"/>
          <w:szCs w:val="28"/>
        </w:rPr>
        <w:t>7</w:t>
      </w:r>
      <w:r w:rsidRPr="00AA44DB">
        <w:rPr>
          <w:sz w:val="28"/>
          <w:szCs w:val="28"/>
        </w:rPr>
        <w:t>.12.201</w:t>
      </w:r>
      <w:r w:rsidR="00C71FDD">
        <w:rPr>
          <w:sz w:val="28"/>
          <w:szCs w:val="28"/>
        </w:rPr>
        <w:t>7</w:t>
      </w:r>
      <w:r w:rsidRPr="00AA44D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02656">
        <w:rPr>
          <w:sz w:val="28"/>
          <w:szCs w:val="28"/>
        </w:rPr>
        <w:t>1</w:t>
      </w:r>
      <w:r w:rsidR="00C71FDD">
        <w:rPr>
          <w:sz w:val="28"/>
          <w:szCs w:val="28"/>
        </w:rPr>
        <w:t>39</w:t>
      </w:r>
      <w:r w:rsidRPr="00AA44DB">
        <w:rPr>
          <w:sz w:val="28"/>
          <w:szCs w:val="28"/>
        </w:rPr>
        <w:t xml:space="preserve"> «О бюджете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на 201</w:t>
      </w:r>
      <w:r w:rsidR="00C71FDD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</w:t>
      </w:r>
      <w:r w:rsidR="00802656">
        <w:rPr>
          <w:sz w:val="28"/>
          <w:szCs w:val="28"/>
        </w:rPr>
        <w:t xml:space="preserve"> и на плановый период 201</w:t>
      </w:r>
      <w:r w:rsidR="00C71FDD">
        <w:rPr>
          <w:sz w:val="28"/>
          <w:szCs w:val="28"/>
        </w:rPr>
        <w:t>9</w:t>
      </w:r>
      <w:r w:rsidR="00802656">
        <w:rPr>
          <w:sz w:val="28"/>
          <w:szCs w:val="28"/>
        </w:rPr>
        <w:t xml:space="preserve"> и 20</w:t>
      </w:r>
      <w:r w:rsidR="00C71FDD">
        <w:rPr>
          <w:sz w:val="28"/>
          <w:szCs w:val="28"/>
        </w:rPr>
        <w:t>20</w:t>
      </w:r>
      <w:r w:rsidR="00802656">
        <w:rPr>
          <w:sz w:val="28"/>
          <w:szCs w:val="28"/>
        </w:rPr>
        <w:t xml:space="preserve"> годов</w:t>
      </w:r>
      <w:r w:rsidRPr="00AA44DB">
        <w:rPr>
          <w:sz w:val="28"/>
          <w:szCs w:val="28"/>
        </w:rPr>
        <w:t xml:space="preserve">» установлен размер резервного фонда Администрации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AA44DB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на 201</w:t>
      </w:r>
      <w:r w:rsidR="00C71FDD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 в размере </w:t>
      </w:r>
      <w:r w:rsidR="00C71FDD">
        <w:rPr>
          <w:sz w:val="28"/>
          <w:szCs w:val="28"/>
        </w:rPr>
        <w:t>5</w:t>
      </w:r>
      <w:r w:rsidR="00262165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AA44DB">
        <w:rPr>
          <w:sz w:val="28"/>
          <w:szCs w:val="28"/>
        </w:rPr>
        <w:t xml:space="preserve"> тыс. руб., что составляет </w:t>
      </w:r>
      <w:r w:rsidR="00262165">
        <w:rPr>
          <w:sz w:val="28"/>
          <w:szCs w:val="28"/>
        </w:rPr>
        <w:t>0,</w:t>
      </w:r>
      <w:r w:rsidR="00C71FDD">
        <w:rPr>
          <w:sz w:val="28"/>
          <w:szCs w:val="28"/>
        </w:rPr>
        <w:t>3</w:t>
      </w:r>
      <w:r w:rsidRPr="00AA44DB">
        <w:rPr>
          <w:sz w:val="28"/>
          <w:szCs w:val="28"/>
        </w:rPr>
        <w:t xml:space="preserve"> % от общего объема утвержденных бюджетных</w:t>
      </w:r>
      <w:proofErr w:type="gramEnd"/>
      <w:r w:rsidRPr="00AA44DB">
        <w:rPr>
          <w:sz w:val="28"/>
          <w:szCs w:val="28"/>
        </w:rPr>
        <w:t xml:space="preserve"> назначений.</w:t>
      </w:r>
    </w:p>
    <w:p w:rsidR="002F4491" w:rsidRDefault="002F4491" w:rsidP="002F4491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</w:t>
      </w:r>
      <w:r w:rsidRPr="00262165">
        <w:rPr>
          <w:sz w:val="28"/>
          <w:szCs w:val="28"/>
        </w:rPr>
        <w:t>в том числе</w:t>
      </w:r>
      <w:r w:rsidRPr="00AA44DB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02656" w:rsidRDefault="00802656" w:rsidP="002F4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использовании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за 12 месяцев 201</w:t>
      </w:r>
      <w:r w:rsidR="00C71F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 в отчетном году зарезервированные средства не использовались ввиду отсутствия </w:t>
      </w:r>
      <w:r w:rsidR="00C71FDD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расходов </w:t>
      </w:r>
      <w:r w:rsidRPr="00AA44DB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sz w:val="28"/>
          <w:szCs w:val="28"/>
        </w:rPr>
        <w:t xml:space="preserve">. </w:t>
      </w:r>
    </w:p>
    <w:p w:rsidR="00CD7F66" w:rsidRDefault="00505552" w:rsidP="00CD7F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Отчета об исполнении бюджета поселения за 201</w:t>
      </w:r>
      <w:r w:rsidR="00C71FD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данных Справки</w:t>
      </w:r>
      <w:r w:rsidR="00CD7F66">
        <w:rPr>
          <w:sz w:val="28"/>
          <w:szCs w:val="28"/>
        </w:rPr>
        <w:t xml:space="preserve"> об операциях по исполнению бюджета поселения, предоставленной УФК по РК, исполнение расходов по подразделу 0111 «Резервные фонды» составило 0 тыс. руб. Согласно «Сведения об исполнении бюджета»</w:t>
      </w:r>
      <w:r w:rsidR="00E14E4C">
        <w:rPr>
          <w:sz w:val="28"/>
          <w:szCs w:val="28"/>
        </w:rPr>
        <w:t xml:space="preserve"> </w:t>
      </w:r>
      <w:r w:rsidR="00CD7F66">
        <w:rPr>
          <w:sz w:val="28"/>
          <w:szCs w:val="28"/>
        </w:rPr>
        <w:t xml:space="preserve">(ф.0503164) по подразделу 0111 «Резервный фонд» в  исполнение объеме 0% от утвержденных бюджетных назначений сложилось по причине отсутствия </w:t>
      </w:r>
      <w:r w:rsidR="0004677D">
        <w:rPr>
          <w:sz w:val="28"/>
          <w:szCs w:val="28"/>
        </w:rPr>
        <w:t xml:space="preserve"> </w:t>
      </w:r>
      <w:r w:rsidR="00C71FDD">
        <w:rPr>
          <w:sz w:val="28"/>
          <w:szCs w:val="28"/>
        </w:rPr>
        <w:t>гарантийных случаев.</w:t>
      </w:r>
      <w:proofErr w:type="gramEnd"/>
    </w:p>
    <w:p w:rsidR="0099694C" w:rsidRDefault="0099694C" w:rsidP="00CD7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3360" w:rsidRDefault="008C3360" w:rsidP="008C3360">
      <w:pPr>
        <w:pStyle w:val="ac"/>
        <w:spacing w:after="100" w:afterAutospacing="1"/>
        <w:ind w:left="432"/>
        <w:rPr>
          <w:b/>
          <w:sz w:val="28"/>
          <w:szCs w:val="28"/>
        </w:rPr>
      </w:pPr>
    </w:p>
    <w:p w:rsidR="0099694C" w:rsidRPr="00AA44DB" w:rsidRDefault="0099694C" w:rsidP="0004677D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8C3360" w:rsidRDefault="008C3360" w:rsidP="008C3360">
      <w:pPr>
        <w:pStyle w:val="ac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</w:p>
    <w:p w:rsidR="00AA44DB" w:rsidRDefault="00AA44DB" w:rsidP="008C3360">
      <w:pPr>
        <w:pStyle w:val="ac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CD7F66">
        <w:rPr>
          <w:sz w:val="28"/>
          <w:szCs w:val="28"/>
        </w:rPr>
        <w:t>Кааламского</w:t>
      </w:r>
      <w:proofErr w:type="spellEnd"/>
      <w:r w:rsidR="00CD7F66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C71FDD">
        <w:rPr>
          <w:sz w:val="28"/>
          <w:szCs w:val="28"/>
        </w:rPr>
        <w:t>8</w:t>
      </w:r>
      <w:r>
        <w:rPr>
          <w:sz w:val="28"/>
          <w:szCs w:val="28"/>
        </w:rPr>
        <w:t xml:space="preserve"> год  предусматривались к исполнению </w:t>
      </w:r>
      <w:r w:rsidR="00567862">
        <w:rPr>
          <w:sz w:val="28"/>
          <w:szCs w:val="28"/>
        </w:rPr>
        <w:t>1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</w:t>
      </w:r>
      <w:r w:rsidR="00567862">
        <w:rPr>
          <w:sz w:val="28"/>
          <w:szCs w:val="28"/>
        </w:rPr>
        <w:t>ая</w:t>
      </w:r>
      <w:r w:rsidR="00A2336C">
        <w:rPr>
          <w:sz w:val="28"/>
          <w:szCs w:val="28"/>
        </w:rPr>
        <w:t xml:space="preserve"> программ</w:t>
      </w:r>
      <w:r w:rsidR="00567862">
        <w:rPr>
          <w:sz w:val="28"/>
          <w:szCs w:val="28"/>
        </w:rPr>
        <w:t>а</w:t>
      </w:r>
      <w:r w:rsidR="00A2336C">
        <w:rPr>
          <w:sz w:val="28"/>
          <w:szCs w:val="28"/>
        </w:rPr>
        <w:t xml:space="preserve"> в объеме </w:t>
      </w:r>
      <w:r w:rsidR="00567862">
        <w:rPr>
          <w:sz w:val="28"/>
          <w:szCs w:val="28"/>
        </w:rPr>
        <w:t>1770,36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сравнению с 201</w:t>
      </w:r>
      <w:r w:rsidR="00567862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</w:t>
      </w:r>
      <w:r w:rsidR="0056786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</w:t>
      </w:r>
      <w:r w:rsidR="00567862">
        <w:rPr>
          <w:sz w:val="28"/>
          <w:szCs w:val="28"/>
        </w:rPr>
        <w:t>Решением о бюджете</w:t>
      </w:r>
      <w:r>
        <w:rPr>
          <w:sz w:val="28"/>
          <w:szCs w:val="28"/>
        </w:rPr>
        <w:t xml:space="preserve"> на реализацию Программ </w:t>
      </w:r>
      <w:r w:rsidR="00567862">
        <w:rPr>
          <w:sz w:val="28"/>
          <w:szCs w:val="28"/>
        </w:rPr>
        <w:t>сократились в 2018 году</w:t>
      </w:r>
      <w:r>
        <w:rPr>
          <w:sz w:val="28"/>
          <w:szCs w:val="28"/>
        </w:rPr>
        <w:t xml:space="preserve"> на </w:t>
      </w:r>
      <w:r w:rsidR="00567862">
        <w:rPr>
          <w:sz w:val="28"/>
          <w:szCs w:val="28"/>
        </w:rPr>
        <w:t>1087,28</w:t>
      </w:r>
      <w:r>
        <w:rPr>
          <w:sz w:val="28"/>
          <w:szCs w:val="28"/>
        </w:rPr>
        <w:t xml:space="preserve"> тыс. руб. или </w:t>
      </w:r>
      <w:r w:rsidR="00567862">
        <w:rPr>
          <w:sz w:val="28"/>
          <w:szCs w:val="28"/>
        </w:rPr>
        <w:t>на 38%</w:t>
      </w:r>
      <w:r>
        <w:rPr>
          <w:sz w:val="28"/>
          <w:szCs w:val="28"/>
        </w:rPr>
        <w:t>.</w:t>
      </w:r>
    </w:p>
    <w:p w:rsidR="00967802" w:rsidRDefault="00967802" w:rsidP="0096780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бюджетных средств, направленных на реализацию Программ, в общих расходах  бюджета поселения в 201</w:t>
      </w:r>
      <w:r w:rsidR="00567862">
        <w:rPr>
          <w:sz w:val="28"/>
          <w:szCs w:val="28"/>
        </w:rPr>
        <w:t>8</w:t>
      </w:r>
      <w:r>
        <w:rPr>
          <w:sz w:val="28"/>
          <w:szCs w:val="28"/>
        </w:rPr>
        <w:t xml:space="preserve">, году составила </w:t>
      </w:r>
      <w:r w:rsidR="00567862">
        <w:rPr>
          <w:sz w:val="28"/>
          <w:szCs w:val="28"/>
        </w:rPr>
        <w:t>10,6</w:t>
      </w:r>
      <w:r>
        <w:rPr>
          <w:sz w:val="28"/>
          <w:szCs w:val="28"/>
        </w:rPr>
        <w:t xml:space="preserve"> процента, что на </w:t>
      </w:r>
      <w:r w:rsidR="00567862">
        <w:rPr>
          <w:sz w:val="28"/>
          <w:szCs w:val="28"/>
        </w:rPr>
        <w:t>11</w:t>
      </w:r>
      <w:r>
        <w:rPr>
          <w:sz w:val="28"/>
          <w:szCs w:val="28"/>
        </w:rPr>
        <w:t xml:space="preserve">% </w:t>
      </w:r>
      <w:r w:rsidR="00567862">
        <w:rPr>
          <w:sz w:val="28"/>
          <w:szCs w:val="28"/>
        </w:rPr>
        <w:t>меньше</w:t>
      </w:r>
      <w:r>
        <w:rPr>
          <w:sz w:val="28"/>
          <w:szCs w:val="28"/>
        </w:rPr>
        <w:t>, чем в предыдущем году (в 201</w:t>
      </w:r>
      <w:r w:rsidR="00567862">
        <w:rPr>
          <w:sz w:val="28"/>
          <w:szCs w:val="28"/>
        </w:rPr>
        <w:t>7</w:t>
      </w:r>
      <w:r>
        <w:rPr>
          <w:sz w:val="28"/>
          <w:szCs w:val="28"/>
        </w:rPr>
        <w:t xml:space="preserve">году- </w:t>
      </w:r>
      <w:r w:rsidR="00567862">
        <w:rPr>
          <w:sz w:val="28"/>
          <w:szCs w:val="28"/>
        </w:rPr>
        <w:t>21,5</w:t>
      </w:r>
      <w:r>
        <w:rPr>
          <w:sz w:val="28"/>
          <w:szCs w:val="28"/>
        </w:rPr>
        <w:t xml:space="preserve">%). </w:t>
      </w:r>
    </w:p>
    <w:p w:rsidR="00967802" w:rsidRDefault="00967802" w:rsidP="0096780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56786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общих расходах бюджета  поселения 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567862" w:rsidP="009B229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25" w:type="dxa"/>
          </w:tcPr>
          <w:p w:rsidR="00F5120E" w:rsidRDefault="00F5120E" w:rsidP="0056786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86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373F3" w:rsidTr="00F5120E">
        <w:tc>
          <w:tcPr>
            <w:tcW w:w="6345" w:type="dxa"/>
          </w:tcPr>
          <w:p w:rsidR="007373F3" w:rsidRPr="00F5120E" w:rsidRDefault="007373F3" w:rsidP="00C33834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</w:t>
            </w:r>
            <w:r w:rsidR="00C33834">
              <w:t>КС</w:t>
            </w:r>
            <w:r>
              <w:t xml:space="preserve">П, тыс. руб. </w:t>
            </w:r>
          </w:p>
        </w:tc>
        <w:tc>
          <w:tcPr>
            <w:tcW w:w="1701" w:type="dxa"/>
          </w:tcPr>
          <w:p w:rsidR="007373F3" w:rsidRDefault="00567862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2857,64</w:t>
            </w:r>
          </w:p>
        </w:tc>
        <w:tc>
          <w:tcPr>
            <w:tcW w:w="1525" w:type="dxa"/>
          </w:tcPr>
          <w:p w:rsidR="007373F3" w:rsidRDefault="00567862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1770,36</w:t>
            </w:r>
          </w:p>
        </w:tc>
      </w:tr>
      <w:tr w:rsidR="00567862" w:rsidTr="00F5120E">
        <w:tc>
          <w:tcPr>
            <w:tcW w:w="6345" w:type="dxa"/>
          </w:tcPr>
          <w:p w:rsidR="00567862" w:rsidRDefault="00567862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567862" w:rsidRDefault="00567862" w:rsidP="00120D1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2857,64</w:t>
            </w:r>
          </w:p>
        </w:tc>
        <w:tc>
          <w:tcPr>
            <w:tcW w:w="1525" w:type="dxa"/>
          </w:tcPr>
          <w:p w:rsidR="00567862" w:rsidRDefault="00567862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862" w:rsidTr="00F5120E">
        <w:tc>
          <w:tcPr>
            <w:tcW w:w="6345" w:type="dxa"/>
          </w:tcPr>
          <w:p w:rsidR="00567862" w:rsidRDefault="00567862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567862" w:rsidRDefault="00567862" w:rsidP="00120D1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2519,2</w:t>
            </w:r>
          </w:p>
        </w:tc>
        <w:tc>
          <w:tcPr>
            <w:tcW w:w="1525" w:type="dxa"/>
          </w:tcPr>
          <w:p w:rsidR="00567862" w:rsidRDefault="00567862" w:rsidP="0096780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1770,6</w:t>
            </w:r>
          </w:p>
        </w:tc>
      </w:tr>
      <w:tr w:rsidR="00567862" w:rsidTr="00F5120E">
        <w:tc>
          <w:tcPr>
            <w:tcW w:w="6345" w:type="dxa"/>
          </w:tcPr>
          <w:p w:rsidR="00567862" w:rsidRDefault="00567862" w:rsidP="00C33834">
            <w:pPr>
              <w:pStyle w:val="ac"/>
              <w:ind w:left="0"/>
              <w:jc w:val="both"/>
            </w:pPr>
            <w:r>
              <w:t>Процент исполнения к показателям, утвержденным Решением о бюджета КСП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567862" w:rsidRDefault="00567862" w:rsidP="00120D1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525" w:type="dxa"/>
          </w:tcPr>
          <w:p w:rsidR="00567862" w:rsidRDefault="00567862" w:rsidP="0096780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67862" w:rsidTr="00F5120E">
        <w:tc>
          <w:tcPr>
            <w:tcW w:w="6345" w:type="dxa"/>
          </w:tcPr>
          <w:p w:rsidR="00567862" w:rsidRDefault="00567862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567862" w:rsidRDefault="00567862" w:rsidP="00120D1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525" w:type="dxa"/>
          </w:tcPr>
          <w:p w:rsidR="00567862" w:rsidRDefault="00567862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67862" w:rsidTr="00F5120E">
        <w:tc>
          <w:tcPr>
            <w:tcW w:w="6345" w:type="dxa"/>
          </w:tcPr>
          <w:p w:rsidR="00567862" w:rsidRDefault="00567862" w:rsidP="00C33834">
            <w:pPr>
              <w:pStyle w:val="ac"/>
              <w:ind w:left="0"/>
              <w:jc w:val="both"/>
            </w:pPr>
            <w:r>
              <w:t xml:space="preserve">Всего расходов, по отчету об исполнении бюджета КСП,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67862" w:rsidRDefault="00567862" w:rsidP="00120D1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11724,11</w:t>
            </w:r>
          </w:p>
        </w:tc>
        <w:tc>
          <w:tcPr>
            <w:tcW w:w="1525" w:type="dxa"/>
          </w:tcPr>
          <w:p w:rsidR="00567862" w:rsidRDefault="00567862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16739,2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7373F3" w:rsidRDefault="00567862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525" w:type="dxa"/>
          </w:tcPr>
          <w:p w:rsidR="007373F3" w:rsidRDefault="003D3ABE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</w:tbl>
    <w:p w:rsidR="00C36561" w:rsidRDefault="00C36561" w:rsidP="003D3ABE">
      <w:pPr>
        <w:pStyle w:val="ac"/>
        <w:spacing w:before="100" w:before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3D3ABE">
        <w:rPr>
          <w:sz w:val="28"/>
          <w:szCs w:val="28"/>
        </w:rPr>
        <w:t>1770,6</w:t>
      </w:r>
      <w:r>
        <w:rPr>
          <w:sz w:val="28"/>
          <w:szCs w:val="28"/>
        </w:rPr>
        <w:t xml:space="preserve"> тыс. руб., или </w:t>
      </w:r>
      <w:r w:rsidR="003D3ABE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 от показателей, утвержденных Решением о бюджете </w:t>
      </w:r>
      <w:r w:rsidR="00056996">
        <w:rPr>
          <w:sz w:val="28"/>
          <w:szCs w:val="28"/>
        </w:rPr>
        <w:t>КС</w:t>
      </w:r>
      <w:r>
        <w:rPr>
          <w:sz w:val="28"/>
          <w:szCs w:val="28"/>
        </w:rPr>
        <w:t>П на 201</w:t>
      </w:r>
      <w:r w:rsidR="003D3ABE">
        <w:rPr>
          <w:sz w:val="28"/>
          <w:szCs w:val="28"/>
        </w:rPr>
        <w:t>8г.</w:t>
      </w:r>
    </w:p>
    <w:p w:rsidR="00C36561" w:rsidRDefault="00C36561" w:rsidP="00C3656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D3AB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Программ</w:t>
      </w:r>
      <w:r w:rsidR="003D3ABE">
        <w:rPr>
          <w:sz w:val="28"/>
          <w:szCs w:val="28"/>
        </w:rPr>
        <w:t>а исполнена</w:t>
      </w:r>
      <w:r>
        <w:rPr>
          <w:sz w:val="28"/>
          <w:szCs w:val="28"/>
        </w:rPr>
        <w:t xml:space="preserve"> </w:t>
      </w:r>
      <w:r w:rsidR="00056996">
        <w:rPr>
          <w:sz w:val="28"/>
          <w:szCs w:val="28"/>
        </w:rPr>
        <w:t>на 100</w:t>
      </w:r>
      <w:r>
        <w:rPr>
          <w:sz w:val="28"/>
          <w:szCs w:val="28"/>
        </w:rPr>
        <w:t xml:space="preserve"> процентов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01.01.201</w:t>
      </w:r>
      <w:r w:rsidR="004225DD">
        <w:rPr>
          <w:sz w:val="28"/>
          <w:szCs w:val="28"/>
        </w:rPr>
        <w:t>8</w:t>
      </w:r>
      <w:r>
        <w:rPr>
          <w:sz w:val="28"/>
          <w:szCs w:val="28"/>
        </w:rPr>
        <w:t>г. кредиторск</w:t>
      </w:r>
      <w:r w:rsidR="007D5B0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задолженност</w:t>
      </w:r>
      <w:r w:rsidR="007D5B07">
        <w:rPr>
          <w:sz w:val="28"/>
          <w:szCs w:val="28"/>
        </w:rPr>
        <w:t>ь</w:t>
      </w:r>
      <w:r>
        <w:rPr>
          <w:sz w:val="28"/>
          <w:szCs w:val="28"/>
        </w:rPr>
        <w:t xml:space="preserve"> перед контрагентами за выполненные в рамках </w:t>
      </w:r>
      <w:r w:rsidR="00056996">
        <w:rPr>
          <w:sz w:val="28"/>
          <w:szCs w:val="28"/>
        </w:rPr>
        <w:t>данн</w:t>
      </w:r>
      <w:r w:rsidR="003D3ABE">
        <w:rPr>
          <w:sz w:val="28"/>
          <w:szCs w:val="28"/>
        </w:rPr>
        <w:t>ой</w:t>
      </w:r>
      <w:r w:rsidR="0005699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3D3AB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56996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5A0DFE" w:rsidRDefault="005A0DFE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ED3360" w:rsidRDefault="00ED3360" w:rsidP="00AA54EC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>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>
        <w:rPr>
          <w:sz w:val="28"/>
          <w:szCs w:val="28"/>
        </w:rPr>
        <w:t>контроль за</w:t>
      </w:r>
      <w:proofErr w:type="gramEnd"/>
      <w:r w:rsidR="00472C7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180895" w:rsidRPr="00FA2420" w:rsidRDefault="00180895" w:rsidP="001D169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В годовой отчет об исполнении бюджета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3D3ABE">
        <w:rPr>
          <w:sz w:val="28"/>
          <w:szCs w:val="28"/>
        </w:rPr>
        <w:t>8</w:t>
      </w:r>
      <w:r>
        <w:rPr>
          <w:sz w:val="28"/>
          <w:szCs w:val="28"/>
        </w:rPr>
        <w:t xml:space="preserve"> год включен отчет </w:t>
      </w:r>
      <w:r w:rsidR="001E66B8">
        <w:rPr>
          <w:sz w:val="28"/>
          <w:szCs w:val="28"/>
        </w:rPr>
        <w:t>2</w:t>
      </w:r>
      <w:r>
        <w:rPr>
          <w:sz w:val="28"/>
          <w:szCs w:val="28"/>
        </w:rPr>
        <w:t xml:space="preserve"> главн</w:t>
      </w:r>
      <w:r w:rsidR="001E66B8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источников финансирования дефицита бюджета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1D169B">
        <w:rPr>
          <w:sz w:val="28"/>
          <w:szCs w:val="28"/>
        </w:rPr>
        <w:t xml:space="preserve"> поселения</w:t>
      </w:r>
      <w:r w:rsidR="001E66B8">
        <w:rPr>
          <w:sz w:val="28"/>
          <w:szCs w:val="28"/>
        </w:rPr>
        <w:t>.</w:t>
      </w:r>
      <w:r w:rsidR="00DF7E91">
        <w:rPr>
          <w:sz w:val="28"/>
          <w:szCs w:val="28"/>
        </w:rPr>
        <w:t xml:space="preserve"> 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855D0F">
        <w:rPr>
          <w:sz w:val="28"/>
          <w:szCs w:val="28"/>
        </w:rPr>
        <w:t>2</w:t>
      </w:r>
      <w:r w:rsidR="003D3AB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1E66B8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3D3ABE">
        <w:rPr>
          <w:sz w:val="28"/>
          <w:szCs w:val="28"/>
        </w:rPr>
        <w:t>9</w:t>
      </w:r>
      <w:r>
        <w:rPr>
          <w:sz w:val="28"/>
          <w:szCs w:val="28"/>
        </w:rPr>
        <w:t xml:space="preserve">г. по </w:t>
      </w:r>
      <w:r w:rsidR="003D3ABE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3D3AB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D3ABE">
        <w:rPr>
          <w:sz w:val="28"/>
          <w:szCs w:val="28"/>
        </w:rPr>
        <w:t>9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2C3E27">
        <w:rPr>
          <w:sz w:val="28"/>
          <w:szCs w:val="28"/>
        </w:rPr>
        <w:t xml:space="preserve"> </w:t>
      </w:r>
      <w:r w:rsidR="001E66B8">
        <w:rPr>
          <w:sz w:val="28"/>
          <w:szCs w:val="28"/>
        </w:rPr>
        <w:t xml:space="preserve">Администрации </w:t>
      </w:r>
      <w:proofErr w:type="spellStart"/>
      <w:r w:rsidR="001E66B8">
        <w:rPr>
          <w:sz w:val="28"/>
          <w:szCs w:val="28"/>
        </w:rPr>
        <w:t>Кааламского</w:t>
      </w:r>
      <w:proofErr w:type="spellEnd"/>
      <w:r w:rsidR="001E66B8">
        <w:rPr>
          <w:sz w:val="28"/>
          <w:szCs w:val="28"/>
        </w:rPr>
        <w:t xml:space="preserve"> сельского поселения </w:t>
      </w:r>
      <w:r w:rsidR="002C3E27">
        <w:rPr>
          <w:sz w:val="28"/>
          <w:szCs w:val="28"/>
        </w:rPr>
        <w:t xml:space="preserve">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</w:t>
      </w:r>
      <w:r w:rsidR="003D3ABE">
        <w:rPr>
          <w:sz w:val="28"/>
          <w:szCs w:val="28"/>
        </w:rPr>
        <w:t>8</w:t>
      </w:r>
      <w:r w:rsidR="008777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данных о кассовом исполнении бюджета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8777D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3D3ABE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представлена в Контрольно-счетный комитет ГАБС </w:t>
      </w:r>
      <w:r w:rsidR="001E66B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срока, установленного</w:t>
      </w:r>
      <w:r w:rsidR="00B173E6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55D0F">
        <w:rPr>
          <w:sz w:val="28"/>
          <w:szCs w:val="28"/>
        </w:rPr>
        <w:t>4</w:t>
      </w:r>
      <w:r>
        <w:rPr>
          <w:sz w:val="28"/>
          <w:szCs w:val="28"/>
        </w:rPr>
        <w:t xml:space="preserve"> ст.</w:t>
      </w:r>
      <w:r w:rsidR="00855D0F">
        <w:rPr>
          <w:sz w:val="28"/>
          <w:szCs w:val="28"/>
        </w:rPr>
        <w:t>33</w:t>
      </w:r>
      <w:r w:rsidR="00C659A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</w:t>
      </w:r>
      <w:r w:rsidR="00CE5B69">
        <w:rPr>
          <w:sz w:val="28"/>
          <w:szCs w:val="28"/>
        </w:rPr>
        <w:t xml:space="preserve"> в </w:t>
      </w:r>
      <w:proofErr w:type="spellStart"/>
      <w:r w:rsidR="00C651B5">
        <w:rPr>
          <w:sz w:val="28"/>
          <w:szCs w:val="28"/>
        </w:rPr>
        <w:t>Кааламском</w:t>
      </w:r>
      <w:proofErr w:type="spellEnd"/>
      <w:r w:rsidR="00CE5B69">
        <w:rPr>
          <w:sz w:val="28"/>
          <w:szCs w:val="28"/>
        </w:rPr>
        <w:t xml:space="preserve"> </w:t>
      </w:r>
      <w:r w:rsidR="00C651B5">
        <w:rPr>
          <w:sz w:val="28"/>
          <w:szCs w:val="28"/>
        </w:rPr>
        <w:t>сельском</w:t>
      </w:r>
      <w:r w:rsidR="002572F2">
        <w:rPr>
          <w:sz w:val="28"/>
          <w:szCs w:val="28"/>
        </w:rPr>
        <w:t xml:space="preserve"> поселении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3D3ABE" w:rsidRPr="00236039" w:rsidRDefault="003D3ABE" w:rsidP="003D3ABE">
      <w:pPr>
        <w:ind w:firstLine="709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</w:t>
      </w:r>
      <w:r>
        <w:rPr>
          <w:sz w:val="28"/>
          <w:szCs w:val="28"/>
        </w:rPr>
        <w:t>9</w:t>
      </w:r>
      <w:r w:rsidRPr="00236039">
        <w:rPr>
          <w:sz w:val="28"/>
          <w:szCs w:val="28"/>
        </w:rPr>
        <w:t xml:space="preserve"> года:</w:t>
      </w:r>
    </w:p>
    <w:p w:rsidR="003D3ABE" w:rsidRPr="00236039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3D3ABE" w:rsidRPr="00236039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236039">
        <w:rPr>
          <w:sz w:val="28"/>
          <w:szCs w:val="28"/>
        </w:rPr>
        <w:t>забалансовых</w:t>
      </w:r>
      <w:proofErr w:type="spellEnd"/>
      <w:r w:rsidRPr="00236039">
        <w:rPr>
          <w:sz w:val="28"/>
          <w:szCs w:val="28"/>
        </w:rPr>
        <w:t xml:space="preserve"> счетах;</w:t>
      </w:r>
    </w:p>
    <w:p w:rsidR="003D3ABE" w:rsidRPr="00236039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3D3ABE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 w:rsidRPr="00FC5C61">
        <w:rPr>
          <w:sz w:val="28"/>
          <w:szCs w:val="28"/>
        </w:rPr>
        <w:t>Отчет о финансовых результатах деятельности (ф.0503121);</w:t>
      </w:r>
    </w:p>
    <w:p w:rsidR="003D3ABE" w:rsidRPr="00FC5C61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(ф.0503123);</w:t>
      </w:r>
    </w:p>
    <w:p w:rsidR="003D3ABE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консолидируемым расчетам (ф.0503125);</w:t>
      </w:r>
    </w:p>
    <w:p w:rsidR="003D3ABE" w:rsidRPr="00236039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3D3ABE" w:rsidRPr="00236039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Отчет о принятых бюджетных обязательствах (ф.0503128);</w:t>
      </w:r>
    </w:p>
    <w:p w:rsidR="003D3ABE" w:rsidRDefault="003D3ABE" w:rsidP="003D3ABE">
      <w:pPr>
        <w:numPr>
          <w:ilvl w:val="0"/>
          <w:numId w:val="3"/>
        </w:num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6039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236039">
        <w:rPr>
          <w:sz w:val="28"/>
          <w:szCs w:val="28"/>
        </w:rPr>
        <w:t xml:space="preserve"> и приложения: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(ф.0503160);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направлениях деятельности (Табл.1);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исполнении текстовых статей закона (решения) о бюджете (Табл.3);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особенностях ведения бюджетного учета (Табл.4);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(Табл.5);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проведении инвентаризаций (Табл.6);</w:t>
      </w:r>
    </w:p>
    <w:p w:rsidR="003D3ABE" w:rsidRPr="00236039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внешнего (муниципального) финансового контроля (Табл.7);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количестве подведомственных учреждений (ф.0503161);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(ф.0503162);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изменениях бюджетной росписи главного распорядителя бюджетных средств (ф.0503163);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(ф.0503164);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Сведения об исполнении мероприятий </w:t>
      </w:r>
      <w:r>
        <w:rPr>
          <w:sz w:val="28"/>
          <w:szCs w:val="28"/>
        </w:rPr>
        <w:t>в</w:t>
      </w:r>
      <w:r w:rsidRPr="00236039">
        <w:rPr>
          <w:sz w:val="28"/>
          <w:szCs w:val="28"/>
        </w:rPr>
        <w:t xml:space="preserve"> рамках целевых программ (ф.0503166);</w:t>
      </w:r>
    </w:p>
    <w:p w:rsidR="003D3ABE" w:rsidRPr="00236039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иностранных кредитах (ф.0503167);</w:t>
      </w:r>
    </w:p>
    <w:p w:rsidR="003D3ABE" w:rsidRPr="00236039" w:rsidRDefault="003D3ABE" w:rsidP="003D3ABE">
      <w:p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движении нефинансовых активов (ф.0503168);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дебиторской и кредиторской задолженности (ф.0503169);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долге, предоставленных бюджетных кредитах (ф.0503172);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(ф.0503173);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</w:p>
    <w:p w:rsidR="003D3ABE" w:rsidRDefault="003D3ABE" w:rsidP="003D3ABE">
      <w:pPr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принятых и неисполненных обязательствах получателя бюджетных средств (ф.0503175);</w:t>
      </w:r>
    </w:p>
    <w:p w:rsidR="003D3ABE" w:rsidRDefault="003D3ABE" w:rsidP="00EB4A14">
      <w:pPr>
        <w:spacing w:after="100" w:afterAutospacing="1"/>
        <w:ind w:left="782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(ф.0503178)</w:t>
      </w:r>
      <w:r w:rsidR="00EB4A14">
        <w:rPr>
          <w:sz w:val="28"/>
          <w:szCs w:val="28"/>
        </w:rPr>
        <w:t>.</w:t>
      </w:r>
    </w:p>
    <w:p w:rsidR="00EB4A14" w:rsidRDefault="00EB4A14" w:rsidP="00EB4A14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6039">
        <w:rPr>
          <w:sz w:val="28"/>
          <w:szCs w:val="28"/>
        </w:rPr>
        <w:t xml:space="preserve">остав форм годовой бюджетной отчетности ГАБС соответствует составу форм отчетности, определенной Инструкцией №191. </w:t>
      </w:r>
    </w:p>
    <w:p w:rsidR="00EB4A14" w:rsidRPr="000E63FB" w:rsidRDefault="00EB4A14" w:rsidP="00EB4A14">
      <w:pPr>
        <w:ind w:left="780"/>
        <w:jc w:val="center"/>
        <w:rPr>
          <w:b/>
          <w:sz w:val="28"/>
          <w:szCs w:val="28"/>
        </w:rPr>
      </w:pPr>
      <w:r w:rsidRPr="000E63FB">
        <w:rPr>
          <w:b/>
          <w:sz w:val="28"/>
          <w:szCs w:val="28"/>
        </w:rPr>
        <w:t>Заключение.</w:t>
      </w:r>
    </w:p>
    <w:p w:rsidR="00EB4A14" w:rsidRDefault="00EB4A14" w:rsidP="00EB4A14">
      <w:pPr>
        <w:ind w:firstLine="780"/>
        <w:jc w:val="both"/>
        <w:rPr>
          <w:b/>
          <w:sz w:val="28"/>
          <w:szCs w:val="28"/>
        </w:rPr>
      </w:pPr>
      <w:r w:rsidRPr="00777EDB">
        <w:rPr>
          <w:b/>
          <w:sz w:val="28"/>
          <w:szCs w:val="28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77EDB">
        <w:rPr>
          <w:b/>
          <w:sz w:val="28"/>
          <w:szCs w:val="28"/>
        </w:rPr>
        <w:t xml:space="preserve"> выявлены следующие </w:t>
      </w:r>
      <w:r>
        <w:rPr>
          <w:b/>
          <w:sz w:val="28"/>
          <w:szCs w:val="28"/>
        </w:rPr>
        <w:t>нарушения</w:t>
      </w:r>
      <w:r w:rsidRPr="00777EDB">
        <w:rPr>
          <w:b/>
          <w:sz w:val="28"/>
          <w:szCs w:val="28"/>
        </w:rPr>
        <w:t>:</w:t>
      </w:r>
    </w:p>
    <w:p w:rsidR="00EB4A14" w:rsidRDefault="00EB4A14" w:rsidP="00EB4A14">
      <w:pPr>
        <w:ind w:firstLine="780"/>
        <w:jc w:val="both"/>
        <w:rPr>
          <w:sz w:val="28"/>
          <w:szCs w:val="28"/>
        </w:rPr>
      </w:pPr>
    </w:p>
    <w:p w:rsidR="00EB4A14" w:rsidRPr="00EB4A14" w:rsidRDefault="00EB4A14" w:rsidP="00EB4A14">
      <w:pPr>
        <w:pStyle w:val="ac"/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EB4A14">
        <w:rPr>
          <w:sz w:val="28"/>
          <w:szCs w:val="28"/>
          <w:u w:val="single"/>
        </w:rPr>
        <w:t>Годовая бюджетная отчетность ГАБС представлена на бумажном носителе, сброшюрована и пронумерована совместно с годовой отчетностью об исполнении бюджета поселения финансового органа</w:t>
      </w:r>
      <w:proofErr w:type="gramStart"/>
      <w:r w:rsidRPr="00EB4A14">
        <w:rPr>
          <w:sz w:val="28"/>
          <w:szCs w:val="28"/>
          <w:u w:val="single"/>
        </w:rPr>
        <w:t xml:space="preserve"> ,</w:t>
      </w:r>
      <w:proofErr w:type="gramEnd"/>
      <w:r w:rsidRPr="00EB4A14">
        <w:rPr>
          <w:sz w:val="28"/>
          <w:szCs w:val="28"/>
          <w:u w:val="single"/>
        </w:rPr>
        <w:t xml:space="preserve"> без оглавления, что является нарушением п.4 Инструкции №191н. </w:t>
      </w:r>
    </w:p>
    <w:p w:rsidR="00EB4A14" w:rsidRPr="00D24BE9" w:rsidRDefault="001E66B8" w:rsidP="00EB4A14">
      <w:pPr>
        <w:pStyle w:val="ac"/>
        <w:numPr>
          <w:ilvl w:val="0"/>
          <w:numId w:val="22"/>
        </w:numPr>
        <w:spacing w:after="120" w:line="264" w:lineRule="auto"/>
        <w:ind w:left="851" w:hanging="425"/>
        <w:jc w:val="both"/>
        <w:rPr>
          <w:sz w:val="28"/>
          <w:szCs w:val="28"/>
        </w:rPr>
      </w:pPr>
      <w:r w:rsidRPr="00D15854">
        <w:rPr>
          <w:sz w:val="28"/>
          <w:szCs w:val="28"/>
        </w:rPr>
        <w:lastRenderedPageBreak/>
        <w:t>В рамках проверки годовой отчетности</w:t>
      </w:r>
      <w:r w:rsidRPr="00D15854">
        <w:rPr>
          <w:color w:val="052635"/>
          <w:sz w:val="28"/>
          <w:szCs w:val="28"/>
        </w:rPr>
        <w:t xml:space="preserve"> </w:t>
      </w:r>
      <w:r w:rsidRPr="00D15854">
        <w:rPr>
          <w:bCs/>
          <w:color w:val="052635"/>
          <w:sz w:val="28"/>
          <w:szCs w:val="28"/>
        </w:rPr>
        <w:t xml:space="preserve">ГАБС </w:t>
      </w:r>
      <w:r>
        <w:rPr>
          <w:bCs/>
          <w:color w:val="052635"/>
          <w:sz w:val="28"/>
          <w:szCs w:val="28"/>
        </w:rPr>
        <w:t xml:space="preserve">Администрации </w:t>
      </w:r>
      <w:proofErr w:type="spellStart"/>
      <w:r>
        <w:rPr>
          <w:bCs/>
          <w:color w:val="052635"/>
          <w:sz w:val="28"/>
          <w:szCs w:val="28"/>
        </w:rPr>
        <w:t>Кааламского</w:t>
      </w:r>
      <w:proofErr w:type="spellEnd"/>
      <w:r>
        <w:rPr>
          <w:bCs/>
          <w:color w:val="052635"/>
          <w:sz w:val="28"/>
          <w:szCs w:val="28"/>
        </w:rPr>
        <w:t xml:space="preserve"> сельского поселения </w:t>
      </w:r>
      <w:r w:rsidRPr="00D15854">
        <w:rPr>
          <w:sz w:val="28"/>
          <w:szCs w:val="28"/>
        </w:rPr>
        <w:t>был провед</w:t>
      </w:r>
      <w:r>
        <w:rPr>
          <w:sz w:val="28"/>
          <w:szCs w:val="28"/>
        </w:rPr>
        <w:t>ен контроль</w:t>
      </w:r>
      <w:r w:rsidRPr="00D15854">
        <w:rPr>
          <w:sz w:val="28"/>
          <w:szCs w:val="28"/>
        </w:rPr>
        <w:t xml:space="preserve"> </w:t>
      </w:r>
      <w:r w:rsidRPr="006C740F">
        <w:rPr>
          <w:sz w:val="28"/>
          <w:szCs w:val="28"/>
        </w:rPr>
        <w:t>показателей форм бюджетной отчетности главного распорядителя соответствию контрольным соотношениям, установленных</w:t>
      </w:r>
      <w:r w:rsidRPr="006C740F">
        <w:rPr>
          <w:sz w:val="24"/>
          <w:szCs w:val="24"/>
        </w:rPr>
        <w:t xml:space="preserve"> </w:t>
      </w:r>
      <w:r w:rsidRPr="006C740F">
        <w:rPr>
          <w:color w:val="052635"/>
          <w:sz w:val="28"/>
          <w:szCs w:val="28"/>
        </w:rPr>
        <w:t xml:space="preserve">и размещенных на официальном сайте Федерального казначейства </w:t>
      </w:r>
      <w:hyperlink r:id="rId31" w:history="1">
        <w:r w:rsidRPr="00642B53">
          <w:rPr>
            <w:rStyle w:val="af4"/>
            <w:sz w:val="28"/>
            <w:szCs w:val="28"/>
            <w:lang w:val="en-US"/>
          </w:rPr>
          <w:t>www</w:t>
        </w:r>
        <w:r w:rsidRPr="00642B53">
          <w:rPr>
            <w:rStyle w:val="af4"/>
            <w:sz w:val="28"/>
            <w:szCs w:val="28"/>
          </w:rPr>
          <w:t>.</w:t>
        </w:r>
        <w:proofErr w:type="spellStart"/>
        <w:r w:rsidRPr="00642B53">
          <w:rPr>
            <w:rStyle w:val="af4"/>
            <w:sz w:val="28"/>
            <w:szCs w:val="28"/>
            <w:lang w:val="en-US"/>
          </w:rPr>
          <w:t>roskazna</w:t>
        </w:r>
        <w:proofErr w:type="spellEnd"/>
        <w:r w:rsidRPr="00642B53">
          <w:rPr>
            <w:rStyle w:val="af4"/>
            <w:sz w:val="28"/>
            <w:szCs w:val="28"/>
          </w:rPr>
          <w:t>.</w:t>
        </w:r>
        <w:proofErr w:type="spellStart"/>
        <w:r w:rsidRPr="00642B53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. </w:t>
      </w:r>
      <w:r w:rsidR="00EB4A14" w:rsidRPr="00D24BE9">
        <w:rPr>
          <w:sz w:val="28"/>
          <w:szCs w:val="28"/>
        </w:rPr>
        <w:t xml:space="preserve">Установлена не достоверность отражения показателей в формах бюджетной отчетности, выразившаяся в </w:t>
      </w:r>
      <w:proofErr w:type="gramStart"/>
      <w:r w:rsidR="00EB4A14" w:rsidRPr="00D24BE9">
        <w:rPr>
          <w:sz w:val="28"/>
          <w:szCs w:val="28"/>
        </w:rPr>
        <w:t>не соответствии</w:t>
      </w:r>
      <w:proofErr w:type="gramEnd"/>
      <w:r w:rsidR="00EB4A14" w:rsidRPr="00D24BE9">
        <w:rPr>
          <w:sz w:val="28"/>
          <w:szCs w:val="28"/>
        </w:rPr>
        <w:t xml:space="preserve"> контрольных соотношений. Сумма отклонений </w:t>
      </w:r>
      <w:r w:rsidR="00EB4A14">
        <w:rPr>
          <w:sz w:val="28"/>
          <w:szCs w:val="28"/>
        </w:rPr>
        <w:t xml:space="preserve">757662,40 </w:t>
      </w:r>
      <w:r w:rsidR="00EB4A14" w:rsidRPr="00D24BE9">
        <w:rPr>
          <w:sz w:val="28"/>
          <w:szCs w:val="28"/>
        </w:rPr>
        <w:t xml:space="preserve"> руб.</w:t>
      </w:r>
    </w:p>
    <w:p w:rsidR="00EB4A14" w:rsidRPr="00635A18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sz w:val="28"/>
          <w:szCs w:val="28"/>
        </w:rPr>
      </w:pPr>
      <w:r w:rsidRPr="00635A18">
        <w:rPr>
          <w:color w:val="000000"/>
          <w:sz w:val="28"/>
          <w:szCs w:val="28"/>
        </w:rPr>
        <w:t xml:space="preserve">Отражение сумм амортизации </w:t>
      </w:r>
      <w:proofErr w:type="gramStart"/>
      <w:r w:rsidRPr="00635A18">
        <w:rPr>
          <w:color w:val="000000"/>
          <w:sz w:val="28"/>
          <w:szCs w:val="28"/>
        </w:rPr>
        <w:t>имущества, составляющего казну на счете 010458411 является</w:t>
      </w:r>
      <w:proofErr w:type="gramEnd"/>
      <w:r w:rsidRPr="00635A18">
        <w:rPr>
          <w:color w:val="000000"/>
          <w:sz w:val="28"/>
          <w:szCs w:val="28"/>
        </w:rPr>
        <w:t xml:space="preserve"> нарушением п.20 Инструкции №162н.</w:t>
      </w:r>
    </w:p>
    <w:p w:rsidR="00EB4A14" w:rsidRPr="00635A18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 w:rsidRPr="00635A18">
        <w:rPr>
          <w:color w:val="000000"/>
          <w:sz w:val="28"/>
          <w:szCs w:val="28"/>
        </w:rPr>
        <w:t>В ходе контрольного мероприятия установлено, что в Главной книге учреждения, в номере счета с 1 по 18 разряд  вместо аналитического кода по классификационному признаку поступлений и выбытий и код вида финансового обеспечения (деятельности) значатся нули</w:t>
      </w:r>
      <w:r w:rsidRPr="00635A18">
        <w:rPr>
          <w:sz w:val="28"/>
          <w:szCs w:val="28"/>
        </w:rPr>
        <w:t>.</w:t>
      </w:r>
    </w:p>
    <w:p w:rsidR="00EB4A14" w:rsidRPr="00635A18" w:rsidRDefault="00EB4A14" w:rsidP="00EB4A14">
      <w:pPr>
        <w:pStyle w:val="ac"/>
        <w:numPr>
          <w:ilvl w:val="0"/>
          <w:numId w:val="22"/>
        </w:num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35A18">
        <w:rPr>
          <w:color w:val="000000"/>
          <w:sz w:val="28"/>
          <w:szCs w:val="28"/>
        </w:rPr>
        <w:t>тражение номеров</w:t>
      </w:r>
      <w:r>
        <w:rPr>
          <w:color w:val="000000"/>
          <w:sz w:val="28"/>
          <w:szCs w:val="28"/>
        </w:rPr>
        <w:t xml:space="preserve"> (кодов)</w:t>
      </w:r>
      <w:r w:rsidRPr="00635A18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ов</w:t>
      </w:r>
      <w:r w:rsidRPr="00635A18">
        <w:rPr>
          <w:color w:val="000000"/>
          <w:sz w:val="28"/>
          <w:szCs w:val="28"/>
        </w:rPr>
        <w:t xml:space="preserve"> бюджетного учета в формах бюджетной отчетности является не обоснованным. </w:t>
      </w:r>
    </w:p>
    <w:p w:rsidR="00EB4A14" w:rsidRPr="00635A18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Оборот по счету 40110 172  по данным Главной книги, сформированный до заключительных операций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произведенных по закрытию счетов 31 декабря, составляет 24003,0  руб., а в Справке оборот по аналогичному счету вообще отсутствует. </w:t>
      </w:r>
      <w:r w:rsidRPr="00635A18">
        <w:rPr>
          <w:sz w:val="28"/>
          <w:szCs w:val="28"/>
        </w:rPr>
        <w:t>Разница составляет 24003,0 руб. или 100%</w:t>
      </w:r>
      <w:r>
        <w:rPr>
          <w:sz w:val="28"/>
          <w:szCs w:val="28"/>
        </w:rPr>
        <w:t>.</w:t>
      </w:r>
    </w:p>
    <w:p w:rsidR="00EB4A14" w:rsidRPr="00635A18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п.78 Инструкции №162н., в Главной книге учреждения отражено </w:t>
      </w:r>
      <w:r w:rsidRPr="00D721AF">
        <w:rPr>
          <w:color w:val="000000"/>
          <w:sz w:val="28"/>
          <w:szCs w:val="28"/>
        </w:rPr>
        <w:t>финансовым органом</w:t>
      </w:r>
      <w:r>
        <w:rPr>
          <w:color w:val="000000"/>
          <w:sz w:val="28"/>
          <w:szCs w:val="28"/>
        </w:rPr>
        <w:t>,</w:t>
      </w:r>
      <w:r w:rsidRPr="00D721AF">
        <w:rPr>
          <w:color w:val="000000"/>
          <w:sz w:val="28"/>
          <w:szCs w:val="28"/>
        </w:rPr>
        <w:t xml:space="preserve"> как администратором доходов</w:t>
      </w:r>
      <w:r>
        <w:rPr>
          <w:sz w:val="28"/>
          <w:szCs w:val="28"/>
        </w:rPr>
        <w:t xml:space="preserve"> </w:t>
      </w:r>
      <w:r w:rsidRPr="00D721AF">
        <w:rPr>
          <w:color w:val="000000"/>
          <w:sz w:val="28"/>
          <w:szCs w:val="28"/>
        </w:rPr>
        <w:t>по дебету аналитического учета счета 021002</w:t>
      </w:r>
      <w:r>
        <w:rPr>
          <w:color w:val="000000"/>
          <w:sz w:val="28"/>
          <w:szCs w:val="28"/>
        </w:rPr>
        <w:t>110</w:t>
      </w:r>
      <w:r w:rsidRPr="00D721AF">
        <w:rPr>
          <w:color w:val="000000"/>
          <w:sz w:val="28"/>
          <w:szCs w:val="28"/>
        </w:rPr>
        <w:t>0 "Расчеты с финансовым органом по поступлениям в бюджет" и кредиту аналитического учета счета 040110</w:t>
      </w:r>
      <w:r>
        <w:rPr>
          <w:color w:val="000000"/>
          <w:sz w:val="28"/>
          <w:szCs w:val="28"/>
        </w:rPr>
        <w:t>110</w:t>
      </w:r>
      <w:r w:rsidRPr="00D721AF">
        <w:rPr>
          <w:color w:val="000000"/>
          <w:sz w:val="28"/>
          <w:szCs w:val="28"/>
        </w:rPr>
        <w:t>0 "Доходы текущего финансового года</w:t>
      </w:r>
      <w:r>
        <w:rPr>
          <w:color w:val="000000"/>
          <w:sz w:val="28"/>
          <w:szCs w:val="28"/>
        </w:rPr>
        <w:t xml:space="preserve">, поступление доходов по элементу бюджета сельского поселения (10) , администрируемых УФНС России по Республике Карелия  в объеме 5038558,64 руб., что </w:t>
      </w:r>
      <w:r w:rsidRPr="00635A18">
        <w:rPr>
          <w:color w:val="000000"/>
          <w:sz w:val="28"/>
          <w:szCs w:val="28"/>
        </w:rPr>
        <w:t>привело</w:t>
      </w:r>
      <w:proofErr w:type="gramEnd"/>
      <w:r w:rsidRPr="00635A18">
        <w:rPr>
          <w:color w:val="000000"/>
          <w:sz w:val="28"/>
          <w:szCs w:val="28"/>
        </w:rPr>
        <w:t xml:space="preserve"> к недостоверному отражению данных в ф. 0503110 ГРБ</w:t>
      </w:r>
      <w:proofErr w:type="gramStart"/>
      <w:r w:rsidRPr="00635A18">
        <w:rPr>
          <w:color w:val="000000"/>
          <w:sz w:val="28"/>
          <w:szCs w:val="28"/>
        </w:rPr>
        <w:t>С-</w:t>
      </w:r>
      <w:proofErr w:type="gramEnd"/>
      <w:r w:rsidRPr="00635A18">
        <w:rPr>
          <w:color w:val="000000"/>
          <w:sz w:val="28"/>
          <w:szCs w:val="28"/>
        </w:rPr>
        <w:t xml:space="preserve"> Администрации </w:t>
      </w:r>
      <w:proofErr w:type="spellStart"/>
      <w:r w:rsidRPr="00635A18">
        <w:rPr>
          <w:color w:val="000000"/>
          <w:sz w:val="28"/>
          <w:szCs w:val="28"/>
        </w:rPr>
        <w:t>Кааламского</w:t>
      </w:r>
      <w:proofErr w:type="spellEnd"/>
      <w:r w:rsidRPr="00635A18">
        <w:rPr>
          <w:color w:val="000000"/>
          <w:sz w:val="28"/>
          <w:szCs w:val="28"/>
        </w:rPr>
        <w:t xml:space="preserve"> сельского поселения по счету 40110110 и 21002000</w:t>
      </w:r>
      <w:r>
        <w:rPr>
          <w:color w:val="000000"/>
          <w:sz w:val="28"/>
          <w:szCs w:val="28"/>
        </w:rPr>
        <w:t>.</w:t>
      </w:r>
    </w:p>
    <w:p w:rsidR="00EB4A14" w:rsidRPr="0016618A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Кредитовый показатель, отраженный в Главной книге учреждения по счету 150400000  ( 17251000,0 руб.) не соответствует показателю, отраженному по графе 4 раздела  «доходы бюджета» Отчета (ф.0503127) (12215962,29 руб.)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т.к. в нарушение п.150 Инструкции №162н, Главный администратор учитывает суммы плановых (прогнозных) показателей по не закрепленным за ним доходам бюджета в объеме 5034960,37 руб. Отклонение составляет 5035037,71 руб. или 40%</w:t>
      </w:r>
    </w:p>
    <w:p w:rsidR="00EB4A14" w:rsidRPr="00B33BFB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 w:rsidRPr="00B33BFB">
        <w:rPr>
          <w:sz w:val="28"/>
          <w:szCs w:val="28"/>
        </w:rPr>
        <w:lastRenderedPageBreak/>
        <w:t xml:space="preserve">В нарушение п.54 Инструкции №191н  по гр.3 р.1 ф.0503127 отсутствует </w:t>
      </w:r>
      <w:r w:rsidRPr="00B33BFB">
        <w:rPr>
          <w:color w:val="000000"/>
          <w:sz w:val="28"/>
          <w:szCs w:val="28"/>
        </w:rPr>
        <w:t xml:space="preserve">отражение </w:t>
      </w:r>
      <w:proofErr w:type="spellStart"/>
      <w:r w:rsidRPr="00B33BFB">
        <w:rPr>
          <w:color w:val="000000"/>
          <w:sz w:val="28"/>
          <w:szCs w:val="28"/>
        </w:rPr>
        <w:t>группировочных</w:t>
      </w:r>
      <w:proofErr w:type="spellEnd"/>
      <w:r w:rsidRPr="00B33BFB">
        <w:rPr>
          <w:color w:val="000000"/>
          <w:sz w:val="28"/>
          <w:szCs w:val="28"/>
        </w:rPr>
        <w:t xml:space="preserve"> кодов по </w:t>
      </w:r>
      <w:hyperlink r:id="rId32" w:anchor="/document/70408460/entry/100200" w:history="1">
        <w:r w:rsidRPr="00B33BFB">
          <w:rPr>
            <w:rStyle w:val="af4"/>
            <w:sz w:val="28"/>
            <w:szCs w:val="28"/>
          </w:rPr>
          <w:t>бюджетной классификации</w:t>
        </w:r>
      </w:hyperlink>
      <w:r w:rsidRPr="00B33BFB">
        <w:rPr>
          <w:color w:val="000000"/>
          <w:sz w:val="28"/>
          <w:szCs w:val="28"/>
        </w:rPr>
        <w:t xml:space="preserve"> доходов бюджета</w:t>
      </w:r>
      <w:r>
        <w:rPr>
          <w:color w:val="000000"/>
          <w:sz w:val="28"/>
          <w:szCs w:val="28"/>
        </w:rPr>
        <w:t>.</w:t>
      </w:r>
    </w:p>
    <w:p w:rsidR="00EB4A14" w:rsidRPr="00B33BFB" w:rsidRDefault="00EB4A14" w:rsidP="00EB4A14">
      <w:pPr>
        <w:pStyle w:val="ac"/>
        <w:numPr>
          <w:ilvl w:val="0"/>
          <w:numId w:val="22"/>
        </w:numPr>
        <w:spacing w:after="100" w:afterAutospacing="1" w:line="264" w:lineRule="auto"/>
        <w:jc w:val="both"/>
        <w:rPr>
          <w:color w:val="000000"/>
          <w:sz w:val="28"/>
          <w:szCs w:val="28"/>
        </w:rPr>
      </w:pPr>
      <w:r w:rsidRPr="00B33BFB">
        <w:rPr>
          <w:sz w:val="28"/>
          <w:szCs w:val="28"/>
        </w:rPr>
        <w:t xml:space="preserve">В нарушение требований п.57 Инструкции №191н, в представленном Отчете отсутствует заполнение граф 10 и 11 р.2 по строке </w:t>
      </w:r>
      <w:hyperlink r:id="rId33" w:anchor="/document/12181732/entry/503127200" w:history="1">
        <w:r w:rsidRPr="00B33BFB">
          <w:rPr>
            <w:rStyle w:val="af4"/>
            <w:sz w:val="25"/>
            <w:szCs w:val="25"/>
          </w:rPr>
          <w:t> 200</w:t>
        </w:r>
      </w:hyperlink>
      <w:r w:rsidRPr="00B33BFB">
        <w:rPr>
          <w:color w:val="000000"/>
          <w:sz w:val="25"/>
          <w:szCs w:val="25"/>
        </w:rPr>
        <w:t xml:space="preserve"> - </w:t>
      </w:r>
      <w:r w:rsidRPr="00B33BFB">
        <w:rPr>
          <w:color w:val="000000"/>
          <w:sz w:val="28"/>
          <w:szCs w:val="28"/>
        </w:rPr>
        <w:t>как сумма неисполненных назначений по бюджетным ассигнованиям и по неисполненным лимитам бюджетных обязательств соответственно  по разделу</w:t>
      </w:r>
      <w:r w:rsidRPr="00B33BFB">
        <w:rPr>
          <w:color w:val="000000"/>
          <w:sz w:val="25"/>
          <w:szCs w:val="25"/>
        </w:rPr>
        <w:t>.</w:t>
      </w:r>
    </w:p>
    <w:p w:rsidR="00EB4A14" w:rsidRPr="00B33BFB" w:rsidRDefault="00EB4A14" w:rsidP="00EB4A14">
      <w:pPr>
        <w:pStyle w:val="ac"/>
        <w:numPr>
          <w:ilvl w:val="0"/>
          <w:numId w:val="22"/>
        </w:numPr>
        <w:spacing w:after="100" w:afterAutospacing="1" w:line="264" w:lineRule="auto"/>
        <w:jc w:val="both"/>
        <w:rPr>
          <w:rFonts w:ascii="Arial" w:hAnsi="Arial" w:cs="Arial"/>
          <w:sz w:val="24"/>
          <w:szCs w:val="24"/>
        </w:rPr>
      </w:pPr>
      <w:r w:rsidRPr="00B33BFB">
        <w:rPr>
          <w:sz w:val="28"/>
          <w:szCs w:val="28"/>
        </w:rPr>
        <w:t xml:space="preserve">В представленном к проверке Отчете (ф.0503128) в разделе 3 </w:t>
      </w:r>
      <w:r w:rsidRPr="00B33BFB">
        <w:rPr>
          <w:color w:val="000000"/>
          <w:sz w:val="28"/>
          <w:szCs w:val="28"/>
        </w:rPr>
        <w:t xml:space="preserve">"Обязательства финансовых годов, следующих за текущим (отчетным) финансовым годом" по графам 4 и 5 отражены показатели </w:t>
      </w:r>
      <w:r w:rsidRPr="00B33BFB">
        <w:rPr>
          <w:bCs/>
          <w:iCs/>
          <w:sz w:val="28"/>
          <w:szCs w:val="28"/>
        </w:rPr>
        <w:t>доведенных бюджетных ассигнований и показатели доведенных лимитов бюджетных обязательств</w:t>
      </w:r>
      <w:proofErr w:type="gramStart"/>
      <w:r w:rsidRPr="00B33BFB">
        <w:rPr>
          <w:color w:val="000000"/>
          <w:sz w:val="28"/>
          <w:szCs w:val="28"/>
        </w:rPr>
        <w:t xml:space="preserve"> ,</w:t>
      </w:r>
      <w:proofErr w:type="gramEnd"/>
      <w:r w:rsidRPr="00B33BFB">
        <w:rPr>
          <w:color w:val="000000"/>
          <w:sz w:val="28"/>
          <w:szCs w:val="28"/>
        </w:rPr>
        <w:t xml:space="preserve"> при отсутствии показателей </w:t>
      </w:r>
      <w:r>
        <w:rPr>
          <w:color w:val="000000"/>
          <w:sz w:val="28"/>
          <w:szCs w:val="28"/>
        </w:rPr>
        <w:t xml:space="preserve"> по </w:t>
      </w:r>
      <w:r w:rsidRPr="008A1A39">
        <w:rPr>
          <w:sz w:val="28"/>
          <w:szCs w:val="28"/>
        </w:rPr>
        <w:t>учету счета 150000000 "Санкционирование расходов", сформированных по следующим финансовым периодам: 20 "Санкционирование по первому году, следующему за текущим (очередным финансовым годом)";</w:t>
      </w:r>
      <w:proofErr w:type="gramStart"/>
      <w:r w:rsidRPr="008A1A39">
        <w:rPr>
          <w:sz w:val="28"/>
          <w:szCs w:val="28"/>
        </w:rPr>
        <w:t>30 "Санкционирование по второму году, следующему за текущим (первым годом, следующим за очередным)</w:t>
      </w:r>
      <w:r>
        <w:rPr>
          <w:color w:val="000000"/>
          <w:sz w:val="28"/>
          <w:szCs w:val="28"/>
        </w:rPr>
        <w:t xml:space="preserve"> </w:t>
      </w:r>
      <w:r w:rsidRPr="00B33BFB">
        <w:rPr>
          <w:color w:val="000000"/>
          <w:sz w:val="28"/>
          <w:szCs w:val="28"/>
        </w:rPr>
        <w:t xml:space="preserve">в Главной книге за 2018 год. </w:t>
      </w:r>
      <w:proofErr w:type="gramEnd"/>
    </w:p>
    <w:p w:rsidR="00EB4A14" w:rsidRPr="00F854BC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color w:val="052635"/>
          <w:sz w:val="28"/>
          <w:szCs w:val="28"/>
        </w:rPr>
        <w:t xml:space="preserve">В нарушение п. 29 Инструкции №191н не представлена Справка (ф.0503125) </w:t>
      </w:r>
      <w:r w:rsidRPr="00E04126">
        <w:rPr>
          <w:sz w:val="28"/>
          <w:szCs w:val="28"/>
        </w:rPr>
        <w:t>составл</w:t>
      </w:r>
      <w:r>
        <w:rPr>
          <w:sz w:val="28"/>
          <w:szCs w:val="28"/>
        </w:rPr>
        <w:t>енная</w:t>
      </w:r>
      <w:r w:rsidRPr="00E04126">
        <w:rPr>
          <w:sz w:val="28"/>
          <w:szCs w:val="28"/>
        </w:rPr>
        <w:t xml:space="preserve"> нарастающим итогом с начала финансового года на основании данных, отраженных на отчетную дату</w:t>
      </w:r>
      <w:r>
        <w:rPr>
          <w:sz w:val="28"/>
          <w:szCs w:val="28"/>
        </w:rPr>
        <w:t xml:space="preserve"> </w:t>
      </w:r>
      <w:r w:rsidRPr="00E04126">
        <w:rPr>
          <w:sz w:val="28"/>
          <w:szCs w:val="28"/>
        </w:rPr>
        <w:t xml:space="preserve">на счетах </w:t>
      </w:r>
      <w:r w:rsidRPr="00A76A3C">
        <w:rPr>
          <w:color w:val="000000"/>
          <w:sz w:val="28"/>
          <w:szCs w:val="28"/>
        </w:rPr>
        <w:t>040120241 "Расходы на безвозмездные перечисления государственным и муниципальным организациям"</w:t>
      </w:r>
    </w:p>
    <w:p w:rsidR="00EB4A14" w:rsidRPr="00F854BC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В нарушение п.2.1 ст.217 Бюджетного кодекса РФ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утвержденные показатели сводной бюджетной росписи не соответствуют решению о бюджете. Сумма отклонений составляет 505827,95 тыс. руб.</w:t>
      </w:r>
    </w:p>
    <w:p w:rsidR="00EB4A14" w:rsidRPr="00F854BC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 w:rsidRPr="00F854BC">
        <w:rPr>
          <w:bCs/>
          <w:iCs/>
          <w:sz w:val="28"/>
          <w:szCs w:val="28"/>
        </w:rPr>
        <w:t>Недостоверное отражение показателей, отраженных по графе 3 и по графе 4 Сведений (ф.0503163)</w:t>
      </w:r>
      <w:r>
        <w:rPr>
          <w:bCs/>
          <w:iCs/>
          <w:sz w:val="28"/>
          <w:szCs w:val="28"/>
        </w:rPr>
        <w:t>.</w:t>
      </w:r>
    </w:p>
    <w:p w:rsidR="00EB4A14" w:rsidRPr="00F854BC" w:rsidRDefault="00EB4A14" w:rsidP="00EB4A14">
      <w:pPr>
        <w:pStyle w:val="ac"/>
        <w:numPr>
          <w:ilvl w:val="0"/>
          <w:numId w:val="22"/>
        </w:numPr>
        <w:spacing w:after="120" w:line="264" w:lineRule="auto"/>
        <w:jc w:val="both"/>
        <w:rPr>
          <w:bCs/>
          <w:i/>
          <w:iCs/>
          <w:sz w:val="28"/>
          <w:szCs w:val="28"/>
        </w:rPr>
      </w:pPr>
      <w:r w:rsidRPr="00F854BC">
        <w:rPr>
          <w:sz w:val="28"/>
          <w:szCs w:val="28"/>
        </w:rPr>
        <w:t xml:space="preserve">В нарушение п.163 Инструкции №191н главным распорядителем средств бюджета поселения по разделу 2 «Расходы бюджета» в графе 4 не </w:t>
      </w:r>
      <w:r w:rsidRPr="00F854BC">
        <w:rPr>
          <w:rFonts w:eastAsiaTheme="minorHAnsi"/>
          <w:sz w:val="28"/>
          <w:szCs w:val="28"/>
        </w:rPr>
        <w:t xml:space="preserve">указана информация о </w:t>
      </w:r>
      <w:proofErr w:type="gramStart"/>
      <w:r w:rsidRPr="00F854BC">
        <w:rPr>
          <w:rFonts w:eastAsiaTheme="minorHAnsi"/>
          <w:sz w:val="28"/>
          <w:szCs w:val="28"/>
        </w:rPr>
        <w:t>суммах</w:t>
      </w:r>
      <w:proofErr w:type="gramEnd"/>
      <w:r w:rsidRPr="00F854BC">
        <w:rPr>
          <w:rFonts w:eastAsiaTheme="minorHAnsi"/>
          <w:sz w:val="28"/>
          <w:szCs w:val="28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 счета </w:t>
      </w:r>
      <w:hyperlink r:id="rId34" w:history="1">
        <w:r w:rsidRPr="00F854BC">
          <w:rPr>
            <w:rFonts w:eastAsiaTheme="minorHAnsi"/>
            <w:sz w:val="28"/>
            <w:szCs w:val="28"/>
          </w:rPr>
          <w:t>050102000</w:t>
        </w:r>
      </w:hyperlink>
      <w:r w:rsidRPr="00F854BC">
        <w:rPr>
          <w:rFonts w:eastAsiaTheme="minorHAnsi"/>
          <w:sz w:val="28"/>
          <w:szCs w:val="28"/>
        </w:rPr>
        <w:t xml:space="preserve"> "Лимиты бюджетных обязательств к распределению", </w:t>
      </w:r>
      <w:hyperlink r:id="rId35" w:history="1">
        <w:r w:rsidRPr="00F854BC">
          <w:rPr>
            <w:rFonts w:eastAsiaTheme="minorHAnsi"/>
            <w:sz w:val="28"/>
            <w:szCs w:val="28"/>
          </w:rPr>
          <w:t>050302000</w:t>
        </w:r>
      </w:hyperlink>
      <w:r w:rsidRPr="00F854BC">
        <w:rPr>
          <w:rFonts w:eastAsiaTheme="minorHAnsi"/>
          <w:sz w:val="28"/>
          <w:szCs w:val="28"/>
        </w:rPr>
        <w:t xml:space="preserve"> "Бюджетные ассигнования к распределению". Согласно</w:t>
      </w:r>
      <w:r w:rsidRPr="00F854BC">
        <w:rPr>
          <w:sz w:val="28"/>
          <w:szCs w:val="28"/>
        </w:rPr>
        <w:t xml:space="preserve"> данных регистра бухгалтерского учета получателя (Главная книга) </w:t>
      </w:r>
      <w:proofErr w:type="gramStart"/>
      <w:r w:rsidRPr="00F854BC">
        <w:rPr>
          <w:sz w:val="28"/>
          <w:szCs w:val="28"/>
        </w:rPr>
        <w:t>–А</w:t>
      </w:r>
      <w:proofErr w:type="gramEnd"/>
      <w:r w:rsidRPr="00F854BC">
        <w:rPr>
          <w:sz w:val="28"/>
          <w:szCs w:val="28"/>
        </w:rPr>
        <w:t xml:space="preserve">дминистрации </w:t>
      </w:r>
      <w:proofErr w:type="spellStart"/>
      <w:r w:rsidRPr="00F854BC">
        <w:rPr>
          <w:sz w:val="28"/>
          <w:szCs w:val="28"/>
        </w:rPr>
        <w:t>Кааламского</w:t>
      </w:r>
      <w:proofErr w:type="spellEnd"/>
      <w:r w:rsidRPr="00F854BC">
        <w:rPr>
          <w:sz w:val="28"/>
          <w:szCs w:val="28"/>
        </w:rPr>
        <w:t xml:space="preserve"> сельского поселения, дебетовый оборот счета учета 150112000 за 2018 год составляет 17221000 руб.. Отклонение показателя отчетности  составляет 100 %..</w:t>
      </w:r>
    </w:p>
    <w:p w:rsidR="00EB4A14" w:rsidRPr="00F854BC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 w:rsidRPr="00236039">
        <w:rPr>
          <w:sz w:val="28"/>
          <w:szCs w:val="28"/>
        </w:rPr>
        <w:lastRenderedPageBreak/>
        <w:t>В нарушение п.164 Инструкции 191н в составе годовой бюджетной отчетности ГАБС представлена ф.0503166 содержащая информацию об исполнении программ, предусмотренных к финансированию за счет средств бюджета поселения</w:t>
      </w:r>
      <w:r>
        <w:rPr>
          <w:sz w:val="28"/>
          <w:szCs w:val="28"/>
        </w:rPr>
        <w:t>.</w:t>
      </w:r>
    </w:p>
    <w:p w:rsidR="00EB4A14" w:rsidRPr="00F854BC" w:rsidRDefault="00EB4A14" w:rsidP="00EB4A14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120" w:line="264" w:lineRule="auto"/>
        <w:jc w:val="both"/>
        <w:rPr>
          <w:color w:val="000000"/>
          <w:sz w:val="28"/>
          <w:szCs w:val="28"/>
        </w:rPr>
      </w:pPr>
      <w:r w:rsidRPr="00F854BC">
        <w:rPr>
          <w:bCs/>
          <w:iCs/>
          <w:sz w:val="28"/>
          <w:szCs w:val="28"/>
        </w:rPr>
        <w:t>В нарушение требований Инструкции №162н, Администраци</w:t>
      </w:r>
      <w:r>
        <w:rPr>
          <w:bCs/>
          <w:iCs/>
          <w:sz w:val="28"/>
          <w:szCs w:val="28"/>
        </w:rPr>
        <w:t>ей</w:t>
      </w:r>
      <w:r w:rsidRPr="00F854BC">
        <w:rPr>
          <w:bCs/>
          <w:iCs/>
          <w:sz w:val="28"/>
          <w:szCs w:val="28"/>
        </w:rPr>
        <w:t xml:space="preserve"> </w:t>
      </w:r>
      <w:proofErr w:type="spellStart"/>
      <w:r w:rsidRPr="00F854BC">
        <w:rPr>
          <w:bCs/>
          <w:iCs/>
          <w:sz w:val="28"/>
          <w:szCs w:val="28"/>
        </w:rPr>
        <w:t>Каааламского</w:t>
      </w:r>
      <w:proofErr w:type="spellEnd"/>
      <w:r w:rsidRPr="00F854BC">
        <w:rPr>
          <w:bCs/>
          <w:iCs/>
          <w:sz w:val="28"/>
          <w:szCs w:val="28"/>
        </w:rPr>
        <w:t xml:space="preserve"> поселения операций по поступлению </w:t>
      </w:r>
      <w:r w:rsidRPr="00F854BC">
        <w:rPr>
          <w:color w:val="000000"/>
          <w:sz w:val="28"/>
          <w:szCs w:val="28"/>
        </w:rPr>
        <w:t xml:space="preserve">распределяемой части доходов с элементом 01  </w:t>
      </w:r>
      <w:r>
        <w:rPr>
          <w:color w:val="000000"/>
          <w:sz w:val="28"/>
          <w:szCs w:val="28"/>
        </w:rPr>
        <w:t>отражены</w:t>
      </w:r>
      <w:r w:rsidRPr="00F854BC">
        <w:rPr>
          <w:color w:val="000000"/>
          <w:sz w:val="28"/>
          <w:szCs w:val="28"/>
        </w:rPr>
        <w:t xml:space="preserve"> по дебету и кредиту счета 20511000. Кроме того, операции по </w:t>
      </w:r>
      <w:proofErr w:type="spellStart"/>
      <w:r w:rsidRPr="00F854BC">
        <w:rPr>
          <w:color w:val="000000"/>
          <w:sz w:val="28"/>
          <w:szCs w:val="28"/>
        </w:rPr>
        <w:t>сч</w:t>
      </w:r>
      <w:proofErr w:type="spellEnd"/>
      <w:r w:rsidRPr="00F854BC">
        <w:rPr>
          <w:color w:val="000000"/>
          <w:sz w:val="28"/>
          <w:szCs w:val="28"/>
        </w:rPr>
        <w:t xml:space="preserve">. 20511000 </w:t>
      </w:r>
      <w:proofErr w:type="gramStart"/>
      <w:r w:rsidRPr="00F854BC">
        <w:rPr>
          <w:color w:val="000000"/>
          <w:sz w:val="28"/>
          <w:szCs w:val="28"/>
        </w:rPr>
        <w:t xml:space="preserve">( </w:t>
      </w:r>
      <w:proofErr w:type="gramEnd"/>
      <w:r w:rsidRPr="00F854BC">
        <w:rPr>
          <w:color w:val="000000"/>
          <w:sz w:val="28"/>
          <w:szCs w:val="28"/>
        </w:rPr>
        <w:t xml:space="preserve">по дебету и кредиту) произведены и по поступлениям с элементом бюджета 10, администратором которых Администрация </w:t>
      </w:r>
      <w:proofErr w:type="spellStart"/>
      <w:r w:rsidRPr="00F854BC">
        <w:rPr>
          <w:color w:val="000000"/>
          <w:sz w:val="28"/>
          <w:szCs w:val="28"/>
        </w:rPr>
        <w:t>Кааламского</w:t>
      </w:r>
      <w:proofErr w:type="spellEnd"/>
      <w:r w:rsidRPr="00F854BC">
        <w:rPr>
          <w:color w:val="000000"/>
          <w:sz w:val="28"/>
          <w:szCs w:val="28"/>
        </w:rPr>
        <w:t xml:space="preserve"> поселения не является.  </w:t>
      </w:r>
    </w:p>
    <w:p w:rsidR="00EB4A14" w:rsidRPr="00F854BC" w:rsidRDefault="00EB4A14" w:rsidP="00EB4A14">
      <w:pPr>
        <w:pStyle w:val="ac"/>
        <w:numPr>
          <w:ilvl w:val="0"/>
          <w:numId w:val="22"/>
        </w:numPr>
        <w:spacing w:before="100" w:beforeAutospacing="1"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Недостоверное отражение данных по графе 5 и 7 ф. 0503169 (</w:t>
      </w:r>
      <w:proofErr w:type="gramStart"/>
      <w:r>
        <w:rPr>
          <w:color w:val="000000"/>
          <w:sz w:val="28"/>
          <w:szCs w:val="28"/>
        </w:rPr>
        <w:t>дебиторская</w:t>
      </w:r>
      <w:proofErr w:type="gramEnd"/>
      <w:r>
        <w:rPr>
          <w:color w:val="000000"/>
          <w:sz w:val="28"/>
          <w:szCs w:val="28"/>
        </w:rPr>
        <w:t>). Сумма отклонения составляет 14064410,17 или 362%. и 338% соответственно.</w:t>
      </w:r>
    </w:p>
    <w:p w:rsidR="005505EE" w:rsidRPr="00AC0FD1" w:rsidRDefault="005505EE" w:rsidP="00EB4A14">
      <w:pPr>
        <w:spacing w:after="100" w:afterAutospacing="1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Остальные формы годовой бюджетной (бухгалтерской) отчетности главного распорядителя средств бюджета – Администрации </w:t>
      </w:r>
      <w:proofErr w:type="spellStart"/>
      <w:r>
        <w:rPr>
          <w:i/>
          <w:sz w:val="28"/>
          <w:szCs w:val="28"/>
        </w:rPr>
        <w:t>Кааламского</w:t>
      </w:r>
      <w:proofErr w:type="spellEnd"/>
      <w:r>
        <w:rPr>
          <w:i/>
          <w:sz w:val="28"/>
          <w:szCs w:val="28"/>
        </w:rPr>
        <w:t xml:space="preserve"> сельского поселения составлены в соответствии с требованиями Инструкции №191н.</w:t>
      </w:r>
    </w:p>
    <w:p w:rsidR="00280DE1" w:rsidRDefault="00280DE1" w:rsidP="00EB4A14">
      <w:pPr>
        <w:spacing w:line="264" w:lineRule="auto"/>
        <w:ind w:firstLine="567"/>
        <w:jc w:val="both"/>
        <w:rPr>
          <w:sz w:val="28"/>
          <w:szCs w:val="28"/>
        </w:rPr>
      </w:pPr>
      <w:r w:rsidRPr="0023169F">
        <w:rPr>
          <w:sz w:val="28"/>
          <w:szCs w:val="28"/>
        </w:rPr>
        <w:t>Внешней проверкой годовой бюджетной отчетности ГАБС за 201</w:t>
      </w:r>
      <w:r w:rsidR="00EB4A14">
        <w:rPr>
          <w:sz w:val="28"/>
          <w:szCs w:val="28"/>
        </w:rPr>
        <w:t>8</w:t>
      </w:r>
      <w:r w:rsidRPr="0023169F">
        <w:rPr>
          <w:sz w:val="28"/>
          <w:szCs w:val="28"/>
        </w:rPr>
        <w:t xml:space="preserve"> год выявлен</w:t>
      </w:r>
      <w:r w:rsidR="006C1A72" w:rsidRPr="0023169F">
        <w:rPr>
          <w:sz w:val="28"/>
          <w:szCs w:val="28"/>
        </w:rPr>
        <w:t>ы</w:t>
      </w:r>
      <w:r w:rsidRPr="0023169F">
        <w:rPr>
          <w:sz w:val="28"/>
          <w:szCs w:val="28"/>
        </w:rPr>
        <w:t xml:space="preserve"> факт</w:t>
      </w:r>
      <w:r w:rsidR="006C1A72" w:rsidRPr="0023169F">
        <w:rPr>
          <w:sz w:val="28"/>
          <w:szCs w:val="28"/>
        </w:rPr>
        <w:t>ы</w:t>
      </w:r>
      <w:r w:rsidRPr="0023169F">
        <w:rPr>
          <w:sz w:val="28"/>
          <w:szCs w:val="28"/>
        </w:rPr>
        <w:t>, способны</w:t>
      </w:r>
      <w:r w:rsidR="006C1A72" w:rsidRPr="0023169F">
        <w:rPr>
          <w:sz w:val="28"/>
          <w:szCs w:val="28"/>
        </w:rPr>
        <w:t>е</w:t>
      </w:r>
      <w:r w:rsidRPr="0023169F">
        <w:rPr>
          <w:sz w:val="28"/>
          <w:szCs w:val="28"/>
        </w:rPr>
        <w:t xml:space="preserve"> негативно повлиять на достоверность основных показателей бюджетной отчетности</w:t>
      </w:r>
      <w:r w:rsidR="00634FEF" w:rsidRPr="0023169F">
        <w:rPr>
          <w:sz w:val="28"/>
          <w:szCs w:val="28"/>
        </w:rPr>
        <w:t>.</w:t>
      </w:r>
    </w:p>
    <w:p w:rsidR="003A07F2" w:rsidRDefault="003A07F2" w:rsidP="00EB4A14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п.55 Инструкции №191н, ГАБС – УФНС России по РК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 гр. 4 р. 1 </w:t>
      </w:r>
      <w:proofErr w:type="gramStart"/>
      <w:r>
        <w:rPr>
          <w:sz w:val="28"/>
          <w:szCs w:val="28"/>
        </w:rPr>
        <w:t>Отчета</w:t>
      </w:r>
      <w:proofErr w:type="gramEnd"/>
      <w:r>
        <w:rPr>
          <w:sz w:val="28"/>
          <w:szCs w:val="28"/>
        </w:rPr>
        <w:t xml:space="preserve"> (ф.0503127) не отражены </w:t>
      </w:r>
      <w:r w:rsidRPr="003A07F2">
        <w:rPr>
          <w:color w:val="000000"/>
          <w:sz w:val="28"/>
          <w:szCs w:val="28"/>
        </w:rPr>
        <w:t>в сумме плановых (прогнозных) показателей по закрепленным за ним доходам бюджета на основании данных счетов 150400000 "Сметные (плановые, прогнозные) назначения</w:t>
      </w:r>
      <w:r>
        <w:rPr>
          <w:rFonts w:ascii="Tahoma" w:hAnsi="Tahoma" w:cs="Tahoma"/>
          <w:color w:val="000000"/>
          <w:sz w:val="25"/>
          <w:szCs w:val="25"/>
        </w:rPr>
        <w:t>".</w:t>
      </w:r>
      <w:r>
        <w:rPr>
          <w:sz w:val="28"/>
          <w:szCs w:val="28"/>
        </w:rPr>
        <w:t xml:space="preserve"> </w:t>
      </w:r>
    </w:p>
    <w:p w:rsidR="008C3360" w:rsidRDefault="008C3360" w:rsidP="00585082">
      <w:pPr>
        <w:ind w:left="780"/>
        <w:jc w:val="center"/>
        <w:rPr>
          <w:b/>
          <w:sz w:val="28"/>
          <w:szCs w:val="28"/>
        </w:rPr>
      </w:pPr>
    </w:p>
    <w:p w:rsidR="00286337" w:rsidRPr="00D93204" w:rsidRDefault="00585082" w:rsidP="00D93204">
      <w:pPr>
        <w:ind w:firstLine="709"/>
        <w:jc w:val="both"/>
        <w:rPr>
          <w:b/>
          <w:sz w:val="28"/>
          <w:szCs w:val="28"/>
        </w:rPr>
      </w:pPr>
      <w:r w:rsidRPr="00D93204">
        <w:rPr>
          <w:b/>
          <w:sz w:val="28"/>
          <w:szCs w:val="28"/>
        </w:rPr>
        <w:t>Бюджетная отчетность за 201</w:t>
      </w:r>
      <w:r w:rsidR="00EB4A14">
        <w:rPr>
          <w:b/>
          <w:sz w:val="28"/>
          <w:szCs w:val="28"/>
        </w:rPr>
        <w:t>8</w:t>
      </w:r>
      <w:r w:rsidRPr="00D93204">
        <w:rPr>
          <w:b/>
          <w:sz w:val="28"/>
          <w:szCs w:val="28"/>
        </w:rPr>
        <w:t xml:space="preserve"> год представлена в полном объеме, </w:t>
      </w:r>
      <w:r w:rsidR="005B712F">
        <w:rPr>
          <w:b/>
          <w:sz w:val="28"/>
          <w:szCs w:val="28"/>
        </w:rPr>
        <w:t>в установленный законом</w:t>
      </w:r>
      <w:r w:rsidRPr="00D93204">
        <w:rPr>
          <w:b/>
          <w:sz w:val="28"/>
          <w:szCs w:val="28"/>
        </w:rPr>
        <w:t xml:space="preserve"> срок</w:t>
      </w:r>
      <w:r>
        <w:rPr>
          <w:b/>
          <w:sz w:val="24"/>
          <w:szCs w:val="24"/>
        </w:rPr>
        <w:t>.</w:t>
      </w:r>
      <w:r w:rsidR="00D93204">
        <w:rPr>
          <w:b/>
          <w:sz w:val="24"/>
          <w:szCs w:val="24"/>
        </w:rPr>
        <w:t xml:space="preserve"> </w:t>
      </w:r>
      <w:r w:rsidR="002C3E27" w:rsidRPr="00D93204">
        <w:rPr>
          <w:b/>
          <w:sz w:val="28"/>
          <w:szCs w:val="28"/>
        </w:rPr>
        <w:t xml:space="preserve">Утвержденные бюджетные назначения, указанные в Отчете ГАБС, </w:t>
      </w:r>
      <w:r w:rsidR="00AF0C1E">
        <w:rPr>
          <w:b/>
          <w:sz w:val="28"/>
          <w:szCs w:val="28"/>
        </w:rPr>
        <w:t xml:space="preserve">не в полной мере </w:t>
      </w:r>
      <w:r w:rsidR="002C3E27" w:rsidRPr="00D93204">
        <w:rPr>
          <w:b/>
          <w:sz w:val="28"/>
          <w:szCs w:val="28"/>
        </w:rPr>
        <w:t>соответствуют показателям сводной бюджетной росписи.</w:t>
      </w:r>
      <w:r w:rsidR="003A07F2">
        <w:rPr>
          <w:b/>
          <w:sz w:val="28"/>
          <w:szCs w:val="28"/>
        </w:rPr>
        <w:t xml:space="preserve"> Показатели утвержденной Сводной бюджетной роспись Администрации </w:t>
      </w:r>
      <w:proofErr w:type="spellStart"/>
      <w:r w:rsidR="003A07F2">
        <w:rPr>
          <w:b/>
          <w:sz w:val="28"/>
          <w:szCs w:val="28"/>
        </w:rPr>
        <w:t>Кааламского</w:t>
      </w:r>
      <w:proofErr w:type="spellEnd"/>
      <w:r w:rsidR="003A07F2">
        <w:rPr>
          <w:b/>
          <w:sz w:val="28"/>
          <w:szCs w:val="28"/>
        </w:rPr>
        <w:t xml:space="preserve"> поселения на 2018г. не соответствуют Решению о бюджете, что является нарушением п.2 ст. 217 БК РФ. </w:t>
      </w:r>
      <w:r w:rsidR="002C3E27" w:rsidRPr="00D93204">
        <w:rPr>
          <w:b/>
          <w:sz w:val="28"/>
          <w:szCs w:val="28"/>
        </w:rPr>
        <w:t xml:space="preserve"> Исполнение бюджетных назначений, указанное в Отчете ГАБС подтверждено </w:t>
      </w:r>
      <w:r w:rsidR="006E79EF">
        <w:rPr>
          <w:b/>
          <w:sz w:val="28"/>
          <w:szCs w:val="28"/>
        </w:rPr>
        <w:t>данными</w:t>
      </w:r>
      <w:r w:rsidR="002C3E27" w:rsidRPr="00D93204">
        <w:rPr>
          <w:b/>
          <w:sz w:val="28"/>
          <w:szCs w:val="28"/>
        </w:rPr>
        <w:t xml:space="preserve"> Управления Федерального казначейства по Республике Карелия</w:t>
      </w:r>
      <w:r w:rsidR="000B4B9D" w:rsidRPr="00D93204">
        <w:rPr>
          <w:b/>
          <w:sz w:val="28"/>
          <w:szCs w:val="28"/>
        </w:rPr>
        <w:t>.</w:t>
      </w:r>
    </w:p>
    <w:p w:rsidR="000B4B9D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proofErr w:type="spellStart"/>
      <w:r w:rsidR="00D505C7">
        <w:rPr>
          <w:b/>
          <w:sz w:val="28"/>
          <w:szCs w:val="28"/>
        </w:rPr>
        <w:t>Кааламского</w:t>
      </w:r>
      <w:proofErr w:type="spellEnd"/>
      <w:r w:rsidR="00D505C7">
        <w:rPr>
          <w:b/>
          <w:sz w:val="28"/>
          <w:szCs w:val="28"/>
        </w:rPr>
        <w:t xml:space="preserve"> сельского</w:t>
      </w:r>
      <w:r w:rsidR="00D9320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за 201</w:t>
      </w:r>
      <w:r w:rsidR="003A07F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0F3C8B" w:rsidRDefault="00E022DB" w:rsidP="000F3C8B">
      <w:pPr>
        <w:spacing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4CC9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D505C7">
        <w:rPr>
          <w:sz w:val="28"/>
          <w:szCs w:val="28"/>
        </w:rPr>
        <w:t>Кааламского</w:t>
      </w:r>
      <w:proofErr w:type="spellEnd"/>
      <w:r w:rsidR="00D505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284CC9">
        <w:rPr>
          <w:sz w:val="28"/>
          <w:szCs w:val="28"/>
        </w:rPr>
        <w:t xml:space="preserve"> за 201</w:t>
      </w:r>
      <w:r w:rsidR="003A07F2">
        <w:rPr>
          <w:sz w:val="28"/>
          <w:szCs w:val="28"/>
        </w:rPr>
        <w:t>8</w:t>
      </w:r>
      <w:r w:rsidRPr="00284CC9">
        <w:rPr>
          <w:sz w:val="28"/>
          <w:szCs w:val="28"/>
        </w:rPr>
        <w:t xml:space="preserve"> год </w:t>
      </w:r>
      <w:r w:rsidR="000F3C8B">
        <w:rPr>
          <w:sz w:val="28"/>
          <w:szCs w:val="28"/>
        </w:rPr>
        <w:t xml:space="preserve"> </w:t>
      </w:r>
      <w:r w:rsidRPr="00284CC9">
        <w:rPr>
          <w:sz w:val="28"/>
          <w:szCs w:val="28"/>
        </w:rPr>
        <w:t xml:space="preserve">предоставляет достаточные основания для </w:t>
      </w:r>
      <w:r w:rsidRPr="00284CC9">
        <w:rPr>
          <w:sz w:val="28"/>
          <w:szCs w:val="28"/>
        </w:rPr>
        <w:lastRenderedPageBreak/>
        <w:t>выражения независимого мнения о достоверности бюджетной отчетности</w:t>
      </w:r>
      <w:proofErr w:type="gramStart"/>
      <w:r w:rsidRPr="00284CC9">
        <w:rPr>
          <w:sz w:val="28"/>
          <w:szCs w:val="28"/>
        </w:rPr>
        <w:t xml:space="preserve"> </w:t>
      </w:r>
      <w:r w:rsidR="003A07F2">
        <w:rPr>
          <w:sz w:val="28"/>
          <w:szCs w:val="28"/>
        </w:rPr>
        <w:t>,</w:t>
      </w:r>
      <w:proofErr w:type="gramEnd"/>
      <w:r w:rsidR="003A07F2">
        <w:rPr>
          <w:sz w:val="28"/>
          <w:szCs w:val="28"/>
        </w:rPr>
        <w:t xml:space="preserve"> но не в полной мере</w:t>
      </w:r>
      <w:r w:rsidRPr="00284CC9">
        <w:rPr>
          <w:sz w:val="28"/>
          <w:szCs w:val="28"/>
        </w:rPr>
        <w:t xml:space="preserve"> соответствия порядк</w:t>
      </w:r>
      <w:r w:rsidR="00AF0C1E">
        <w:rPr>
          <w:sz w:val="28"/>
          <w:szCs w:val="28"/>
        </w:rPr>
        <w:t>у</w:t>
      </w:r>
      <w:r w:rsidRPr="00284CC9">
        <w:rPr>
          <w:sz w:val="28"/>
          <w:szCs w:val="28"/>
        </w:rPr>
        <w:t xml:space="preserve"> ведения бюджетного учета исполнения бюджета законодательству Российской Федерации</w:t>
      </w:r>
      <w:r w:rsidRPr="00284CC9">
        <w:rPr>
          <w:rFonts w:eastAsiaTheme="minorHAnsi"/>
          <w:sz w:val="28"/>
          <w:szCs w:val="28"/>
          <w:lang w:eastAsia="en-US"/>
        </w:rPr>
        <w:t xml:space="preserve"> </w:t>
      </w:r>
      <w:r w:rsidR="006E79EF">
        <w:rPr>
          <w:rFonts w:eastAsiaTheme="minorHAnsi"/>
          <w:sz w:val="28"/>
          <w:szCs w:val="28"/>
          <w:lang w:eastAsia="en-US"/>
        </w:rPr>
        <w:t>:</w:t>
      </w:r>
    </w:p>
    <w:p w:rsidR="000F3C8B" w:rsidRPr="000F3C8B" w:rsidRDefault="000F3C8B" w:rsidP="000F3C8B">
      <w:pPr>
        <w:pStyle w:val="ac"/>
        <w:numPr>
          <w:ilvl w:val="0"/>
          <w:numId w:val="23"/>
        </w:num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0F3C8B">
        <w:rPr>
          <w:sz w:val="28"/>
          <w:szCs w:val="28"/>
        </w:rPr>
        <w:t>Годовая  отчетность об исполнении бюджета поселения за 201</w:t>
      </w:r>
      <w:r w:rsidR="003A07F2">
        <w:rPr>
          <w:sz w:val="28"/>
          <w:szCs w:val="28"/>
        </w:rPr>
        <w:t>8</w:t>
      </w:r>
      <w:r w:rsidRPr="000F3C8B">
        <w:rPr>
          <w:sz w:val="28"/>
          <w:szCs w:val="28"/>
        </w:rPr>
        <w:t xml:space="preserve"> год представлена субъектом отчетности на бумажном носителе, сброшюрована и пронумерована совместно с годовой  бюджетной (бухгалтерской) отчетностью ГАБС</w:t>
      </w:r>
      <w:proofErr w:type="gramStart"/>
      <w:r w:rsidRPr="000F3C8B">
        <w:rPr>
          <w:sz w:val="28"/>
          <w:szCs w:val="28"/>
        </w:rPr>
        <w:t xml:space="preserve"> ,</w:t>
      </w:r>
      <w:proofErr w:type="gramEnd"/>
      <w:r w:rsidRPr="000F3C8B">
        <w:rPr>
          <w:sz w:val="28"/>
          <w:szCs w:val="28"/>
        </w:rPr>
        <w:t xml:space="preserve"> что является нарушением п.4 Инструкции №191н.</w:t>
      </w:r>
      <w:r>
        <w:rPr>
          <w:sz w:val="28"/>
          <w:szCs w:val="28"/>
        </w:rPr>
        <w:t>;</w:t>
      </w:r>
    </w:p>
    <w:p w:rsidR="000F3C8B" w:rsidRPr="000F3C8B" w:rsidRDefault="000F3C8B" w:rsidP="000F3C8B">
      <w:pPr>
        <w:pStyle w:val="ac"/>
        <w:numPr>
          <w:ilvl w:val="0"/>
          <w:numId w:val="23"/>
        </w:numPr>
        <w:ind w:left="709" w:hanging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3C8B">
        <w:rPr>
          <w:sz w:val="28"/>
          <w:szCs w:val="28"/>
        </w:rPr>
        <w:t xml:space="preserve">При проверке достоверности отражения показателей Баланса по поступлениям и выбытиям бюджетных средств (ф.0503140)  установлено, что в нарушение ч.1 ст.10 Федерального закона от 06.12.2011г. №402-ФЗ «О бухгалтерском учете» операции по поступлениям и выбытиям бюджетных средств не были </w:t>
      </w:r>
      <w:r w:rsidRPr="000F3C8B">
        <w:rPr>
          <w:rFonts w:eastAsiaTheme="minorHAnsi"/>
          <w:sz w:val="28"/>
          <w:szCs w:val="28"/>
          <w:lang w:eastAsia="en-US"/>
        </w:rPr>
        <w:t xml:space="preserve">своевременно зарегистрированы и накоплены в регистре бухгалтерского учета «Главная книга». В нарушение п.7 Инструкции №191н Баланс (ф.0503140) составлен не на основе Главной книги. </w:t>
      </w:r>
    </w:p>
    <w:p w:rsidR="000F3C8B" w:rsidRDefault="004F451F" w:rsidP="000F3C8B">
      <w:pPr>
        <w:pStyle w:val="ac"/>
        <w:numPr>
          <w:ilvl w:val="0"/>
          <w:numId w:val="23"/>
        </w:num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Главная книга за 2018г. не содержит сведений по счетам 020211000 </w:t>
      </w:r>
      <w:r w:rsidRPr="007C43BD">
        <w:rPr>
          <w:color w:val="000000"/>
          <w:sz w:val="28"/>
          <w:szCs w:val="28"/>
        </w:rPr>
        <w:t xml:space="preserve">"Внутренние расчеты по поступлениям", </w:t>
      </w:r>
      <w:hyperlink r:id="rId36" w:anchor="/document/12180897/entry/21200000" w:history="1">
        <w:r w:rsidRPr="004F451F">
          <w:rPr>
            <w:rStyle w:val="af4"/>
            <w:color w:val="auto"/>
            <w:sz w:val="28"/>
            <w:szCs w:val="28"/>
            <w:u w:val="none"/>
          </w:rPr>
          <w:t>021200000</w:t>
        </w:r>
      </w:hyperlink>
      <w:r w:rsidRPr="007C43BD">
        <w:rPr>
          <w:color w:val="000000"/>
          <w:sz w:val="28"/>
          <w:szCs w:val="28"/>
        </w:rPr>
        <w:t xml:space="preserve"> "Внутренние расчеты по выбытиям"</w:t>
      </w:r>
      <w:r>
        <w:rPr>
          <w:color w:val="000000"/>
          <w:sz w:val="28"/>
          <w:szCs w:val="28"/>
        </w:rPr>
        <w:t xml:space="preserve">, </w:t>
      </w:r>
      <w:hyperlink r:id="rId37" w:anchor="/document/12180897/entry/40200000" w:history="1">
        <w:r w:rsidRPr="004F451F">
          <w:rPr>
            <w:rStyle w:val="af4"/>
            <w:color w:val="auto"/>
            <w:sz w:val="28"/>
            <w:szCs w:val="28"/>
            <w:u w:val="none"/>
          </w:rPr>
          <w:t>040200000</w:t>
        </w:r>
      </w:hyperlink>
      <w:r w:rsidRPr="007C43BD">
        <w:rPr>
          <w:color w:val="000000"/>
          <w:sz w:val="28"/>
          <w:szCs w:val="28"/>
        </w:rPr>
        <w:t xml:space="preserve"> "Результат по кассовым операциям бюджета", в сумме сформированных оборотов по состоянию на 1 января года, следующего </w:t>
      </w:r>
      <w:proofErr w:type="gramStart"/>
      <w:r w:rsidRPr="007C43BD">
        <w:rPr>
          <w:color w:val="000000"/>
          <w:sz w:val="28"/>
          <w:szCs w:val="28"/>
        </w:rPr>
        <w:t>за</w:t>
      </w:r>
      <w:proofErr w:type="gramEnd"/>
      <w:r w:rsidRPr="007C43BD">
        <w:rPr>
          <w:color w:val="000000"/>
          <w:sz w:val="28"/>
          <w:szCs w:val="28"/>
        </w:rPr>
        <w:t xml:space="preserve"> отчетным</w:t>
      </w:r>
      <w:r w:rsidR="000F3C8B">
        <w:rPr>
          <w:rFonts w:eastAsiaTheme="minorHAnsi"/>
          <w:sz w:val="28"/>
          <w:szCs w:val="28"/>
          <w:lang w:eastAsia="en-US"/>
        </w:rPr>
        <w:t>;</w:t>
      </w:r>
    </w:p>
    <w:p w:rsidR="004F451F" w:rsidRPr="004F451F" w:rsidRDefault="004F451F" w:rsidP="004F451F">
      <w:pPr>
        <w:pStyle w:val="ac"/>
        <w:numPr>
          <w:ilvl w:val="0"/>
          <w:numId w:val="2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4F451F">
        <w:rPr>
          <w:color w:val="000000"/>
          <w:sz w:val="28"/>
          <w:szCs w:val="28"/>
        </w:rPr>
        <w:t>При сопоставлении показателей, отраженных в Справке (ф.0503110 к Балансу ф.0503120) установлено, что показатели данной справки сформированы не на основании Справки (ф. 0503110) к сводному Балансу (</w:t>
      </w:r>
      <w:hyperlink r:id="rId38" w:anchor="/document/12181732/entry/503130" w:history="1">
        <w:r w:rsidRPr="004F451F">
          <w:rPr>
            <w:rStyle w:val="af4"/>
            <w:sz w:val="28"/>
            <w:szCs w:val="28"/>
          </w:rPr>
          <w:t>ф. 0503130</w:t>
        </w:r>
      </w:hyperlink>
      <w:r w:rsidRPr="004F451F">
        <w:rPr>
          <w:color w:val="000000"/>
          <w:sz w:val="28"/>
          <w:szCs w:val="28"/>
        </w:rPr>
        <w:t>) и Справки (ф. 0503110) к сводному Балансу (</w:t>
      </w:r>
      <w:hyperlink r:id="rId39" w:anchor="/document/12181732/entry/503140" w:history="1">
        <w:r w:rsidRPr="004F451F">
          <w:rPr>
            <w:rStyle w:val="af4"/>
            <w:sz w:val="28"/>
            <w:szCs w:val="28"/>
          </w:rPr>
          <w:t>ф. 0503140</w:t>
        </w:r>
      </w:hyperlink>
      <w:r w:rsidRPr="004F451F">
        <w:rPr>
          <w:color w:val="000000"/>
          <w:sz w:val="28"/>
          <w:szCs w:val="28"/>
        </w:rPr>
        <w:t>), т.к.</w:t>
      </w:r>
      <w:proofErr w:type="gramEnd"/>
    </w:p>
    <w:p w:rsidR="004F451F" w:rsidRPr="004F451F" w:rsidRDefault="004F451F" w:rsidP="004F451F">
      <w:pPr>
        <w:ind w:left="709"/>
        <w:jc w:val="both"/>
        <w:rPr>
          <w:sz w:val="28"/>
          <w:szCs w:val="28"/>
        </w:rPr>
      </w:pPr>
      <w:r w:rsidRPr="004F451F">
        <w:rPr>
          <w:sz w:val="28"/>
          <w:szCs w:val="28"/>
        </w:rPr>
        <w:t>- Справка (ф.0503110 к Балансу ф.0503120) вообще не содержит показателей, включенных в Справку (ф.0503110 к Балансу ф.0503140);</w:t>
      </w:r>
    </w:p>
    <w:p w:rsidR="004F451F" w:rsidRPr="004F451F" w:rsidRDefault="004F451F" w:rsidP="004F451F">
      <w:pPr>
        <w:ind w:left="709"/>
        <w:jc w:val="both"/>
        <w:rPr>
          <w:sz w:val="28"/>
          <w:szCs w:val="28"/>
        </w:rPr>
      </w:pPr>
      <w:proofErr w:type="gramStart"/>
      <w:r w:rsidRPr="004F451F">
        <w:rPr>
          <w:sz w:val="28"/>
          <w:szCs w:val="28"/>
        </w:rPr>
        <w:t>- Показатели по кредиту и дебету счета 1401110 и кредиту счета 140130000 Справки (ф.0503110 к Балансу ф.0503120) в сумме 13815627,3 не соответствуют объединенным показателям по кредиту и дебету счета 140110110 и кредиту счета 140130000 Справок (ф.0503110 к Балансу ф.0503130) Администрации КСП (14064410,17) и УФНС России по РК (4789775,75) = 18854185,92.</w:t>
      </w:r>
      <w:proofErr w:type="gramEnd"/>
      <w:r w:rsidRPr="004F451F">
        <w:rPr>
          <w:sz w:val="28"/>
          <w:szCs w:val="28"/>
        </w:rPr>
        <w:t xml:space="preserve"> Сумма отклонений составляет 5038558,62 руб.</w:t>
      </w:r>
    </w:p>
    <w:p w:rsidR="00B25304" w:rsidRPr="00B25304" w:rsidRDefault="004F451F" w:rsidP="00B25304">
      <w:pPr>
        <w:pStyle w:val="ac"/>
        <w:numPr>
          <w:ilvl w:val="0"/>
          <w:numId w:val="23"/>
        </w:numPr>
        <w:spacing w:after="100" w:afterAutospacing="1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B25304">
        <w:rPr>
          <w:sz w:val="28"/>
          <w:szCs w:val="28"/>
        </w:rPr>
        <w:t>В представленном к проверке Отчете (ф.0503117) в гр.4 р.1 «Доходы бюджета» выявлено несоответствие с утвержденными Решением о бюджете показателями</w:t>
      </w:r>
      <w:r w:rsidR="00B25304" w:rsidRPr="00B25304">
        <w:rPr>
          <w:sz w:val="28"/>
          <w:szCs w:val="28"/>
        </w:rPr>
        <w:t>;</w:t>
      </w:r>
    </w:p>
    <w:p w:rsidR="00B25304" w:rsidRPr="00B25304" w:rsidRDefault="00B25304" w:rsidP="00B25304">
      <w:pPr>
        <w:pStyle w:val="ac"/>
        <w:numPr>
          <w:ilvl w:val="0"/>
          <w:numId w:val="23"/>
        </w:numPr>
        <w:spacing w:after="100" w:afterAutospacing="1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B25304">
        <w:rPr>
          <w:rFonts w:eastAsiaTheme="minorHAnsi"/>
          <w:sz w:val="28"/>
          <w:szCs w:val="28"/>
          <w:lang w:eastAsia="en-US"/>
        </w:rPr>
        <w:t xml:space="preserve">При суммировании одноименных показателей графы 8 </w:t>
      </w:r>
      <w:hyperlink w:anchor="sub_50312701" w:history="1">
        <w:r w:rsidRPr="00B25304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B25304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консолидированных Отчетов (ф. 0503127) установлено, что суммированные показатели не тождественны показателям, отраженным в графе 5 Отчета (ф.0503117). Разница составляет 77,34 руб. в </w:t>
      </w:r>
      <w:proofErr w:type="spellStart"/>
      <w:r w:rsidRPr="00B2530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B25304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B25304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</w:p>
    <w:p w:rsidR="000E2FCF" w:rsidRDefault="00B25304" w:rsidP="00B25304">
      <w:pPr>
        <w:pStyle w:val="ac"/>
        <w:spacing w:after="100" w:afterAutospacing="1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-в Отчете (ф.0503127) ГАБС –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Кааламского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поселения, не отражена сумма 77,34 руб. по КБК 182 105 03010 01 2100 110:</w:t>
      </w:r>
    </w:p>
    <w:p w:rsidR="000E2FCF" w:rsidRPr="000E2FCF" w:rsidRDefault="00B25304" w:rsidP="000E2FCF">
      <w:pPr>
        <w:pStyle w:val="ac"/>
        <w:numPr>
          <w:ilvl w:val="0"/>
          <w:numId w:val="23"/>
        </w:numPr>
        <w:spacing w:after="100" w:afterAutospacing="1"/>
        <w:ind w:left="709" w:hanging="709"/>
        <w:jc w:val="both"/>
        <w:rPr>
          <w:sz w:val="28"/>
          <w:szCs w:val="28"/>
        </w:rPr>
      </w:pPr>
      <w:r w:rsidRPr="00BE1953">
        <w:rPr>
          <w:sz w:val="28"/>
          <w:szCs w:val="28"/>
        </w:rPr>
        <w:t>При сопоставлении</w:t>
      </w:r>
      <w:r>
        <w:rPr>
          <w:sz w:val="28"/>
          <w:szCs w:val="28"/>
        </w:rPr>
        <w:t xml:space="preserve"> показателей утвержденных бюджетных назначений по расходам, отраженных по гр.4 раздела 2 Отчета (ф.0503117) с показателями Сводной бюджетной росписи бюджета на 2018 финансовый год и на плановый период 2019 и 2020 годов выявлены отклонения.</w:t>
      </w:r>
      <w:r w:rsidRPr="00B25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нарушение </w:t>
      </w:r>
      <w:r>
        <w:rPr>
          <w:color w:val="000000"/>
          <w:sz w:val="28"/>
          <w:szCs w:val="28"/>
        </w:rPr>
        <w:t>п.2.1 ст.217 Бюджетного кодекса РФ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утвержденные показатели сводной бюджетной росписи не соответствуют решению о бюджете;</w:t>
      </w:r>
    </w:p>
    <w:p w:rsidR="000E2FCF" w:rsidRPr="00B25304" w:rsidRDefault="00B25304" w:rsidP="000F3C8B">
      <w:pPr>
        <w:pStyle w:val="ac"/>
        <w:numPr>
          <w:ilvl w:val="0"/>
          <w:numId w:val="23"/>
        </w:numPr>
        <w:spacing w:after="100" w:afterAutospacing="1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Отчет (ф.0503123) отражает не достоверные сведения по строкам 010, 020, 050 р. 1 «Поступления», т.к.  в нарушение требований п. 150 Инструкции №191н, по строке 050 не отражена сумма показателей по коду КОСГУ 130 «</w:t>
      </w:r>
      <w:r w:rsidRPr="00B435B8">
        <w:rPr>
          <w:color w:val="000000"/>
          <w:sz w:val="28"/>
          <w:szCs w:val="28"/>
        </w:rPr>
        <w:t>Доходы от оказания платных услуг (работ), компенсации затрат</w:t>
      </w:r>
      <w:r>
        <w:rPr>
          <w:color w:val="000000"/>
          <w:sz w:val="28"/>
          <w:szCs w:val="28"/>
        </w:rPr>
        <w:t>» в объеме 2640,0 руб., что привело к недостоверному отражению по строке 020 и 010.</w:t>
      </w:r>
      <w:proofErr w:type="gramEnd"/>
      <w:r>
        <w:rPr>
          <w:color w:val="000000"/>
          <w:sz w:val="28"/>
          <w:szCs w:val="28"/>
        </w:rPr>
        <w:t xml:space="preserve"> Следовательно, по строке 050,020,010 Отчета (ф.0503123) финансовым органом также не достоверно отражены показатели;</w:t>
      </w:r>
    </w:p>
    <w:p w:rsidR="00B25304" w:rsidRPr="00B25304" w:rsidRDefault="00B25304" w:rsidP="000F3C8B">
      <w:pPr>
        <w:pStyle w:val="ac"/>
        <w:numPr>
          <w:ilvl w:val="0"/>
          <w:numId w:val="23"/>
        </w:numPr>
        <w:spacing w:after="100" w:afterAutospacing="1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B25304">
        <w:rPr>
          <w:bCs/>
          <w:iCs/>
          <w:sz w:val="28"/>
          <w:szCs w:val="28"/>
        </w:rPr>
        <w:t>Недостоверное отражение показателей, отраженных по графе 3 и по графе 4 Сведений (ф.0503163</w:t>
      </w:r>
      <w:r>
        <w:rPr>
          <w:bCs/>
          <w:iCs/>
          <w:sz w:val="28"/>
          <w:szCs w:val="28"/>
          <w:u w:val="single"/>
        </w:rPr>
        <w:t>):</w:t>
      </w:r>
    </w:p>
    <w:p w:rsidR="00B25304" w:rsidRPr="000E2FCF" w:rsidRDefault="00B25304" w:rsidP="000F3C8B">
      <w:pPr>
        <w:pStyle w:val="ac"/>
        <w:numPr>
          <w:ilvl w:val="0"/>
          <w:numId w:val="23"/>
        </w:numPr>
        <w:spacing w:after="100" w:afterAutospacing="1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2E7FEF">
        <w:rPr>
          <w:sz w:val="28"/>
          <w:szCs w:val="28"/>
        </w:rPr>
        <w:t xml:space="preserve"> нарушение п.163 Инструкции №191н по разделу 2 «Расходы бюджета» в графе 4</w:t>
      </w:r>
      <w:r>
        <w:rPr>
          <w:sz w:val="28"/>
          <w:szCs w:val="28"/>
        </w:rPr>
        <w:t xml:space="preserve"> ф.0503164</w:t>
      </w:r>
      <w:r w:rsidRPr="002E7FEF">
        <w:rPr>
          <w:sz w:val="28"/>
          <w:szCs w:val="28"/>
        </w:rPr>
        <w:t xml:space="preserve"> не </w:t>
      </w:r>
      <w:r w:rsidRPr="002E7FEF">
        <w:rPr>
          <w:rFonts w:eastAsiaTheme="minorHAnsi"/>
          <w:sz w:val="28"/>
          <w:szCs w:val="28"/>
          <w:lang w:eastAsia="en-US"/>
        </w:rPr>
        <w:t xml:space="preserve">указана информация о </w:t>
      </w:r>
      <w:proofErr w:type="gramStart"/>
      <w:r w:rsidRPr="002E7FEF">
        <w:rPr>
          <w:rFonts w:eastAsiaTheme="minorHAnsi"/>
          <w:sz w:val="28"/>
          <w:szCs w:val="28"/>
          <w:lang w:eastAsia="en-US"/>
        </w:rPr>
        <w:t>суммах</w:t>
      </w:r>
      <w:proofErr w:type="gramEnd"/>
      <w:r w:rsidRPr="002E7FEF">
        <w:rPr>
          <w:rFonts w:eastAsiaTheme="minorHAnsi"/>
          <w:sz w:val="28"/>
          <w:szCs w:val="28"/>
          <w:lang w:eastAsia="en-US"/>
        </w:rPr>
        <w:t xml:space="preserve"> доведенных в установленном порядке бюджетных данных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51217" w:rsidRPr="000F3C8B" w:rsidRDefault="00351217" w:rsidP="00351217">
      <w:pPr>
        <w:pStyle w:val="ac"/>
        <w:spacing w:after="100" w:afterAutospacing="1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51217" w:rsidRPr="00D505C7" w:rsidRDefault="00716D77" w:rsidP="00351217">
      <w:pPr>
        <w:pStyle w:val="ac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proofErr w:type="gramStart"/>
      <w:r>
        <w:rPr>
          <w:sz w:val="28"/>
          <w:szCs w:val="28"/>
        </w:rPr>
        <w:t xml:space="preserve">Отчет об исполнении бюджета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 w:rsidR="00D9320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6E79EF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C2C3B">
        <w:rPr>
          <w:sz w:val="28"/>
          <w:szCs w:val="28"/>
        </w:rPr>
        <w:t>(ф.0503117)</w:t>
      </w:r>
      <w:r>
        <w:rPr>
          <w:sz w:val="28"/>
          <w:szCs w:val="28"/>
        </w:rPr>
        <w:t xml:space="preserve">отражает достоверность результатов исполнения бюджета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 w:rsidR="00D9320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период с 1 января по 31 декабря 201</w:t>
      </w:r>
      <w:r w:rsidR="0035121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51217">
        <w:rPr>
          <w:sz w:val="28"/>
          <w:szCs w:val="28"/>
        </w:rPr>
        <w:t>, т.к. показатели, отраженные в Отчете (ф.0503117) соответствуют показателям исполнения бюджета поселения за 201</w:t>
      </w:r>
      <w:r w:rsidR="006E79EF">
        <w:rPr>
          <w:sz w:val="28"/>
          <w:szCs w:val="28"/>
        </w:rPr>
        <w:t xml:space="preserve">8 </w:t>
      </w:r>
      <w:r w:rsidR="00351217">
        <w:rPr>
          <w:sz w:val="28"/>
          <w:szCs w:val="28"/>
        </w:rPr>
        <w:t xml:space="preserve">год, </w:t>
      </w:r>
      <w:r w:rsidR="00351217" w:rsidRPr="00D505C7">
        <w:rPr>
          <w:sz w:val="28"/>
          <w:szCs w:val="28"/>
        </w:rPr>
        <w:t xml:space="preserve">отраженным в справке об операциях по исполнению  бюджета поселения Управления Федерального казначейства по РК.  </w:t>
      </w:r>
      <w:proofErr w:type="gramEnd"/>
    </w:p>
    <w:p w:rsidR="00E1428D" w:rsidRPr="00E1428D" w:rsidRDefault="004D7CBC" w:rsidP="00351217">
      <w:pPr>
        <w:pStyle w:val="ac"/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351217">
        <w:rPr>
          <w:sz w:val="28"/>
          <w:szCs w:val="28"/>
        </w:rPr>
        <w:t xml:space="preserve"> </w:t>
      </w:r>
      <w:proofErr w:type="gramStart"/>
      <w:r w:rsidR="00DC64BD">
        <w:rPr>
          <w:sz w:val="28"/>
          <w:szCs w:val="28"/>
        </w:rPr>
        <w:t>Нарушения</w:t>
      </w:r>
      <w:r w:rsidR="00716D77">
        <w:rPr>
          <w:sz w:val="28"/>
          <w:szCs w:val="28"/>
        </w:rPr>
        <w:t>, выявленные в процессе внешней проверки годовой бюджетной отчетности</w:t>
      </w:r>
      <w:r w:rsidR="005E3A01">
        <w:rPr>
          <w:sz w:val="28"/>
          <w:szCs w:val="28"/>
        </w:rPr>
        <w:t xml:space="preserve"> </w:t>
      </w:r>
      <w:r w:rsidR="00743E44">
        <w:rPr>
          <w:sz w:val="28"/>
          <w:szCs w:val="28"/>
        </w:rPr>
        <w:t xml:space="preserve">ГРБС </w:t>
      </w:r>
      <w:r w:rsidR="00351217">
        <w:rPr>
          <w:sz w:val="28"/>
          <w:szCs w:val="28"/>
        </w:rPr>
        <w:t xml:space="preserve">не </w:t>
      </w:r>
      <w:r w:rsidR="005E3A01">
        <w:rPr>
          <w:sz w:val="28"/>
          <w:szCs w:val="28"/>
        </w:rPr>
        <w:t>повлияли на достоверность результатов, отраженных в отчете об исполнении 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6E79EF">
        <w:rPr>
          <w:sz w:val="28"/>
          <w:szCs w:val="28"/>
        </w:rPr>
        <w:t>8</w:t>
      </w:r>
      <w:r w:rsidR="005E3A01">
        <w:rPr>
          <w:sz w:val="28"/>
          <w:szCs w:val="28"/>
        </w:rPr>
        <w:t xml:space="preserve"> год</w:t>
      </w:r>
      <w:r w:rsidR="00DC64BD">
        <w:rPr>
          <w:sz w:val="28"/>
          <w:szCs w:val="28"/>
        </w:rPr>
        <w:t>, т.к. в результате внешней проверки установлено, что отчет об исполнении бюджета поселения за 201</w:t>
      </w:r>
      <w:r w:rsidR="006E79EF">
        <w:rPr>
          <w:sz w:val="28"/>
          <w:szCs w:val="28"/>
        </w:rPr>
        <w:t>8</w:t>
      </w:r>
      <w:r w:rsidR="00DC64BD">
        <w:rPr>
          <w:sz w:val="28"/>
          <w:szCs w:val="28"/>
        </w:rPr>
        <w:t xml:space="preserve"> год составлен </w:t>
      </w:r>
      <w:r w:rsidR="00351217">
        <w:rPr>
          <w:sz w:val="28"/>
          <w:szCs w:val="28"/>
        </w:rPr>
        <w:t>не</w:t>
      </w:r>
      <w:r w:rsidR="00DC64BD">
        <w:rPr>
          <w:sz w:val="28"/>
          <w:szCs w:val="28"/>
        </w:rPr>
        <w:t xml:space="preserve"> на основе данных годовой бюджетной отчетности главного распорядителя бюджетных средств</w:t>
      </w:r>
      <w:r w:rsidR="00351217">
        <w:rPr>
          <w:sz w:val="28"/>
          <w:szCs w:val="28"/>
        </w:rPr>
        <w:t>.</w:t>
      </w:r>
      <w:r w:rsidR="00E1428D" w:rsidRPr="00E1428D">
        <w:rPr>
          <w:sz w:val="24"/>
          <w:szCs w:val="24"/>
        </w:rPr>
        <w:t xml:space="preserve"> </w:t>
      </w:r>
      <w:proofErr w:type="gramEnd"/>
    </w:p>
    <w:p w:rsidR="00716D77" w:rsidRDefault="00E1428D" w:rsidP="00351217">
      <w:pPr>
        <w:pStyle w:val="ac"/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proofErr w:type="gramStart"/>
      <w:r w:rsidRPr="00E1428D">
        <w:rPr>
          <w:sz w:val="28"/>
          <w:szCs w:val="28"/>
        </w:rPr>
        <w:t>Нарушения, выявленные в процессе внешней проверки бюджетной отчетности главного распорядителя бюджетных средств отражены</w:t>
      </w:r>
      <w:proofErr w:type="gramEnd"/>
      <w:r w:rsidRPr="00E1428D">
        <w:rPr>
          <w:sz w:val="28"/>
          <w:szCs w:val="28"/>
        </w:rPr>
        <w:t xml:space="preserve"> в заключении по главному распорядителю</w:t>
      </w:r>
      <w:r w:rsidR="00351217">
        <w:rPr>
          <w:sz w:val="28"/>
          <w:szCs w:val="28"/>
        </w:rPr>
        <w:t>.</w:t>
      </w:r>
    </w:p>
    <w:p w:rsidR="00351217" w:rsidRPr="00E1428D" w:rsidRDefault="00351217" w:rsidP="00351217">
      <w:pPr>
        <w:pStyle w:val="ac"/>
        <w:spacing w:after="100" w:afterAutospacing="1"/>
        <w:jc w:val="both"/>
        <w:rPr>
          <w:sz w:val="28"/>
          <w:szCs w:val="28"/>
        </w:rPr>
      </w:pPr>
    </w:p>
    <w:p w:rsidR="00FE51DA" w:rsidRDefault="00FE51DA" w:rsidP="008C3360">
      <w:pPr>
        <w:pStyle w:val="ac"/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 w:rsidR="00E1428D">
        <w:rPr>
          <w:sz w:val="28"/>
          <w:szCs w:val="28"/>
        </w:rPr>
        <w:t xml:space="preserve"> сельского </w:t>
      </w:r>
      <w:r w:rsidR="007E66C1"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  <w:proofErr w:type="gramEnd"/>
    </w:p>
    <w:p w:rsidR="00825D3D" w:rsidRPr="00EB5C1C" w:rsidRDefault="00825D3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 w:rsidRPr="00EB5C1C">
        <w:rPr>
          <w:sz w:val="28"/>
          <w:szCs w:val="28"/>
        </w:rPr>
        <w:lastRenderedPageBreak/>
        <w:t xml:space="preserve">. </w:t>
      </w:r>
      <w:r w:rsidR="007E66C1" w:rsidRPr="00EB5C1C">
        <w:rPr>
          <w:sz w:val="28"/>
          <w:szCs w:val="28"/>
        </w:rPr>
        <w:t>О</w:t>
      </w:r>
      <w:r w:rsidRPr="00EB5C1C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825D3D" w:rsidRDefault="002D2F87" w:rsidP="002D2F87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79EF">
        <w:rPr>
          <w:sz w:val="28"/>
          <w:szCs w:val="28"/>
        </w:rPr>
        <w:t>Доводить до Главных администраторов средств бюджета поселения суммы плановых (прогнозных) показателей по закрепленным за ними доходам.</w:t>
      </w:r>
    </w:p>
    <w:p w:rsidR="008F3610" w:rsidRDefault="008F3610" w:rsidP="00FE1043">
      <w:pPr>
        <w:jc w:val="center"/>
        <w:rPr>
          <w:b/>
          <w:sz w:val="28"/>
          <w:szCs w:val="28"/>
        </w:rPr>
      </w:pPr>
    </w:p>
    <w:p w:rsidR="00825D3D" w:rsidRDefault="00FE1043" w:rsidP="006E79EF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Default="00FE1043" w:rsidP="00C75527">
      <w:pPr>
        <w:ind w:firstLine="709"/>
        <w:jc w:val="both"/>
        <w:rPr>
          <w:sz w:val="28"/>
          <w:szCs w:val="28"/>
        </w:rPr>
      </w:pPr>
      <w:r w:rsidRPr="00FE1043">
        <w:rPr>
          <w:sz w:val="28"/>
          <w:szCs w:val="28"/>
        </w:rPr>
        <w:t xml:space="preserve">В соответствии </w:t>
      </w:r>
      <w:r w:rsidR="008F361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ст. </w:t>
      </w:r>
      <w:r w:rsidR="00E1428D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E1428D">
        <w:rPr>
          <w:sz w:val="28"/>
          <w:szCs w:val="28"/>
        </w:rPr>
        <w:t>Кааламском</w:t>
      </w:r>
      <w:proofErr w:type="spellEnd"/>
      <w:r w:rsidR="00E1428D">
        <w:rPr>
          <w:sz w:val="28"/>
          <w:szCs w:val="28"/>
        </w:rPr>
        <w:t xml:space="preserve"> сельском</w:t>
      </w:r>
      <w:r w:rsidR="00A041F0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6E79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Совет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8C3360" w:rsidRDefault="008C3360" w:rsidP="00C75527">
      <w:pPr>
        <w:ind w:firstLine="709"/>
        <w:jc w:val="both"/>
        <w:rPr>
          <w:sz w:val="28"/>
          <w:szCs w:val="28"/>
        </w:rPr>
      </w:pPr>
    </w:p>
    <w:p w:rsidR="008C3360" w:rsidRPr="00FE1043" w:rsidRDefault="008C3360" w:rsidP="00C75527">
      <w:pPr>
        <w:ind w:firstLine="709"/>
        <w:jc w:val="both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201</w:t>
      </w:r>
      <w:r w:rsidR="006E79E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99694C" w:rsidRDefault="0099694C" w:rsidP="006E79EF">
      <w:pPr>
        <w:spacing w:after="100" w:afterAutospacing="1"/>
        <w:ind w:left="1080"/>
        <w:jc w:val="both"/>
        <w:rPr>
          <w:b/>
          <w:sz w:val="28"/>
          <w:szCs w:val="28"/>
        </w:rPr>
      </w:pPr>
    </w:p>
    <w:p w:rsidR="003C6D17" w:rsidRDefault="003C6D17" w:rsidP="003C6D17">
      <w:pPr>
        <w:spacing w:after="100" w:afterAutospacing="1"/>
        <w:ind w:left="1080"/>
        <w:jc w:val="both"/>
        <w:rPr>
          <w:b/>
          <w:sz w:val="28"/>
          <w:szCs w:val="28"/>
        </w:rPr>
      </w:pPr>
    </w:p>
    <w:p w:rsidR="0099694C" w:rsidRDefault="0099694C" w:rsidP="003C6D17">
      <w:pPr>
        <w:ind w:left="1080" w:hanging="1080"/>
        <w:jc w:val="both"/>
      </w:pPr>
      <w:r>
        <w:rPr>
          <w:b/>
          <w:sz w:val="28"/>
          <w:szCs w:val="28"/>
        </w:rPr>
        <w:t>Председатель</w:t>
      </w:r>
      <w:r w:rsidR="003C6D17">
        <w:rPr>
          <w:b/>
          <w:sz w:val="28"/>
          <w:szCs w:val="28"/>
        </w:rPr>
        <w:t xml:space="preserve"> комитета       </w:t>
      </w:r>
      <w:r>
        <w:rPr>
          <w:b/>
          <w:sz w:val="28"/>
          <w:szCs w:val="28"/>
        </w:rPr>
        <w:t xml:space="preserve">                               </w:t>
      </w:r>
      <w:r w:rsidR="008C33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Астафьева Н.А.</w:t>
      </w:r>
    </w:p>
    <w:sectPr w:rsidR="0099694C" w:rsidSect="00043E0F"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C9" w:rsidRDefault="00513AC9" w:rsidP="00043E0F">
      <w:r>
        <w:separator/>
      </w:r>
    </w:p>
  </w:endnote>
  <w:endnote w:type="continuationSeparator" w:id="0">
    <w:p w:rsidR="00513AC9" w:rsidRDefault="00513AC9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C9" w:rsidRDefault="00513AC9" w:rsidP="00043E0F">
      <w:r>
        <w:separator/>
      </w:r>
    </w:p>
  </w:footnote>
  <w:footnote w:type="continuationSeparator" w:id="0">
    <w:p w:rsidR="00513AC9" w:rsidRDefault="00513AC9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2E2FFA" w:rsidRDefault="002E2FF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10">
          <w:rPr>
            <w:noProof/>
          </w:rPr>
          <w:t>30</w:t>
        </w:r>
        <w:r>
          <w:fldChar w:fldCharType="end"/>
        </w:r>
      </w:p>
    </w:sdtContent>
  </w:sdt>
  <w:p w:rsidR="002E2FFA" w:rsidRDefault="002E2F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AE4B35"/>
    <w:multiLevelType w:val="hybridMultilevel"/>
    <w:tmpl w:val="CE82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F0E17"/>
    <w:multiLevelType w:val="multilevel"/>
    <w:tmpl w:val="7308776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1EC510C0"/>
    <w:multiLevelType w:val="hybridMultilevel"/>
    <w:tmpl w:val="8516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6B68DC"/>
    <w:multiLevelType w:val="hybridMultilevel"/>
    <w:tmpl w:val="3726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7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330A3FB3"/>
    <w:multiLevelType w:val="hybridMultilevel"/>
    <w:tmpl w:val="D69E1102"/>
    <w:lvl w:ilvl="0" w:tplc="BCE8BE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51125"/>
    <w:multiLevelType w:val="hybridMultilevel"/>
    <w:tmpl w:val="BD02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147C9"/>
    <w:multiLevelType w:val="hybridMultilevel"/>
    <w:tmpl w:val="1E46A65C"/>
    <w:lvl w:ilvl="0" w:tplc="817ABA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4D19"/>
    <w:multiLevelType w:val="hybridMultilevel"/>
    <w:tmpl w:val="00E24D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1F70E6B"/>
    <w:multiLevelType w:val="hybridMultilevel"/>
    <w:tmpl w:val="F912AFEA"/>
    <w:lvl w:ilvl="0" w:tplc="A2007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F150F"/>
    <w:multiLevelType w:val="hybridMultilevel"/>
    <w:tmpl w:val="5382F854"/>
    <w:lvl w:ilvl="0" w:tplc="416C2D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C154C"/>
    <w:multiLevelType w:val="hybridMultilevel"/>
    <w:tmpl w:val="2BF6E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CAC4965"/>
    <w:multiLevelType w:val="hybridMultilevel"/>
    <w:tmpl w:val="8A9285C2"/>
    <w:lvl w:ilvl="0" w:tplc="D0341AEC">
      <w:start w:val="1"/>
      <w:numFmt w:val="decimal"/>
      <w:lvlText w:val="%1."/>
      <w:lvlJc w:val="left"/>
      <w:pPr>
        <w:ind w:left="816" w:hanging="456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3B3E00"/>
    <w:multiLevelType w:val="multilevel"/>
    <w:tmpl w:val="9FF068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3536F4"/>
    <w:multiLevelType w:val="multilevel"/>
    <w:tmpl w:val="5E844C2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21"/>
  </w:num>
  <w:num w:numId="14">
    <w:abstractNumId w:val="2"/>
  </w:num>
  <w:num w:numId="15">
    <w:abstractNumId w:val="14"/>
  </w:num>
  <w:num w:numId="16">
    <w:abstractNumId w:val="3"/>
  </w:num>
  <w:num w:numId="17">
    <w:abstractNumId w:val="22"/>
  </w:num>
  <w:num w:numId="18">
    <w:abstractNumId w:val="5"/>
  </w:num>
  <w:num w:numId="19">
    <w:abstractNumId w:val="12"/>
  </w:num>
  <w:num w:numId="20">
    <w:abstractNumId w:val="1"/>
  </w:num>
  <w:num w:numId="21">
    <w:abstractNumId w:val="9"/>
  </w:num>
  <w:num w:numId="22">
    <w:abstractNumId w:val="19"/>
  </w:num>
  <w:num w:numId="2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1B37"/>
    <w:rsid w:val="00004510"/>
    <w:rsid w:val="000055FA"/>
    <w:rsid w:val="00006CEB"/>
    <w:rsid w:val="00010D51"/>
    <w:rsid w:val="0002587E"/>
    <w:rsid w:val="000330A3"/>
    <w:rsid w:val="00034C8F"/>
    <w:rsid w:val="00042440"/>
    <w:rsid w:val="000426CC"/>
    <w:rsid w:val="00043E0F"/>
    <w:rsid w:val="00045E21"/>
    <w:rsid w:val="0004677D"/>
    <w:rsid w:val="000500C9"/>
    <w:rsid w:val="000533FA"/>
    <w:rsid w:val="00056996"/>
    <w:rsid w:val="00056F16"/>
    <w:rsid w:val="00063EED"/>
    <w:rsid w:val="00064B9F"/>
    <w:rsid w:val="0007078E"/>
    <w:rsid w:val="00070EB1"/>
    <w:rsid w:val="000727F3"/>
    <w:rsid w:val="000742DF"/>
    <w:rsid w:val="000751BE"/>
    <w:rsid w:val="00075F19"/>
    <w:rsid w:val="00076EF1"/>
    <w:rsid w:val="00077BE0"/>
    <w:rsid w:val="0008126D"/>
    <w:rsid w:val="0008277D"/>
    <w:rsid w:val="000835FA"/>
    <w:rsid w:val="000907AD"/>
    <w:rsid w:val="00090B8B"/>
    <w:rsid w:val="00096C9D"/>
    <w:rsid w:val="000A0EBA"/>
    <w:rsid w:val="000A11E1"/>
    <w:rsid w:val="000A72A2"/>
    <w:rsid w:val="000B167D"/>
    <w:rsid w:val="000B20B0"/>
    <w:rsid w:val="000B3CB1"/>
    <w:rsid w:val="000B4B9D"/>
    <w:rsid w:val="000B5341"/>
    <w:rsid w:val="000B59DC"/>
    <w:rsid w:val="000B5DE3"/>
    <w:rsid w:val="000C364B"/>
    <w:rsid w:val="000C405F"/>
    <w:rsid w:val="000C4EDC"/>
    <w:rsid w:val="000D029F"/>
    <w:rsid w:val="000D1200"/>
    <w:rsid w:val="000D1340"/>
    <w:rsid w:val="000D2507"/>
    <w:rsid w:val="000D40F7"/>
    <w:rsid w:val="000E2FCF"/>
    <w:rsid w:val="000E4F3A"/>
    <w:rsid w:val="000E5BC0"/>
    <w:rsid w:val="000E619A"/>
    <w:rsid w:val="000E63FB"/>
    <w:rsid w:val="000E7DC8"/>
    <w:rsid w:val="000F042B"/>
    <w:rsid w:val="000F378B"/>
    <w:rsid w:val="000F3C8B"/>
    <w:rsid w:val="001014A4"/>
    <w:rsid w:val="00110054"/>
    <w:rsid w:val="00112A53"/>
    <w:rsid w:val="00115B76"/>
    <w:rsid w:val="00116073"/>
    <w:rsid w:val="00120015"/>
    <w:rsid w:val="0012008D"/>
    <w:rsid w:val="0012285C"/>
    <w:rsid w:val="00125686"/>
    <w:rsid w:val="00126CFA"/>
    <w:rsid w:val="00127169"/>
    <w:rsid w:val="00127CE8"/>
    <w:rsid w:val="00142512"/>
    <w:rsid w:val="00143AF5"/>
    <w:rsid w:val="001444C5"/>
    <w:rsid w:val="001467C6"/>
    <w:rsid w:val="00155EEB"/>
    <w:rsid w:val="00167F9F"/>
    <w:rsid w:val="001713DC"/>
    <w:rsid w:val="00171A02"/>
    <w:rsid w:val="00171EFD"/>
    <w:rsid w:val="001770C7"/>
    <w:rsid w:val="00180895"/>
    <w:rsid w:val="00182588"/>
    <w:rsid w:val="0018323B"/>
    <w:rsid w:val="00183ECE"/>
    <w:rsid w:val="00186476"/>
    <w:rsid w:val="00190DBB"/>
    <w:rsid w:val="00197D06"/>
    <w:rsid w:val="001A1534"/>
    <w:rsid w:val="001A34BE"/>
    <w:rsid w:val="001A76C0"/>
    <w:rsid w:val="001C132B"/>
    <w:rsid w:val="001C2917"/>
    <w:rsid w:val="001C2974"/>
    <w:rsid w:val="001C7598"/>
    <w:rsid w:val="001C785E"/>
    <w:rsid w:val="001D146A"/>
    <w:rsid w:val="001D169B"/>
    <w:rsid w:val="001D4327"/>
    <w:rsid w:val="001D49A4"/>
    <w:rsid w:val="001D5E46"/>
    <w:rsid w:val="001D616F"/>
    <w:rsid w:val="001E0130"/>
    <w:rsid w:val="001E043B"/>
    <w:rsid w:val="001E66B8"/>
    <w:rsid w:val="001F5062"/>
    <w:rsid w:val="00203300"/>
    <w:rsid w:val="002056CD"/>
    <w:rsid w:val="00212A2B"/>
    <w:rsid w:val="00220486"/>
    <w:rsid w:val="0022133A"/>
    <w:rsid w:val="00225F66"/>
    <w:rsid w:val="00225FCF"/>
    <w:rsid w:val="0022637D"/>
    <w:rsid w:val="0023169F"/>
    <w:rsid w:val="00231F5A"/>
    <w:rsid w:val="00232DAB"/>
    <w:rsid w:val="00241F07"/>
    <w:rsid w:val="002456E7"/>
    <w:rsid w:val="002572F2"/>
    <w:rsid w:val="00257947"/>
    <w:rsid w:val="002608E9"/>
    <w:rsid w:val="00262165"/>
    <w:rsid w:val="00265BF6"/>
    <w:rsid w:val="00267A9B"/>
    <w:rsid w:val="002705FA"/>
    <w:rsid w:val="002714A7"/>
    <w:rsid w:val="00275D45"/>
    <w:rsid w:val="002770F2"/>
    <w:rsid w:val="0028005F"/>
    <w:rsid w:val="00280DE1"/>
    <w:rsid w:val="00283A0C"/>
    <w:rsid w:val="00285F94"/>
    <w:rsid w:val="00286337"/>
    <w:rsid w:val="00292924"/>
    <w:rsid w:val="00292CB1"/>
    <w:rsid w:val="00292F90"/>
    <w:rsid w:val="002A251C"/>
    <w:rsid w:val="002B16A7"/>
    <w:rsid w:val="002B1DD1"/>
    <w:rsid w:val="002B2655"/>
    <w:rsid w:val="002B4DAB"/>
    <w:rsid w:val="002B5803"/>
    <w:rsid w:val="002B6FA5"/>
    <w:rsid w:val="002C3E27"/>
    <w:rsid w:val="002C4AA0"/>
    <w:rsid w:val="002D138C"/>
    <w:rsid w:val="002D1FC2"/>
    <w:rsid w:val="002D2F87"/>
    <w:rsid w:val="002D36B0"/>
    <w:rsid w:val="002D3802"/>
    <w:rsid w:val="002D3D99"/>
    <w:rsid w:val="002E0A8F"/>
    <w:rsid w:val="002E130E"/>
    <w:rsid w:val="002E2FFA"/>
    <w:rsid w:val="002E7FEF"/>
    <w:rsid w:val="002F4491"/>
    <w:rsid w:val="002F4AD8"/>
    <w:rsid w:val="002F6CEF"/>
    <w:rsid w:val="002F6D20"/>
    <w:rsid w:val="00302C8F"/>
    <w:rsid w:val="00304543"/>
    <w:rsid w:val="00306993"/>
    <w:rsid w:val="0031097F"/>
    <w:rsid w:val="00312A96"/>
    <w:rsid w:val="00312DF9"/>
    <w:rsid w:val="003165CB"/>
    <w:rsid w:val="003232F0"/>
    <w:rsid w:val="00325BC9"/>
    <w:rsid w:val="00331631"/>
    <w:rsid w:val="003340C2"/>
    <w:rsid w:val="003352F4"/>
    <w:rsid w:val="0033581F"/>
    <w:rsid w:val="00335BF7"/>
    <w:rsid w:val="00341B9B"/>
    <w:rsid w:val="003436AD"/>
    <w:rsid w:val="003505C0"/>
    <w:rsid w:val="00351217"/>
    <w:rsid w:val="0035440C"/>
    <w:rsid w:val="003568B2"/>
    <w:rsid w:val="00361922"/>
    <w:rsid w:val="00362D47"/>
    <w:rsid w:val="00363C21"/>
    <w:rsid w:val="003656BA"/>
    <w:rsid w:val="00372A36"/>
    <w:rsid w:val="00382015"/>
    <w:rsid w:val="00385D71"/>
    <w:rsid w:val="003902E1"/>
    <w:rsid w:val="00391151"/>
    <w:rsid w:val="003913A6"/>
    <w:rsid w:val="003940B8"/>
    <w:rsid w:val="003A07F2"/>
    <w:rsid w:val="003A0D7D"/>
    <w:rsid w:val="003A1D78"/>
    <w:rsid w:val="003A2780"/>
    <w:rsid w:val="003A4DA6"/>
    <w:rsid w:val="003A61ED"/>
    <w:rsid w:val="003B552C"/>
    <w:rsid w:val="003B704A"/>
    <w:rsid w:val="003C0FE1"/>
    <w:rsid w:val="003C3944"/>
    <w:rsid w:val="003C497E"/>
    <w:rsid w:val="003C5AC4"/>
    <w:rsid w:val="003C6D17"/>
    <w:rsid w:val="003C7535"/>
    <w:rsid w:val="003D07D5"/>
    <w:rsid w:val="003D3ABE"/>
    <w:rsid w:val="003E33DB"/>
    <w:rsid w:val="003E75D9"/>
    <w:rsid w:val="003E7F12"/>
    <w:rsid w:val="003F1646"/>
    <w:rsid w:val="003F7A97"/>
    <w:rsid w:val="004016DB"/>
    <w:rsid w:val="00403DCE"/>
    <w:rsid w:val="0040520C"/>
    <w:rsid w:val="00412137"/>
    <w:rsid w:val="0041215D"/>
    <w:rsid w:val="004124CB"/>
    <w:rsid w:val="004149D0"/>
    <w:rsid w:val="004155E1"/>
    <w:rsid w:val="00417D95"/>
    <w:rsid w:val="0042006A"/>
    <w:rsid w:val="00421A5C"/>
    <w:rsid w:val="00422329"/>
    <w:rsid w:val="004225DD"/>
    <w:rsid w:val="004245F7"/>
    <w:rsid w:val="004249B2"/>
    <w:rsid w:val="004257D5"/>
    <w:rsid w:val="0042582D"/>
    <w:rsid w:val="0042625F"/>
    <w:rsid w:val="00431DC8"/>
    <w:rsid w:val="00432BE5"/>
    <w:rsid w:val="00437E5D"/>
    <w:rsid w:val="004404B9"/>
    <w:rsid w:val="004405F8"/>
    <w:rsid w:val="004427A4"/>
    <w:rsid w:val="00443001"/>
    <w:rsid w:val="0044621F"/>
    <w:rsid w:val="00447BE1"/>
    <w:rsid w:val="004516CF"/>
    <w:rsid w:val="00452BD8"/>
    <w:rsid w:val="00460408"/>
    <w:rsid w:val="00463296"/>
    <w:rsid w:val="00464EAA"/>
    <w:rsid w:val="00464F34"/>
    <w:rsid w:val="00465221"/>
    <w:rsid w:val="004670FE"/>
    <w:rsid w:val="00470661"/>
    <w:rsid w:val="00470F99"/>
    <w:rsid w:val="00471EAC"/>
    <w:rsid w:val="004725EA"/>
    <w:rsid w:val="00472C76"/>
    <w:rsid w:val="004753C6"/>
    <w:rsid w:val="00476727"/>
    <w:rsid w:val="00477401"/>
    <w:rsid w:val="004803EA"/>
    <w:rsid w:val="00480D51"/>
    <w:rsid w:val="00481A73"/>
    <w:rsid w:val="00482B28"/>
    <w:rsid w:val="00483DCE"/>
    <w:rsid w:val="00484912"/>
    <w:rsid w:val="004858C4"/>
    <w:rsid w:val="00485D7F"/>
    <w:rsid w:val="00490A17"/>
    <w:rsid w:val="00497773"/>
    <w:rsid w:val="004A3A75"/>
    <w:rsid w:val="004A4846"/>
    <w:rsid w:val="004A77A0"/>
    <w:rsid w:val="004B3743"/>
    <w:rsid w:val="004B5496"/>
    <w:rsid w:val="004C1E35"/>
    <w:rsid w:val="004C617B"/>
    <w:rsid w:val="004C6475"/>
    <w:rsid w:val="004D0C39"/>
    <w:rsid w:val="004D2A52"/>
    <w:rsid w:val="004D5C41"/>
    <w:rsid w:val="004D6116"/>
    <w:rsid w:val="004D7CBC"/>
    <w:rsid w:val="004E01A5"/>
    <w:rsid w:val="004E135C"/>
    <w:rsid w:val="004F451F"/>
    <w:rsid w:val="004F6775"/>
    <w:rsid w:val="00501BF1"/>
    <w:rsid w:val="00505552"/>
    <w:rsid w:val="005061F6"/>
    <w:rsid w:val="00511DC0"/>
    <w:rsid w:val="00511E3B"/>
    <w:rsid w:val="00512865"/>
    <w:rsid w:val="00512A64"/>
    <w:rsid w:val="00513AC9"/>
    <w:rsid w:val="005146F6"/>
    <w:rsid w:val="00514F22"/>
    <w:rsid w:val="00521524"/>
    <w:rsid w:val="0052294D"/>
    <w:rsid w:val="00522A00"/>
    <w:rsid w:val="005239BA"/>
    <w:rsid w:val="005263EB"/>
    <w:rsid w:val="005276D5"/>
    <w:rsid w:val="00530047"/>
    <w:rsid w:val="005316D4"/>
    <w:rsid w:val="00532E84"/>
    <w:rsid w:val="0053523E"/>
    <w:rsid w:val="0054311F"/>
    <w:rsid w:val="005432DB"/>
    <w:rsid w:val="0054331B"/>
    <w:rsid w:val="00544E90"/>
    <w:rsid w:val="005459CF"/>
    <w:rsid w:val="00545BFB"/>
    <w:rsid w:val="005505EE"/>
    <w:rsid w:val="005542DA"/>
    <w:rsid w:val="00557978"/>
    <w:rsid w:val="005579A0"/>
    <w:rsid w:val="005624A3"/>
    <w:rsid w:val="00567862"/>
    <w:rsid w:val="00573277"/>
    <w:rsid w:val="00582E20"/>
    <w:rsid w:val="00585082"/>
    <w:rsid w:val="00585484"/>
    <w:rsid w:val="005A0455"/>
    <w:rsid w:val="005A0DFE"/>
    <w:rsid w:val="005A329A"/>
    <w:rsid w:val="005A3B45"/>
    <w:rsid w:val="005A5A8D"/>
    <w:rsid w:val="005A7CBE"/>
    <w:rsid w:val="005B36C0"/>
    <w:rsid w:val="005B3CD2"/>
    <w:rsid w:val="005B55C6"/>
    <w:rsid w:val="005B712F"/>
    <w:rsid w:val="005C2712"/>
    <w:rsid w:val="005C4A82"/>
    <w:rsid w:val="005C5E79"/>
    <w:rsid w:val="005C71E5"/>
    <w:rsid w:val="005C7FBB"/>
    <w:rsid w:val="005D17C0"/>
    <w:rsid w:val="005D1BE5"/>
    <w:rsid w:val="005D4359"/>
    <w:rsid w:val="005D7070"/>
    <w:rsid w:val="005E1D23"/>
    <w:rsid w:val="005E28DE"/>
    <w:rsid w:val="005E2B2B"/>
    <w:rsid w:val="005E2D4F"/>
    <w:rsid w:val="005E384D"/>
    <w:rsid w:val="005E3A01"/>
    <w:rsid w:val="005E5A07"/>
    <w:rsid w:val="005E63DA"/>
    <w:rsid w:val="005E7F5D"/>
    <w:rsid w:val="005F089D"/>
    <w:rsid w:val="005F2C0D"/>
    <w:rsid w:val="005F7C74"/>
    <w:rsid w:val="00602896"/>
    <w:rsid w:val="00603DC4"/>
    <w:rsid w:val="00605B24"/>
    <w:rsid w:val="0060605C"/>
    <w:rsid w:val="00611EEC"/>
    <w:rsid w:val="006142EA"/>
    <w:rsid w:val="00617E51"/>
    <w:rsid w:val="00620A9F"/>
    <w:rsid w:val="0062402A"/>
    <w:rsid w:val="00626D31"/>
    <w:rsid w:val="006279EF"/>
    <w:rsid w:val="00630D7E"/>
    <w:rsid w:val="006313EB"/>
    <w:rsid w:val="00631FB6"/>
    <w:rsid w:val="006335FF"/>
    <w:rsid w:val="00633EBE"/>
    <w:rsid w:val="00634FEF"/>
    <w:rsid w:val="00637735"/>
    <w:rsid w:val="006422D9"/>
    <w:rsid w:val="00643CD5"/>
    <w:rsid w:val="006459CB"/>
    <w:rsid w:val="006507FD"/>
    <w:rsid w:val="00652C09"/>
    <w:rsid w:val="00655056"/>
    <w:rsid w:val="00656A72"/>
    <w:rsid w:val="00657A7D"/>
    <w:rsid w:val="00657D7F"/>
    <w:rsid w:val="006616F7"/>
    <w:rsid w:val="00662E2C"/>
    <w:rsid w:val="00667711"/>
    <w:rsid w:val="006712C4"/>
    <w:rsid w:val="00673E38"/>
    <w:rsid w:val="006760E5"/>
    <w:rsid w:val="00676328"/>
    <w:rsid w:val="00682AC4"/>
    <w:rsid w:val="00683733"/>
    <w:rsid w:val="00684906"/>
    <w:rsid w:val="0068646E"/>
    <w:rsid w:val="00686D68"/>
    <w:rsid w:val="00690D42"/>
    <w:rsid w:val="006911FC"/>
    <w:rsid w:val="006971DF"/>
    <w:rsid w:val="00697380"/>
    <w:rsid w:val="006A0285"/>
    <w:rsid w:val="006A0AC8"/>
    <w:rsid w:val="006A1355"/>
    <w:rsid w:val="006A357E"/>
    <w:rsid w:val="006A533C"/>
    <w:rsid w:val="006A6484"/>
    <w:rsid w:val="006A6568"/>
    <w:rsid w:val="006B283D"/>
    <w:rsid w:val="006C0F7D"/>
    <w:rsid w:val="006C1A72"/>
    <w:rsid w:val="006C2C3B"/>
    <w:rsid w:val="006C42AF"/>
    <w:rsid w:val="006C499D"/>
    <w:rsid w:val="006C69AC"/>
    <w:rsid w:val="006D421A"/>
    <w:rsid w:val="006D5EB1"/>
    <w:rsid w:val="006E5CC0"/>
    <w:rsid w:val="006E5D0D"/>
    <w:rsid w:val="006E701D"/>
    <w:rsid w:val="006E79EF"/>
    <w:rsid w:val="006F1FC5"/>
    <w:rsid w:val="006F4BAA"/>
    <w:rsid w:val="00701115"/>
    <w:rsid w:val="00704D66"/>
    <w:rsid w:val="0071005D"/>
    <w:rsid w:val="0071309B"/>
    <w:rsid w:val="00716D77"/>
    <w:rsid w:val="00723C6C"/>
    <w:rsid w:val="00724420"/>
    <w:rsid w:val="00731272"/>
    <w:rsid w:val="0073280D"/>
    <w:rsid w:val="00732B29"/>
    <w:rsid w:val="007373F3"/>
    <w:rsid w:val="00741875"/>
    <w:rsid w:val="00743E44"/>
    <w:rsid w:val="00744167"/>
    <w:rsid w:val="00746160"/>
    <w:rsid w:val="00750ED5"/>
    <w:rsid w:val="007541F0"/>
    <w:rsid w:val="00756420"/>
    <w:rsid w:val="00756F0E"/>
    <w:rsid w:val="00757A6B"/>
    <w:rsid w:val="00761FD9"/>
    <w:rsid w:val="0076439F"/>
    <w:rsid w:val="00766D94"/>
    <w:rsid w:val="007729FE"/>
    <w:rsid w:val="00773663"/>
    <w:rsid w:val="007777BA"/>
    <w:rsid w:val="00777EDB"/>
    <w:rsid w:val="00784BBA"/>
    <w:rsid w:val="00792D66"/>
    <w:rsid w:val="00794785"/>
    <w:rsid w:val="0079553F"/>
    <w:rsid w:val="007957AE"/>
    <w:rsid w:val="007A0B90"/>
    <w:rsid w:val="007A0D34"/>
    <w:rsid w:val="007A61B9"/>
    <w:rsid w:val="007A715D"/>
    <w:rsid w:val="007B149F"/>
    <w:rsid w:val="007B1A4B"/>
    <w:rsid w:val="007C35B2"/>
    <w:rsid w:val="007C43BD"/>
    <w:rsid w:val="007D0069"/>
    <w:rsid w:val="007D0770"/>
    <w:rsid w:val="007D505A"/>
    <w:rsid w:val="007D5B07"/>
    <w:rsid w:val="007D6E03"/>
    <w:rsid w:val="007E10BE"/>
    <w:rsid w:val="007E1F53"/>
    <w:rsid w:val="007E30D6"/>
    <w:rsid w:val="007E5532"/>
    <w:rsid w:val="007E5835"/>
    <w:rsid w:val="007E66C1"/>
    <w:rsid w:val="007F0B4D"/>
    <w:rsid w:val="007F1B4F"/>
    <w:rsid w:val="007F463D"/>
    <w:rsid w:val="007F469D"/>
    <w:rsid w:val="007F502D"/>
    <w:rsid w:val="007F5653"/>
    <w:rsid w:val="00800896"/>
    <w:rsid w:val="008018D4"/>
    <w:rsid w:val="00801B50"/>
    <w:rsid w:val="00802656"/>
    <w:rsid w:val="0080388A"/>
    <w:rsid w:val="00803F51"/>
    <w:rsid w:val="00806FE5"/>
    <w:rsid w:val="0081011D"/>
    <w:rsid w:val="008123FF"/>
    <w:rsid w:val="00814701"/>
    <w:rsid w:val="00815021"/>
    <w:rsid w:val="00817F7F"/>
    <w:rsid w:val="00821380"/>
    <w:rsid w:val="008259C1"/>
    <w:rsid w:val="00825D3D"/>
    <w:rsid w:val="00832C19"/>
    <w:rsid w:val="00836B25"/>
    <w:rsid w:val="008413F0"/>
    <w:rsid w:val="0084260B"/>
    <w:rsid w:val="00842DAF"/>
    <w:rsid w:val="008457C5"/>
    <w:rsid w:val="008471CA"/>
    <w:rsid w:val="0084765E"/>
    <w:rsid w:val="00850A2A"/>
    <w:rsid w:val="0085376A"/>
    <w:rsid w:val="008540DA"/>
    <w:rsid w:val="008552F3"/>
    <w:rsid w:val="00855D0F"/>
    <w:rsid w:val="00856298"/>
    <w:rsid w:val="00863D0F"/>
    <w:rsid w:val="0086476B"/>
    <w:rsid w:val="00865805"/>
    <w:rsid w:val="00866A2B"/>
    <w:rsid w:val="00870923"/>
    <w:rsid w:val="00871918"/>
    <w:rsid w:val="00873483"/>
    <w:rsid w:val="008777D2"/>
    <w:rsid w:val="008815C2"/>
    <w:rsid w:val="008835E1"/>
    <w:rsid w:val="0088675A"/>
    <w:rsid w:val="00896513"/>
    <w:rsid w:val="008978A2"/>
    <w:rsid w:val="008A3E65"/>
    <w:rsid w:val="008A4F47"/>
    <w:rsid w:val="008A7EC5"/>
    <w:rsid w:val="008B17B5"/>
    <w:rsid w:val="008B1C89"/>
    <w:rsid w:val="008B7112"/>
    <w:rsid w:val="008C2581"/>
    <w:rsid w:val="008C3360"/>
    <w:rsid w:val="008D0050"/>
    <w:rsid w:val="008D0E20"/>
    <w:rsid w:val="008D1FE8"/>
    <w:rsid w:val="008D4D6C"/>
    <w:rsid w:val="008D53D3"/>
    <w:rsid w:val="008E126B"/>
    <w:rsid w:val="008E7F27"/>
    <w:rsid w:val="008F15D3"/>
    <w:rsid w:val="008F1B9C"/>
    <w:rsid w:val="008F3610"/>
    <w:rsid w:val="008F3C9B"/>
    <w:rsid w:val="008F4F8B"/>
    <w:rsid w:val="008F73E5"/>
    <w:rsid w:val="008F784F"/>
    <w:rsid w:val="009004E6"/>
    <w:rsid w:val="00901625"/>
    <w:rsid w:val="00903E2D"/>
    <w:rsid w:val="009074F6"/>
    <w:rsid w:val="00910312"/>
    <w:rsid w:val="009123A9"/>
    <w:rsid w:val="00914BD1"/>
    <w:rsid w:val="009157AC"/>
    <w:rsid w:val="009251CC"/>
    <w:rsid w:val="00931B15"/>
    <w:rsid w:val="00937FAB"/>
    <w:rsid w:val="009404DA"/>
    <w:rsid w:val="0094138C"/>
    <w:rsid w:val="00941EE6"/>
    <w:rsid w:val="0094359D"/>
    <w:rsid w:val="0094731C"/>
    <w:rsid w:val="00953FC4"/>
    <w:rsid w:val="00954CF3"/>
    <w:rsid w:val="009561B0"/>
    <w:rsid w:val="00960D47"/>
    <w:rsid w:val="00965281"/>
    <w:rsid w:val="009657FF"/>
    <w:rsid w:val="00967802"/>
    <w:rsid w:val="0096793B"/>
    <w:rsid w:val="00970FB0"/>
    <w:rsid w:val="00972653"/>
    <w:rsid w:val="00972A9A"/>
    <w:rsid w:val="00972F35"/>
    <w:rsid w:val="00974565"/>
    <w:rsid w:val="0098123C"/>
    <w:rsid w:val="0098213C"/>
    <w:rsid w:val="00984F47"/>
    <w:rsid w:val="009901BA"/>
    <w:rsid w:val="0099190F"/>
    <w:rsid w:val="00993915"/>
    <w:rsid w:val="00994031"/>
    <w:rsid w:val="0099694C"/>
    <w:rsid w:val="009A4826"/>
    <w:rsid w:val="009A4AAA"/>
    <w:rsid w:val="009A559C"/>
    <w:rsid w:val="009A63B6"/>
    <w:rsid w:val="009A71AA"/>
    <w:rsid w:val="009B2298"/>
    <w:rsid w:val="009B2401"/>
    <w:rsid w:val="009B6EF9"/>
    <w:rsid w:val="009C5839"/>
    <w:rsid w:val="009C693B"/>
    <w:rsid w:val="009C6FAF"/>
    <w:rsid w:val="009C76E0"/>
    <w:rsid w:val="009D3081"/>
    <w:rsid w:val="009D58C4"/>
    <w:rsid w:val="009D5E0B"/>
    <w:rsid w:val="009E01E5"/>
    <w:rsid w:val="009E274D"/>
    <w:rsid w:val="009E3EAA"/>
    <w:rsid w:val="009E53CF"/>
    <w:rsid w:val="009E5706"/>
    <w:rsid w:val="009F3FA5"/>
    <w:rsid w:val="009F5147"/>
    <w:rsid w:val="00A009F4"/>
    <w:rsid w:val="00A00BF4"/>
    <w:rsid w:val="00A041F0"/>
    <w:rsid w:val="00A065F9"/>
    <w:rsid w:val="00A07722"/>
    <w:rsid w:val="00A10824"/>
    <w:rsid w:val="00A1266A"/>
    <w:rsid w:val="00A13D35"/>
    <w:rsid w:val="00A145E7"/>
    <w:rsid w:val="00A1633E"/>
    <w:rsid w:val="00A200EB"/>
    <w:rsid w:val="00A2282C"/>
    <w:rsid w:val="00A2336C"/>
    <w:rsid w:val="00A268ED"/>
    <w:rsid w:val="00A30ABF"/>
    <w:rsid w:val="00A41C50"/>
    <w:rsid w:val="00A428A2"/>
    <w:rsid w:val="00A511F4"/>
    <w:rsid w:val="00A52854"/>
    <w:rsid w:val="00A61216"/>
    <w:rsid w:val="00A62502"/>
    <w:rsid w:val="00A62B2A"/>
    <w:rsid w:val="00A65258"/>
    <w:rsid w:val="00A65C45"/>
    <w:rsid w:val="00A709EC"/>
    <w:rsid w:val="00A74724"/>
    <w:rsid w:val="00A74F7A"/>
    <w:rsid w:val="00A77125"/>
    <w:rsid w:val="00A77BE4"/>
    <w:rsid w:val="00A811FD"/>
    <w:rsid w:val="00A82E9C"/>
    <w:rsid w:val="00A8524D"/>
    <w:rsid w:val="00A86B6E"/>
    <w:rsid w:val="00A9010F"/>
    <w:rsid w:val="00A9192F"/>
    <w:rsid w:val="00A93382"/>
    <w:rsid w:val="00A940E4"/>
    <w:rsid w:val="00A96254"/>
    <w:rsid w:val="00AA3E59"/>
    <w:rsid w:val="00AA44DB"/>
    <w:rsid w:val="00AA54EC"/>
    <w:rsid w:val="00AB065C"/>
    <w:rsid w:val="00AB4CC0"/>
    <w:rsid w:val="00AB5AC6"/>
    <w:rsid w:val="00AB7AC2"/>
    <w:rsid w:val="00AC07A7"/>
    <w:rsid w:val="00AC3163"/>
    <w:rsid w:val="00AC72EF"/>
    <w:rsid w:val="00AD05D7"/>
    <w:rsid w:val="00AD4C68"/>
    <w:rsid w:val="00AD5302"/>
    <w:rsid w:val="00AE1496"/>
    <w:rsid w:val="00AF0C1E"/>
    <w:rsid w:val="00AF4BCD"/>
    <w:rsid w:val="00AF5972"/>
    <w:rsid w:val="00AF5F72"/>
    <w:rsid w:val="00AF603B"/>
    <w:rsid w:val="00AF6C89"/>
    <w:rsid w:val="00AF7627"/>
    <w:rsid w:val="00AF78BC"/>
    <w:rsid w:val="00B02232"/>
    <w:rsid w:val="00B06D24"/>
    <w:rsid w:val="00B070AC"/>
    <w:rsid w:val="00B14EFC"/>
    <w:rsid w:val="00B15044"/>
    <w:rsid w:val="00B1597C"/>
    <w:rsid w:val="00B173E6"/>
    <w:rsid w:val="00B20014"/>
    <w:rsid w:val="00B205D7"/>
    <w:rsid w:val="00B2274C"/>
    <w:rsid w:val="00B234C5"/>
    <w:rsid w:val="00B25304"/>
    <w:rsid w:val="00B25CA1"/>
    <w:rsid w:val="00B25CBB"/>
    <w:rsid w:val="00B2731E"/>
    <w:rsid w:val="00B319FA"/>
    <w:rsid w:val="00B3275F"/>
    <w:rsid w:val="00B34BD6"/>
    <w:rsid w:val="00B3615F"/>
    <w:rsid w:val="00B40C84"/>
    <w:rsid w:val="00B435B8"/>
    <w:rsid w:val="00B44CC2"/>
    <w:rsid w:val="00B45FD6"/>
    <w:rsid w:val="00B46D98"/>
    <w:rsid w:val="00B47585"/>
    <w:rsid w:val="00B47B10"/>
    <w:rsid w:val="00B50BFC"/>
    <w:rsid w:val="00B51C8F"/>
    <w:rsid w:val="00B53BD8"/>
    <w:rsid w:val="00B54787"/>
    <w:rsid w:val="00B564D2"/>
    <w:rsid w:val="00B61E70"/>
    <w:rsid w:val="00B64CC8"/>
    <w:rsid w:val="00B64E65"/>
    <w:rsid w:val="00B65722"/>
    <w:rsid w:val="00B66B2F"/>
    <w:rsid w:val="00B73F07"/>
    <w:rsid w:val="00B74A15"/>
    <w:rsid w:val="00B74ADD"/>
    <w:rsid w:val="00B7548F"/>
    <w:rsid w:val="00B77981"/>
    <w:rsid w:val="00B80E44"/>
    <w:rsid w:val="00B8158D"/>
    <w:rsid w:val="00B830E5"/>
    <w:rsid w:val="00B90C81"/>
    <w:rsid w:val="00B90E85"/>
    <w:rsid w:val="00B9218C"/>
    <w:rsid w:val="00BA0BA9"/>
    <w:rsid w:val="00BA57EF"/>
    <w:rsid w:val="00BA792A"/>
    <w:rsid w:val="00BB159C"/>
    <w:rsid w:val="00BB1E6F"/>
    <w:rsid w:val="00BB44C9"/>
    <w:rsid w:val="00BB7DDE"/>
    <w:rsid w:val="00BC1E08"/>
    <w:rsid w:val="00BC261F"/>
    <w:rsid w:val="00BC2E89"/>
    <w:rsid w:val="00BD0D4F"/>
    <w:rsid w:val="00BD1F67"/>
    <w:rsid w:val="00BD2C55"/>
    <w:rsid w:val="00BD7DFA"/>
    <w:rsid w:val="00BF3DE4"/>
    <w:rsid w:val="00BF56F0"/>
    <w:rsid w:val="00C023DB"/>
    <w:rsid w:val="00C1116C"/>
    <w:rsid w:val="00C115F4"/>
    <w:rsid w:val="00C1422C"/>
    <w:rsid w:val="00C1673A"/>
    <w:rsid w:val="00C17227"/>
    <w:rsid w:val="00C173E1"/>
    <w:rsid w:val="00C22A7D"/>
    <w:rsid w:val="00C27290"/>
    <w:rsid w:val="00C27A91"/>
    <w:rsid w:val="00C33336"/>
    <w:rsid w:val="00C337AC"/>
    <w:rsid w:val="00C33834"/>
    <w:rsid w:val="00C33F27"/>
    <w:rsid w:val="00C34319"/>
    <w:rsid w:val="00C349C4"/>
    <w:rsid w:val="00C36561"/>
    <w:rsid w:val="00C377C9"/>
    <w:rsid w:val="00C378B7"/>
    <w:rsid w:val="00C40938"/>
    <w:rsid w:val="00C432FE"/>
    <w:rsid w:val="00C433D7"/>
    <w:rsid w:val="00C5278F"/>
    <w:rsid w:val="00C527E1"/>
    <w:rsid w:val="00C620B8"/>
    <w:rsid w:val="00C651B5"/>
    <w:rsid w:val="00C659AD"/>
    <w:rsid w:val="00C70C5F"/>
    <w:rsid w:val="00C71FDD"/>
    <w:rsid w:val="00C7351D"/>
    <w:rsid w:val="00C75527"/>
    <w:rsid w:val="00C81A83"/>
    <w:rsid w:val="00C857B0"/>
    <w:rsid w:val="00C85881"/>
    <w:rsid w:val="00C90B5A"/>
    <w:rsid w:val="00C9455D"/>
    <w:rsid w:val="00CA5623"/>
    <w:rsid w:val="00CA5A54"/>
    <w:rsid w:val="00CA66EE"/>
    <w:rsid w:val="00CA6992"/>
    <w:rsid w:val="00CB24DF"/>
    <w:rsid w:val="00CB491E"/>
    <w:rsid w:val="00CB71A8"/>
    <w:rsid w:val="00CC1E13"/>
    <w:rsid w:val="00CC3EB8"/>
    <w:rsid w:val="00CC403A"/>
    <w:rsid w:val="00CC4510"/>
    <w:rsid w:val="00CC50B8"/>
    <w:rsid w:val="00CD4DC1"/>
    <w:rsid w:val="00CD7F66"/>
    <w:rsid w:val="00CE3267"/>
    <w:rsid w:val="00CE4CE6"/>
    <w:rsid w:val="00CE5B69"/>
    <w:rsid w:val="00CF1405"/>
    <w:rsid w:val="00CF165D"/>
    <w:rsid w:val="00CF205B"/>
    <w:rsid w:val="00CF6780"/>
    <w:rsid w:val="00D04E12"/>
    <w:rsid w:val="00D05A9F"/>
    <w:rsid w:val="00D11AF2"/>
    <w:rsid w:val="00D14BD4"/>
    <w:rsid w:val="00D164E1"/>
    <w:rsid w:val="00D16AAD"/>
    <w:rsid w:val="00D22C4D"/>
    <w:rsid w:val="00D26C76"/>
    <w:rsid w:val="00D36EE4"/>
    <w:rsid w:val="00D40718"/>
    <w:rsid w:val="00D432E7"/>
    <w:rsid w:val="00D47F1E"/>
    <w:rsid w:val="00D505C7"/>
    <w:rsid w:val="00D531C5"/>
    <w:rsid w:val="00D539FC"/>
    <w:rsid w:val="00D566EE"/>
    <w:rsid w:val="00D57E0B"/>
    <w:rsid w:val="00D63328"/>
    <w:rsid w:val="00D6421A"/>
    <w:rsid w:val="00D67DB7"/>
    <w:rsid w:val="00D67E43"/>
    <w:rsid w:val="00D7633E"/>
    <w:rsid w:val="00D76391"/>
    <w:rsid w:val="00D80079"/>
    <w:rsid w:val="00D800F4"/>
    <w:rsid w:val="00D8482D"/>
    <w:rsid w:val="00D85D5C"/>
    <w:rsid w:val="00D8600A"/>
    <w:rsid w:val="00D8605D"/>
    <w:rsid w:val="00D871EC"/>
    <w:rsid w:val="00D93204"/>
    <w:rsid w:val="00D95435"/>
    <w:rsid w:val="00D9765A"/>
    <w:rsid w:val="00D97C93"/>
    <w:rsid w:val="00DA1CB3"/>
    <w:rsid w:val="00DA3401"/>
    <w:rsid w:val="00DA5D82"/>
    <w:rsid w:val="00DA6254"/>
    <w:rsid w:val="00DA632E"/>
    <w:rsid w:val="00DB194E"/>
    <w:rsid w:val="00DB77D8"/>
    <w:rsid w:val="00DC5E9D"/>
    <w:rsid w:val="00DC64BD"/>
    <w:rsid w:val="00DC6AAA"/>
    <w:rsid w:val="00DC7B1E"/>
    <w:rsid w:val="00DD3A4D"/>
    <w:rsid w:val="00DD4B83"/>
    <w:rsid w:val="00DE2A04"/>
    <w:rsid w:val="00DF48CC"/>
    <w:rsid w:val="00DF4B7E"/>
    <w:rsid w:val="00DF74FD"/>
    <w:rsid w:val="00DF7E91"/>
    <w:rsid w:val="00E00511"/>
    <w:rsid w:val="00E022DB"/>
    <w:rsid w:val="00E05315"/>
    <w:rsid w:val="00E10A16"/>
    <w:rsid w:val="00E117C6"/>
    <w:rsid w:val="00E1428D"/>
    <w:rsid w:val="00E142C5"/>
    <w:rsid w:val="00E14E4C"/>
    <w:rsid w:val="00E16B12"/>
    <w:rsid w:val="00E210CE"/>
    <w:rsid w:val="00E21805"/>
    <w:rsid w:val="00E25642"/>
    <w:rsid w:val="00E33254"/>
    <w:rsid w:val="00E4208A"/>
    <w:rsid w:val="00E42378"/>
    <w:rsid w:val="00E43998"/>
    <w:rsid w:val="00E476A2"/>
    <w:rsid w:val="00E525DE"/>
    <w:rsid w:val="00E54DE9"/>
    <w:rsid w:val="00E6129A"/>
    <w:rsid w:val="00E63614"/>
    <w:rsid w:val="00E642A7"/>
    <w:rsid w:val="00E647F0"/>
    <w:rsid w:val="00E67C86"/>
    <w:rsid w:val="00E67D52"/>
    <w:rsid w:val="00E740D9"/>
    <w:rsid w:val="00E7427C"/>
    <w:rsid w:val="00E815FE"/>
    <w:rsid w:val="00E81733"/>
    <w:rsid w:val="00E829E3"/>
    <w:rsid w:val="00E8303F"/>
    <w:rsid w:val="00E84419"/>
    <w:rsid w:val="00E84CA4"/>
    <w:rsid w:val="00E864A0"/>
    <w:rsid w:val="00E9085A"/>
    <w:rsid w:val="00E919F3"/>
    <w:rsid w:val="00E931B5"/>
    <w:rsid w:val="00E945E6"/>
    <w:rsid w:val="00E95CC4"/>
    <w:rsid w:val="00E96D73"/>
    <w:rsid w:val="00EA38EA"/>
    <w:rsid w:val="00EA46CE"/>
    <w:rsid w:val="00EA571C"/>
    <w:rsid w:val="00EA6EB9"/>
    <w:rsid w:val="00EB1E92"/>
    <w:rsid w:val="00EB36DB"/>
    <w:rsid w:val="00EB4A14"/>
    <w:rsid w:val="00EB5C1C"/>
    <w:rsid w:val="00EB7DB9"/>
    <w:rsid w:val="00EC1D59"/>
    <w:rsid w:val="00ED0782"/>
    <w:rsid w:val="00ED25AE"/>
    <w:rsid w:val="00ED3360"/>
    <w:rsid w:val="00ED40A3"/>
    <w:rsid w:val="00ED6F0F"/>
    <w:rsid w:val="00EE0008"/>
    <w:rsid w:val="00EE21C2"/>
    <w:rsid w:val="00EE2534"/>
    <w:rsid w:val="00EE37A5"/>
    <w:rsid w:val="00EF0DA8"/>
    <w:rsid w:val="00EF1E11"/>
    <w:rsid w:val="00EF4294"/>
    <w:rsid w:val="00EF7C88"/>
    <w:rsid w:val="00F007F3"/>
    <w:rsid w:val="00F0193B"/>
    <w:rsid w:val="00F02399"/>
    <w:rsid w:val="00F02D00"/>
    <w:rsid w:val="00F046C3"/>
    <w:rsid w:val="00F04F49"/>
    <w:rsid w:val="00F05F4C"/>
    <w:rsid w:val="00F10D8F"/>
    <w:rsid w:val="00F1190D"/>
    <w:rsid w:val="00F11AD8"/>
    <w:rsid w:val="00F12081"/>
    <w:rsid w:val="00F173E6"/>
    <w:rsid w:val="00F17445"/>
    <w:rsid w:val="00F17E63"/>
    <w:rsid w:val="00F2427E"/>
    <w:rsid w:val="00F25315"/>
    <w:rsid w:val="00F2628C"/>
    <w:rsid w:val="00F2756D"/>
    <w:rsid w:val="00F321B0"/>
    <w:rsid w:val="00F32CFB"/>
    <w:rsid w:val="00F349DD"/>
    <w:rsid w:val="00F35077"/>
    <w:rsid w:val="00F4771D"/>
    <w:rsid w:val="00F50579"/>
    <w:rsid w:val="00F50F75"/>
    <w:rsid w:val="00F5120E"/>
    <w:rsid w:val="00F51A16"/>
    <w:rsid w:val="00F5222D"/>
    <w:rsid w:val="00F531CC"/>
    <w:rsid w:val="00F55B78"/>
    <w:rsid w:val="00F561C5"/>
    <w:rsid w:val="00F62756"/>
    <w:rsid w:val="00F66A78"/>
    <w:rsid w:val="00F672DF"/>
    <w:rsid w:val="00F72D37"/>
    <w:rsid w:val="00F814AA"/>
    <w:rsid w:val="00F8254A"/>
    <w:rsid w:val="00F83D5A"/>
    <w:rsid w:val="00F872DB"/>
    <w:rsid w:val="00F97C4D"/>
    <w:rsid w:val="00FA09BC"/>
    <w:rsid w:val="00FA2420"/>
    <w:rsid w:val="00FA27E0"/>
    <w:rsid w:val="00FA486E"/>
    <w:rsid w:val="00FA6FB7"/>
    <w:rsid w:val="00FB3056"/>
    <w:rsid w:val="00FC5756"/>
    <w:rsid w:val="00FC7D6F"/>
    <w:rsid w:val="00FC7D8E"/>
    <w:rsid w:val="00FD0524"/>
    <w:rsid w:val="00FD0F30"/>
    <w:rsid w:val="00FD1174"/>
    <w:rsid w:val="00FD296A"/>
    <w:rsid w:val="00FE1043"/>
    <w:rsid w:val="00FE1A52"/>
    <w:rsid w:val="00FE51DA"/>
    <w:rsid w:val="00FE6B34"/>
    <w:rsid w:val="00FF0879"/>
    <w:rsid w:val="00FF0F75"/>
    <w:rsid w:val="00FF41E1"/>
    <w:rsid w:val="00FF465E"/>
    <w:rsid w:val="00FF4F54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302C8F"/>
    <w:rPr>
      <w:color w:val="0000FF" w:themeColor="hyperlink"/>
      <w:u w:val="single"/>
    </w:rPr>
  </w:style>
  <w:style w:type="paragraph" w:customStyle="1" w:styleId="s1">
    <w:name w:val="s_1"/>
    <w:basedOn w:val="a"/>
    <w:rsid w:val="00481A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302C8F"/>
    <w:rPr>
      <w:color w:val="0000FF" w:themeColor="hyperlink"/>
      <w:u w:val="single"/>
    </w:rPr>
  </w:style>
  <w:style w:type="paragraph" w:customStyle="1" w:styleId="s1">
    <w:name w:val="s_1"/>
    <w:basedOn w:val="a"/>
    <w:rsid w:val="00481A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3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3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04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0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4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55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2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garantF1://12080897.5010200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www.roskaz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garantF1://12080897.5030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3BC0-74EA-48C3-BF96-A7F43FD4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9960</Words>
  <Characters>56775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2019-04-15T09:56:00Z</cp:lastPrinted>
  <dcterms:created xsi:type="dcterms:W3CDTF">2019-05-12T19:25:00Z</dcterms:created>
  <dcterms:modified xsi:type="dcterms:W3CDTF">2019-05-12T19:25:00Z</dcterms:modified>
</cp:coreProperties>
</file>