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0" w:rsidRDefault="00DE1440" w:rsidP="00A51C39">
      <w:pPr>
        <w:pStyle w:val="4"/>
        <w:tabs>
          <w:tab w:val="left" w:pos="6521"/>
        </w:tabs>
        <w:ind w:left="0" w:firstLine="0"/>
        <w:jc w:val="center"/>
      </w:pPr>
      <w:bookmarkStart w:id="0" w:name="_GoBack"/>
      <w:bookmarkEnd w:id="0"/>
    </w:p>
    <w:p w:rsidR="00994E53" w:rsidRPr="00994E53" w:rsidRDefault="00994E53" w:rsidP="00994E53"/>
    <w:p w:rsidR="00373AC8" w:rsidRDefault="00373AC8" w:rsidP="00A51C39">
      <w:pPr>
        <w:pStyle w:val="4"/>
        <w:tabs>
          <w:tab w:val="left" w:pos="6521"/>
        </w:tabs>
        <w:ind w:left="0" w:firstLine="0"/>
        <w:jc w:val="center"/>
      </w:pPr>
    </w:p>
    <w:p w:rsidR="00A51C39" w:rsidRDefault="00C4113D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23687035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8555A6" w:rsidRDefault="008555A6" w:rsidP="00A51C39"/>
    <w:p w:rsidR="008555A6" w:rsidRDefault="008555A6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бюджета Сортаваль</w:t>
      </w:r>
      <w:r w:rsidR="00E414B1">
        <w:rPr>
          <w:b/>
          <w:sz w:val="28"/>
          <w:szCs w:val="28"/>
        </w:rPr>
        <w:t>ского муниципального района за перв</w:t>
      </w:r>
      <w:r w:rsidR="00BD3506">
        <w:rPr>
          <w:b/>
          <w:sz w:val="28"/>
          <w:szCs w:val="28"/>
        </w:rPr>
        <w:t>ый</w:t>
      </w:r>
      <w:r w:rsidR="00E414B1">
        <w:rPr>
          <w:b/>
          <w:sz w:val="28"/>
          <w:szCs w:val="28"/>
        </w:rPr>
        <w:t xml:space="preserve"> </w:t>
      </w:r>
      <w:r w:rsidR="00BD3506">
        <w:rPr>
          <w:b/>
          <w:sz w:val="28"/>
          <w:szCs w:val="28"/>
        </w:rPr>
        <w:t>квартал</w:t>
      </w:r>
      <w:r w:rsidR="00E414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947F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года.</w:t>
      </w: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A51C39" w:rsidRDefault="00627E64" w:rsidP="00A51C39">
      <w:pPr>
        <w:jc w:val="both"/>
        <w:rPr>
          <w:sz w:val="28"/>
          <w:szCs w:val="28"/>
        </w:rPr>
      </w:pPr>
      <w:r w:rsidRPr="00627E64">
        <w:rPr>
          <w:b/>
          <w:sz w:val="28"/>
          <w:szCs w:val="28"/>
        </w:rPr>
        <w:t>03 июня</w:t>
      </w:r>
      <w:r w:rsidR="000F05A4" w:rsidRPr="00627E6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201</w:t>
      </w:r>
      <w:r w:rsidR="00947FA3">
        <w:rPr>
          <w:b/>
          <w:sz w:val="28"/>
          <w:szCs w:val="28"/>
        </w:rPr>
        <w:t>9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</w:t>
      </w:r>
      <w:r w:rsidR="007D58BB">
        <w:rPr>
          <w:b/>
          <w:sz w:val="28"/>
          <w:szCs w:val="28"/>
        </w:rPr>
        <w:t xml:space="preserve">          </w:t>
      </w:r>
      <w:r w:rsidR="00F41C55">
        <w:rPr>
          <w:b/>
          <w:sz w:val="28"/>
          <w:szCs w:val="28"/>
        </w:rPr>
        <w:t xml:space="preserve"> № </w:t>
      </w:r>
      <w:r w:rsidR="009E09F9">
        <w:rPr>
          <w:b/>
          <w:sz w:val="28"/>
          <w:szCs w:val="28"/>
        </w:rPr>
        <w:t>15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02415E" w:rsidRDefault="0002415E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201</w:t>
      </w:r>
      <w:r w:rsidR="00947FA3">
        <w:rPr>
          <w:sz w:val="28"/>
          <w:szCs w:val="28"/>
        </w:rPr>
        <w:t>9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</w:t>
      </w:r>
      <w:r w:rsidR="00947F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47FA3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947FA3">
        <w:rPr>
          <w:sz w:val="28"/>
          <w:szCs w:val="28"/>
        </w:rPr>
        <w:t>15</w:t>
      </w:r>
      <w:r>
        <w:rPr>
          <w:sz w:val="28"/>
          <w:szCs w:val="28"/>
        </w:rPr>
        <w:t xml:space="preserve"> в целях</w:t>
      </w:r>
      <w:proofErr w:type="gramEnd"/>
      <w:r>
        <w:rPr>
          <w:sz w:val="28"/>
          <w:szCs w:val="28"/>
        </w:rPr>
        <w:t xml:space="preserve"> осуществления текущего финансового контроля.</w:t>
      </w:r>
    </w:p>
    <w:p w:rsidR="008555A6" w:rsidRDefault="008555A6" w:rsidP="00A51C39">
      <w:pPr>
        <w:ind w:firstLine="680"/>
        <w:jc w:val="both"/>
        <w:rPr>
          <w:sz w:val="28"/>
          <w:szCs w:val="28"/>
        </w:rPr>
      </w:pPr>
    </w:p>
    <w:p w:rsidR="00A51C39" w:rsidRDefault="00A51C39" w:rsidP="006506C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B11939" w:rsidP="00B46B6C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исполнении бюджета Сортавальского муниципального района </w:t>
      </w:r>
      <w:r w:rsidR="00BD3506">
        <w:rPr>
          <w:sz w:val="28"/>
          <w:szCs w:val="28"/>
        </w:rPr>
        <w:t>на</w:t>
      </w:r>
      <w:r w:rsidR="00A51C39">
        <w:rPr>
          <w:sz w:val="28"/>
          <w:szCs w:val="28"/>
        </w:rPr>
        <w:t xml:space="preserve"> 1 </w:t>
      </w:r>
      <w:r w:rsidR="00BD3506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201</w:t>
      </w:r>
      <w:r w:rsidR="00586AFF">
        <w:rPr>
          <w:sz w:val="28"/>
          <w:szCs w:val="28"/>
        </w:rPr>
        <w:t>9</w:t>
      </w:r>
      <w:r w:rsidR="00A51C39"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BD3506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201</w:t>
      </w:r>
      <w:r w:rsidR="00586AFF">
        <w:rPr>
          <w:sz w:val="28"/>
          <w:szCs w:val="28"/>
        </w:rPr>
        <w:t>8</w:t>
      </w:r>
      <w:r w:rsidR="00730C5D">
        <w:rPr>
          <w:sz w:val="28"/>
          <w:szCs w:val="28"/>
        </w:rPr>
        <w:t xml:space="preserve"> года</w:t>
      </w:r>
      <w:r w:rsidR="00A51C39">
        <w:rPr>
          <w:sz w:val="28"/>
          <w:szCs w:val="28"/>
        </w:rPr>
        <w:t>;</w:t>
      </w:r>
    </w:p>
    <w:p w:rsidR="00A51C39" w:rsidRPr="00730C5D" w:rsidRDefault="00B11939" w:rsidP="00B46B6C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BD3506">
        <w:rPr>
          <w:sz w:val="28"/>
          <w:szCs w:val="28"/>
        </w:rPr>
        <w:t>квартал</w:t>
      </w:r>
      <w:r w:rsidR="00A51C39">
        <w:rPr>
          <w:sz w:val="28"/>
          <w:szCs w:val="28"/>
        </w:rPr>
        <w:t xml:space="preserve"> 201</w:t>
      </w:r>
      <w:r w:rsidR="00586AFF">
        <w:rPr>
          <w:sz w:val="28"/>
          <w:szCs w:val="28"/>
        </w:rPr>
        <w:t>9</w:t>
      </w:r>
      <w:r w:rsidR="00A51C39">
        <w:rPr>
          <w:sz w:val="28"/>
          <w:szCs w:val="28"/>
        </w:rPr>
        <w:t xml:space="preserve"> года;</w:t>
      </w:r>
    </w:p>
    <w:p w:rsidR="00730C5D" w:rsidRPr="005F6BFB" w:rsidRDefault="00730C5D" w:rsidP="00B46B6C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Объем </w:t>
      </w:r>
      <w:r w:rsidR="00BA6CBF" w:rsidRPr="005F6BFB">
        <w:rPr>
          <w:sz w:val="28"/>
          <w:szCs w:val="28"/>
        </w:rPr>
        <w:t xml:space="preserve">прогнозируемого </w:t>
      </w:r>
      <w:r w:rsidRPr="005F6BFB">
        <w:rPr>
          <w:sz w:val="28"/>
          <w:szCs w:val="28"/>
        </w:rPr>
        <w:t>поступлени</w:t>
      </w:r>
      <w:r w:rsidR="00BA6CBF" w:rsidRPr="005F6BFB">
        <w:rPr>
          <w:sz w:val="28"/>
          <w:szCs w:val="28"/>
        </w:rPr>
        <w:t>я</w:t>
      </w:r>
      <w:r w:rsidRPr="005F6BFB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5F6BFB">
        <w:rPr>
          <w:sz w:val="28"/>
          <w:szCs w:val="28"/>
        </w:rPr>
        <w:t xml:space="preserve">в разрезе видов доходов, кодов бюджетной классификации, </w:t>
      </w:r>
      <w:r w:rsidRPr="005F6BFB">
        <w:rPr>
          <w:sz w:val="28"/>
          <w:szCs w:val="28"/>
        </w:rPr>
        <w:t>квартал</w:t>
      </w:r>
      <w:r w:rsidR="00BA6CBF" w:rsidRPr="005F6BFB">
        <w:rPr>
          <w:sz w:val="28"/>
          <w:szCs w:val="28"/>
        </w:rPr>
        <w:t>ов</w:t>
      </w:r>
      <w:r w:rsidRPr="005F6BFB">
        <w:rPr>
          <w:sz w:val="28"/>
          <w:szCs w:val="28"/>
        </w:rPr>
        <w:t xml:space="preserve"> 201</w:t>
      </w:r>
      <w:r w:rsidR="00586AFF">
        <w:rPr>
          <w:sz w:val="28"/>
          <w:szCs w:val="28"/>
        </w:rPr>
        <w:t>9</w:t>
      </w:r>
      <w:r w:rsidRPr="005F6BFB">
        <w:rPr>
          <w:sz w:val="28"/>
          <w:szCs w:val="28"/>
        </w:rPr>
        <w:t xml:space="preserve"> года;</w:t>
      </w:r>
    </w:p>
    <w:p w:rsidR="00730C5D" w:rsidRPr="00B46B6C" w:rsidRDefault="00BA6CBF" w:rsidP="00B46B6C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B46B6C">
        <w:rPr>
          <w:sz w:val="28"/>
          <w:szCs w:val="28"/>
        </w:rPr>
        <w:lastRenderedPageBreak/>
        <w:t xml:space="preserve">Решение Совета Сортавальского муниципального района </w:t>
      </w:r>
      <w:r w:rsidR="00BD3506" w:rsidRPr="00B46B6C">
        <w:rPr>
          <w:sz w:val="28"/>
          <w:szCs w:val="28"/>
        </w:rPr>
        <w:t>от 2</w:t>
      </w:r>
      <w:r w:rsidR="00B46B6C" w:rsidRPr="00B46B6C">
        <w:rPr>
          <w:sz w:val="28"/>
          <w:szCs w:val="28"/>
        </w:rPr>
        <w:t>0</w:t>
      </w:r>
      <w:r w:rsidR="00BD3506" w:rsidRPr="00B46B6C">
        <w:rPr>
          <w:sz w:val="28"/>
          <w:szCs w:val="28"/>
        </w:rPr>
        <w:t xml:space="preserve"> декабря 201</w:t>
      </w:r>
      <w:r w:rsidR="00B46B6C" w:rsidRPr="00B46B6C">
        <w:rPr>
          <w:sz w:val="28"/>
          <w:szCs w:val="28"/>
        </w:rPr>
        <w:t>8</w:t>
      </w:r>
      <w:r w:rsidR="00BD3506" w:rsidRPr="00B46B6C">
        <w:rPr>
          <w:sz w:val="28"/>
          <w:szCs w:val="28"/>
        </w:rPr>
        <w:t xml:space="preserve"> года №</w:t>
      </w:r>
      <w:r w:rsidR="00B46B6C" w:rsidRPr="00B46B6C">
        <w:rPr>
          <w:sz w:val="28"/>
          <w:szCs w:val="28"/>
        </w:rPr>
        <w:t>384</w:t>
      </w:r>
      <w:r w:rsidR="00BD3506" w:rsidRPr="00B46B6C">
        <w:rPr>
          <w:sz w:val="28"/>
          <w:szCs w:val="28"/>
        </w:rPr>
        <w:t xml:space="preserve"> «О бюджете Сортавальского муниципального района </w:t>
      </w:r>
      <w:r w:rsidR="00B46B6C" w:rsidRPr="00B46B6C">
        <w:rPr>
          <w:sz w:val="28"/>
          <w:szCs w:val="28"/>
        </w:rPr>
        <w:t>на 2019 год и на плановый период 2020 и 2021 годов</w:t>
      </w:r>
      <w:r w:rsidR="00BD3506" w:rsidRPr="00B46B6C">
        <w:rPr>
          <w:sz w:val="28"/>
          <w:szCs w:val="28"/>
        </w:rPr>
        <w:t>»</w:t>
      </w:r>
      <w:r w:rsidR="00730C5D" w:rsidRPr="00B46B6C">
        <w:rPr>
          <w:sz w:val="28"/>
          <w:szCs w:val="28"/>
        </w:rPr>
        <w:t>;</w:t>
      </w:r>
    </w:p>
    <w:p w:rsidR="00730C5D" w:rsidRPr="005F6BFB" w:rsidRDefault="00730C5D" w:rsidP="00B46B6C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Утвержденная сводная бюджетная роспись Сортавальского муниципального района </w:t>
      </w:r>
      <w:r w:rsidR="00715117" w:rsidRPr="005F6BFB">
        <w:rPr>
          <w:sz w:val="28"/>
          <w:szCs w:val="28"/>
        </w:rPr>
        <w:t>на 201</w:t>
      </w:r>
      <w:r w:rsidR="00586AFF">
        <w:rPr>
          <w:sz w:val="28"/>
          <w:szCs w:val="28"/>
        </w:rPr>
        <w:t>9</w:t>
      </w:r>
      <w:r w:rsidR="00715117" w:rsidRPr="005F6BFB">
        <w:rPr>
          <w:sz w:val="28"/>
          <w:szCs w:val="28"/>
        </w:rPr>
        <w:t xml:space="preserve"> год</w:t>
      </w:r>
      <w:r w:rsidRPr="005F6BFB">
        <w:rPr>
          <w:sz w:val="28"/>
          <w:szCs w:val="28"/>
        </w:rPr>
        <w:t>;</w:t>
      </w:r>
    </w:p>
    <w:p w:rsidR="00AC27C2" w:rsidRPr="005F6BFB" w:rsidRDefault="00AC27C2" w:rsidP="00B46B6C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>Сводная бюджетная роспись бюджета Сортавальского муниципального района по состоянию на 01.</w:t>
      </w:r>
      <w:r w:rsidR="00BA6CBF" w:rsidRPr="005F6BFB">
        <w:rPr>
          <w:sz w:val="28"/>
          <w:szCs w:val="28"/>
        </w:rPr>
        <w:t>0</w:t>
      </w:r>
      <w:r w:rsidR="00BD3506">
        <w:rPr>
          <w:sz w:val="28"/>
          <w:szCs w:val="28"/>
        </w:rPr>
        <w:t>4</w:t>
      </w:r>
      <w:r w:rsidRPr="005F6BFB">
        <w:rPr>
          <w:sz w:val="28"/>
          <w:szCs w:val="28"/>
        </w:rPr>
        <w:t>.201</w:t>
      </w:r>
      <w:r w:rsidR="00586AFF">
        <w:rPr>
          <w:sz w:val="28"/>
          <w:szCs w:val="28"/>
        </w:rPr>
        <w:t>9</w:t>
      </w:r>
      <w:r w:rsidRPr="005F6BFB">
        <w:rPr>
          <w:sz w:val="28"/>
          <w:szCs w:val="28"/>
        </w:rPr>
        <w:t>г.;</w:t>
      </w:r>
    </w:p>
    <w:p w:rsidR="00A51C39" w:rsidRPr="005F6BFB" w:rsidRDefault="00B11939" w:rsidP="00B46B6C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>Д</w:t>
      </w:r>
      <w:r w:rsidR="00A51C39" w:rsidRPr="005F6BFB">
        <w:rPr>
          <w:sz w:val="28"/>
          <w:szCs w:val="28"/>
        </w:rPr>
        <w:t xml:space="preserve">анные о социально-экономическом положении Сортавальского муниципального района </w:t>
      </w:r>
      <w:r w:rsidR="00AC27C2" w:rsidRPr="005F6BFB">
        <w:rPr>
          <w:sz w:val="28"/>
          <w:szCs w:val="28"/>
        </w:rPr>
        <w:t xml:space="preserve">за </w:t>
      </w:r>
      <w:r w:rsidR="00AB5833" w:rsidRPr="005F6BFB">
        <w:rPr>
          <w:sz w:val="28"/>
          <w:szCs w:val="28"/>
        </w:rPr>
        <w:t xml:space="preserve">1 </w:t>
      </w:r>
      <w:r w:rsidR="0053113E">
        <w:rPr>
          <w:sz w:val="28"/>
          <w:szCs w:val="28"/>
        </w:rPr>
        <w:t>квартал</w:t>
      </w:r>
      <w:r w:rsidR="00A51C39" w:rsidRPr="005F6BFB">
        <w:rPr>
          <w:sz w:val="28"/>
          <w:szCs w:val="28"/>
        </w:rPr>
        <w:t xml:space="preserve"> 201</w:t>
      </w:r>
      <w:r w:rsidR="00586AFF">
        <w:rPr>
          <w:sz w:val="28"/>
          <w:szCs w:val="28"/>
        </w:rPr>
        <w:t>9</w:t>
      </w:r>
      <w:r w:rsidR="00A51C39" w:rsidRPr="005F6BFB">
        <w:rPr>
          <w:sz w:val="28"/>
          <w:szCs w:val="28"/>
        </w:rPr>
        <w:t xml:space="preserve"> года</w:t>
      </w:r>
      <w:r w:rsidR="00AB5833" w:rsidRPr="005F6BFB">
        <w:rPr>
          <w:sz w:val="28"/>
          <w:szCs w:val="28"/>
        </w:rPr>
        <w:t>.</w:t>
      </w:r>
    </w:p>
    <w:p w:rsidR="00A51C39" w:rsidRPr="005F6BFB" w:rsidRDefault="00A51C39" w:rsidP="00B46B6C">
      <w:pPr>
        <w:pStyle w:val="a3"/>
        <w:ind w:left="0"/>
        <w:jc w:val="both"/>
        <w:rPr>
          <w:sz w:val="28"/>
          <w:szCs w:val="28"/>
        </w:rPr>
      </w:pP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Сортавальского муниципального района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035837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201</w:t>
      </w:r>
      <w:r w:rsidR="00352B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035837">
        <w:rPr>
          <w:sz w:val="28"/>
          <w:szCs w:val="28"/>
        </w:rPr>
        <w:t xml:space="preserve">социально-экономическое положение, сложившееся в районе за </w:t>
      </w:r>
      <w:r w:rsidR="00DC2E53" w:rsidRPr="00035837">
        <w:rPr>
          <w:sz w:val="28"/>
          <w:szCs w:val="28"/>
        </w:rPr>
        <w:t>1</w:t>
      </w:r>
      <w:r w:rsidR="00AC27C2" w:rsidRPr="00035837">
        <w:rPr>
          <w:sz w:val="28"/>
          <w:szCs w:val="28"/>
        </w:rPr>
        <w:t xml:space="preserve"> </w:t>
      </w:r>
      <w:r w:rsidR="00035837" w:rsidRPr="00035837">
        <w:rPr>
          <w:sz w:val="28"/>
          <w:szCs w:val="28"/>
        </w:rPr>
        <w:t>квартал 201</w:t>
      </w:r>
      <w:r w:rsidR="00352B7E">
        <w:rPr>
          <w:sz w:val="28"/>
          <w:szCs w:val="28"/>
        </w:rPr>
        <w:t>9</w:t>
      </w:r>
      <w:r w:rsidR="00035837" w:rsidRPr="00035837">
        <w:rPr>
          <w:sz w:val="28"/>
          <w:szCs w:val="28"/>
        </w:rPr>
        <w:t xml:space="preserve"> </w:t>
      </w:r>
      <w:r w:rsidR="00A51C39" w:rsidRPr="00035837">
        <w:rPr>
          <w:sz w:val="28"/>
          <w:szCs w:val="28"/>
        </w:rPr>
        <w:t>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основных характеристик бюджета Сортавальского муниципального района по состоянию на 01.</w:t>
      </w:r>
      <w:r w:rsidR="00DC2E53">
        <w:rPr>
          <w:sz w:val="28"/>
          <w:szCs w:val="28"/>
        </w:rPr>
        <w:t>0</w:t>
      </w:r>
      <w:r w:rsidR="00035837">
        <w:rPr>
          <w:sz w:val="28"/>
          <w:szCs w:val="28"/>
        </w:rPr>
        <w:t>4</w:t>
      </w:r>
      <w:r w:rsidR="00A51C39">
        <w:rPr>
          <w:sz w:val="28"/>
          <w:szCs w:val="28"/>
        </w:rPr>
        <w:t>.201</w:t>
      </w:r>
      <w:r w:rsidR="00352B7E">
        <w:rPr>
          <w:sz w:val="28"/>
          <w:szCs w:val="28"/>
        </w:rPr>
        <w:t>9</w:t>
      </w:r>
      <w:r w:rsidR="004653D8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 xml:space="preserve">исполнение доходной и расходной части, источников финансирования дефицита районного бюджета по состоянию на 1 </w:t>
      </w:r>
      <w:r w:rsidR="00035837">
        <w:rPr>
          <w:sz w:val="28"/>
          <w:szCs w:val="28"/>
        </w:rPr>
        <w:t>апреля</w:t>
      </w:r>
      <w:r w:rsidR="00A51C39">
        <w:rPr>
          <w:sz w:val="28"/>
          <w:szCs w:val="28"/>
        </w:rPr>
        <w:t xml:space="preserve"> 201</w:t>
      </w:r>
      <w:r w:rsidR="00352B7E">
        <w:rPr>
          <w:sz w:val="28"/>
          <w:szCs w:val="28"/>
        </w:rPr>
        <w:t>9</w:t>
      </w:r>
      <w:r w:rsidR="00A51C39"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 w:rsidR="00A51C39">
        <w:rPr>
          <w:sz w:val="28"/>
          <w:szCs w:val="28"/>
        </w:rPr>
        <w:t xml:space="preserve"> </w:t>
      </w:r>
    </w:p>
    <w:p w:rsidR="00A51C39" w:rsidRDefault="00A51C39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</w:t>
      </w:r>
      <w:r w:rsidR="00EB1879">
        <w:rPr>
          <w:sz w:val="28"/>
          <w:szCs w:val="28"/>
        </w:rPr>
        <w:t xml:space="preserve"> 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программной части районного бюджета по состоянию на 01.</w:t>
      </w:r>
      <w:r w:rsidR="00DC2E53">
        <w:rPr>
          <w:sz w:val="28"/>
          <w:szCs w:val="28"/>
        </w:rPr>
        <w:t>0</w:t>
      </w:r>
      <w:r w:rsidR="00035837">
        <w:rPr>
          <w:sz w:val="28"/>
          <w:szCs w:val="28"/>
        </w:rPr>
        <w:t>4</w:t>
      </w:r>
      <w:r w:rsidR="00A51C39">
        <w:rPr>
          <w:sz w:val="28"/>
          <w:szCs w:val="28"/>
        </w:rPr>
        <w:t>.201</w:t>
      </w:r>
      <w:r w:rsidR="00352B7E">
        <w:rPr>
          <w:sz w:val="28"/>
          <w:szCs w:val="28"/>
        </w:rPr>
        <w:t>9</w:t>
      </w:r>
      <w:r w:rsidR="00A51C39"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 социально-экономическом положении Сортавальского муниципального района по состоянию на 01 </w:t>
      </w:r>
      <w:r w:rsidR="00035837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201</w:t>
      </w:r>
      <w:r w:rsidR="00352B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943822" w:rsidRDefault="00943822" w:rsidP="00A51C39">
      <w:pPr>
        <w:pStyle w:val="a3"/>
        <w:ind w:left="0" w:firstLine="680"/>
        <w:jc w:val="both"/>
        <w:rPr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59759A">
        <w:rPr>
          <w:sz w:val="28"/>
          <w:szCs w:val="28"/>
        </w:rPr>
        <w:t xml:space="preserve">Основные экономические </w:t>
      </w:r>
      <w:r>
        <w:rPr>
          <w:sz w:val="28"/>
          <w:szCs w:val="28"/>
        </w:rPr>
        <w:t>показатели, сложившиеся в январе-</w:t>
      </w:r>
      <w:r w:rsidR="006506C8">
        <w:rPr>
          <w:sz w:val="28"/>
          <w:szCs w:val="28"/>
        </w:rPr>
        <w:t>марте</w:t>
      </w:r>
      <w:r w:rsidR="00F510A3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года, а также сравнительные данные с аналогичным периодом</w:t>
      </w:r>
      <w:r w:rsidR="009D4AD8">
        <w:rPr>
          <w:sz w:val="28"/>
          <w:szCs w:val="28"/>
        </w:rPr>
        <w:t xml:space="preserve"> прошлого года, представлены в Т</w:t>
      </w:r>
      <w:r>
        <w:rPr>
          <w:sz w:val="28"/>
          <w:szCs w:val="28"/>
        </w:rPr>
        <w:t>аблице</w:t>
      </w:r>
      <w:r w:rsidR="009D4AD8">
        <w:rPr>
          <w:sz w:val="28"/>
          <w:szCs w:val="28"/>
        </w:rPr>
        <w:t xml:space="preserve"> №1</w:t>
      </w:r>
      <w:r>
        <w:rPr>
          <w:sz w:val="28"/>
          <w:szCs w:val="28"/>
        </w:rPr>
        <w:t>:</w:t>
      </w:r>
    </w:p>
    <w:p w:rsidR="00E9637D" w:rsidRPr="00965D43" w:rsidRDefault="009D4AD8" w:rsidP="00E9637D">
      <w:pPr>
        <w:pStyle w:val="a3"/>
        <w:ind w:left="0" w:firstLine="680"/>
        <w:jc w:val="right"/>
        <w:rPr>
          <w:b/>
          <w:sz w:val="24"/>
          <w:szCs w:val="24"/>
        </w:rPr>
      </w:pPr>
      <w:r w:rsidRPr="00965D43">
        <w:rPr>
          <w:b/>
          <w:sz w:val="24"/>
          <w:szCs w:val="24"/>
        </w:rPr>
        <w:t>Таблица №</w:t>
      </w:r>
      <w:r w:rsidR="00E9637D" w:rsidRPr="00965D43">
        <w:rPr>
          <w:b/>
          <w:sz w:val="24"/>
          <w:szCs w:val="24"/>
        </w:rPr>
        <w:t>1</w:t>
      </w:r>
    </w:p>
    <w:tbl>
      <w:tblPr>
        <w:tblStyle w:val="a5"/>
        <w:tblW w:w="481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41"/>
        <w:gridCol w:w="4592"/>
        <w:gridCol w:w="1351"/>
        <w:gridCol w:w="1312"/>
        <w:gridCol w:w="1417"/>
      </w:tblGrid>
      <w:tr w:rsidR="00572AF8" w:rsidTr="00572AF8">
        <w:tc>
          <w:tcPr>
            <w:tcW w:w="294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BC5D76">
              <w:rPr>
                <w:b/>
                <w:sz w:val="22"/>
                <w:szCs w:val="22"/>
              </w:rPr>
              <w:t>№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BC5D76">
              <w:rPr>
                <w:b/>
                <w:sz w:val="22"/>
                <w:szCs w:val="22"/>
              </w:rPr>
              <w:t>п</w:t>
            </w:r>
            <w:proofErr w:type="gramEnd"/>
            <w:r w:rsidRPr="00BC5D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BC5D76">
              <w:rPr>
                <w:b/>
                <w:sz w:val="22"/>
                <w:szCs w:val="22"/>
              </w:rPr>
              <w:t>Основные экономические показатели</w:t>
            </w:r>
          </w:p>
        </w:tc>
        <w:tc>
          <w:tcPr>
            <w:tcW w:w="733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BC5D76">
              <w:rPr>
                <w:b/>
                <w:sz w:val="22"/>
                <w:szCs w:val="22"/>
              </w:rPr>
              <w:t>Абсолютны</w:t>
            </w:r>
            <w:r>
              <w:rPr>
                <w:b/>
                <w:sz w:val="22"/>
                <w:szCs w:val="22"/>
              </w:rPr>
              <w:t xml:space="preserve">е данные за январь </w:t>
            </w:r>
            <w:proofErr w:type="gramStart"/>
            <w:r>
              <w:rPr>
                <w:b/>
                <w:sz w:val="22"/>
                <w:szCs w:val="22"/>
              </w:rPr>
              <w:t>-м</w:t>
            </w:r>
            <w:proofErr w:type="gramEnd"/>
            <w:r>
              <w:rPr>
                <w:b/>
                <w:sz w:val="22"/>
                <w:szCs w:val="22"/>
              </w:rPr>
              <w:t>арт 2019 года</w:t>
            </w:r>
            <w:r w:rsidRPr="00BC5D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BC5D76">
              <w:rPr>
                <w:b/>
                <w:sz w:val="22"/>
                <w:szCs w:val="22"/>
              </w:rPr>
              <w:t>Январь-</w:t>
            </w:r>
            <w:r>
              <w:rPr>
                <w:b/>
                <w:sz w:val="22"/>
                <w:szCs w:val="22"/>
              </w:rPr>
              <w:t>март</w:t>
            </w:r>
            <w:r w:rsidRPr="00BC5D76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BC5D76">
              <w:rPr>
                <w:b/>
                <w:sz w:val="22"/>
                <w:szCs w:val="22"/>
              </w:rPr>
              <w:t xml:space="preserve"> года </w:t>
            </w:r>
            <w:proofErr w:type="gramStart"/>
            <w:r w:rsidRPr="00BC5D76">
              <w:rPr>
                <w:b/>
                <w:sz w:val="22"/>
                <w:szCs w:val="22"/>
              </w:rPr>
              <w:t>в</w:t>
            </w:r>
            <w:proofErr w:type="gramEnd"/>
            <w:r w:rsidRPr="00BC5D76">
              <w:rPr>
                <w:b/>
                <w:sz w:val="22"/>
                <w:szCs w:val="22"/>
              </w:rPr>
              <w:t xml:space="preserve"> % </w:t>
            </w:r>
            <w:proofErr w:type="gramStart"/>
            <w:r w:rsidRPr="00BC5D76">
              <w:rPr>
                <w:b/>
                <w:sz w:val="22"/>
                <w:szCs w:val="22"/>
              </w:rPr>
              <w:t>к</w:t>
            </w:r>
            <w:proofErr w:type="gramEnd"/>
            <w:r w:rsidRPr="00BC5D76">
              <w:rPr>
                <w:b/>
                <w:sz w:val="22"/>
                <w:szCs w:val="22"/>
              </w:rPr>
              <w:t xml:space="preserve"> январю-</w:t>
            </w:r>
            <w:r>
              <w:rPr>
                <w:b/>
                <w:sz w:val="22"/>
                <w:szCs w:val="22"/>
              </w:rPr>
              <w:t>марту</w:t>
            </w:r>
            <w:r w:rsidRPr="00BC5D76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8</w:t>
            </w:r>
            <w:r w:rsidRPr="00BC5D7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69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BC5D76">
              <w:rPr>
                <w:b/>
                <w:sz w:val="22"/>
                <w:szCs w:val="22"/>
              </w:rPr>
              <w:t>Январь-</w:t>
            </w:r>
            <w:r>
              <w:rPr>
                <w:b/>
                <w:sz w:val="22"/>
                <w:szCs w:val="22"/>
              </w:rPr>
              <w:t>март</w:t>
            </w:r>
            <w:r w:rsidRPr="00BC5D76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8</w:t>
            </w:r>
            <w:r w:rsidRPr="00BC5D76">
              <w:rPr>
                <w:b/>
                <w:sz w:val="22"/>
                <w:szCs w:val="22"/>
              </w:rPr>
              <w:t xml:space="preserve"> года </w:t>
            </w:r>
            <w:proofErr w:type="gramStart"/>
            <w:r w:rsidRPr="00BC5D76">
              <w:rPr>
                <w:b/>
                <w:sz w:val="22"/>
                <w:szCs w:val="22"/>
              </w:rPr>
              <w:t>в</w:t>
            </w:r>
            <w:proofErr w:type="gramEnd"/>
            <w:r w:rsidRPr="00BC5D76">
              <w:rPr>
                <w:b/>
                <w:sz w:val="22"/>
                <w:szCs w:val="22"/>
              </w:rPr>
              <w:t xml:space="preserve"> % </w:t>
            </w:r>
            <w:proofErr w:type="gramStart"/>
            <w:r w:rsidRPr="00BC5D76">
              <w:rPr>
                <w:b/>
                <w:sz w:val="22"/>
                <w:szCs w:val="22"/>
              </w:rPr>
              <w:t>к</w:t>
            </w:r>
            <w:proofErr w:type="gramEnd"/>
            <w:r w:rsidRPr="00BC5D76">
              <w:rPr>
                <w:b/>
                <w:sz w:val="22"/>
                <w:szCs w:val="22"/>
              </w:rPr>
              <w:t xml:space="preserve"> январю-</w:t>
            </w:r>
            <w:r>
              <w:rPr>
                <w:b/>
                <w:sz w:val="22"/>
                <w:szCs w:val="22"/>
              </w:rPr>
              <w:t>марту</w:t>
            </w:r>
            <w:r w:rsidRPr="00BC5D76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7</w:t>
            </w:r>
            <w:r w:rsidRPr="00BC5D7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Индекс промышленного производства: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C5D76">
              <w:rPr>
                <w:sz w:val="22"/>
                <w:szCs w:val="22"/>
              </w:rPr>
              <w:t>добыча полезных ископаемых</w:t>
            </w:r>
            <w:r>
              <w:rPr>
                <w:sz w:val="22"/>
                <w:szCs w:val="22"/>
              </w:rPr>
              <w:t>,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-обрабатывающие производства</w:t>
            </w:r>
            <w:r>
              <w:rPr>
                <w:sz w:val="22"/>
                <w:szCs w:val="22"/>
              </w:rPr>
              <w:t>,</w:t>
            </w: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 xml:space="preserve">-производство и распределение электроэнергии, газа </w:t>
            </w:r>
            <w:r>
              <w:rPr>
                <w:sz w:val="22"/>
                <w:szCs w:val="22"/>
              </w:rPr>
              <w:t>пара.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-водоснабжение, водоотведение, организация сбора и утилизации отходов, ликвидации загрязнений</w:t>
            </w:r>
          </w:p>
        </w:tc>
        <w:tc>
          <w:tcPr>
            <w:tcW w:w="733" w:type="pct"/>
          </w:tcPr>
          <w:p w:rsidR="00572AF8" w:rsidRPr="009E09F9" w:rsidRDefault="00572AF8" w:rsidP="00572AF8">
            <w:pPr>
              <w:pStyle w:val="a3"/>
              <w:ind w:left="0"/>
            </w:pPr>
          </w:p>
        </w:tc>
        <w:tc>
          <w:tcPr>
            <w:tcW w:w="712" w:type="pct"/>
          </w:tcPr>
          <w:p w:rsidR="00572AF8" w:rsidRPr="009E09F9" w:rsidRDefault="00572AF8" w:rsidP="00572AF8">
            <w:pPr>
              <w:jc w:val="right"/>
              <w:rPr>
                <w:color w:val="000000" w:themeColor="text1"/>
              </w:rPr>
            </w:pPr>
            <w:r w:rsidRPr="009E09F9">
              <w:rPr>
                <w:color w:val="000000" w:themeColor="text1"/>
              </w:rPr>
              <w:t>136,0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rPr>
                <w:color w:val="000000" w:themeColor="text1"/>
              </w:rPr>
              <w:t>89,4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rPr>
                <w:color w:val="000000" w:themeColor="text1"/>
              </w:rPr>
              <w:t>164,1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  <w:rPr>
                <w:color w:val="000000" w:themeColor="text1"/>
              </w:rPr>
            </w:pPr>
            <w:r w:rsidRPr="009E09F9">
              <w:rPr>
                <w:color w:val="000000" w:themeColor="text1"/>
              </w:rPr>
              <w:t>86,4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rPr>
                <w:color w:val="000000" w:themeColor="text1"/>
              </w:rPr>
              <w:t>81,1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89,6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58,0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100,9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87,6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  <w:rPr>
                <w:color w:val="000000" w:themeColor="text1"/>
              </w:rPr>
            </w:pPr>
            <w:r w:rsidRPr="009E09F9">
              <w:t>134,6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 xml:space="preserve">Объем отгруженных товаров собственного </w:t>
            </w:r>
            <w:r w:rsidRPr="00BC5D76">
              <w:rPr>
                <w:sz w:val="22"/>
                <w:szCs w:val="22"/>
              </w:rPr>
              <w:lastRenderedPageBreak/>
              <w:t>производства, выполненных работ и услуг собственными силами по чистым видам деятельности:</w:t>
            </w: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-добыча полезных ископаемых,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-обрабатывающие производства</w:t>
            </w:r>
            <w:r>
              <w:rPr>
                <w:sz w:val="22"/>
                <w:szCs w:val="22"/>
              </w:rPr>
              <w:t>,</w:t>
            </w:r>
          </w:p>
          <w:p w:rsidR="00572AF8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 xml:space="preserve">-производство и распределение электроэнергии, газа </w:t>
            </w:r>
            <w:r>
              <w:rPr>
                <w:sz w:val="22"/>
                <w:szCs w:val="22"/>
              </w:rPr>
              <w:t>пара.</w:t>
            </w:r>
          </w:p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-водоснабжение, водоотведение, организация сбора и утилизации отходов, ликвидации загрязнений</w:t>
            </w:r>
          </w:p>
        </w:tc>
        <w:tc>
          <w:tcPr>
            <w:tcW w:w="733" w:type="pct"/>
          </w:tcPr>
          <w:p w:rsidR="00572AF8" w:rsidRPr="009E09F9" w:rsidRDefault="00572AF8" w:rsidP="00572AF8">
            <w:r w:rsidRPr="009E09F9">
              <w:lastRenderedPageBreak/>
              <w:t>1 480,8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jc w:val="right"/>
            </w:pPr>
            <w:r w:rsidRPr="009E09F9">
              <w:t>140,6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97,8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в 1,8</w:t>
            </w:r>
            <w:proofErr w:type="gramStart"/>
            <w:r w:rsidRPr="009E09F9">
              <w:t>р</w:t>
            </w:r>
            <w:proofErr w:type="gramEnd"/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78,3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  <w:rPr>
                <w:b/>
              </w:rPr>
            </w:pPr>
            <w:r w:rsidRPr="009E09F9">
              <w:t>75,3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jc w:val="right"/>
            </w:pPr>
            <w:r w:rsidRPr="009E09F9">
              <w:lastRenderedPageBreak/>
              <w:t>100,7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65,9</w:t>
            </w:r>
          </w:p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120,3</w:t>
            </w:r>
          </w:p>
          <w:p w:rsidR="00572AF8" w:rsidRPr="009E09F9" w:rsidRDefault="00572AF8" w:rsidP="00572AF8">
            <w:pPr>
              <w:jc w:val="right"/>
            </w:pPr>
          </w:p>
          <w:p w:rsidR="00572AF8" w:rsidRDefault="00572AF8" w:rsidP="00572AF8">
            <w:pPr>
              <w:jc w:val="right"/>
            </w:pPr>
            <w:r w:rsidRPr="009E09F9">
              <w:t>88</w:t>
            </w:r>
          </w:p>
          <w:p w:rsidR="00572AF8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>
              <w:t>103,7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Объем работ, выполненных по виду деятельности «строительство»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3" w:type="pct"/>
          </w:tcPr>
          <w:p w:rsidR="00572AF8" w:rsidRPr="009E09F9" w:rsidRDefault="00572AF8" w:rsidP="00572AF8"/>
        </w:tc>
        <w:tc>
          <w:tcPr>
            <w:tcW w:w="712" w:type="pct"/>
          </w:tcPr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54,3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jc w:val="right"/>
            </w:pPr>
          </w:p>
          <w:p w:rsidR="00572AF8" w:rsidRPr="009E09F9" w:rsidRDefault="00572AF8" w:rsidP="00572AF8">
            <w:pPr>
              <w:jc w:val="right"/>
            </w:pPr>
            <w:r w:rsidRPr="009E09F9">
              <w:t>7,9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Ввод в дей</w:t>
            </w:r>
            <w:r>
              <w:rPr>
                <w:sz w:val="22"/>
                <w:szCs w:val="22"/>
              </w:rPr>
              <w:t>ствие общей площади жилых домов.</w:t>
            </w:r>
          </w:p>
        </w:tc>
        <w:tc>
          <w:tcPr>
            <w:tcW w:w="733" w:type="pct"/>
          </w:tcPr>
          <w:p w:rsidR="00572AF8" w:rsidRPr="009E09F9" w:rsidRDefault="00572AF8" w:rsidP="00572AF8">
            <w:pPr>
              <w:pStyle w:val="a3"/>
              <w:ind w:left="0"/>
            </w:pPr>
            <w:r w:rsidRPr="009E09F9">
              <w:t>558 (м</w:t>
            </w:r>
            <w:proofErr w:type="gramStart"/>
            <w:r w:rsidRPr="009E09F9">
              <w:rPr>
                <w:vertAlign w:val="superscript"/>
              </w:rPr>
              <w:t>2</w:t>
            </w:r>
            <w:proofErr w:type="gramEnd"/>
            <w:r w:rsidRPr="009E09F9">
              <w:t>)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jc w:val="right"/>
            </w:pPr>
            <w:r w:rsidRPr="009E09F9">
              <w:t>10,0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jc w:val="right"/>
            </w:pPr>
            <w:r w:rsidRPr="009E09F9">
              <w:t>1,8 раза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Грузооборот транспорта.</w:t>
            </w:r>
          </w:p>
        </w:tc>
        <w:tc>
          <w:tcPr>
            <w:tcW w:w="733" w:type="pct"/>
          </w:tcPr>
          <w:p w:rsidR="00572AF8" w:rsidRPr="009E09F9" w:rsidRDefault="00572AF8" w:rsidP="00572AF8">
            <w:r w:rsidRPr="009E09F9">
              <w:t xml:space="preserve">2,495 </w:t>
            </w:r>
            <w:proofErr w:type="gramStart"/>
            <w:r w:rsidRPr="009E09F9">
              <w:t>млн</w:t>
            </w:r>
            <w:proofErr w:type="gramEnd"/>
            <w:r w:rsidRPr="009E09F9">
              <w:t xml:space="preserve"> тонно-километров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jc w:val="right"/>
            </w:pPr>
            <w:r w:rsidRPr="009E09F9">
              <w:t>78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jc w:val="right"/>
            </w:pPr>
            <w:r w:rsidRPr="009E09F9">
              <w:t>40,6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Оборот розничной торговли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3" w:type="pct"/>
          </w:tcPr>
          <w:p w:rsidR="00572AF8" w:rsidRPr="009E09F9" w:rsidRDefault="00572AF8" w:rsidP="00572AF8">
            <w:pPr>
              <w:pStyle w:val="a3"/>
              <w:ind w:left="0"/>
            </w:pPr>
            <w:r w:rsidRPr="009E09F9">
              <w:t>872 182,4 (тыс. руб.).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115,8 (в сопоставимых ценах)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115,5</w:t>
            </w:r>
            <w:r w:rsidRPr="009E09F9">
              <w:rPr>
                <w:vertAlign w:val="superscript"/>
              </w:rPr>
              <w:t xml:space="preserve"> </w:t>
            </w:r>
            <w:r w:rsidRPr="009E09F9">
              <w:t>(в сопоставимых ценах)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BC5D76">
              <w:rPr>
                <w:sz w:val="22"/>
                <w:szCs w:val="22"/>
              </w:rPr>
              <w:t>работающих</w:t>
            </w:r>
            <w:proofErr w:type="gramEnd"/>
            <w:r w:rsidRPr="00BC5D76">
              <w:rPr>
                <w:sz w:val="22"/>
                <w:szCs w:val="22"/>
              </w:rPr>
              <w:t xml:space="preserve"> (январь-</w:t>
            </w:r>
            <w:r>
              <w:rPr>
                <w:sz w:val="22"/>
                <w:szCs w:val="22"/>
              </w:rPr>
              <w:t>февраль).</w:t>
            </w:r>
          </w:p>
        </w:tc>
        <w:tc>
          <w:tcPr>
            <w:tcW w:w="733" w:type="pct"/>
          </w:tcPr>
          <w:p w:rsidR="00572AF8" w:rsidRPr="009E09F9" w:rsidRDefault="00572AF8" w:rsidP="00572AF8">
            <w:pPr>
              <w:pStyle w:val="a3"/>
              <w:ind w:left="0"/>
            </w:pPr>
          </w:p>
          <w:p w:rsidR="00572AF8" w:rsidRPr="009E09F9" w:rsidRDefault="00572AF8" w:rsidP="00572AF8">
            <w:pPr>
              <w:pStyle w:val="a3"/>
              <w:ind w:left="0"/>
            </w:pPr>
            <w:r w:rsidRPr="009E09F9">
              <w:t>5,88 (тыс. чел.)</w:t>
            </w:r>
            <w:r w:rsidRPr="009E09F9">
              <w:rPr>
                <w:lang w:val="en-US"/>
              </w:rPr>
              <w:t> 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98,0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102,1</w:t>
            </w:r>
          </w:p>
        </w:tc>
      </w:tr>
      <w:tr w:rsidR="00572AF8" w:rsidTr="00572AF8">
        <w:tc>
          <w:tcPr>
            <w:tcW w:w="294" w:type="pct"/>
          </w:tcPr>
          <w:p w:rsidR="00572AF8" w:rsidRPr="00D66BC1" w:rsidRDefault="00572AF8" w:rsidP="00572AF8">
            <w:pPr>
              <w:pStyle w:val="a3"/>
              <w:numPr>
                <w:ilvl w:val="0"/>
                <w:numId w:val="2"/>
              </w:numPr>
              <w:ind w:left="303"/>
              <w:jc w:val="right"/>
              <w:rPr>
                <w:sz w:val="22"/>
                <w:szCs w:val="22"/>
              </w:rPr>
            </w:pPr>
          </w:p>
        </w:tc>
        <w:tc>
          <w:tcPr>
            <w:tcW w:w="2492" w:type="pct"/>
          </w:tcPr>
          <w:p w:rsidR="00572AF8" w:rsidRPr="00BC5D76" w:rsidRDefault="00572AF8" w:rsidP="00572A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5D76">
              <w:rPr>
                <w:sz w:val="22"/>
                <w:szCs w:val="22"/>
              </w:rPr>
              <w:t>Средняя номинальная начисленная заработная плата работников организаций (январь-</w:t>
            </w:r>
            <w:r>
              <w:rPr>
                <w:sz w:val="22"/>
                <w:szCs w:val="22"/>
              </w:rPr>
              <w:t>февраль).</w:t>
            </w:r>
          </w:p>
        </w:tc>
        <w:tc>
          <w:tcPr>
            <w:tcW w:w="733" w:type="pct"/>
          </w:tcPr>
          <w:p w:rsidR="00572AF8" w:rsidRPr="009E09F9" w:rsidRDefault="00572AF8" w:rsidP="00572AF8">
            <w:pPr>
              <w:pStyle w:val="a3"/>
              <w:ind w:left="0"/>
            </w:pPr>
          </w:p>
          <w:p w:rsidR="00572AF8" w:rsidRPr="009E09F9" w:rsidRDefault="00572AF8" w:rsidP="00572AF8">
            <w:pPr>
              <w:pStyle w:val="a3"/>
              <w:ind w:left="0"/>
            </w:pPr>
          </w:p>
          <w:p w:rsidR="00572AF8" w:rsidRPr="009E09F9" w:rsidRDefault="00572AF8" w:rsidP="00572AF8">
            <w:pPr>
              <w:pStyle w:val="a3"/>
              <w:ind w:left="0"/>
            </w:pPr>
            <w:r w:rsidRPr="009E09F9">
              <w:t>37 025,0 (руб.).</w:t>
            </w:r>
          </w:p>
        </w:tc>
        <w:tc>
          <w:tcPr>
            <w:tcW w:w="712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109,5</w:t>
            </w:r>
          </w:p>
        </w:tc>
        <w:tc>
          <w:tcPr>
            <w:tcW w:w="769" w:type="pct"/>
          </w:tcPr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</w:p>
          <w:p w:rsidR="00572AF8" w:rsidRPr="009E09F9" w:rsidRDefault="00572AF8" w:rsidP="00572AF8">
            <w:pPr>
              <w:pStyle w:val="a3"/>
              <w:ind w:left="0"/>
              <w:jc w:val="right"/>
            </w:pPr>
            <w:r w:rsidRPr="009E09F9">
              <w:t>114,9</w:t>
            </w:r>
          </w:p>
        </w:tc>
      </w:tr>
    </w:tbl>
    <w:p w:rsidR="00A51C39" w:rsidRPr="0059759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</w:p>
    <w:p w:rsidR="00A51C39" w:rsidRPr="008B4D78" w:rsidRDefault="00A51C39" w:rsidP="00A51C39">
      <w:pPr>
        <w:pStyle w:val="a3"/>
        <w:ind w:left="0" w:firstLine="709"/>
        <w:jc w:val="both"/>
        <w:rPr>
          <w:sz w:val="28"/>
          <w:szCs w:val="28"/>
        </w:rPr>
      </w:pPr>
      <w:r w:rsidRPr="008B4D78">
        <w:rPr>
          <w:sz w:val="28"/>
          <w:szCs w:val="28"/>
        </w:rPr>
        <w:t>Индекс промышленного производства учитывает изменение физических объемов произведенной продукции и является индикатором, измеряющим выпуск продукции в промышленности и добывающих отраслях.</w:t>
      </w:r>
    </w:p>
    <w:p w:rsidR="00A51C39" w:rsidRPr="008B4D78" w:rsidRDefault="00400173" w:rsidP="00A51C39">
      <w:pPr>
        <w:pStyle w:val="a3"/>
        <w:ind w:left="0" w:firstLine="709"/>
        <w:jc w:val="both"/>
        <w:rPr>
          <w:sz w:val="28"/>
          <w:szCs w:val="28"/>
        </w:rPr>
      </w:pPr>
      <w:r w:rsidRPr="008B4D78">
        <w:rPr>
          <w:sz w:val="28"/>
          <w:szCs w:val="28"/>
        </w:rPr>
        <w:t>В</w:t>
      </w:r>
      <w:r w:rsidR="00A51C39" w:rsidRPr="008B4D78">
        <w:rPr>
          <w:sz w:val="28"/>
          <w:szCs w:val="28"/>
        </w:rPr>
        <w:t xml:space="preserve"> </w:t>
      </w:r>
      <w:r w:rsidRPr="008B4D78">
        <w:rPr>
          <w:sz w:val="28"/>
          <w:szCs w:val="28"/>
        </w:rPr>
        <w:t>анализируемом периоде</w:t>
      </w:r>
      <w:r w:rsidR="00A51C39" w:rsidRPr="008B4D78">
        <w:rPr>
          <w:sz w:val="28"/>
          <w:szCs w:val="28"/>
        </w:rPr>
        <w:t xml:space="preserve"> </w:t>
      </w:r>
      <w:r w:rsidR="00A32A53" w:rsidRPr="008B4D78">
        <w:rPr>
          <w:sz w:val="28"/>
          <w:szCs w:val="28"/>
        </w:rPr>
        <w:t>201</w:t>
      </w:r>
      <w:r w:rsidR="00C11ABE">
        <w:rPr>
          <w:sz w:val="28"/>
          <w:szCs w:val="28"/>
        </w:rPr>
        <w:t>9</w:t>
      </w:r>
      <w:r w:rsidR="00A51C39" w:rsidRPr="008B4D78">
        <w:rPr>
          <w:sz w:val="28"/>
          <w:szCs w:val="28"/>
        </w:rPr>
        <w:t xml:space="preserve"> года </w:t>
      </w:r>
      <w:r w:rsidRPr="008B4D78">
        <w:rPr>
          <w:sz w:val="28"/>
          <w:szCs w:val="28"/>
        </w:rPr>
        <w:t xml:space="preserve">наблюдается </w:t>
      </w:r>
      <w:r w:rsidR="00C11ABE">
        <w:rPr>
          <w:sz w:val="28"/>
          <w:szCs w:val="28"/>
        </w:rPr>
        <w:t>увеличение</w:t>
      </w:r>
      <w:r w:rsidRPr="008B4D78">
        <w:rPr>
          <w:sz w:val="28"/>
          <w:szCs w:val="28"/>
        </w:rPr>
        <w:t xml:space="preserve"> темпов роста </w:t>
      </w:r>
      <w:r w:rsidR="00A51C39" w:rsidRPr="008B4D78">
        <w:rPr>
          <w:sz w:val="28"/>
          <w:szCs w:val="28"/>
        </w:rPr>
        <w:t>индекс</w:t>
      </w:r>
      <w:r w:rsidR="0031403C" w:rsidRPr="008B4D78">
        <w:rPr>
          <w:sz w:val="28"/>
          <w:szCs w:val="28"/>
        </w:rPr>
        <w:t>а</w:t>
      </w:r>
      <w:r w:rsidR="00A51C39" w:rsidRPr="008B4D78">
        <w:rPr>
          <w:sz w:val="28"/>
          <w:szCs w:val="28"/>
        </w:rPr>
        <w:t xml:space="preserve"> промышленного производства по сравнению с аналогичным периодом прошлого года на </w:t>
      </w:r>
      <w:r w:rsidR="00C11ABE">
        <w:rPr>
          <w:sz w:val="28"/>
          <w:szCs w:val="28"/>
        </w:rPr>
        <w:t>36</w:t>
      </w:r>
      <w:r w:rsidR="00F510A3" w:rsidRPr="008B4D78">
        <w:rPr>
          <w:sz w:val="28"/>
          <w:szCs w:val="28"/>
        </w:rPr>
        <w:t xml:space="preserve"> процентных пункта</w:t>
      </w:r>
      <w:r w:rsidRPr="008B4D78">
        <w:rPr>
          <w:sz w:val="28"/>
          <w:szCs w:val="28"/>
        </w:rPr>
        <w:t>.</w:t>
      </w:r>
      <w:r w:rsidR="007727F8" w:rsidRPr="008B4D78">
        <w:rPr>
          <w:sz w:val="28"/>
          <w:szCs w:val="28"/>
        </w:rPr>
        <w:t xml:space="preserve"> </w:t>
      </w:r>
      <w:r w:rsidR="00A51C39" w:rsidRPr="008B4D78">
        <w:rPr>
          <w:sz w:val="28"/>
          <w:szCs w:val="28"/>
        </w:rPr>
        <w:t xml:space="preserve">В разрез с </w:t>
      </w:r>
      <w:r w:rsidR="007F61FE">
        <w:rPr>
          <w:sz w:val="28"/>
          <w:szCs w:val="28"/>
        </w:rPr>
        <w:t>отрицательной</w:t>
      </w:r>
      <w:r w:rsidR="00A51C39" w:rsidRPr="008B4D78">
        <w:rPr>
          <w:sz w:val="28"/>
          <w:szCs w:val="28"/>
        </w:rPr>
        <w:t xml:space="preserve"> динамик</w:t>
      </w:r>
      <w:r w:rsidR="004270D0" w:rsidRPr="008B4D78">
        <w:rPr>
          <w:sz w:val="28"/>
          <w:szCs w:val="28"/>
        </w:rPr>
        <w:t>ой</w:t>
      </w:r>
      <w:r w:rsidR="00A51C39" w:rsidRPr="008B4D78">
        <w:rPr>
          <w:sz w:val="28"/>
          <w:szCs w:val="28"/>
        </w:rPr>
        <w:t xml:space="preserve"> </w:t>
      </w:r>
      <w:r w:rsidR="00F510A3" w:rsidRPr="008B4D78">
        <w:rPr>
          <w:sz w:val="28"/>
          <w:szCs w:val="28"/>
        </w:rPr>
        <w:t>по</w:t>
      </w:r>
      <w:r w:rsidR="00A51C39" w:rsidRPr="008B4D78">
        <w:rPr>
          <w:sz w:val="28"/>
          <w:szCs w:val="28"/>
        </w:rPr>
        <w:t xml:space="preserve"> </w:t>
      </w:r>
      <w:r w:rsidR="004270D0" w:rsidRPr="007F61FE">
        <w:rPr>
          <w:sz w:val="28"/>
          <w:szCs w:val="28"/>
        </w:rPr>
        <w:t xml:space="preserve">добыче полезных ископаемых </w:t>
      </w:r>
      <w:r w:rsidR="007F61FE" w:rsidRPr="007F61FE">
        <w:rPr>
          <w:sz w:val="28"/>
          <w:szCs w:val="28"/>
        </w:rPr>
        <w:t>(-</w:t>
      </w:r>
      <w:r w:rsidR="00C11ABE">
        <w:rPr>
          <w:sz w:val="28"/>
          <w:szCs w:val="28"/>
        </w:rPr>
        <w:t>10,6</w:t>
      </w:r>
      <w:r w:rsidR="00D26E5D" w:rsidRPr="007F61FE">
        <w:rPr>
          <w:sz w:val="28"/>
          <w:szCs w:val="28"/>
        </w:rPr>
        <w:t>%)</w:t>
      </w:r>
      <w:r w:rsidR="00C11ABE">
        <w:rPr>
          <w:sz w:val="28"/>
          <w:szCs w:val="28"/>
        </w:rPr>
        <w:t>,</w:t>
      </w:r>
      <w:r w:rsidR="00967433" w:rsidRPr="007F61FE">
        <w:rPr>
          <w:sz w:val="28"/>
          <w:szCs w:val="28"/>
        </w:rPr>
        <w:t xml:space="preserve"> </w:t>
      </w:r>
      <w:r w:rsidR="007F61FE" w:rsidRPr="007F61FE">
        <w:rPr>
          <w:sz w:val="28"/>
          <w:szCs w:val="28"/>
        </w:rPr>
        <w:t>производств</w:t>
      </w:r>
      <w:r w:rsidR="006506C8">
        <w:rPr>
          <w:sz w:val="28"/>
          <w:szCs w:val="28"/>
        </w:rPr>
        <w:t>у</w:t>
      </w:r>
      <w:r w:rsidR="007F61FE" w:rsidRPr="007F61FE">
        <w:rPr>
          <w:sz w:val="28"/>
          <w:szCs w:val="28"/>
        </w:rPr>
        <w:t xml:space="preserve"> и распределени</w:t>
      </w:r>
      <w:r w:rsidR="006506C8">
        <w:rPr>
          <w:sz w:val="28"/>
          <w:szCs w:val="28"/>
        </w:rPr>
        <w:t>ю</w:t>
      </w:r>
      <w:r w:rsidR="007F61FE" w:rsidRPr="007F61FE">
        <w:rPr>
          <w:sz w:val="28"/>
          <w:szCs w:val="28"/>
        </w:rPr>
        <w:t xml:space="preserve"> электроэнергии, газа пара</w:t>
      </w:r>
      <w:r w:rsidR="004270D0" w:rsidRPr="007F61FE">
        <w:rPr>
          <w:sz w:val="28"/>
          <w:szCs w:val="28"/>
        </w:rPr>
        <w:t xml:space="preserve"> (</w:t>
      </w:r>
      <w:r w:rsidR="006506C8">
        <w:rPr>
          <w:sz w:val="28"/>
          <w:szCs w:val="28"/>
        </w:rPr>
        <w:t>-</w:t>
      </w:r>
      <w:r w:rsidR="00C11ABE">
        <w:rPr>
          <w:sz w:val="28"/>
          <w:szCs w:val="28"/>
        </w:rPr>
        <w:t>13,6</w:t>
      </w:r>
      <w:r w:rsidR="00967433" w:rsidRPr="007F61FE">
        <w:rPr>
          <w:sz w:val="28"/>
          <w:szCs w:val="28"/>
        </w:rPr>
        <w:t>%)</w:t>
      </w:r>
      <w:r w:rsidR="002D08BE" w:rsidRPr="007F61FE">
        <w:rPr>
          <w:sz w:val="28"/>
          <w:szCs w:val="28"/>
        </w:rPr>
        <w:t>,</w:t>
      </w:r>
      <w:r w:rsidR="00967433" w:rsidRPr="008B4D78">
        <w:rPr>
          <w:sz w:val="28"/>
          <w:szCs w:val="28"/>
        </w:rPr>
        <w:t xml:space="preserve"> </w:t>
      </w:r>
      <w:r w:rsidR="00C11ABE" w:rsidRPr="007F61FE">
        <w:rPr>
          <w:sz w:val="28"/>
          <w:szCs w:val="28"/>
        </w:rPr>
        <w:t>водоснабжении, водоотведении, организации сбора и утилизации отходов, ликвидации загрязнений</w:t>
      </w:r>
      <w:r w:rsidR="00C11ABE" w:rsidRPr="008B4D78">
        <w:rPr>
          <w:sz w:val="28"/>
          <w:szCs w:val="28"/>
        </w:rPr>
        <w:t xml:space="preserve"> </w:t>
      </w:r>
      <w:r w:rsidR="00C11ABE">
        <w:rPr>
          <w:sz w:val="28"/>
          <w:szCs w:val="28"/>
        </w:rPr>
        <w:t xml:space="preserve">(-18,9), </w:t>
      </w:r>
      <w:r w:rsidR="00967433" w:rsidRPr="008B4D78">
        <w:rPr>
          <w:sz w:val="28"/>
          <w:szCs w:val="28"/>
        </w:rPr>
        <w:t>динамика</w:t>
      </w:r>
      <w:r w:rsidR="00D26E5D" w:rsidRPr="008B4D78">
        <w:rPr>
          <w:sz w:val="28"/>
          <w:szCs w:val="28"/>
        </w:rPr>
        <w:t xml:space="preserve"> индекс</w:t>
      </w:r>
      <w:r w:rsidR="00967433" w:rsidRPr="008B4D78">
        <w:rPr>
          <w:sz w:val="28"/>
          <w:szCs w:val="28"/>
        </w:rPr>
        <w:t>а</w:t>
      </w:r>
      <w:r w:rsidR="00D26E5D" w:rsidRPr="008B4D78">
        <w:rPr>
          <w:sz w:val="28"/>
          <w:szCs w:val="28"/>
        </w:rPr>
        <w:t xml:space="preserve"> производства</w:t>
      </w:r>
      <w:r w:rsidR="004270D0" w:rsidRPr="008B4D78">
        <w:rPr>
          <w:sz w:val="28"/>
          <w:szCs w:val="28"/>
        </w:rPr>
        <w:t xml:space="preserve"> в обрабатывающем производстве </w:t>
      </w:r>
      <w:r w:rsidR="007F61FE">
        <w:rPr>
          <w:sz w:val="28"/>
          <w:szCs w:val="28"/>
        </w:rPr>
        <w:t>в</w:t>
      </w:r>
      <w:r w:rsidR="00D26E5D" w:rsidRPr="008B4D78">
        <w:rPr>
          <w:sz w:val="28"/>
          <w:szCs w:val="28"/>
        </w:rPr>
        <w:t xml:space="preserve"> </w:t>
      </w:r>
      <w:r w:rsidR="00F510A3" w:rsidRPr="008B4D78">
        <w:rPr>
          <w:sz w:val="28"/>
          <w:szCs w:val="28"/>
        </w:rPr>
        <w:t>1</w:t>
      </w:r>
      <w:r w:rsidR="00D26E5D" w:rsidRPr="008B4D78">
        <w:rPr>
          <w:sz w:val="28"/>
          <w:szCs w:val="28"/>
        </w:rPr>
        <w:t xml:space="preserve"> </w:t>
      </w:r>
      <w:r w:rsidR="007F61FE">
        <w:rPr>
          <w:sz w:val="28"/>
          <w:szCs w:val="28"/>
        </w:rPr>
        <w:t>квартал</w:t>
      </w:r>
      <w:r w:rsidR="006506C8">
        <w:rPr>
          <w:sz w:val="28"/>
          <w:szCs w:val="28"/>
        </w:rPr>
        <w:t>е</w:t>
      </w:r>
      <w:r w:rsidR="00D26E5D" w:rsidRPr="008B4D78">
        <w:rPr>
          <w:sz w:val="28"/>
          <w:szCs w:val="28"/>
        </w:rPr>
        <w:t xml:space="preserve"> отчетного года </w:t>
      </w:r>
      <w:r w:rsidR="007F61FE">
        <w:rPr>
          <w:sz w:val="28"/>
          <w:szCs w:val="28"/>
        </w:rPr>
        <w:t>выше</w:t>
      </w:r>
      <w:r w:rsidR="007727F8" w:rsidRPr="008B4D78">
        <w:rPr>
          <w:sz w:val="28"/>
          <w:szCs w:val="28"/>
        </w:rPr>
        <w:t>, чем в аналогичном периоде прошлого года</w:t>
      </w:r>
      <w:r w:rsidR="00D26E5D" w:rsidRPr="008B4D78">
        <w:rPr>
          <w:sz w:val="28"/>
          <w:szCs w:val="28"/>
        </w:rPr>
        <w:t xml:space="preserve"> (</w:t>
      </w:r>
      <w:r w:rsidR="007F61FE">
        <w:rPr>
          <w:sz w:val="28"/>
          <w:szCs w:val="28"/>
        </w:rPr>
        <w:t>+</w:t>
      </w:r>
      <w:r w:rsidR="00C11ABE">
        <w:rPr>
          <w:sz w:val="28"/>
          <w:szCs w:val="28"/>
        </w:rPr>
        <w:t>64,1</w:t>
      </w:r>
      <w:r w:rsidR="00D26E5D" w:rsidRPr="008B4D78">
        <w:rPr>
          <w:sz w:val="28"/>
          <w:szCs w:val="28"/>
        </w:rPr>
        <w:t>%)</w:t>
      </w:r>
      <w:r w:rsidR="00A51C39" w:rsidRPr="008B4D78">
        <w:rPr>
          <w:sz w:val="28"/>
          <w:szCs w:val="28"/>
        </w:rPr>
        <w:t xml:space="preserve">. </w:t>
      </w:r>
    </w:p>
    <w:p w:rsidR="00967433" w:rsidRPr="00E646D1" w:rsidRDefault="00180C23" w:rsidP="00E646D1">
      <w:pPr>
        <w:pStyle w:val="a3"/>
        <w:ind w:left="0" w:firstLine="680"/>
        <w:jc w:val="both"/>
        <w:rPr>
          <w:sz w:val="28"/>
          <w:szCs w:val="28"/>
        </w:rPr>
      </w:pPr>
      <w:r w:rsidRPr="00E646D1">
        <w:rPr>
          <w:sz w:val="28"/>
          <w:szCs w:val="28"/>
        </w:rPr>
        <w:t>У</w:t>
      </w:r>
      <w:r w:rsidR="00F068BE">
        <w:rPr>
          <w:sz w:val="28"/>
          <w:szCs w:val="28"/>
        </w:rPr>
        <w:t>величени</w:t>
      </w:r>
      <w:r w:rsidR="006D4EEC" w:rsidRPr="00E646D1">
        <w:rPr>
          <w:sz w:val="28"/>
          <w:szCs w:val="28"/>
        </w:rPr>
        <w:t>е</w:t>
      </w:r>
      <w:r w:rsidR="00967433" w:rsidRPr="00E646D1">
        <w:rPr>
          <w:sz w:val="28"/>
          <w:szCs w:val="28"/>
        </w:rPr>
        <w:t xml:space="preserve"> темпов роста индекса производства в 1 </w:t>
      </w:r>
      <w:r w:rsidR="006D4EEC" w:rsidRPr="00E646D1">
        <w:rPr>
          <w:sz w:val="28"/>
          <w:szCs w:val="28"/>
        </w:rPr>
        <w:t>квартале</w:t>
      </w:r>
      <w:r w:rsidR="00967433" w:rsidRPr="00E646D1">
        <w:rPr>
          <w:sz w:val="28"/>
          <w:szCs w:val="28"/>
        </w:rPr>
        <w:t xml:space="preserve"> текущего года стало следствием </w:t>
      </w:r>
      <w:r w:rsidR="00E646D1" w:rsidRPr="00E646D1">
        <w:rPr>
          <w:sz w:val="28"/>
          <w:szCs w:val="28"/>
        </w:rPr>
        <w:t>увеличения</w:t>
      </w:r>
      <w:r w:rsidR="00967433" w:rsidRPr="00E646D1">
        <w:rPr>
          <w:sz w:val="28"/>
          <w:szCs w:val="28"/>
        </w:rPr>
        <w:t xml:space="preserve"> объемов отгруженных товаров собственного производства, выполненных работ и услуг собственными силами по чистым видам деятельности</w:t>
      </w:r>
      <w:r w:rsidR="001D319D" w:rsidRPr="00E646D1">
        <w:rPr>
          <w:sz w:val="28"/>
          <w:szCs w:val="28"/>
        </w:rPr>
        <w:t xml:space="preserve">. </w:t>
      </w:r>
      <w:r w:rsidR="00A313CE" w:rsidRPr="00E646D1">
        <w:rPr>
          <w:sz w:val="28"/>
          <w:szCs w:val="28"/>
        </w:rPr>
        <w:t xml:space="preserve">В основном, на </w:t>
      </w:r>
      <w:r w:rsidR="00E646D1" w:rsidRPr="00E646D1">
        <w:rPr>
          <w:sz w:val="28"/>
          <w:szCs w:val="28"/>
        </w:rPr>
        <w:t>положитель</w:t>
      </w:r>
      <w:r w:rsidR="00FC1232" w:rsidRPr="00E646D1">
        <w:rPr>
          <w:sz w:val="28"/>
          <w:szCs w:val="28"/>
        </w:rPr>
        <w:t>ную динамику</w:t>
      </w:r>
      <w:r w:rsidR="00A313CE" w:rsidRPr="00E646D1">
        <w:rPr>
          <w:sz w:val="28"/>
          <w:szCs w:val="28"/>
        </w:rPr>
        <w:t xml:space="preserve"> </w:t>
      </w:r>
      <w:r w:rsidR="00FC1232" w:rsidRPr="00E646D1">
        <w:rPr>
          <w:sz w:val="28"/>
          <w:szCs w:val="28"/>
        </w:rPr>
        <w:t xml:space="preserve">повлияло </w:t>
      </w:r>
      <w:r w:rsidR="00E646D1" w:rsidRPr="00E646D1">
        <w:rPr>
          <w:sz w:val="28"/>
          <w:szCs w:val="28"/>
        </w:rPr>
        <w:t>увеличение</w:t>
      </w:r>
      <w:r w:rsidR="00A313CE" w:rsidRPr="00E646D1">
        <w:rPr>
          <w:sz w:val="28"/>
          <w:szCs w:val="28"/>
        </w:rPr>
        <w:t xml:space="preserve"> в анализируемом периоде по сравнению с таким же периодом прошлого </w:t>
      </w:r>
      <w:r w:rsidR="009E3F47" w:rsidRPr="00E646D1">
        <w:rPr>
          <w:sz w:val="28"/>
          <w:szCs w:val="28"/>
        </w:rPr>
        <w:t>г</w:t>
      </w:r>
      <w:r w:rsidR="00A313CE" w:rsidRPr="00E646D1">
        <w:rPr>
          <w:sz w:val="28"/>
          <w:szCs w:val="28"/>
        </w:rPr>
        <w:t xml:space="preserve">ода объемов </w:t>
      </w:r>
      <w:r w:rsidR="00E646D1" w:rsidRPr="00E646D1">
        <w:rPr>
          <w:sz w:val="28"/>
          <w:szCs w:val="28"/>
        </w:rPr>
        <w:t>отгруженных товаров обрабатывающего производства</w:t>
      </w:r>
      <w:r w:rsidR="00A313CE" w:rsidRPr="00E646D1">
        <w:rPr>
          <w:sz w:val="28"/>
          <w:szCs w:val="28"/>
        </w:rPr>
        <w:t xml:space="preserve">. Данный показатель </w:t>
      </w:r>
      <w:r w:rsidR="00E646D1" w:rsidRPr="00E646D1">
        <w:rPr>
          <w:sz w:val="28"/>
          <w:szCs w:val="28"/>
        </w:rPr>
        <w:t>вырос в 1,8 раза</w:t>
      </w:r>
      <w:r w:rsidR="00A313CE" w:rsidRPr="00E646D1">
        <w:rPr>
          <w:sz w:val="28"/>
          <w:szCs w:val="28"/>
        </w:rPr>
        <w:t>.</w:t>
      </w:r>
    </w:p>
    <w:p w:rsidR="004743DA" w:rsidRPr="00F068BE" w:rsidRDefault="00A51C39" w:rsidP="00A51C39">
      <w:pPr>
        <w:ind w:firstLine="680"/>
        <w:jc w:val="both"/>
        <w:rPr>
          <w:sz w:val="28"/>
          <w:szCs w:val="28"/>
        </w:rPr>
      </w:pPr>
      <w:r w:rsidRPr="00DE09AF">
        <w:rPr>
          <w:sz w:val="28"/>
          <w:szCs w:val="28"/>
        </w:rPr>
        <w:t>В январе-</w:t>
      </w:r>
      <w:r w:rsidR="001D319D">
        <w:rPr>
          <w:sz w:val="28"/>
          <w:szCs w:val="28"/>
        </w:rPr>
        <w:t>марте</w:t>
      </w:r>
      <w:r w:rsidRPr="00DE09AF">
        <w:rPr>
          <w:sz w:val="28"/>
          <w:szCs w:val="28"/>
        </w:rPr>
        <w:t xml:space="preserve"> текущего </w:t>
      </w:r>
      <w:r w:rsidRPr="00F068BE">
        <w:rPr>
          <w:sz w:val="28"/>
          <w:szCs w:val="28"/>
        </w:rPr>
        <w:t xml:space="preserve">года замечено </w:t>
      </w:r>
      <w:r w:rsidR="001D319D" w:rsidRPr="00F068BE">
        <w:rPr>
          <w:sz w:val="28"/>
          <w:szCs w:val="28"/>
        </w:rPr>
        <w:t>снижение</w:t>
      </w:r>
      <w:r w:rsidRPr="00F068BE">
        <w:rPr>
          <w:sz w:val="28"/>
          <w:szCs w:val="28"/>
        </w:rPr>
        <w:t xml:space="preserve"> объемов работ, выполненных по виду деятельности «строительство». В рассматриваемом периоде </w:t>
      </w:r>
      <w:r w:rsidR="001A0CA1" w:rsidRPr="00F068BE">
        <w:rPr>
          <w:sz w:val="28"/>
          <w:szCs w:val="28"/>
        </w:rPr>
        <w:t xml:space="preserve">данный </w:t>
      </w:r>
      <w:r w:rsidRPr="00F068BE">
        <w:rPr>
          <w:sz w:val="28"/>
          <w:szCs w:val="28"/>
        </w:rPr>
        <w:t>показат</w:t>
      </w:r>
      <w:r w:rsidR="001A0CA1" w:rsidRPr="00F068BE">
        <w:rPr>
          <w:sz w:val="28"/>
          <w:szCs w:val="28"/>
        </w:rPr>
        <w:t>е</w:t>
      </w:r>
      <w:r w:rsidRPr="00F068BE">
        <w:rPr>
          <w:sz w:val="28"/>
          <w:szCs w:val="28"/>
        </w:rPr>
        <w:t xml:space="preserve">ль </w:t>
      </w:r>
      <w:r w:rsidR="001D319D" w:rsidRPr="00F068BE">
        <w:rPr>
          <w:sz w:val="28"/>
          <w:szCs w:val="28"/>
        </w:rPr>
        <w:t xml:space="preserve">составил </w:t>
      </w:r>
      <w:r w:rsidR="00E646D1" w:rsidRPr="00F068BE">
        <w:rPr>
          <w:sz w:val="28"/>
          <w:szCs w:val="28"/>
        </w:rPr>
        <w:t>54,3</w:t>
      </w:r>
      <w:r w:rsidR="001D319D" w:rsidRPr="00F068BE">
        <w:rPr>
          <w:sz w:val="28"/>
          <w:szCs w:val="28"/>
        </w:rPr>
        <w:t>% от</w:t>
      </w:r>
      <w:r w:rsidR="00DE09AF" w:rsidRPr="00F068BE">
        <w:rPr>
          <w:sz w:val="28"/>
          <w:szCs w:val="28"/>
        </w:rPr>
        <w:t xml:space="preserve"> </w:t>
      </w:r>
      <w:r w:rsidR="00726904" w:rsidRPr="00F068BE">
        <w:rPr>
          <w:sz w:val="28"/>
          <w:szCs w:val="28"/>
        </w:rPr>
        <w:t>объем</w:t>
      </w:r>
      <w:r w:rsidR="001D319D" w:rsidRPr="00F068BE">
        <w:rPr>
          <w:sz w:val="28"/>
          <w:szCs w:val="28"/>
        </w:rPr>
        <w:t>а</w:t>
      </w:r>
      <w:r w:rsidR="00726904" w:rsidRPr="00F068BE">
        <w:rPr>
          <w:sz w:val="28"/>
          <w:szCs w:val="28"/>
        </w:rPr>
        <w:t xml:space="preserve"> </w:t>
      </w:r>
      <w:r w:rsidR="00DE09AF" w:rsidRPr="00F068BE">
        <w:rPr>
          <w:sz w:val="28"/>
          <w:szCs w:val="28"/>
        </w:rPr>
        <w:t xml:space="preserve">аналогичного периода </w:t>
      </w:r>
      <w:r w:rsidR="00726904" w:rsidRPr="00F068BE">
        <w:rPr>
          <w:sz w:val="28"/>
          <w:szCs w:val="28"/>
        </w:rPr>
        <w:lastRenderedPageBreak/>
        <w:t>прошлого</w:t>
      </w:r>
      <w:r w:rsidR="001D319D" w:rsidRPr="00F068BE">
        <w:rPr>
          <w:sz w:val="28"/>
          <w:szCs w:val="28"/>
        </w:rPr>
        <w:t xml:space="preserve"> года</w:t>
      </w:r>
      <w:r w:rsidRPr="00F068BE">
        <w:rPr>
          <w:sz w:val="28"/>
          <w:szCs w:val="28"/>
        </w:rPr>
        <w:t>.</w:t>
      </w:r>
      <w:r w:rsidR="001A0CA1" w:rsidRPr="00F068BE">
        <w:rPr>
          <w:sz w:val="28"/>
          <w:szCs w:val="28"/>
        </w:rPr>
        <w:t xml:space="preserve"> </w:t>
      </w:r>
      <w:r w:rsidR="001D319D" w:rsidRPr="00F068BE">
        <w:rPr>
          <w:sz w:val="28"/>
          <w:szCs w:val="28"/>
        </w:rPr>
        <w:t xml:space="preserve">Показатель «ввод в действие жилых домов» </w:t>
      </w:r>
      <w:r w:rsidR="00E646D1" w:rsidRPr="00F068BE">
        <w:rPr>
          <w:sz w:val="28"/>
          <w:szCs w:val="28"/>
        </w:rPr>
        <w:t>сократился</w:t>
      </w:r>
      <w:r w:rsidR="001A0CA1" w:rsidRPr="00F068BE">
        <w:rPr>
          <w:sz w:val="28"/>
          <w:szCs w:val="28"/>
        </w:rPr>
        <w:t xml:space="preserve"> по сравнению с </w:t>
      </w:r>
      <w:r w:rsidR="00DE09AF" w:rsidRPr="00F068BE">
        <w:rPr>
          <w:sz w:val="28"/>
          <w:szCs w:val="28"/>
        </w:rPr>
        <w:t xml:space="preserve">1 </w:t>
      </w:r>
      <w:r w:rsidR="001D319D" w:rsidRPr="00F068BE">
        <w:rPr>
          <w:sz w:val="28"/>
          <w:szCs w:val="28"/>
        </w:rPr>
        <w:t>кварталом</w:t>
      </w:r>
      <w:r w:rsidR="001A0CA1" w:rsidRPr="00F068BE">
        <w:rPr>
          <w:sz w:val="28"/>
          <w:szCs w:val="28"/>
        </w:rPr>
        <w:t xml:space="preserve"> прошлого года</w:t>
      </w:r>
      <w:r w:rsidR="001D319D" w:rsidRPr="00F068BE">
        <w:rPr>
          <w:sz w:val="28"/>
          <w:szCs w:val="28"/>
        </w:rPr>
        <w:t xml:space="preserve"> </w:t>
      </w:r>
      <w:r w:rsidR="00E646D1" w:rsidRPr="00F068BE">
        <w:rPr>
          <w:sz w:val="28"/>
          <w:szCs w:val="28"/>
        </w:rPr>
        <w:t>на 90%</w:t>
      </w:r>
      <w:r w:rsidR="00726904" w:rsidRPr="00F068BE">
        <w:rPr>
          <w:sz w:val="28"/>
          <w:szCs w:val="28"/>
        </w:rPr>
        <w:t>.</w:t>
      </w:r>
    </w:p>
    <w:p w:rsidR="00324BE4" w:rsidRDefault="0005376E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0CA1" w:rsidRPr="00BB39CC">
        <w:rPr>
          <w:sz w:val="28"/>
          <w:szCs w:val="28"/>
        </w:rPr>
        <w:t xml:space="preserve"> </w:t>
      </w:r>
      <w:r w:rsidR="00BB39CC" w:rsidRPr="00BB39CC">
        <w:rPr>
          <w:sz w:val="28"/>
          <w:szCs w:val="28"/>
        </w:rPr>
        <w:t>1</w:t>
      </w:r>
      <w:r w:rsidR="001A0CA1" w:rsidRPr="00BB39CC">
        <w:rPr>
          <w:sz w:val="28"/>
          <w:szCs w:val="28"/>
        </w:rPr>
        <w:t xml:space="preserve"> </w:t>
      </w:r>
      <w:r w:rsidR="00324BE4">
        <w:rPr>
          <w:sz w:val="28"/>
          <w:szCs w:val="28"/>
        </w:rPr>
        <w:t>квартале</w:t>
      </w:r>
      <w:r w:rsidR="00A51C39" w:rsidRPr="00BB39CC">
        <w:rPr>
          <w:sz w:val="28"/>
          <w:szCs w:val="28"/>
        </w:rPr>
        <w:t xml:space="preserve"> 201</w:t>
      </w:r>
      <w:r w:rsidR="00E646D1">
        <w:rPr>
          <w:sz w:val="28"/>
          <w:szCs w:val="28"/>
        </w:rPr>
        <w:t>9</w:t>
      </w:r>
      <w:r w:rsidR="00A51C39" w:rsidRPr="00BB39CC">
        <w:rPr>
          <w:sz w:val="28"/>
          <w:szCs w:val="28"/>
        </w:rPr>
        <w:t xml:space="preserve"> года по сравнению с аналогичным периодом прошлого года, </w:t>
      </w:r>
      <w:r>
        <w:rPr>
          <w:sz w:val="28"/>
          <w:szCs w:val="28"/>
        </w:rPr>
        <w:t xml:space="preserve">произошло </w:t>
      </w:r>
      <w:r w:rsidR="00324BE4">
        <w:rPr>
          <w:sz w:val="28"/>
          <w:szCs w:val="28"/>
        </w:rPr>
        <w:t>снижение</w:t>
      </w:r>
      <w:r w:rsidR="00BB39CC" w:rsidRPr="00BB39CC">
        <w:rPr>
          <w:sz w:val="28"/>
          <w:szCs w:val="28"/>
        </w:rPr>
        <w:t xml:space="preserve"> темпов </w:t>
      </w:r>
      <w:r w:rsidR="00A51C39" w:rsidRPr="00BB39CC">
        <w:rPr>
          <w:sz w:val="28"/>
          <w:szCs w:val="28"/>
        </w:rPr>
        <w:t>рост</w:t>
      </w:r>
      <w:r w:rsidR="00B36674">
        <w:rPr>
          <w:sz w:val="28"/>
          <w:szCs w:val="28"/>
        </w:rPr>
        <w:t>а</w:t>
      </w:r>
      <w:r w:rsidR="00A51C39" w:rsidRPr="00BB39CC">
        <w:rPr>
          <w:sz w:val="28"/>
          <w:szCs w:val="28"/>
        </w:rPr>
        <w:t xml:space="preserve"> </w:t>
      </w:r>
      <w:r w:rsidR="005732AD">
        <w:rPr>
          <w:sz w:val="28"/>
          <w:szCs w:val="28"/>
        </w:rPr>
        <w:t>грузооборот</w:t>
      </w:r>
      <w:r w:rsidR="00EE78B8">
        <w:rPr>
          <w:sz w:val="28"/>
          <w:szCs w:val="28"/>
        </w:rPr>
        <w:t>а</w:t>
      </w:r>
      <w:r w:rsidR="00324BE4">
        <w:rPr>
          <w:sz w:val="28"/>
          <w:szCs w:val="28"/>
        </w:rPr>
        <w:t xml:space="preserve"> </w:t>
      </w:r>
      <w:r w:rsidR="00916DF7">
        <w:rPr>
          <w:sz w:val="28"/>
          <w:szCs w:val="28"/>
        </w:rPr>
        <w:t>на 22%</w:t>
      </w:r>
      <w:r w:rsidR="00324BE4">
        <w:rPr>
          <w:sz w:val="28"/>
          <w:szCs w:val="28"/>
        </w:rPr>
        <w:t xml:space="preserve"> по сравнению с соответствующим периодом прошлого года.</w:t>
      </w:r>
      <w:r w:rsidR="005732AD">
        <w:rPr>
          <w:sz w:val="28"/>
          <w:szCs w:val="28"/>
        </w:rPr>
        <w:t xml:space="preserve"> </w:t>
      </w:r>
    </w:p>
    <w:p w:rsidR="00324BE4" w:rsidRDefault="00324BE4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Произошло увеличение</w:t>
      </w:r>
      <w:r w:rsidRPr="00BB39CC">
        <w:rPr>
          <w:sz w:val="28"/>
          <w:szCs w:val="28"/>
        </w:rPr>
        <w:t xml:space="preserve"> </w:t>
      </w:r>
      <w:proofErr w:type="gramStart"/>
      <w:r w:rsidRPr="00BB39CC">
        <w:rPr>
          <w:sz w:val="28"/>
          <w:szCs w:val="28"/>
        </w:rPr>
        <w:t xml:space="preserve">темпов </w:t>
      </w:r>
      <w:r>
        <w:rPr>
          <w:sz w:val="28"/>
          <w:szCs w:val="28"/>
        </w:rPr>
        <w:t>роста о</w:t>
      </w:r>
      <w:r w:rsidR="00A51C39" w:rsidRPr="00BB39CC">
        <w:rPr>
          <w:sz w:val="28"/>
          <w:szCs w:val="28"/>
        </w:rPr>
        <w:t>борот</w:t>
      </w:r>
      <w:r>
        <w:rPr>
          <w:sz w:val="28"/>
          <w:szCs w:val="28"/>
        </w:rPr>
        <w:t>а</w:t>
      </w:r>
      <w:r w:rsidR="00A51C39" w:rsidRPr="00BB39CC">
        <w:rPr>
          <w:sz w:val="28"/>
          <w:szCs w:val="28"/>
        </w:rPr>
        <w:t xml:space="preserve"> услуг розничной торговли</w:t>
      </w:r>
      <w:proofErr w:type="gramEnd"/>
      <w:r w:rsidR="00916DF7">
        <w:rPr>
          <w:sz w:val="28"/>
          <w:szCs w:val="28"/>
        </w:rPr>
        <w:t xml:space="preserve">. </w:t>
      </w:r>
      <w:r w:rsidR="00A51C39" w:rsidRPr="00BB39CC">
        <w:rPr>
          <w:sz w:val="28"/>
          <w:szCs w:val="28"/>
        </w:rPr>
        <w:t>Уровень</w:t>
      </w:r>
      <w:r w:rsidR="0086029A">
        <w:rPr>
          <w:sz w:val="28"/>
          <w:szCs w:val="28"/>
        </w:rPr>
        <w:t xml:space="preserve"> темпа роста </w:t>
      </w:r>
      <w:r w:rsidR="00B36674">
        <w:rPr>
          <w:sz w:val="28"/>
          <w:szCs w:val="28"/>
        </w:rPr>
        <w:t>(в сопоставимых ценах)</w:t>
      </w:r>
      <w:r w:rsidR="00A51C39" w:rsidRPr="00BB39CC">
        <w:rPr>
          <w:sz w:val="28"/>
          <w:szCs w:val="28"/>
        </w:rPr>
        <w:t xml:space="preserve"> январ</w:t>
      </w:r>
      <w:r w:rsidR="008B17FA" w:rsidRPr="00BB39CC">
        <w:rPr>
          <w:sz w:val="28"/>
          <w:szCs w:val="28"/>
        </w:rPr>
        <w:t>ь</w:t>
      </w:r>
      <w:r w:rsidR="00A51C39" w:rsidRPr="00BB39CC">
        <w:rPr>
          <w:sz w:val="28"/>
          <w:szCs w:val="28"/>
        </w:rPr>
        <w:t>-</w:t>
      </w:r>
      <w:r>
        <w:rPr>
          <w:sz w:val="28"/>
          <w:szCs w:val="28"/>
        </w:rPr>
        <w:t>март</w:t>
      </w:r>
      <w:r w:rsidR="00A51C39" w:rsidRPr="00BB39CC">
        <w:rPr>
          <w:sz w:val="28"/>
          <w:szCs w:val="28"/>
        </w:rPr>
        <w:t xml:space="preserve"> 201</w:t>
      </w:r>
      <w:r w:rsidR="00916DF7">
        <w:rPr>
          <w:sz w:val="28"/>
          <w:szCs w:val="28"/>
        </w:rPr>
        <w:t>9</w:t>
      </w:r>
      <w:r w:rsidR="00A51C39" w:rsidRPr="00BB39CC">
        <w:rPr>
          <w:sz w:val="28"/>
          <w:szCs w:val="28"/>
        </w:rPr>
        <w:t xml:space="preserve"> года </w:t>
      </w:r>
      <w:r w:rsidR="005732AD">
        <w:rPr>
          <w:sz w:val="28"/>
          <w:szCs w:val="28"/>
        </w:rPr>
        <w:t>превысил</w:t>
      </w:r>
      <w:r w:rsidR="00A51C39" w:rsidRPr="00BB39CC">
        <w:rPr>
          <w:sz w:val="28"/>
          <w:szCs w:val="28"/>
        </w:rPr>
        <w:t xml:space="preserve"> уров</w:t>
      </w:r>
      <w:r w:rsidR="005732AD">
        <w:rPr>
          <w:sz w:val="28"/>
          <w:szCs w:val="28"/>
        </w:rPr>
        <w:t>е</w:t>
      </w:r>
      <w:r w:rsidR="00A51C39" w:rsidRPr="00BB39CC">
        <w:rPr>
          <w:sz w:val="28"/>
          <w:szCs w:val="28"/>
        </w:rPr>
        <w:t>н</w:t>
      </w:r>
      <w:r w:rsidR="005732AD">
        <w:rPr>
          <w:sz w:val="28"/>
          <w:szCs w:val="28"/>
        </w:rPr>
        <w:t>ь</w:t>
      </w:r>
      <w:r w:rsidR="00A51C39" w:rsidRPr="00BB39CC">
        <w:rPr>
          <w:sz w:val="28"/>
          <w:szCs w:val="28"/>
        </w:rPr>
        <w:t xml:space="preserve"> </w:t>
      </w:r>
      <w:r w:rsidR="0005376E" w:rsidRPr="00BB39CC">
        <w:rPr>
          <w:sz w:val="28"/>
          <w:szCs w:val="28"/>
        </w:rPr>
        <w:t>январь-</w:t>
      </w:r>
      <w:r>
        <w:rPr>
          <w:sz w:val="28"/>
          <w:szCs w:val="28"/>
        </w:rPr>
        <w:t>март</w:t>
      </w:r>
      <w:r w:rsidR="0005376E" w:rsidRPr="00BB39CC">
        <w:rPr>
          <w:sz w:val="28"/>
          <w:szCs w:val="28"/>
        </w:rPr>
        <w:t xml:space="preserve"> </w:t>
      </w:r>
      <w:r w:rsidR="00A51C39" w:rsidRPr="00BB39CC">
        <w:rPr>
          <w:sz w:val="28"/>
          <w:szCs w:val="28"/>
        </w:rPr>
        <w:t>201</w:t>
      </w:r>
      <w:r w:rsidR="00916DF7">
        <w:rPr>
          <w:sz w:val="28"/>
          <w:szCs w:val="28"/>
        </w:rPr>
        <w:t>8</w:t>
      </w:r>
      <w:r w:rsidR="00A51C39" w:rsidRPr="00BB39CC">
        <w:rPr>
          <w:sz w:val="28"/>
          <w:szCs w:val="28"/>
        </w:rPr>
        <w:t xml:space="preserve"> года: по обороту розничной торговли на </w:t>
      </w:r>
      <w:r>
        <w:rPr>
          <w:sz w:val="28"/>
          <w:szCs w:val="28"/>
        </w:rPr>
        <w:t>15,</w:t>
      </w:r>
      <w:r w:rsidR="00916DF7">
        <w:rPr>
          <w:sz w:val="28"/>
          <w:szCs w:val="28"/>
        </w:rPr>
        <w:t>8%</w:t>
      </w:r>
      <w:r w:rsidR="008B17FA" w:rsidRPr="00BB39CC">
        <w:rPr>
          <w:sz w:val="28"/>
          <w:szCs w:val="28"/>
        </w:rPr>
        <w:t xml:space="preserve">. </w:t>
      </w:r>
    </w:p>
    <w:p w:rsidR="000B077D" w:rsidRPr="006B0EBA" w:rsidRDefault="000B077D" w:rsidP="00A51C39">
      <w:pPr>
        <w:ind w:firstLine="680"/>
        <w:jc w:val="both"/>
        <w:rPr>
          <w:sz w:val="28"/>
          <w:szCs w:val="28"/>
        </w:rPr>
      </w:pPr>
      <w:proofErr w:type="gramStart"/>
      <w:r w:rsidRPr="006B0EBA">
        <w:rPr>
          <w:sz w:val="28"/>
          <w:szCs w:val="28"/>
        </w:rPr>
        <w:t>Численность работающих в организациях</w:t>
      </w:r>
      <w:r w:rsidR="0000413B" w:rsidRPr="006B0EBA">
        <w:rPr>
          <w:sz w:val="28"/>
          <w:szCs w:val="28"/>
        </w:rPr>
        <w:t xml:space="preserve"> основных видов экономической деятельности</w:t>
      </w:r>
      <w:r w:rsidRPr="006B0EBA">
        <w:rPr>
          <w:sz w:val="28"/>
          <w:szCs w:val="28"/>
        </w:rPr>
        <w:t xml:space="preserve"> муниципального района за период январь-</w:t>
      </w:r>
      <w:r w:rsidR="00753C4B">
        <w:rPr>
          <w:sz w:val="28"/>
          <w:szCs w:val="28"/>
        </w:rPr>
        <w:t>март</w:t>
      </w:r>
      <w:r w:rsidR="00640AC0" w:rsidRPr="006B0EBA">
        <w:rPr>
          <w:sz w:val="28"/>
          <w:szCs w:val="28"/>
        </w:rPr>
        <w:t xml:space="preserve"> </w:t>
      </w:r>
      <w:r w:rsidRPr="006B0EBA">
        <w:rPr>
          <w:sz w:val="28"/>
          <w:szCs w:val="28"/>
        </w:rPr>
        <w:t>201</w:t>
      </w:r>
      <w:r w:rsidR="00916DF7">
        <w:rPr>
          <w:sz w:val="28"/>
          <w:szCs w:val="28"/>
        </w:rPr>
        <w:t>9</w:t>
      </w:r>
      <w:r w:rsidRPr="006B0EBA">
        <w:rPr>
          <w:sz w:val="28"/>
          <w:szCs w:val="28"/>
        </w:rPr>
        <w:t xml:space="preserve"> года по сравнению с аналогичным периодом 201</w:t>
      </w:r>
      <w:r w:rsidR="00F00846">
        <w:rPr>
          <w:sz w:val="28"/>
          <w:szCs w:val="28"/>
        </w:rPr>
        <w:t>8</w:t>
      </w:r>
      <w:r w:rsidR="003375EA" w:rsidRPr="006B0EBA">
        <w:rPr>
          <w:sz w:val="28"/>
          <w:szCs w:val="28"/>
        </w:rPr>
        <w:t xml:space="preserve"> </w:t>
      </w:r>
      <w:r w:rsidRPr="006B0EBA">
        <w:rPr>
          <w:sz w:val="28"/>
          <w:szCs w:val="28"/>
        </w:rPr>
        <w:t xml:space="preserve">года </w:t>
      </w:r>
      <w:r w:rsidR="00B12D9A">
        <w:rPr>
          <w:sz w:val="28"/>
          <w:szCs w:val="28"/>
        </w:rPr>
        <w:t>снизилась</w:t>
      </w:r>
      <w:r w:rsidRPr="006B0EBA">
        <w:rPr>
          <w:sz w:val="28"/>
          <w:szCs w:val="28"/>
        </w:rPr>
        <w:t xml:space="preserve"> на </w:t>
      </w:r>
      <w:r w:rsidR="00B12D9A">
        <w:rPr>
          <w:sz w:val="28"/>
          <w:szCs w:val="28"/>
        </w:rPr>
        <w:t>2</w:t>
      </w:r>
      <w:r w:rsidR="009D4AD8" w:rsidRPr="006B0EBA">
        <w:rPr>
          <w:sz w:val="28"/>
          <w:szCs w:val="28"/>
        </w:rPr>
        <w:t>%</w:t>
      </w:r>
      <w:r w:rsidR="00E32A96" w:rsidRPr="006B0EBA">
        <w:rPr>
          <w:sz w:val="28"/>
          <w:szCs w:val="28"/>
        </w:rPr>
        <w:t xml:space="preserve"> и составила </w:t>
      </w:r>
      <w:r w:rsidR="00B12D9A">
        <w:rPr>
          <w:sz w:val="28"/>
          <w:szCs w:val="28"/>
        </w:rPr>
        <w:t>5,88</w:t>
      </w:r>
      <w:r w:rsidR="00E32A96" w:rsidRPr="006B0EBA">
        <w:rPr>
          <w:sz w:val="28"/>
          <w:szCs w:val="28"/>
        </w:rPr>
        <w:t xml:space="preserve"> тыс. чел</w:t>
      </w:r>
      <w:r w:rsidRPr="006B0EBA">
        <w:rPr>
          <w:sz w:val="28"/>
          <w:szCs w:val="28"/>
        </w:rPr>
        <w:t xml:space="preserve">. </w:t>
      </w:r>
      <w:r w:rsidR="004257F2" w:rsidRPr="006B0EBA">
        <w:rPr>
          <w:sz w:val="28"/>
          <w:szCs w:val="28"/>
        </w:rPr>
        <w:t>Н</w:t>
      </w:r>
      <w:r w:rsidRPr="006B0EBA">
        <w:rPr>
          <w:sz w:val="28"/>
          <w:szCs w:val="28"/>
        </w:rPr>
        <w:t xml:space="preserve">оминальная начисленная заработная плата работников организаций за </w:t>
      </w:r>
      <w:r w:rsidR="0000413B" w:rsidRPr="006B0EBA">
        <w:rPr>
          <w:sz w:val="28"/>
          <w:szCs w:val="28"/>
        </w:rPr>
        <w:t>январь-</w:t>
      </w:r>
      <w:r w:rsidR="00753C4B">
        <w:rPr>
          <w:sz w:val="28"/>
          <w:szCs w:val="28"/>
        </w:rPr>
        <w:t>февраль</w:t>
      </w:r>
      <w:r w:rsidRPr="006B0EBA">
        <w:rPr>
          <w:sz w:val="28"/>
          <w:szCs w:val="28"/>
        </w:rPr>
        <w:t xml:space="preserve"> 201</w:t>
      </w:r>
      <w:r w:rsidR="00B12D9A">
        <w:rPr>
          <w:sz w:val="28"/>
          <w:szCs w:val="28"/>
        </w:rPr>
        <w:t>9</w:t>
      </w:r>
      <w:r w:rsidRPr="006B0EBA">
        <w:rPr>
          <w:sz w:val="28"/>
          <w:szCs w:val="28"/>
        </w:rPr>
        <w:t xml:space="preserve"> года у</w:t>
      </w:r>
      <w:r w:rsidR="004257F2" w:rsidRPr="006B0EBA">
        <w:rPr>
          <w:sz w:val="28"/>
          <w:szCs w:val="28"/>
        </w:rPr>
        <w:t>величилась</w:t>
      </w:r>
      <w:r w:rsidRPr="006B0EBA">
        <w:rPr>
          <w:sz w:val="28"/>
          <w:szCs w:val="28"/>
        </w:rPr>
        <w:t xml:space="preserve"> по сравнению с </w:t>
      </w:r>
      <w:r w:rsidR="0000413B" w:rsidRPr="006B0EBA">
        <w:rPr>
          <w:sz w:val="28"/>
          <w:szCs w:val="28"/>
        </w:rPr>
        <w:t>январем-</w:t>
      </w:r>
      <w:r w:rsidR="00753C4B">
        <w:rPr>
          <w:sz w:val="28"/>
          <w:szCs w:val="28"/>
        </w:rPr>
        <w:t>февралем</w:t>
      </w:r>
      <w:r w:rsidRPr="006B0EBA">
        <w:rPr>
          <w:sz w:val="28"/>
          <w:szCs w:val="28"/>
        </w:rPr>
        <w:t xml:space="preserve"> 201</w:t>
      </w:r>
      <w:r w:rsidR="00753C4B">
        <w:rPr>
          <w:sz w:val="28"/>
          <w:szCs w:val="28"/>
        </w:rPr>
        <w:t>8</w:t>
      </w:r>
      <w:r w:rsidRPr="006B0EBA">
        <w:rPr>
          <w:sz w:val="28"/>
          <w:szCs w:val="28"/>
        </w:rPr>
        <w:t xml:space="preserve"> года на </w:t>
      </w:r>
      <w:r w:rsidR="00B97A61">
        <w:rPr>
          <w:sz w:val="28"/>
          <w:szCs w:val="28"/>
        </w:rPr>
        <w:t>9,5</w:t>
      </w:r>
      <w:r w:rsidRPr="006B0EBA">
        <w:rPr>
          <w:sz w:val="28"/>
          <w:szCs w:val="28"/>
        </w:rPr>
        <w:t xml:space="preserve">% и </w:t>
      </w:r>
      <w:r w:rsidRPr="00B97A61">
        <w:rPr>
          <w:sz w:val="28"/>
          <w:szCs w:val="28"/>
        </w:rPr>
        <w:t xml:space="preserve">составила </w:t>
      </w:r>
      <w:r w:rsidR="00B97A61" w:rsidRPr="00B97A61">
        <w:rPr>
          <w:sz w:val="28"/>
          <w:szCs w:val="28"/>
        </w:rPr>
        <w:t xml:space="preserve">37 025,0 </w:t>
      </w:r>
      <w:r w:rsidRPr="00B97A61">
        <w:rPr>
          <w:sz w:val="28"/>
          <w:szCs w:val="28"/>
        </w:rPr>
        <w:t>рублей</w:t>
      </w:r>
      <w:r w:rsidR="00E32A96" w:rsidRPr="00B97A61">
        <w:rPr>
          <w:sz w:val="28"/>
          <w:szCs w:val="28"/>
        </w:rPr>
        <w:t>.</w:t>
      </w:r>
      <w:proofErr w:type="gramEnd"/>
    </w:p>
    <w:p w:rsidR="0095661A" w:rsidRPr="006B0EBA" w:rsidRDefault="005B7B31" w:rsidP="00AE4EE2">
      <w:pPr>
        <w:ind w:firstLine="680"/>
        <w:jc w:val="both"/>
        <w:rPr>
          <w:sz w:val="28"/>
          <w:szCs w:val="28"/>
        </w:rPr>
      </w:pPr>
      <w:r w:rsidRPr="006B0EBA">
        <w:rPr>
          <w:sz w:val="28"/>
          <w:szCs w:val="28"/>
        </w:rPr>
        <w:t>Проект бюджета на 201</w:t>
      </w:r>
      <w:r w:rsidR="00B97A61">
        <w:rPr>
          <w:sz w:val="28"/>
          <w:szCs w:val="28"/>
        </w:rPr>
        <w:t>9</w:t>
      </w:r>
      <w:r w:rsidRPr="006B0EBA">
        <w:rPr>
          <w:sz w:val="28"/>
          <w:szCs w:val="28"/>
        </w:rPr>
        <w:t xml:space="preserve"> год основывался на </w:t>
      </w:r>
      <w:r w:rsidR="00AE4EE2" w:rsidRPr="006B0EBA">
        <w:rPr>
          <w:sz w:val="28"/>
          <w:szCs w:val="28"/>
        </w:rPr>
        <w:t xml:space="preserve">прогнозе социально-экономического развития Сортавальского муниципального района. </w:t>
      </w:r>
    </w:p>
    <w:p w:rsidR="00A51C39" w:rsidRDefault="001F4475" w:rsidP="00AE4EE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AE4EE2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AE4EE2">
        <w:rPr>
          <w:sz w:val="28"/>
          <w:szCs w:val="28"/>
        </w:rPr>
        <w:t xml:space="preserve"> </w:t>
      </w:r>
      <w:proofErr w:type="gramStart"/>
      <w:r w:rsidR="00AE4EE2">
        <w:rPr>
          <w:sz w:val="28"/>
          <w:szCs w:val="28"/>
        </w:rPr>
        <w:t xml:space="preserve">основных показателей прогноза, влияющих на параметры районного бюджета </w:t>
      </w:r>
      <w:r w:rsidR="00BC1C51">
        <w:rPr>
          <w:sz w:val="28"/>
          <w:szCs w:val="28"/>
        </w:rPr>
        <w:t>наблюдается</w:t>
      </w:r>
      <w:proofErr w:type="gramEnd"/>
      <w:r w:rsidR="00B55A86">
        <w:rPr>
          <w:sz w:val="28"/>
          <w:szCs w:val="28"/>
        </w:rPr>
        <w:t>:</w:t>
      </w:r>
    </w:p>
    <w:p w:rsidR="00B55A86" w:rsidRDefault="00890EC4" w:rsidP="00890EC4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B55A86">
        <w:rPr>
          <w:sz w:val="28"/>
          <w:szCs w:val="28"/>
        </w:rPr>
        <w:t xml:space="preserve">оказатель по объему отгруженных товаров собственного производства, выполненных работ и услуг собственными силами по чистым видам деятельности </w:t>
      </w:r>
      <w:r w:rsidR="00221347">
        <w:rPr>
          <w:sz w:val="28"/>
          <w:szCs w:val="28"/>
        </w:rPr>
        <w:t>превысил</w:t>
      </w:r>
      <w:r w:rsidR="00B55A86">
        <w:rPr>
          <w:sz w:val="28"/>
          <w:szCs w:val="28"/>
        </w:rPr>
        <w:t xml:space="preserve"> расчетн</w:t>
      </w:r>
      <w:r w:rsidR="00221347">
        <w:rPr>
          <w:sz w:val="28"/>
          <w:szCs w:val="28"/>
        </w:rPr>
        <w:t>ый</w:t>
      </w:r>
      <w:r w:rsidR="00B55A86">
        <w:rPr>
          <w:sz w:val="28"/>
          <w:szCs w:val="28"/>
        </w:rPr>
        <w:t xml:space="preserve"> показател</w:t>
      </w:r>
      <w:r w:rsidR="00221347">
        <w:rPr>
          <w:sz w:val="28"/>
          <w:szCs w:val="28"/>
        </w:rPr>
        <w:t>ь</w:t>
      </w:r>
      <w:r w:rsidR="00192268">
        <w:rPr>
          <w:sz w:val="28"/>
          <w:szCs w:val="28"/>
        </w:rPr>
        <w:t xml:space="preserve"> (</w:t>
      </w:r>
      <w:r w:rsidR="00D66F19">
        <w:rPr>
          <w:sz w:val="28"/>
          <w:szCs w:val="28"/>
        </w:rPr>
        <w:t xml:space="preserve">среднее </w:t>
      </w:r>
      <w:r w:rsidR="00641EC0">
        <w:rPr>
          <w:sz w:val="28"/>
          <w:szCs w:val="28"/>
        </w:rPr>
        <w:t>квартальное</w:t>
      </w:r>
      <w:r w:rsidR="00BB690E">
        <w:rPr>
          <w:sz w:val="28"/>
          <w:szCs w:val="28"/>
        </w:rPr>
        <w:t xml:space="preserve"> </w:t>
      </w:r>
      <w:r w:rsidR="00192268">
        <w:rPr>
          <w:sz w:val="28"/>
          <w:szCs w:val="28"/>
        </w:rPr>
        <w:t xml:space="preserve">значение </w:t>
      </w:r>
      <w:r w:rsidR="00641EC0">
        <w:rPr>
          <w:sz w:val="28"/>
          <w:szCs w:val="28"/>
        </w:rPr>
        <w:t>25</w:t>
      </w:r>
      <w:r w:rsidR="00192268">
        <w:rPr>
          <w:sz w:val="28"/>
          <w:szCs w:val="28"/>
        </w:rPr>
        <w:t>%)</w:t>
      </w:r>
      <w:r w:rsidR="00B55A86">
        <w:rPr>
          <w:sz w:val="28"/>
          <w:szCs w:val="28"/>
        </w:rPr>
        <w:t xml:space="preserve"> по прогнозу на</w:t>
      </w:r>
      <w:r w:rsidR="00192268">
        <w:rPr>
          <w:sz w:val="28"/>
          <w:szCs w:val="28"/>
        </w:rPr>
        <w:t xml:space="preserve"> </w:t>
      </w:r>
      <w:r w:rsidR="00221347">
        <w:rPr>
          <w:sz w:val="28"/>
          <w:szCs w:val="28"/>
        </w:rPr>
        <w:t xml:space="preserve">110,05 </w:t>
      </w:r>
      <w:r w:rsidR="00A81412">
        <w:rPr>
          <w:sz w:val="28"/>
          <w:szCs w:val="28"/>
        </w:rPr>
        <w:t>млн</w:t>
      </w:r>
      <w:r w:rsidR="00221347">
        <w:rPr>
          <w:sz w:val="28"/>
          <w:szCs w:val="28"/>
        </w:rPr>
        <w:t>. руб.</w:t>
      </w:r>
      <w:r w:rsidR="00B55A86">
        <w:rPr>
          <w:sz w:val="28"/>
          <w:szCs w:val="28"/>
        </w:rPr>
        <w:t>;</w:t>
      </w:r>
    </w:p>
    <w:p w:rsidR="0089541A" w:rsidRDefault="00890EC4" w:rsidP="00890EC4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B55A86">
        <w:rPr>
          <w:sz w:val="28"/>
          <w:szCs w:val="28"/>
        </w:rPr>
        <w:t>оказатель ввода в действие общей площади жилых домов (тыс. м</w:t>
      </w:r>
      <w:proofErr w:type="gramStart"/>
      <w:r w:rsidR="00B55A86">
        <w:rPr>
          <w:sz w:val="28"/>
          <w:szCs w:val="28"/>
          <w:vertAlign w:val="superscript"/>
        </w:rPr>
        <w:t>2</w:t>
      </w:r>
      <w:proofErr w:type="gramEnd"/>
      <w:r w:rsidR="00B55A86">
        <w:rPr>
          <w:sz w:val="28"/>
          <w:szCs w:val="28"/>
        </w:rPr>
        <w:t xml:space="preserve">) </w:t>
      </w:r>
      <w:r w:rsidR="00A81412">
        <w:rPr>
          <w:sz w:val="28"/>
          <w:szCs w:val="28"/>
        </w:rPr>
        <w:t>меньше</w:t>
      </w:r>
      <w:r w:rsidR="00B55A86">
        <w:rPr>
          <w:sz w:val="28"/>
          <w:szCs w:val="28"/>
        </w:rPr>
        <w:t xml:space="preserve"> расчетн</w:t>
      </w:r>
      <w:r w:rsidR="00A81412">
        <w:rPr>
          <w:sz w:val="28"/>
          <w:szCs w:val="28"/>
        </w:rPr>
        <w:t>ого</w:t>
      </w:r>
      <w:r w:rsidR="00B55A86">
        <w:rPr>
          <w:sz w:val="28"/>
          <w:szCs w:val="28"/>
        </w:rPr>
        <w:t xml:space="preserve"> показател</w:t>
      </w:r>
      <w:r w:rsidR="00A81412">
        <w:rPr>
          <w:sz w:val="28"/>
          <w:szCs w:val="28"/>
        </w:rPr>
        <w:t>я</w:t>
      </w:r>
      <w:r w:rsidR="00B55A86">
        <w:rPr>
          <w:sz w:val="28"/>
          <w:szCs w:val="28"/>
        </w:rPr>
        <w:t xml:space="preserve"> по прогнозу </w:t>
      </w:r>
      <w:r w:rsidR="00A81412">
        <w:rPr>
          <w:sz w:val="28"/>
          <w:szCs w:val="28"/>
        </w:rPr>
        <w:t>в 10,7 раза</w:t>
      </w:r>
      <w:r w:rsidR="0089541A">
        <w:rPr>
          <w:sz w:val="28"/>
          <w:szCs w:val="28"/>
        </w:rPr>
        <w:t>;</w:t>
      </w:r>
    </w:p>
    <w:p w:rsidR="0089541A" w:rsidRDefault="00890EC4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9541A">
        <w:rPr>
          <w:sz w:val="28"/>
          <w:szCs w:val="28"/>
        </w:rPr>
        <w:t xml:space="preserve">оказатель оборота розничной торговли ниже расчетного показателя по прогнозу на </w:t>
      </w:r>
      <w:r w:rsidR="00EF2F88">
        <w:rPr>
          <w:sz w:val="28"/>
          <w:szCs w:val="28"/>
        </w:rPr>
        <w:t>53</w:t>
      </w:r>
      <w:r w:rsidR="0089541A">
        <w:rPr>
          <w:sz w:val="28"/>
          <w:szCs w:val="28"/>
        </w:rPr>
        <w:t>%;</w:t>
      </w:r>
    </w:p>
    <w:p w:rsidR="000B5A40" w:rsidRDefault="00890EC4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92268">
        <w:rPr>
          <w:sz w:val="28"/>
          <w:szCs w:val="28"/>
        </w:rPr>
        <w:t>реднесписочная численность работников по основным видам экономической деятельности</w:t>
      </w:r>
      <w:r w:rsidR="009D4AD8">
        <w:rPr>
          <w:sz w:val="28"/>
          <w:szCs w:val="28"/>
        </w:rPr>
        <w:t xml:space="preserve"> в </w:t>
      </w:r>
      <w:r w:rsidR="00EF2F88">
        <w:rPr>
          <w:sz w:val="28"/>
          <w:szCs w:val="28"/>
        </w:rPr>
        <w:t>феврале</w:t>
      </w:r>
      <w:r w:rsidR="009D4AD8">
        <w:rPr>
          <w:sz w:val="28"/>
          <w:szCs w:val="28"/>
        </w:rPr>
        <w:t xml:space="preserve"> 201</w:t>
      </w:r>
      <w:r w:rsidR="00F068BE">
        <w:rPr>
          <w:sz w:val="28"/>
          <w:szCs w:val="28"/>
        </w:rPr>
        <w:t>9</w:t>
      </w:r>
      <w:r w:rsidR="009D4AD8">
        <w:rPr>
          <w:sz w:val="28"/>
          <w:szCs w:val="28"/>
        </w:rPr>
        <w:t xml:space="preserve"> года </w:t>
      </w:r>
      <w:r w:rsidR="00192268">
        <w:rPr>
          <w:sz w:val="28"/>
          <w:szCs w:val="28"/>
        </w:rPr>
        <w:t>не достигла показателя, одобренного прогноза</w:t>
      </w:r>
      <w:r w:rsidR="000B5A40">
        <w:rPr>
          <w:sz w:val="28"/>
          <w:szCs w:val="28"/>
        </w:rPr>
        <w:t xml:space="preserve"> (</w:t>
      </w:r>
      <w:r w:rsidR="00A81412">
        <w:rPr>
          <w:sz w:val="28"/>
          <w:szCs w:val="28"/>
        </w:rPr>
        <w:t>7,62</w:t>
      </w:r>
      <w:r w:rsidR="000B5A40">
        <w:rPr>
          <w:sz w:val="28"/>
          <w:szCs w:val="28"/>
        </w:rPr>
        <w:t xml:space="preserve"> тыс. чел.)</w:t>
      </w:r>
      <w:r w:rsidR="00192268">
        <w:rPr>
          <w:sz w:val="28"/>
          <w:szCs w:val="28"/>
        </w:rPr>
        <w:t xml:space="preserve"> на </w:t>
      </w:r>
      <w:r w:rsidR="00A81412">
        <w:rPr>
          <w:sz w:val="28"/>
          <w:szCs w:val="28"/>
        </w:rPr>
        <w:t>57</w:t>
      </w:r>
      <w:r w:rsidR="00192268">
        <w:rPr>
          <w:sz w:val="28"/>
          <w:szCs w:val="28"/>
        </w:rPr>
        <w:t xml:space="preserve"> процентных пункта</w:t>
      </w:r>
      <w:r w:rsidR="000B5A40">
        <w:rPr>
          <w:sz w:val="28"/>
          <w:szCs w:val="28"/>
        </w:rPr>
        <w:t>;</w:t>
      </w:r>
    </w:p>
    <w:p w:rsidR="00192268" w:rsidRDefault="000B5A40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EC4">
        <w:rPr>
          <w:sz w:val="28"/>
          <w:szCs w:val="28"/>
        </w:rPr>
        <w:t>с</w:t>
      </w:r>
      <w:r>
        <w:rPr>
          <w:sz w:val="28"/>
          <w:szCs w:val="28"/>
        </w:rPr>
        <w:t>реднемесячная заработная плата работников по основным видам экономической деятельности за период январь-</w:t>
      </w:r>
      <w:r w:rsidR="00D606E5">
        <w:rPr>
          <w:sz w:val="28"/>
          <w:szCs w:val="28"/>
        </w:rPr>
        <w:t>февраль</w:t>
      </w:r>
      <w:r w:rsidR="00C82391">
        <w:rPr>
          <w:sz w:val="28"/>
          <w:szCs w:val="28"/>
        </w:rPr>
        <w:t xml:space="preserve"> 201</w:t>
      </w:r>
      <w:r w:rsidR="00B97A61">
        <w:rPr>
          <w:sz w:val="28"/>
          <w:szCs w:val="28"/>
        </w:rPr>
        <w:t>9</w:t>
      </w:r>
      <w:r w:rsidR="00C82391">
        <w:rPr>
          <w:sz w:val="28"/>
          <w:szCs w:val="28"/>
        </w:rPr>
        <w:t xml:space="preserve"> года</w:t>
      </w:r>
      <w:r w:rsidR="00D606E5">
        <w:rPr>
          <w:sz w:val="28"/>
          <w:szCs w:val="28"/>
        </w:rPr>
        <w:t xml:space="preserve"> превысила </w:t>
      </w:r>
      <w:r>
        <w:rPr>
          <w:sz w:val="28"/>
          <w:szCs w:val="28"/>
        </w:rPr>
        <w:t>показател</w:t>
      </w:r>
      <w:r w:rsidR="00D606E5">
        <w:rPr>
          <w:sz w:val="28"/>
          <w:szCs w:val="28"/>
        </w:rPr>
        <w:t>ь</w:t>
      </w:r>
      <w:r>
        <w:rPr>
          <w:sz w:val="28"/>
          <w:szCs w:val="28"/>
        </w:rPr>
        <w:t>, одобренного прогноза (</w:t>
      </w:r>
      <w:r w:rsidR="004A3A96">
        <w:rPr>
          <w:sz w:val="28"/>
          <w:szCs w:val="28"/>
        </w:rPr>
        <w:t>29 102</w:t>
      </w:r>
      <w:r w:rsidR="00A81412">
        <w:rPr>
          <w:sz w:val="28"/>
          <w:szCs w:val="28"/>
        </w:rPr>
        <w:t>,0</w:t>
      </w:r>
      <w:r>
        <w:rPr>
          <w:sz w:val="28"/>
          <w:szCs w:val="28"/>
        </w:rPr>
        <w:t xml:space="preserve"> руб.) на </w:t>
      </w:r>
      <w:r w:rsidR="004A3A96">
        <w:rPr>
          <w:sz w:val="28"/>
          <w:szCs w:val="28"/>
        </w:rPr>
        <w:t>27</w:t>
      </w:r>
      <w:r>
        <w:rPr>
          <w:sz w:val="28"/>
          <w:szCs w:val="28"/>
        </w:rPr>
        <w:t xml:space="preserve"> процентных пункта</w:t>
      </w:r>
      <w:r w:rsidR="00ED14C4">
        <w:rPr>
          <w:sz w:val="28"/>
          <w:szCs w:val="28"/>
        </w:rPr>
        <w:t>.</w:t>
      </w:r>
    </w:p>
    <w:p w:rsidR="007330E5" w:rsidRPr="00AE4EE2" w:rsidRDefault="007330E5" w:rsidP="0089541A">
      <w:pPr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981A0A" w:rsidRDefault="00981A0A" w:rsidP="00A51C39">
      <w:pPr>
        <w:ind w:firstLine="680"/>
        <w:jc w:val="center"/>
        <w:rPr>
          <w:b/>
          <w:sz w:val="28"/>
          <w:szCs w:val="28"/>
        </w:rPr>
      </w:pPr>
    </w:p>
    <w:p w:rsidR="000F267B" w:rsidRPr="003C13B5" w:rsidRDefault="00035837" w:rsidP="00EF20D4">
      <w:pPr>
        <w:ind w:firstLine="680"/>
        <w:jc w:val="both"/>
        <w:rPr>
          <w:sz w:val="28"/>
          <w:szCs w:val="28"/>
        </w:rPr>
      </w:pPr>
      <w:r w:rsidRPr="003C13B5">
        <w:rPr>
          <w:sz w:val="28"/>
          <w:szCs w:val="28"/>
        </w:rPr>
        <w:t>Б</w:t>
      </w:r>
      <w:r w:rsidR="00D717EE" w:rsidRPr="003C13B5">
        <w:rPr>
          <w:sz w:val="28"/>
          <w:szCs w:val="28"/>
        </w:rPr>
        <w:t>юджет Сортавальского муниципального района на 201</w:t>
      </w:r>
      <w:r w:rsidR="00352B7E" w:rsidRPr="003C13B5">
        <w:rPr>
          <w:sz w:val="28"/>
          <w:szCs w:val="28"/>
        </w:rPr>
        <w:t>9</w:t>
      </w:r>
      <w:r w:rsidR="0088518E" w:rsidRPr="003C13B5">
        <w:rPr>
          <w:sz w:val="28"/>
          <w:szCs w:val="28"/>
        </w:rPr>
        <w:t xml:space="preserve"> </w:t>
      </w:r>
      <w:r w:rsidR="00D717EE" w:rsidRPr="003C13B5">
        <w:rPr>
          <w:sz w:val="28"/>
          <w:szCs w:val="28"/>
        </w:rPr>
        <w:t xml:space="preserve">год (решение Совета Сортавальского муниципального района </w:t>
      </w:r>
      <w:r w:rsidR="006506C8" w:rsidRPr="003C13B5">
        <w:rPr>
          <w:sz w:val="28"/>
          <w:szCs w:val="28"/>
        </w:rPr>
        <w:t xml:space="preserve">от </w:t>
      </w:r>
      <w:r w:rsidR="00352B7E" w:rsidRPr="003C13B5">
        <w:rPr>
          <w:sz w:val="28"/>
          <w:szCs w:val="28"/>
        </w:rPr>
        <w:t>20</w:t>
      </w:r>
      <w:r w:rsidR="006506C8" w:rsidRPr="003C13B5">
        <w:rPr>
          <w:sz w:val="28"/>
          <w:szCs w:val="28"/>
        </w:rPr>
        <w:t xml:space="preserve"> декабря 201</w:t>
      </w:r>
      <w:r w:rsidR="00352B7E" w:rsidRPr="003C13B5">
        <w:rPr>
          <w:sz w:val="28"/>
          <w:szCs w:val="28"/>
        </w:rPr>
        <w:t>8</w:t>
      </w:r>
      <w:r w:rsidR="006506C8" w:rsidRPr="003C13B5">
        <w:rPr>
          <w:sz w:val="28"/>
          <w:szCs w:val="28"/>
        </w:rPr>
        <w:t xml:space="preserve"> года №3</w:t>
      </w:r>
      <w:r w:rsidR="00352B7E" w:rsidRPr="003C13B5">
        <w:rPr>
          <w:sz w:val="28"/>
          <w:szCs w:val="28"/>
        </w:rPr>
        <w:t>84</w:t>
      </w:r>
      <w:r w:rsidR="00D717EE" w:rsidRPr="003C13B5">
        <w:rPr>
          <w:sz w:val="28"/>
          <w:szCs w:val="28"/>
        </w:rPr>
        <w:t xml:space="preserve">) был утвержден по доходным источникам в сумме </w:t>
      </w:r>
      <w:r w:rsidR="003C13B5" w:rsidRPr="003C13B5">
        <w:rPr>
          <w:sz w:val="28"/>
          <w:szCs w:val="28"/>
        </w:rPr>
        <w:t>720 773,4</w:t>
      </w:r>
      <w:r w:rsidR="00315400" w:rsidRPr="003C13B5">
        <w:rPr>
          <w:sz w:val="28"/>
          <w:szCs w:val="28"/>
        </w:rPr>
        <w:t xml:space="preserve"> тыс. руб</w:t>
      </w:r>
      <w:r w:rsidR="00D717EE" w:rsidRPr="003C13B5">
        <w:rPr>
          <w:sz w:val="28"/>
          <w:szCs w:val="28"/>
        </w:rPr>
        <w:t xml:space="preserve">., расходным обязательствам – </w:t>
      </w:r>
      <w:r w:rsidR="003C13B5" w:rsidRPr="003C13B5">
        <w:rPr>
          <w:sz w:val="28"/>
          <w:szCs w:val="28"/>
        </w:rPr>
        <w:t>722 697,1</w:t>
      </w:r>
      <w:r w:rsidR="001C70A0" w:rsidRPr="003C13B5">
        <w:rPr>
          <w:sz w:val="28"/>
          <w:szCs w:val="28"/>
        </w:rPr>
        <w:t xml:space="preserve"> тыс. руб.</w:t>
      </w:r>
      <w:r w:rsidR="00D717EE" w:rsidRPr="003C13B5">
        <w:rPr>
          <w:sz w:val="28"/>
          <w:szCs w:val="28"/>
        </w:rPr>
        <w:t xml:space="preserve">, дефицит бюджета Сортавальского муниципального района был утвержден в сумме </w:t>
      </w:r>
      <w:r w:rsidR="003C13B5" w:rsidRPr="003C13B5">
        <w:rPr>
          <w:sz w:val="28"/>
          <w:szCs w:val="28"/>
        </w:rPr>
        <w:t>1 923,7</w:t>
      </w:r>
      <w:r w:rsidR="001C70A0" w:rsidRPr="003C13B5">
        <w:rPr>
          <w:sz w:val="28"/>
          <w:szCs w:val="28"/>
        </w:rPr>
        <w:t xml:space="preserve"> тыс. рублей. </w:t>
      </w:r>
      <w:r w:rsidR="0043145F" w:rsidRPr="003C13B5">
        <w:rPr>
          <w:sz w:val="28"/>
          <w:szCs w:val="28"/>
        </w:rPr>
        <w:t>В</w:t>
      </w:r>
      <w:r w:rsidR="00E35433" w:rsidRPr="003C13B5">
        <w:rPr>
          <w:sz w:val="28"/>
          <w:szCs w:val="28"/>
        </w:rPr>
        <w:t xml:space="preserve"> </w:t>
      </w:r>
      <w:r w:rsidR="001C70A0" w:rsidRPr="003C13B5">
        <w:rPr>
          <w:sz w:val="28"/>
          <w:szCs w:val="28"/>
          <w:lang w:val="en-US"/>
        </w:rPr>
        <w:t>I</w:t>
      </w:r>
      <w:r w:rsidR="00E35433" w:rsidRPr="003C13B5">
        <w:rPr>
          <w:sz w:val="28"/>
          <w:szCs w:val="28"/>
        </w:rPr>
        <w:t xml:space="preserve"> </w:t>
      </w:r>
      <w:r w:rsidR="009713BE" w:rsidRPr="003C13B5">
        <w:rPr>
          <w:sz w:val="28"/>
          <w:szCs w:val="28"/>
        </w:rPr>
        <w:t>квартале</w:t>
      </w:r>
      <w:r w:rsidR="009D4AD8" w:rsidRPr="003C13B5">
        <w:rPr>
          <w:sz w:val="28"/>
          <w:szCs w:val="28"/>
        </w:rPr>
        <w:t xml:space="preserve"> </w:t>
      </w:r>
      <w:r w:rsidR="00D717EE" w:rsidRPr="003C13B5">
        <w:rPr>
          <w:sz w:val="28"/>
          <w:szCs w:val="28"/>
        </w:rPr>
        <w:t>201</w:t>
      </w:r>
      <w:r w:rsidR="003C13B5" w:rsidRPr="003C13B5">
        <w:rPr>
          <w:sz w:val="28"/>
          <w:szCs w:val="28"/>
        </w:rPr>
        <w:t>9</w:t>
      </w:r>
      <w:r w:rsidR="00D717EE" w:rsidRPr="003C13B5">
        <w:rPr>
          <w:sz w:val="28"/>
          <w:szCs w:val="28"/>
        </w:rPr>
        <w:t xml:space="preserve"> года </w:t>
      </w:r>
      <w:r w:rsidR="009713BE" w:rsidRPr="003C13B5">
        <w:rPr>
          <w:sz w:val="28"/>
          <w:szCs w:val="28"/>
        </w:rPr>
        <w:t>в утвержденный бюджет изменения не вносились.</w:t>
      </w:r>
    </w:p>
    <w:p w:rsidR="0031403C" w:rsidRPr="003C13B5" w:rsidRDefault="0031403C" w:rsidP="000F267B">
      <w:pPr>
        <w:pStyle w:val="ConsTitle"/>
        <w:widowControl/>
        <w:ind w:right="0" w:firstLine="680"/>
        <w:jc w:val="both"/>
        <w:rPr>
          <w:rFonts w:asciiTheme="minorHAnsi" w:hAnsiTheme="minorHAnsi"/>
          <w:b w:val="0"/>
          <w:sz w:val="28"/>
          <w:szCs w:val="28"/>
        </w:rPr>
      </w:pPr>
    </w:p>
    <w:p w:rsidR="00A51C39" w:rsidRPr="00927EF8" w:rsidRDefault="00A51C39" w:rsidP="00A51C39">
      <w:pPr>
        <w:ind w:firstLine="680"/>
        <w:jc w:val="center"/>
        <w:rPr>
          <w:b/>
          <w:sz w:val="28"/>
          <w:szCs w:val="28"/>
        </w:rPr>
      </w:pPr>
      <w:r w:rsidRPr="00927EF8">
        <w:rPr>
          <w:b/>
          <w:sz w:val="28"/>
          <w:szCs w:val="28"/>
        </w:rPr>
        <w:t xml:space="preserve">Основные итоги исполнения бюджета Сортавальского муниципального района за </w:t>
      </w:r>
      <w:r w:rsidR="00927EF8" w:rsidRPr="00927EF8">
        <w:rPr>
          <w:b/>
          <w:sz w:val="28"/>
          <w:szCs w:val="28"/>
        </w:rPr>
        <w:t>1 квартал 201</w:t>
      </w:r>
      <w:r w:rsidR="003C13B5">
        <w:rPr>
          <w:b/>
          <w:sz w:val="28"/>
          <w:szCs w:val="28"/>
        </w:rPr>
        <w:t>9</w:t>
      </w:r>
      <w:r w:rsidRPr="00927EF8">
        <w:rPr>
          <w:b/>
          <w:sz w:val="28"/>
          <w:szCs w:val="28"/>
        </w:rPr>
        <w:t xml:space="preserve"> года</w:t>
      </w:r>
    </w:p>
    <w:p w:rsidR="009D700E" w:rsidRPr="00927EF8" w:rsidRDefault="009D700E" w:rsidP="00A51C39">
      <w:pPr>
        <w:ind w:firstLine="680"/>
        <w:jc w:val="center"/>
        <w:rPr>
          <w:b/>
          <w:sz w:val="28"/>
          <w:szCs w:val="28"/>
        </w:rPr>
      </w:pPr>
    </w:p>
    <w:p w:rsidR="009D700E" w:rsidRPr="009D700E" w:rsidRDefault="009D700E" w:rsidP="009D700E">
      <w:pPr>
        <w:ind w:firstLine="680"/>
        <w:jc w:val="both"/>
        <w:rPr>
          <w:sz w:val="28"/>
          <w:szCs w:val="28"/>
        </w:rPr>
      </w:pPr>
      <w:r w:rsidRPr="009D700E">
        <w:rPr>
          <w:sz w:val="28"/>
          <w:szCs w:val="28"/>
        </w:rPr>
        <w:t xml:space="preserve">Основные итоги исполнения бюджета Сортавальского муниципального района за 1 </w:t>
      </w:r>
      <w:r w:rsidR="00927EF8">
        <w:rPr>
          <w:sz w:val="28"/>
          <w:szCs w:val="28"/>
        </w:rPr>
        <w:t>квартал</w:t>
      </w:r>
      <w:r w:rsidRPr="009D700E">
        <w:rPr>
          <w:sz w:val="28"/>
          <w:szCs w:val="28"/>
        </w:rPr>
        <w:t xml:space="preserve"> 201</w:t>
      </w:r>
      <w:r w:rsidR="003C13B5">
        <w:rPr>
          <w:sz w:val="28"/>
          <w:szCs w:val="28"/>
        </w:rPr>
        <w:t>9</w:t>
      </w:r>
      <w:r w:rsidRPr="009D700E">
        <w:rPr>
          <w:sz w:val="28"/>
          <w:szCs w:val="28"/>
        </w:rPr>
        <w:t xml:space="preserve"> года отражены </w:t>
      </w:r>
      <w:proofErr w:type="gramStart"/>
      <w:r w:rsidRPr="009D700E">
        <w:rPr>
          <w:sz w:val="28"/>
          <w:szCs w:val="28"/>
        </w:rPr>
        <w:t>в</w:t>
      </w:r>
      <w:proofErr w:type="gramEnd"/>
      <w:r w:rsidRPr="009D700E">
        <w:rPr>
          <w:sz w:val="28"/>
          <w:szCs w:val="28"/>
        </w:rPr>
        <w:t xml:space="preserve"> Таблица № 2.</w:t>
      </w:r>
    </w:p>
    <w:p w:rsidR="009D700E" w:rsidRPr="003B2E67" w:rsidRDefault="009D700E" w:rsidP="00A51C39">
      <w:pPr>
        <w:ind w:firstLine="680"/>
        <w:jc w:val="center"/>
        <w:rPr>
          <w:b/>
          <w:sz w:val="28"/>
          <w:szCs w:val="28"/>
        </w:rPr>
      </w:pPr>
    </w:p>
    <w:p w:rsidR="0002415E" w:rsidRPr="0002415E" w:rsidRDefault="00E9637D" w:rsidP="00A51C39">
      <w:pPr>
        <w:ind w:firstLine="680"/>
        <w:jc w:val="right"/>
        <w:rPr>
          <w:b/>
          <w:sz w:val="24"/>
          <w:szCs w:val="24"/>
        </w:rPr>
      </w:pPr>
      <w:r w:rsidRPr="0002415E">
        <w:rPr>
          <w:b/>
          <w:sz w:val="24"/>
          <w:szCs w:val="24"/>
        </w:rPr>
        <w:t>Т</w:t>
      </w:r>
      <w:r w:rsidR="009D700E" w:rsidRPr="0002415E">
        <w:rPr>
          <w:b/>
          <w:sz w:val="24"/>
          <w:szCs w:val="24"/>
        </w:rPr>
        <w:t xml:space="preserve">аблица № </w:t>
      </w:r>
      <w:r w:rsidRPr="0002415E">
        <w:rPr>
          <w:b/>
          <w:sz w:val="24"/>
          <w:szCs w:val="24"/>
        </w:rPr>
        <w:t>2</w:t>
      </w:r>
    </w:p>
    <w:p w:rsidR="00A51C39" w:rsidRPr="009D700E" w:rsidRDefault="00A51C39" w:rsidP="00A51C39">
      <w:pPr>
        <w:ind w:firstLine="680"/>
        <w:jc w:val="right"/>
        <w:rPr>
          <w:sz w:val="24"/>
          <w:szCs w:val="24"/>
        </w:rPr>
      </w:pPr>
      <w:r w:rsidRPr="009D700E">
        <w:rPr>
          <w:sz w:val="24"/>
          <w:szCs w:val="24"/>
        </w:rPr>
        <w:t>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134"/>
        <w:gridCol w:w="1418"/>
        <w:gridCol w:w="1276"/>
        <w:gridCol w:w="992"/>
      </w:tblGrid>
      <w:tr w:rsidR="00A668BA" w:rsidRPr="00937FAB" w:rsidTr="00DF5949">
        <w:trPr>
          <w:trHeight w:val="204"/>
        </w:trPr>
        <w:tc>
          <w:tcPr>
            <w:tcW w:w="1951" w:type="dxa"/>
            <w:vMerge w:val="restart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Наименование</w:t>
            </w:r>
          </w:p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Утверждено</w:t>
            </w:r>
          </w:p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Решением</w:t>
            </w:r>
          </w:p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о бюджете</w:t>
            </w:r>
          </w:p>
        </w:tc>
        <w:tc>
          <w:tcPr>
            <w:tcW w:w="1275" w:type="dxa"/>
            <w:vMerge w:val="restart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Уточненные назначения</w:t>
            </w:r>
          </w:p>
        </w:tc>
        <w:tc>
          <w:tcPr>
            <w:tcW w:w="1134" w:type="dxa"/>
            <w:vMerge w:val="restart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Отклонение</w:t>
            </w:r>
          </w:p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(гр.3-гр.2)</w:t>
            </w:r>
          </w:p>
        </w:tc>
        <w:tc>
          <w:tcPr>
            <w:tcW w:w="1418" w:type="dxa"/>
            <w:vMerge w:val="restart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Исполнено</w:t>
            </w:r>
          </w:p>
          <w:p w:rsidR="00A668BA" w:rsidRPr="00641D47" w:rsidRDefault="00A668BA" w:rsidP="006668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Исполнение,</w:t>
            </w:r>
            <w:r w:rsidR="00187C36">
              <w:rPr>
                <w:b/>
                <w:sz w:val="22"/>
                <w:szCs w:val="22"/>
              </w:rPr>
              <w:t xml:space="preserve"> </w:t>
            </w:r>
            <w:r w:rsidRPr="00641D47">
              <w:rPr>
                <w:b/>
                <w:sz w:val="22"/>
                <w:szCs w:val="22"/>
              </w:rPr>
              <w:t>%</w:t>
            </w:r>
          </w:p>
        </w:tc>
      </w:tr>
      <w:tr w:rsidR="00A668BA" w:rsidRPr="00937FAB" w:rsidTr="00DF5949">
        <w:trPr>
          <w:trHeight w:val="492"/>
        </w:trPr>
        <w:tc>
          <w:tcPr>
            <w:tcW w:w="1951" w:type="dxa"/>
            <w:vMerge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668BA" w:rsidRPr="00641D47" w:rsidRDefault="00A668BA" w:rsidP="00B11939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к решению</w:t>
            </w:r>
            <w:r w:rsidR="00B11939">
              <w:rPr>
                <w:b/>
                <w:sz w:val="22"/>
                <w:szCs w:val="22"/>
              </w:rPr>
              <w:t xml:space="preserve"> </w:t>
            </w:r>
            <w:r w:rsidRPr="00641D47">
              <w:rPr>
                <w:b/>
                <w:sz w:val="22"/>
                <w:szCs w:val="22"/>
              </w:rPr>
              <w:t>о бюджете</w:t>
            </w:r>
          </w:p>
        </w:tc>
        <w:tc>
          <w:tcPr>
            <w:tcW w:w="992" w:type="dxa"/>
          </w:tcPr>
          <w:p w:rsidR="00A668BA" w:rsidRPr="00641D47" w:rsidRDefault="00A668BA" w:rsidP="002C5028">
            <w:pPr>
              <w:jc w:val="center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К уточненным назначениям</w:t>
            </w:r>
          </w:p>
        </w:tc>
      </w:tr>
      <w:tr w:rsidR="00A668BA" w:rsidRPr="00B3615F" w:rsidTr="00DF5949">
        <w:tc>
          <w:tcPr>
            <w:tcW w:w="1951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668BA" w:rsidRPr="00641D47" w:rsidRDefault="00A668BA" w:rsidP="00871379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668BA" w:rsidRPr="00641D47" w:rsidRDefault="00A668BA" w:rsidP="002C5028">
            <w:pPr>
              <w:jc w:val="center"/>
              <w:rPr>
                <w:sz w:val="22"/>
                <w:szCs w:val="22"/>
              </w:rPr>
            </w:pPr>
            <w:r w:rsidRPr="00641D47">
              <w:rPr>
                <w:sz w:val="22"/>
                <w:szCs w:val="22"/>
              </w:rPr>
              <w:t>8</w:t>
            </w:r>
          </w:p>
        </w:tc>
      </w:tr>
      <w:tr w:rsidR="003B546D" w:rsidRPr="00E54DE9" w:rsidTr="003B546D">
        <w:tc>
          <w:tcPr>
            <w:tcW w:w="1951" w:type="dxa"/>
          </w:tcPr>
          <w:p w:rsidR="003B546D" w:rsidRPr="00641D47" w:rsidRDefault="003B546D" w:rsidP="003B546D">
            <w:pPr>
              <w:jc w:val="right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Общий объем доходов, в том числе</w:t>
            </w:r>
          </w:p>
        </w:tc>
        <w:tc>
          <w:tcPr>
            <w:tcW w:w="1418" w:type="dxa"/>
          </w:tcPr>
          <w:p w:rsidR="003B546D" w:rsidRDefault="003B546D" w:rsidP="00665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720 773,4</w:t>
            </w:r>
          </w:p>
        </w:tc>
        <w:tc>
          <w:tcPr>
            <w:tcW w:w="1275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720 773,40</w:t>
            </w:r>
          </w:p>
        </w:tc>
        <w:tc>
          <w:tcPr>
            <w:tcW w:w="1134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150 629,30</w:t>
            </w:r>
          </w:p>
        </w:tc>
        <w:tc>
          <w:tcPr>
            <w:tcW w:w="1276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B546D" w:rsidRPr="00E54DE9" w:rsidTr="003B546D">
        <w:tc>
          <w:tcPr>
            <w:tcW w:w="1951" w:type="dxa"/>
          </w:tcPr>
          <w:p w:rsidR="003B546D" w:rsidRPr="00641D47" w:rsidRDefault="003B546D" w:rsidP="003B546D">
            <w:pPr>
              <w:jc w:val="right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Объем безвозмездных поступлений</w:t>
            </w:r>
          </w:p>
        </w:tc>
        <w:tc>
          <w:tcPr>
            <w:tcW w:w="1418" w:type="dxa"/>
          </w:tcPr>
          <w:p w:rsidR="003B546D" w:rsidRDefault="00665159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411 278,3</w:t>
            </w:r>
          </w:p>
        </w:tc>
        <w:tc>
          <w:tcPr>
            <w:tcW w:w="1275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411 278,30</w:t>
            </w:r>
          </w:p>
        </w:tc>
        <w:tc>
          <w:tcPr>
            <w:tcW w:w="1134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64 925,80</w:t>
            </w:r>
          </w:p>
        </w:tc>
        <w:tc>
          <w:tcPr>
            <w:tcW w:w="1276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B546D" w:rsidRPr="00E54DE9" w:rsidTr="003B546D">
        <w:tc>
          <w:tcPr>
            <w:tcW w:w="1951" w:type="dxa"/>
          </w:tcPr>
          <w:p w:rsidR="003B546D" w:rsidRPr="00641D47" w:rsidRDefault="003B546D" w:rsidP="003B546D">
            <w:pPr>
              <w:jc w:val="right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>Общий объем расходов</w:t>
            </w:r>
          </w:p>
          <w:p w:rsidR="003B546D" w:rsidRPr="00641D47" w:rsidRDefault="003B546D" w:rsidP="003B546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B546D" w:rsidRDefault="00665159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722 697,1</w:t>
            </w:r>
          </w:p>
        </w:tc>
        <w:tc>
          <w:tcPr>
            <w:tcW w:w="1275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904 601,90</w:t>
            </w:r>
          </w:p>
        </w:tc>
        <w:tc>
          <w:tcPr>
            <w:tcW w:w="1134" w:type="dxa"/>
          </w:tcPr>
          <w:p w:rsidR="003B546D" w:rsidRDefault="003B546D" w:rsidP="000A2D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 </w:t>
            </w:r>
            <w:r w:rsidR="000A2D20">
              <w:rPr>
                <w:color w:val="000000"/>
              </w:rPr>
              <w:t>904</w:t>
            </w:r>
            <w:r>
              <w:rPr>
                <w:color w:val="000000"/>
              </w:rPr>
              <w:t>,80</w:t>
            </w:r>
          </w:p>
        </w:tc>
        <w:tc>
          <w:tcPr>
            <w:tcW w:w="1418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154 852,20</w:t>
            </w:r>
          </w:p>
        </w:tc>
        <w:tc>
          <w:tcPr>
            <w:tcW w:w="1276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B546D" w:rsidRPr="00E54DE9" w:rsidTr="003B546D">
        <w:tc>
          <w:tcPr>
            <w:tcW w:w="1951" w:type="dxa"/>
          </w:tcPr>
          <w:p w:rsidR="003B546D" w:rsidRPr="00641D47" w:rsidRDefault="003B546D" w:rsidP="003B546D">
            <w:pPr>
              <w:jc w:val="right"/>
              <w:rPr>
                <w:b/>
                <w:sz w:val="22"/>
                <w:szCs w:val="22"/>
              </w:rPr>
            </w:pPr>
            <w:r w:rsidRPr="00641D47">
              <w:rPr>
                <w:b/>
                <w:sz w:val="22"/>
                <w:szCs w:val="22"/>
              </w:rPr>
              <w:t xml:space="preserve">Дефицит бюджета </w:t>
            </w:r>
          </w:p>
        </w:tc>
        <w:tc>
          <w:tcPr>
            <w:tcW w:w="1418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1 923,70</w:t>
            </w:r>
          </w:p>
        </w:tc>
        <w:tc>
          <w:tcPr>
            <w:tcW w:w="1275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1 923,70</w:t>
            </w:r>
          </w:p>
        </w:tc>
        <w:tc>
          <w:tcPr>
            <w:tcW w:w="1134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4 222,90</w:t>
            </w:r>
          </w:p>
        </w:tc>
        <w:tc>
          <w:tcPr>
            <w:tcW w:w="1276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-220</w:t>
            </w:r>
          </w:p>
        </w:tc>
        <w:tc>
          <w:tcPr>
            <w:tcW w:w="992" w:type="dxa"/>
          </w:tcPr>
          <w:p w:rsidR="003B546D" w:rsidRDefault="003B546D" w:rsidP="003B5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-220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Pr="00AB13AF" w:rsidRDefault="00BE7458" w:rsidP="004F71DB">
      <w:pPr>
        <w:ind w:firstLine="709"/>
        <w:jc w:val="both"/>
        <w:rPr>
          <w:sz w:val="28"/>
          <w:szCs w:val="28"/>
        </w:rPr>
      </w:pPr>
      <w:proofErr w:type="gramStart"/>
      <w:r w:rsidRPr="00AB13AF">
        <w:rPr>
          <w:sz w:val="28"/>
          <w:szCs w:val="28"/>
        </w:rPr>
        <w:t xml:space="preserve">В отчете об исполнении районного бюджета на 1 </w:t>
      </w:r>
      <w:r w:rsidR="00B50DAB">
        <w:rPr>
          <w:sz w:val="28"/>
          <w:szCs w:val="28"/>
        </w:rPr>
        <w:t>апреля</w:t>
      </w:r>
      <w:r w:rsidRPr="00AB13AF">
        <w:rPr>
          <w:sz w:val="28"/>
          <w:szCs w:val="28"/>
        </w:rPr>
        <w:t xml:space="preserve"> </w:t>
      </w:r>
      <w:r w:rsidR="00B50DAB">
        <w:rPr>
          <w:sz w:val="28"/>
          <w:szCs w:val="28"/>
        </w:rPr>
        <w:t>201</w:t>
      </w:r>
      <w:r w:rsidR="00665159">
        <w:rPr>
          <w:sz w:val="28"/>
          <w:szCs w:val="28"/>
        </w:rPr>
        <w:t>9</w:t>
      </w:r>
      <w:r w:rsidR="004F71DB" w:rsidRPr="00AB13AF">
        <w:rPr>
          <w:sz w:val="28"/>
          <w:szCs w:val="28"/>
        </w:rPr>
        <w:t xml:space="preserve">г. </w:t>
      </w:r>
      <w:r w:rsidRPr="00AB13AF">
        <w:rPr>
          <w:sz w:val="28"/>
          <w:szCs w:val="28"/>
        </w:rPr>
        <w:t xml:space="preserve">отражены утвержденные решением о бюджете назначения по доходам в </w:t>
      </w:r>
      <w:r w:rsidRPr="00B50DAB">
        <w:rPr>
          <w:sz w:val="28"/>
          <w:szCs w:val="28"/>
        </w:rPr>
        <w:t xml:space="preserve">сумме </w:t>
      </w:r>
      <w:r w:rsidR="00665159">
        <w:rPr>
          <w:color w:val="000000"/>
          <w:sz w:val="28"/>
          <w:szCs w:val="28"/>
        </w:rPr>
        <w:t>720 773,4</w:t>
      </w:r>
      <w:r w:rsidR="0065224C" w:rsidRPr="00B50DAB">
        <w:rPr>
          <w:sz w:val="28"/>
          <w:szCs w:val="28"/>
        </w:rPr>
        <w:t xml:space="preserve"> </w:t>
      </w:r>
      <w:r w:rsidRPr="00B50DAB">
        <w:rPr>
          <w:sz w:val="28"/>
          <w:szCs w:val="28"/>
        </w:rPr>
        <w:t>тыс.</w:t>
      </w:r>
      <w:r w:rsidR="005F62C0" w:rsidRPr="00B50DAB">
        <w:rPr>
          <w:sz w:val="28"/>
          <w:szCs w:val="28"/>
        </w:rPr>
        <w:t xml:space="preserve"> </w:t>
      </w:r>
      <w:r w:rsidRPr="00B50DAB">
        <w:rPr>
          <w:sz w:val="28"/>
          <w:szCs w:val="28"/>
        </w:rPr>
        <w:t>руб</w:t>
      </w:r>
      <w:r w:rsidRPr="00AB13AF">
        <w:rPr>
          <w:sz w:val="28"/>
          <w:szCs w:val="28"/>
        </w:rPr>
        <w:t>., по расходам – утвержденные в соответстви</w:t>
      </w:r>
      <w:r w:rsidR="0065224C" w:rsidRPr="00AB13AF">
        <w:rPr>
          <w:sz w:val="28"/>
          <w:szCs w:val="28"/>
        </w:rPr>
        <w:t>и со сводной бюджетной росписью</w:t>
      </w:r>
      <w:r w:rsidRPr="00AB13AF">
        <w:rPr>
          <w:sz w:val="28"/>
          <w:szCs w:val="28"/>
        </w:rPr>
        <w:t xml:space="preserve"> с учетом последующих изменений </w:t>
      </w:r>
      <w:r w:rsidRPr="001742D6">
        <w:rPr>
          <w:sz w:val="28"/>
          <w:szCs w:val="28"/>
        </w:rPr>
        <w:t xml:space="preserve">в сумме </w:t>
      </w:r>
      <w:r w:rsidR="001742D6" w:rsidRPr="001742D6">
        <w:rPr>
          <w:color w:val="000000"/>
          <w:sz w:val="28"/>
          <w:szCs w:val="28"/>
        </w:rPr>
        <w:t>904 601,90</w:t>
      </w:r>
      <w:r w:rsidR="0065224C" w:rsidRPr="001742D6">
        <w:rPr>
          <w:sz w:val="28"/>
          <w:szCs w:val="28"/>
        </w:rPr>
        <w:t xml:space="preserve"> тыс. руб.</w:t>
      </w:r>
      <w:r w:rsidR="0065224C" w:rsidRPr="00AB13AF">
        <w:rPr>
          <w:sz w:val="28"/>
          <w:szCs w:val="28"/>
        </w:rPr>
        <w:t>,</w:t>
      </w:r>
      <w:r w:rsidRPr="00AB13AF">
        <w:rPr>
          <w:sz w:val="28"/>
          <w:szCs w:val="28"/>
        </w:rPr>
        <w:t xml:space="preserve"> дефицит бюджета – </w:t>
      </w:r>
      <w:r w:rsidR="0065224C" w:rsidRPr="00AB13AF">
        <w:rPr>
          <w:sz w:val="28"/>
          <w:szCs w:val="28"/>
        </w:rPr>
        <w:t>соответствует</w:t>
      </w:r>
      <w:r w:rsidRPr="00AB13AF">
        <w:rPr>
          <w:sz w:val="28"/>
          <w:szCs w:val="28"/>
        </w:rPr>
        <w:t xml:space="preserve"> плановы</w:t>
      </w:r>
      <w:r w:rsidR="0065224C" w:rsidRPr="00AB13AF">
        <w:rPr>
          <w:sz w:val="28"/>
          <w:szCs w:val="28"/>
        </w:rPr>
        <w:t>м</w:t>
      </w:r>
      <w:r w:rsidRPr="00AB13AF">
        <w:rPr>
          <w:sz w:val="28"/>
          <w:szCs w:val="28"/>
        </w:rPr>
        <w:t xml:space="preserve"> показател</w:t>
      </w:r>
      <w:r w:rsidR="0065224C" w:rsidRPr="00AB13AF">
        <w:rPr>
          <w:sz w:val="28"/>
          <w:szCs w:val="28"/>
        </w:rPr>
        <w:t>ям</w:t>
      </w:r>
      <w:r w:rsidR="00E5277D">
        <w:rPr>
          <w:sz w:val="28"/>
          <w:szCs w:val="28"/>
        </w:rPr>
        <w:t>,</w:t>
      </w:r>
      <w:r w:rsidRPr="00AB13AF">
        <w:rPr>
          <w:sz w:val="28"/>
          <w:szCs w:val="28"/>
        </w:rPr>
        <w:t xml:space="preserve"> утвержденны</w:t>
      </w:r>
      <w:r w:rsidR="0065224C" w:rsidRPr="00AB13AF">
        <w:rPr>
          <w:sz w:val="28"/>
          <w:szCs w:val="28"/>
        </w:rPr>
        <w:t>м</w:t>
      </w:r>
      <w:r w:rsidRPr="00AB13AF">
        <w:rPr>
          <w:sz w:val="28"/>
          <w:szCs w:val="28"/>
        </w:rPr>
        <w:t xml:space="preserve"> решением о бюджете в сумме </w:t>
      </w:r>
      <w:r w:rsidR="001742D6">
        <w:rPr>
          <w:sz w:val="28"/>
          <w:szCs w:val="28"/>
        </w:rPr>
        <w:t>1 923,7</w:t>
      </w:r>
      <w:r w:rsidRPr="00AB13AF">
        <w:rPr>
          <w:sz w:val="28"/>
          <w:szCs w:val="28"/>
        </w:rPr>
        <w:t xml:space="preserve"> тыс. руб.</w:t>
      </w:r>
      <w:proofErr w:type="gramEnd"/>
    </w:p>
    <w:p w:rsidR="00BE7458" w:rsidRPr="00E07B36" w:rsidRDefault="00BE7458" w:rsidP="006A4AE1">
      <w:pPr>
        <w:ind w:firstLine="708"/>
        <w:jc w:val="both"/>
        <w:rPr>
          <w:sz w:val="28"/>
          <w:szCs w:val="28"/>
        </w:rPr>
      </w:pPr>
      <w:r w:rsidRPr="00E07B36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1742D6">
        <w:rPr>
          <w:sz w:val="28"/>
          <w:szCs w:val="28"/>
        </w:rPr>
        <w:t>150 629,3</w:t>
      </w:r>
      <w:r w:rsidR="00E07B36" w:rsidRPr="00E07B36">
        <w:rPr>
          <w:sz w:val="28"/>
          <w:szCs w:val="28"/>
        </w:rPr>
        <w:t xml:space="preserve"> </w:t>
      </w:r>
      <w:r w:rsidRPr="00E07B36">
        <w:rPr>
          <w:sz w:val="28"/>
          <w:szCs w:val="28"/>
        </w:rPr>
        <w:t xml:space="preserve">тыс. руб. или на </w:t>
      </w:r>
      <w:r w:rsidR="001742D6">
        <w:rPr>
          <w:sz w:val="28"/>
          <w:szCs w:val="28"/>
        </w:rPr>
        <w:t>21</w:t>
      </w:r>
      <w:r w:rsidRPr="00E07B36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1742D6">
        <w:rPr>
          <w:sz w:val="28"/>
          <w:szCs w:val="28"/>
        </w:rPr>
        <w:t>154 852,2</w:t>
      </w:r>
      <w:r w:rsidR="00E5277D" w:rsidRPr="00E07B36">
        <w:rPr>
          <w:sz w:val="28"/>
          <w:szCs w:val="28"/>
        </w:rPr>
        <w:t xml:space="preserve"> </w:t>
      </w:r>
      <w:r w:rsidRPr="00E07B36">
        <w:rPr>
          <w:sz w:val="28"/>
          <w:szCs w:val="28"/>
        </w:rPr>
        <w:t xml:space="preserve">тыс. руб. или </w:t>
      </w:r>
      <w:r w:rsidR="001742D6">
        <w:rPr>
          <w:sz w:val="28"/>
          <w:szCs w:val="28"/>
        </w:rPr>
        <w:t>21</w:t>
      </w:r>
      <w:r w:rsidRPr="00E07B36">
        <w:rPr>
          <w:sz w:val="28"/>
          <w:szCs w:val="28"/>
        </w:rPr>
        <w:t xml:space="preserve">% к утвержденным бюджетным назначениям или </w:t>
      </w:r>
      <w:r w:rsidR="001742D6">
        <w:rPr>
          <w:sz w:val="28"/>
          <w:szCs w:val="28"/>
        </w:rPr>
        <w:t>17</w:t>
      </w:r>
      <w:r w:rsidRPr="00E07B36">
        <w:rPr>
          <w:sz w:val="28"/>
          <w:szCs w:val="28"/>
        </w:rPr>
        <w:t>% к показателям, утвержденным в соответствии</w:t>
      </w:r>
      <w:r w:rsidR="009173DE" w:rsidRPr="00E07B36">
        <w:rPr>
          <w:sz w:val="28"/>
          <w:szCs w:val="28"/>
        </w:rPr>
        <w:t xml:space="preserve"> со сводной бюджетной росписью </w:t>
      </w:r>
      <w:r w:rsidRPr="00E07B36">
        <w:rPr>
          <w:sz w:val="28"/>
          <w:szCs w:val="28"/>
        </w:rPr>
        <w:t>с учетом последующих изменений.</w:t>
      </w:r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 xml:space="preserve">В результате исполнения бюджета за </w:t>
      </w:r>
      <w:r w:rsidR="006A4AE1">
        <w:rPr>
          <w:sz w:val="28"/>
          <w:szCs w:val="28"/>
        </w:rPr>
        <w:t xml:space="preserve">1 </w:t>
      </w:r>
      <w:r w:rsidR="008E44B9">
        <w:rPr>
          <w:sz w:val="28"/>
          <w:szCs w:val="28"/>
        </w:rPr>
        <w:t>квартал</w:t>
      </w:r>
      <w:r w:rsidRPr="00484ED4">
        <w:rPr>
          <w:sz w:val="28"/>
          <w:szCs w:val="28"/>
        </w:rPr>
        <w:t xml:space="preserve"> </w:t>
      </w:r>
      <w:r w:rsidR="0005151C">
        <w:rPr>
          <w:sz w:val="28"/>
          <w:szCs w:val="28"/>
        </w:rPr>
        <w:t xml:space="preserve">сложился дефицит </w:t>
      </w:r>
      <w:r w:rsidRPr="00484ED4">
        <w:rPr>
          <w:sz w:val="28"/>
          <w:szCs w:val="28"/>
        </w:rPr>
        <w:t xml:space="preserve">в сумме </w:t>
      </w:r>
      <w:r w:rsidR="001742D6">
        <w:rPr>
          <w:sz w:val="28"/>
          <w:szCs w:val="28"/>
        </w:rPr>
        <w:t>4 222,9</w:t>
      </w:r>
      <w:r w:rsidRPr="00484ED4">
        <w:rPr>
          <w:sz w:val="28"/>
          <w:szCs w:val="28"/>
        </w:rPr>
        <w:t xml:space="preserve"> тыс. руб.</w:t>
      </w:r>
    </w:p>
    <w:p w:rsidR="00AF112C" w:rsidRPr="00F55FDC" w:rsidRDefault="00895E00" w:rsidP="004F71DB">
      <w:pPr>
        <w:ind w:firstLine="709"/>
        <w:jc w:val="both"/>
        <w:rPr>
          <w:sz w:val="28"/>
          <w:szCs w:val="28"/>
        </w:rPr>
      </w:pPr>
      <w:r w:rsidRPr="00F55FDC">
        <w:rPr>
          <w:sz w:val="28"/>
          <w:szCs w:val="28"/>
        </w:rPr>
        <w:t>Показатели сводной бюджетной росписи на 201</w:t>
      </w:r>
      <w:r w:rsidR="00F55FDC" w:rsidRPr="00F55FDC">
        <w:rPr>
          <w:sz w:val="28"/>
          <w:szCs w:val="28"/>
        </w:rPr>
        <w:t>9</w:t>
      </w:r>
      <w:r w:rsidRPr="00F55FDC">
        <w:rPr>
          <w:sz w:val="28"/>
          <w:szCs w:val="28"/>
        </w:rPr>
        <w:t xml:space="preserve"> год утверждены в сумме </w:t>
      </w:r>
      <w:r w:rsidR="00F55FDC" w:rsidRPr="00F55FDC">
        <w:rPr>
          <w:color w:val="000000"/>
          <w:sz w:val="28"/>
          <w:szCs w:val="28"/>
        </w:rPr>
        <w:t>722 697,1</w:t>
      </w:r>
      <w:r w:rsidR="00455444" w:rsidRPr="00F55FDC">
        <w:rPr>
          <w:sz w:val="28"/>
          <w:szCs w:val="28"/>
        </w:rPr>
        <w:t xml:space="preserve"> </w:t>
      </w:r>
      <w:r w:rsidR="00AD7C69" w:rsidRPr="00F55FDC">
        <w:rPr>
          <w:sz w:val="28"/>
          <w:szCs w:val="28"/>
        </w:rPr>
        <w:t>тыс. руб., что соответствует объему утвержденных бюджетных назначений</w:t>
      </w:r>
      <w:r w:rsidR="00AF112C" w:rsidRPr="00F55FDC">
        <w:rPr>
          <w:sz w:val="28"/>
          <w:szCs w:val="28"/>
        </w:rPr>
        <w:t>.</w:t>
      </w:r>
      <w:r w:rsidRPr="00F55FDC">
        <w:rPr>
          <w:sz w:val="28"/>
          <w:szCs w:val="28"/>
        </w:rPr>
        <w:t xml:space="preserve"> </w:t>
      </w:r>
    </w:p>
    <w:p w:rsidR="00E06601" w:rsidRPr="00AD7C69" w:rsidRDefault="00AF112C" w:rsidP="000113F2">
      <w:pPr>
        <w:ind w:firstLine="709"/>
        <w:jc w:val="both"/>
        <w:rPr>
          <w:sz w:val="28"/>
          <w:szCs w:val="28"/>
        </w:rPr>
      </w:pPr>
      <w:proofErr w:type="gramStart"/>
      <w:r w:rsidRPr="00AD7C69">
        <w:rPr>
          <w:sz w:val="28"/>
          <w:szCs w:val="28"/>
        </w:rPr>
        <w:t xml:space="preserve">В отчете об исполнении районного бюджета на 1 </w:t>
      </w:r>
      <w:r w:rsidR="00AD7C69" w:rsidRPr="00F55FDC">
        <w:rPr>
          <w:sz w:val="28"/>
          <w:szCs w:val="28"/>
        </w:rPr>
        <w:t>апреля</w:t>
      </w:r>
      <w:r w:rsidRPr="00F55FDC">
        <w:rPr>
          <w:sz w:val="28"/>
          <w:szCs w:val="28"/>
        </w:rPr>
        <w:t xml:space="preserve"> </w:t>
      </w:r>
      <w:r w:rsidR="000113F2" w:rsidRPr="00F55FDC">
        <w:rPr>
          <w:sz w:val="28"/>
          <w:szCs w:val="28"/>
        </w:rPr>
        <w:t>201</w:t>
      </w:r>
      <w:r w:rsidR="00F55FDC" w:rsidRPr="00F55FDC">
        <w:rPr>
          <w:sz w:val="28"/>
          <w:szCs w:val="28"/>
        </w:rPr>
        <w:t>9</w:t>
      </w:r>
      <w:r w:rsidR="000113F2" w:rsidRPr="00F55FDC">
        <w:rPr>
          <w:sz w:val="28"/>
          <w:szCs w:val="28"/>
        </w:rPr>
        <w:t xml:space="preserve">г. </w:t>
      </w:r>
      <w:r w:rsidRPr="00F55FDC">
        <w:rPr>
          <w:sz w:val="28"/>
          <w:szCs w:val="28"/>
        </w:rPr>
        <w:t xml:space="preserve">отражены утвержденные в соответствии </w:t>
      </w:r>
      <w:r w:rsidR="00AC2EA8" w:rsidRPr="00F55FDC">
        <w:rPr>
          <w:sz w:val="28"/>
          <w:szCs w:val="28"/>
        </w:rPr>
        <w:t>со сводной бюджетной росписью</w:t>
      </w:r>
      <w:r w:rsidRPr="00F55FDC">
        <w:rPr>
          <w:sz w:val="28"/>
          <w:szCs w:val="28"/>
        </w:rPr>
        <w:t xml:space="preserve"> с учетом последующих изменений показатели по расходам в сумме </w:t>
      </w:r>
      <w:r w:rsidR="00F55FDC" w:rsidRPr="00F55FDC">
        <w:rPr>
          <w:color w:val="000000"/>
          <w:sz w:val="28"/>
          <w:szCs w:val="28"/>
        </w:rPr>
        <w:t>904 601,90</w:t>
      </w:r>
      <w:r w:rsidR="008963F1" w:rsidRPr="00F55FDC">
        <w:rPr>
          <w:sz w:val="28"/>
          <w:szCs w:val="28"/>
        </w:rPr>
        <w:t xml:space="preserve"> </w:t>
      </w:r>
      <w:r w:rsidRPr="00AD7C69">
        <w:rPr>
          <w:sz w:val="28"/>
          <w:szCs w:val="28"/>
        </w:rPr>
        <w:lastRenderedPageBreak/>
        <w:t>тыс. руб. Расхождения бюджетных назначений, утвержденных Решением о бюджете, и показателей уточненной сводной бюджетной росписи районного бюджета на 201</w:t>
      </w:r>
      <w:r w:rsidR="00F55FDC">
        <w:rPr>
          <w:sz w:val="28"/>
          <w:szCs w:val="28"/>
        </w:rPr>
        <w:t>9</w:t>
      </w:r>
      <w:r w:rsidRPr="00AD7C69">
        <w:rPr>
          <w:sz w:val="28"/>
          <w:szCs w:val="28"/>
        </w:rPr>
        <w:t xml:space="preserve"> </w:t>
      </w:r>
      <w:r w:rsidR="00A35423" w:rsidRPr="00AD7C69">
        <w:rPr>
          <w:sz w:val="28"/>
          <w:szCs w:val="28"/>
        </w:rPr>
        <w:t xml:space="preserve">год </w:t>
      </w:r>
      <w:r w:rsidR="00F32629" w:rsidRPr="00F55FDC">
        <w:rPr>
          <w:sz w:val="28"/>
          <w:szCs w:val="28"/>
        </w:rPr>
        <w:t xml:space="preserve">составили </w:t>
      </w:r>
      <w:r w:rsidR="00F55FDC" w:rsidRPr="00F55FDC">
        <w:rPr>
          <w:color w:val="000000"/>
          <w:sz w:val="28"/>
          <w:szCs w:val="28"/>
        </w:rPr>
        <w:t xml:space="preserve">181 </w:t>
      </w:r>
      <w:r w:rsidR="00F04964">
        <w:rPr>
          <w:color w:val="000000"/>
          <w:sz w:val="28"/>
          <w:szCs w:val="28"/>
        </w:rPr>
        <w:t>9</w:t>
      </w:r>
      <w:r w:rsidR="000A2D20">
        <w:rPr>
          <w:color w:val="000000"/>
          <w:sz w:val="28"/>
          <w:szCs w:val="28"/>
        </w:rPr>
        <w:t>0</w:t>
      </w:r>
      <w:r w:rsidR="00F04964">
        <w:rPr>
          <w:color w:val="000000"/>
          <w:sz w:val="28"/>
          <w:szCs w:val="28"/>
        </w:rPr>
        <w:t>4</w:t>
      </w:r>
      <w:r w:rsidR="00F55FDC" w:rsidRPr="00F55FDC">
        <w:rPr>
          <w:color w:val="000000"/>
          <w:sz w:val="28"/>
          <w:szCs w:val="28"/>
        </w:rPr>
        <w:t>,80</w:t>
      </w:r>
      <w:r w:rsidR="00AD7C69" w:rsidRPr="00F55FDC">
        <w:rPr>
          <w:color w:val="000000"/>
          <w:sz w:val="28"/>
          <w:szCs w:val="28"/>
        </w:rPr>
        <w:t xml:space="preserve"> </w:t>
      </w:r>
      <w:r w:rsidRPr="00F55FDC">
        <w:rPr>
          <w:sz w:val="28"/>
          <w:szCs w:val="28"/>
        </w:rPr>
        <w:t>тыс.</w:t>
      </w:r>
      <w:r w:rsidRPr="00AD7C69">
        <w:rPr>
          <w:sz w:val="28"/>
          <w:szCs w:val="28"/>
        </w:rPr>
        <w:t xml:space="preserve"> руб.</w:t>
      </w:r>
      <w:proofErr w:type="gramEnd"/>
    </w:p>
    <w:p w:rsidR="00E9637D" w:rsidRPr="00465AEC" w:rsidRDefault="007F3D40" w:rsidP="000113F2">
      <w:pPr>
        <w:ind w:firstLine="709"/>
        <w:jc w:val="both"/>
        <w:rPr>
          <w:sz w:val="28"/>
          <w:szCs w:val="28"/>
        </w:rPr>
      </w:pPr>
      <w:r w:rsidRPr="00EE14D3">
        <w:rPr>
          <w:sz w:val="28"/>
          <w:szCs w:val="28"/>
        </w:rPr>
        <w:t>Исходя из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>проведенного анализа</w:t>
      </w:r>
      <w:r w:rsidR="00466BC1" w:rsidRPr="00EE14D3">
        <w:rPr>
          <w:sz w:val="28"/>
          <w:szCs w:val="28"/>
        </w:rPr>
        <w:t>,</w:t>
      </w:r>
      <w:r w:rsidR="00E9637D" w:rsidRPr="00EE14D3">
        <w:rPr>
          <w:sz w:val="28"/>
          <w:szCs w:val="28"/>
        </w:rPr>
        <w:t xml:space="preserve"> в</w:t>
      </w:r>
      <w:r w:rsidR="007B539B" w:rsidRPr="00EE14D3">
        <w:rPr>
          <w:sz w:val="28"/>
          <w:szCs w:val="28"/>
        </w:rPr>
        <w:t xml:space="preserve"> сводн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бюджетн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роспис</w:t>
      </w:r>
      <w:r w:rsidR="00E9637D" w:rsidRPr="00EE14D3">
        <w:rPr>
          <w:sz w:val="28"/>
          <w:szCs w:val="28"/>
        </w:rPr>
        <w:t>ь</w:t>
      </w:r>
      <w:r w:rsidR="007B539B" w:rsidRPr="00EE14D3">
        <w:rPr>
          <w:sz w:val="28"/>
          <w:szCs w:val="28"/>
        </w:rPr>
        <w:t xml:space="preserve"> </w:t>
      </w:r>
      <w:r w:rsidR="007B539B" w:rsidRPr="00465AEC">
        <w:rPr>
          <w:sz w:val="28"/>
          <w:szCs w:val="28"/>
        </w:rPr>
        <w:t xml:space="preserve">бюджета Сортавальского муниципального района </w:t>
      </w:r>
      <w:r w:rsidR="00E9637D" w:rsidRPr="00465AEC">
        <w:rPr>
          <w:sz w:val="28"/>
          <w:szCs w:val="28"/>
        </w:rPr>
        <w:t xml:space="preserve">по состоянию </w:t>
      </w:r>
      <w:r w:rsidR="007B539B" w:rsidRPr="00465AEC">
        <w:rPr>
          <w:sz w:val="28"/>
          <w:szCs w:val="28"/>
        </w:rPr>
        <w:t xml:space="preserve">на 1 </w:t>
      </w:r>
      <w:r w:rsidR="00AD7C69" w:rsidRPr="00465AEC">
        <w:rPr>
          <w:sz w:val="28"/>
          <w:szCs w:val="28"/>
        </w:rPr>
        <w:t>апреля</w:t>
      </w:r>
      <w:r w:rsidR="007B539B" w:rsidRPr="00465AEC">
        <w:rPr>
          <w:sz w:val="28"/>
          <w:szCs w:val="28"/>
        </w:rPr>
        <w:t xml:space="preserve"> 201</w:t>
      </w:r>
      <w:r w:rsidR="00F068BE">
        <w:rPr>
          <w:sz w:val="28"/>
          <w:szCs w:val="28"/>
        </w:rPr>
        <w:t>9</w:t>
      </w:r>
      <w:r w:rsidR="007B539B" w:rsidRPr="00465AEC">
        <w:rPr>
          <w:sz w:val="28"/>
          <w:szCs w:val="28"/>
        </w:rPr>
        <w:t xml:space="preserve"> года</w:t>
      </w:r>
      <w:r w:rsidR="00466BC1" w:rsidRPr="00465AEC">
        <w:rPr>
          <w:sz w:val="28"/>
          <w:szCs w:val="28"/>
        </w:rPr>
        <w:t>,</w:t>
      </w:r>
      <w:r w:rsidR="00A51C39" w:rsidRPr="00465AEC">
        <w:rPr>
          <w:sz w:val="28"/>
          <w:szCs w:val="28"/>
        </w:rPr>
        <w:t xml:space="preserve"> </w:t>
      </w:r>
      <w:r w:rsidR="00E9637D" w:rsidRPr="00465AEC">
        <w:rPr>
          <w:sz w:val="28"/>
          <w:szCs w:val="28"/>
        </w:rPr>
        <w:t xml:space="preserve">решением руководителя </w:t>
      </w:r>
      <w:r w:rsidR="00A51C39" w:rsidRPr="00465AEC">
        <w:rPr>
          <w:sz w:val="28"/>
          <w:szCs w:val="28"/>
        </w:rPr>
        <w:t>Финансового управления Сортавальского муниципального района</w:t>
      </w:r>
      <w:r w:rsidR="00686C51" w:rsidRPr="00465AEC">
        <w:rPr>
          <w:sz w:val="28"/>
          <w:szCs w:val="28"/>
        </w:rPr>
        <w:t xml:space="preserve"> </w:t>
      </w:r>
      <w:r w:rsidR="00A51C39" w:rsidRPr="00465AEC">
        <w:rPr>
          <w:sz w:val="28"/>
          <w:szCs w:val="28"/>
        </w:rPr>
        <w:t>были внесены изменения</w:t>
      </w:r>
      <w:r w:rsidR="00E9637D" w:rsidRPr="00465AEC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466BC1" w:rsidRPr="00465AEC" w:rsidRDefault="00466BC1" w:rsidP="00A51C39">
      <w:pPr>
        <w:jc w:val="both"/>
        <w:rPr>
          <w:sz w:val="28"/>
          <w:szCs w:val="28"/>
        </w:rPr>
      </w:pPr>
      <w:r w:rsidRPr="00465AEC">
        <w:rPr>
          <w:sz w:val="28"/>
          <w:szCs w:val="28"/>
        </w:rPr>
        <w:t>Администрация Сортавальского муниципального района +</w:t>
      </w:r>
      <w:r w:rsidR="00E968CD" w:rsidRPr="00E968CD">
        <w:rPr>
          <w:color w:val="000000"/>
          <w:sz w:val="28"/>
          <w:szCs w:val="28"/>
        </w:rPr>
        <w:t>141 227,1</w:t>
      </w:r>
      <w:r w:rsidR="00686C51" w:rsidRPr="00465AEC">
        <w:rPr>
          <w:sz w:val="28"/>
          <w:szCs w:val="28"/>
        </w:rPr>
        <w:t xml:space="preserve"> </w:t>
      </w:r>
      <w:r w:rsidRPr="00465AEC">
        <w:rPr>
          <w:sz w:val="28"/>
          <w:szCs w:val="28"/>
        </w:rPr>
        <w:t>тыс. руб.;</w:t>
      </w:r>
    </w:p>
    <w:p w:rsidR="00466BC1" w:rsidRPr="00465AEC" w:rsidRDefault="00D505BC" w:rsidP="00A51C39">
      <w:pPr>
        <w:jc w:val="both"/>
        <w:rPr>
          <w:sz w:val="28"/>
          <w:szCs w:val="28"/>
        </w:rPr>
      </w:pPr>
      <w:r w:rsidRPr="00465AEC">
        <w:rPr>
          <w:sz w:val="28"/>
          <w:szCs w:val="28"/>
        </w:rPr>
        <w:t>Ф</w:t>
      </w:r>
      <w:r w:rsidR="00466BC1" w:rsidRPr="00465AEC">
        <w:rPr>
          <w:sz w:val="28"/>
          <w:szCs w:val="28"/>
        </w:rPr>
        <w:t xml:space="preserve">инансовое управление </w:t>
      </w:r>
      <w:r w:rsidR="00115895" w:rsidRPr="00465AEC">
        <w:rPr>
          <w:sz w:val="28"/>
          <w:szCs w:val="28"/>
        </w:rPr>
        <w:t>+</w:t>
      </w:r>
      <w:r w:rsidR="00465AEC" w:rsidRPr="00E968CD">
        <w:rPr>
          <w:color w:val="000000"/>
          <w:sz w:val="28"/>
          <w:szCs w:val="28"/>
        </w:rPr>
        <w:t>2 419,3</w:t>
      </w:r>
      <w:r w:rsidR="00466BC1" w:rsidRPr="00465AEC">
        <w:rPr>
          <w:sz w:val="28"/>
          <w:szCs w:val="28"/>
        </w:rPr>
        <w:t xml:space="preserve"> тыс. руб.;</w:t>
      </w:r>
    </w:p>
    <w:p w:rsidR="00E9637D" w:rsidRPr="00465AEC" w:rsidRDefault="00466BC1" w:rsidP="00A51C39">
      <w:pPr>
        <w:jc w:val="both"/>
        <w:rPr>
          <w:sz w:val="28"/>
          <w:szCs w:val="28"/>
        </w:rPr>
      </w:pPr>
      <w:r w:rsidRPr="00465AEC">
        <w:rPr>
          <w:sz w:val="28"/>
          <w:szCs w:val="28"/>
        </w:rPr>
        <w:t>Районный комитет образования +</w:t>
      </w:r>
      <w:r w:rsidR="00465AEC" w:rsidRPr="00E968CD">
        <w:rPr>
          <w:color w:val="000000"/>
          <w:sz w:val="28"/>
          <w:szCs w:val="28"/>
        </w:rPr>
        <w:t xml:space="preserve">32 091,7 </w:t>
      </w:r>
      <w:r w:rsidRPr="00465AEC">
        <w:rPr>
          <w:sz w:val="28"/>
          <w:szCs w:val="28"/>
        </w:rPr>
        <w:t>тыс. руб.;</w:t>
      </w:r>
    </w:p>
    <w:p w:rsidR="00140506" w:rsidRPr="00465AEC" w:rsidRDefault="00471FFF" w:rsidP="00A51C39">
      <w:pPr>
        <w:jc w:val="both"/>
        <w:rPr>
          <w:sz w:val="28"/>
          <w:szCs w:val="28"/>
        </w:rPr>
      </w:pPr>
      <w:r w:rsidRPr="00465AEC">
        <w:rPr>
          <w:sz w:val="28"/>
          <w:szCs w:val="28"/>
        </w:rPr>
        <w:t xml:space="preserve">Отдел культуры и спорта </w:t>
      </w:r>
      <w:r w:rsidR="00455FB9" w:rsidRPr="00465AEC">
        <w:rPr>
          <w:sz w:val="28"/>
          <w:szCs w:val="28"/>
        </w:rPr>
        <w:t>+</w:t>
      </w:r>
      <w:r w:rsidR="00465AEC" w:rsidRPr="00E968CD">
        <w:rPr>
          <w:color w:val="000000"/>
          <w:sz w:val="28"/>
          <w:szCs w:val="28"/>
        </w:rPr>
        <w:t xml:space="preserve">6 068,2 </w:t>
      </w:r>
      <w:r w:rsidRPr="00465AEC">
        <w:rPr>
          <w:sz w:val="28"/>
          <w:szCs w:val="28"/>
        </w:rPr>
        <w:t>тыс. руб.</w:t>
      </w:r>
    </w:p>
    <w:p w:rsidR="00AD7C69" w:rsidRPr="00465AEC" w:rsidRDefault="00AD7C69" w:rsidP="00A51C39">
      <w:pPr>
        <w:jc w:val="both"/>
        <w:rPr>
          <w:sz w:val="28"/>
          <w:szCs w:val="28"/>
        </w:rPr>
      </w:pPr>
      <w:r w:rsidRPr="00465AEC">
        <w:rPr>
          <w:sz w:val="28"/>
          <w:szCs w:val="28"/>
        </w:rPr>
        <w:t xml:space="preserve">Контрольно-счетный комитет </w:t>
      </w:r>
      <w:r w:rsidR="00D505BC" w:rsidRPr="00465AEC">
        <w:rPr>
          <w:sz w:val="28"/>
          <w:szCs w:val="28"/>
        </w:rPr>
        <w:t>+</w:t>
      </w:r>
      <w:r w:rsidR="00455FB9" w:rsidRPr="00465AEC">
        <w:rPr>
          <w:sz w:val="28"/>
          <w:szCs w:val="28"/>
        </w:rPr>
        <w:t xml:space="preserve"> </w:t>
      </w:r>
      <w:r w:rsidR="00465AEC" w:rsidRPr="00E968CD">
        <w:rPr>
          <w:color w:val="000000"/>
          <w:sz w:val="28"/>
          <w:szCs w:val="28"/>
        </w:rPr>
        <w:t xml:space="preserve">98,6 </w:t>
      </w:r>
      <w:r w:rsidR="00455FB9" w:rsidRPr="00465AEC">
        <w:rPr>
          <w:sz w:val="28"/>
          <w:szCs w:val="28"/>
        </w:rPr>
        <w:t>тыс. руб.</w:t>
      </w:r>
    </w:p>
    <w:p w:rsidR="009C44B8" w:rsidRPr="00A27F97" w:rsidRDefault="009C44B8" w:rsidP="009A2CE4">
      <w:pPr>
        <w:pStyle w:val="ConsPlusNormal"/>
        <w:ind w:firstLine="540"/>
        <w:jc w:val="both"/>
        <w:rPr>
          <w:i w:val="0"/>
        </w:rPr>
      </w:pPr>
      <w:proofErr w:type="gramStart"/>
      <w:r w:rsidRPr="00A27F97">
        <w:rPr>
          <w:i w:val="0"/>
        </w:rPr>
        <w:t xml:space="preserve">Согласно Пояснительной записке </w:t>
      </w:r>
      <w:r w:rsidR="007F3D40" w:rsidRPr="00A27F97">
        <w:rPr>
          <w:i w:val="0"/>
        </w:rPr>
        <w:t xml:space="preserve">руководителя </w:t>
      </w:r>
      <w:r w:rsidRPr="00A27F97">
        <w:rPr>
          <w:i w:val="0"/>
        </w:rPr>
        <w:t>Финансового управления</w:t>
      </w:r>
      <w:r w:rsidR="007F3D40" w:rsidRPr="00A27F97">
        <w:rPr>
          <w:i w:val="0"/>
        </w:rPr>
        <w:t>,</w:t>
      </w:r>
      <w:r w:rsidRPr="00A27F97">
        <w:rPr>
          <w:i w:val="0"/>
        </w:rPr>
        <w:t xml:space="preserve"> </w:t>
      </w:r>
      <w:r w:rsidR="00A93A54">
        <w:rPr>
          <w:i w:val="0"/>
        </w:rPr>
        <w:t xml:space="preserve">в основном </w:t>
      </w:r>
      <w:r w:rsidRPr="00A27F97">
        <w:rPr>
          <w:i w:val="0"/>
        </w:rPr>
        <w:t>в сводную бюджетную роспись были внесены из</w:t>
      </w:r>
      <w:r w:rsidR="009A2CE4" w:rsidRPr="00A27F97">
        <w:rPr>
          <w:i w:val="0"/>
        </w:rPr>
        <w:t xml:space="preserve">менения, </w:t>
      </w:r>
      <w:r w:rsidRPr="00A27F97">
        <w:rPr>
          <w:i w:val="0"/>
        </w:rPr>
        <w:t>без внесения изменений в решение о бюджете,</w:t>
      </w:r>
      <w:r w:rsidR="002E51B3" w:rsidRPr="00A27F97">
        <w:rPr>
          <w:i w:val="0"/>
        </w:rPr>
        <w:t xml:space="preserve"> </w:t>
      </w:r>
      <w:r w:rsidRPr="00A27F97">
        <w:rPr>
          <w:i w:val="0"/>
        </w:rPr>
        <w:t xml:space="preserve">на основании вступления в силу </w:t>
      </w:r>
      <w:r w:rsidR="00AA7DB2" w:rsidRPr="00A27F97">
        <w:rPr>
          <w:i w:val="0"/>
        </w:rPr>
        <w:t>нормативных правовых актов</w:t>
      </w:r>
      <w:r w:rsidR="00980B4F" w:rsidRPr="00A27F97">
        <w:rPr>
          <w:i w:val="0"/>
        </w:rPr>
        <w:t xml:space="preserve"> исполнительной власти РК</w:t>
      </w:r>
      <w:r w:rsidRPr="00A27F97">
        <w:rPr>
          <w:i w:val="0"/>
        </w:rPr>
        <w:t xml:space="preserve">, предусматривающих осуществление полномочий органов местного самоуправления за счет </w:t>
      </w:r>
      <w:r w:rsidR="002E51B3" w:rsidRPr="00A27F97">
        <w:rPr>
          <w:i w:val="0"/>
        </w:rPr>
        <w:t xml:space="preserve">межбюджетных трансфертов, </w:t>
      </w:r>
      <w:r w:rsidR="00615A86" w:rsidRPr="00A27F97">
        <w:rPr>
          <w:i w:val="0"/>
        </w:rPr>
        <w:t>что соответствует ст.39 Положения о бюджетном процессе в Сортавальском муниципальном районе, утвержденно</w:t>
      </w:r>
      <w:r w:rsidR="00E657B7" w:rsidRPr="00A27F97">
        <w:rPr>
          <w:i w:val="0"/>
        </w:rPr>
        <w:t>м</w:t>
      </w:r>
      <w:r w:rsidR="00615A86" w:rsidRPr="00A27F97">
        <w:rPr>
          <w:i w:val="0"/>
        </w:rPr>
        <w:t xml:space="preserve"> Решением Совета Сортавальского муниципального</w:t>
      </w:r>
      <w:proofErr w:type="gramEnd"/>
      <w:r w:rsidR="00615A86" w:rsidRPr="00A27F97">
        <w:rPr>
          <w:i w:val="0"/>
        </w:rPr>
        <w:t xml:space="preserve"> района от 24.12.2015г. №171 и п. 8 ч. 3 ст. 217 БК РФ.</w:t>
      </w:r>
    </w:p>
    <w:p w:rsidR="00B47266" w:rsidRDefault="00B47266" w:rsidP="00A51C39">
      <w:pPr>
        <w:jc w:val="center"/>
        <w:rPr>
          <w:b/>
          <w:sz w:val="28"/>
          <w:szCs w:val="28"/>
        </w:rPr>
      </w:pPr>
    </w:p>
    <w:p w:rsidR="00A51C39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647335" w:rsidRDefault="00647335" w:rsidP="00A51C39">
      <w:pPr>
        <w:jc w:val="center"/>
        <w:rPr>
          <w:b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2C5028" w:rsidRPr="009816F4">
        <w:rPr>
          <w:sz w:val="28"/>
          <w:szCs w:val="28"/>
        </w:rPr>
        <w:t>0</w:t>
      </w:r>
      <w:r w:rsidR="00D93986">
        <w:rPr>
          <w:sz w:val="28"/>
          <w:szCs w:val="28"/>
        </w:rPr>
        <w:t>4</w:t>
      </w:r>
      <w:r w:rsidRPr="009816F4">
        <w:rPr>
          <w:sz w:val="28"/>
          <w:szCs w:val="28"/>
        </w:rPr>
        <w:t>.201</w:t>
      </w:r>
      <w:r w:rsidR="00E163B5">
        <w:rPr>
          <w:sz w:val="28"/>
          <w:szCs w:val="28"/>
        </w:rPr>
        <w:t>9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02415E" w:rsidRDefault="00D06798" w:rsidP="00D06798">
      <w:pPr>
        <w:ind w:firstLine="68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9164CC" w:rsidRPr="0002415E">
        <w:rPr>
          <w:b/>
          <w:sz w:val="22"/>
          <w:szCs w:val="22"/>
        </w:rPr>
        <w:t>ица №3</w:t>
      </w:r>
    </w:p>
    <w:p w:rsidR="00A51C39" w:rsidRPr="0088518E" w:rsidRDefault="00A51C39" w:rsidP="00A51C39">
      <w:pPr>
        <w:ind w:firstLine="680"/>
        <w:jc w:val="right"/>
        <w:rPr>
          <w:sz w:val="22"/>
          <w:szCs w:val="22"/>
        </w:rPr>
      </w:pPr>
      <w:r w:rsidRPr="0088518E">
        <w:rPr>
          <w:sz w:val="22"/>
          <w:szCs w:val="22"/>
        </w:rPr>
        <w:t>(тыс.</w:t>
      </w:r>
      <w:r w:rsidR="00A27F97">
        <w:rPr>
          <w:sz w:val="22"/>
          <w:szCs w:val="22"/>
        </w:rPr>
        <w:t xml:space="preserve"> </w:t>
      </w:r>
      <w:r w:rsidRPr="0088518E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643"/>
        <w:gridCol w:w="1859"/>
        <w:gridCol w:w="1913"/>
        <w:gridCol w:w="2063"/>
      </w:tblGrid>
      <w:tr w:rsidR="00A51C39" w:rsidRPr="003E092B" w:rsidTr="00187C36">
        <w:tc>
          <w:tcPr>
            <w:tcW w:w="209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Наименование показателя</w:t>
            </w:r>
          </w:p>
        </w:tc>
        <w:tc>
          <w:tcPr>
            <w:tcW w:w="1643" w:type="dxa"/>
          </w:tcPr>
          <w:p w:rsidR="0002040B" w:rsidRPr="007511A3" w:rsidRDefault="00A51C39" w:rsidP="0002040B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Исполнено за </w:t>
            </w:r>
            <w:r w:rsidR="00D93986" w:rsidRPr="007511A3">
              <w:rPr>
                <w:b/>
              </w:rPr>
              <w:t>1 квартал</w:t>
            </w:r>
          </w:p>
          <w:p w:rsidR="00A51C39" w:rsidRPr="007511A3" w:rsidRDefault="00A51C39" w:rsidP="00E163B5">
            <w:pPr>
              <w:jc w:val="both"/>
              <w:rPr>
                <w:b/>
              </w:rPr>
            </w:pPr>
            <w:r w:rsidRPr="007511A3">
              <w:rPr>
                <w:b/>
              </w:rPr>
              <w:t>201</w:t>
            </w:r>
            <w:r w:rsidR="00E163B5">
              <w:rPr>
                <w:b/>
              </w:rPr>
              <w:t>9</w:t>
            </w:r>
            <w:r w:rsidRPr="007511A3">
              <w:rPr>
                <w:b/>
              </w:rPr>
              <w:t xml:space="preserve"> года</w:t>
            </w:r>
          </w:p>
        </w:tc>
        <w:tc>
          <w:tcPr>
            <w:tcW w:w="1859" w:type="dxa"/>
          </w:tcPr>
          <w:p w:rsidR="00A51C39" w:rsidRPr="007511A3" w:rsidRDefault="00A51C39" w:rsidP="00D93986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Процент исполнения к прогнозу поступлений за </w:t>
            </w:r>
            <w:r w:rsidR="0079593D" w:rsidRPr="007511A3">
              <w:rPr>
                <w:b/>
              </w:rPr>
              <w:t>1</w:t>
            </w:r>
            <w:r w:rsidR="007F3D40" w:rsidRPr="007511A3">
              <w:rPr>
                <w:b/>
              </w:rPr>
              <w:t xml:space="preserve"> </w:t>
            </w:r>
            <w:r w:rsidR="00D93986" w:rsidRPr="007511A3">
              <w:rPr>
                <w:b/>
              </w:rPr>
              <w:t>квартал</w:t>
            </w:r>
          </w:p>
        </w:tc>
        <w:tc>
          <w:tcPr>
            <w:tcW w:w="191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2063" w:type="dxa"/>
          </w:tcPr>
          <w:p w:rsidR="00A51C39" w:rsidRPr="007511A3" w:rsidRDefault="00A51C39" w:rsidP="00E163B5">
            <w:pPr>
              <w:jc w:val="both"/>
              <w:rPr>
                <w:b/>
              </w:rPr>
            </w:pPr>
            <w:r w:rsidRPr="007511A3">
              <w:rPr>
                <w:b/>
              </w:rPr>
              <w:t>Темп роста к показателям соответствующего периода 201</w:t>
            </w:r>
            <w:r w:rsidR="00E163B5">
              <w:rPr>
                <w:b/>
              </w:rPr>
              <w:t>8</w:t>
            </w:r>
            <w:r w:rsidRPr="007511A3">
              <w:rPr>
                <w:b/>
              </w:rPr>
              <w:t xml:space="preserve"> года в сопоставимых условиях</w:t>
            </w:r>
          </w:p>
        </w:tc>
      </w:tr>
      <w:tr w:rsidR="00A51C39" w:rsidRPr="003E092B" w:rsidTr="00187C36">
        <w:tc>
          <w:tcPr>
            <w:tcW w:w="2093" w:type="dxa"/>
          </w:tcPr>
          <w:p w:rsidR="00A51C39" w:rsidRPr="007511A3" w:rsidRDefault="00A51C39" w:rsidP="00730C5D">
            <w:pPr>
              <w:jc w:val="center"/>
              <w:rPr>
                <w:b/>
              </w:rPr>
            </w:pPr>
            <w:r w:rsidRPr="007511A3">
              <w:rPr>
                <w:b/>
              </w:rPr>
              <w:t>1</w:t>
            </w:r>
          </w:p>
        </w:tc>
        <w:tc>
          <w:tcPr>
            <w:tcW w:w="1643" w:type="dxa"/>
          </w:tcPr>
          <w:p w:rsidR="00A51C39" w:rsidRPr="007511A3" w:rsidRDefault="00A51C39" w:rsidP="00730C5D">
            <w:pPr>
              <w:jc w:val="center"/>
              <w:rPr>
                <w:b/>
              </w:rPr>
            </w:pPr>
            <w:r w:rsidRPr="007511A3">
              <w:rPr>
                <w:b/>
              </w:rPr>
              <w:t>2</w:t>
            </w:r>
          </w:p>
        </w:tc>
        <w:tc>
          <w:tcPr>
            <w:tcW w:w="1859" w:type="dxa"/>
          </w:tcPr>
          <w:p w:rsidR="00A51C39" w:rsidRPr="007511A3" w:rsidRDefault="00A51C39" w:rsidP="00730C5D">
            <w:pPr>
              <w:jc w:val="center"/>
              <w:rPr>
                <w:b/>
              </w:rPr>
            </w:pPr>
            <w:r w:rsidRPr="007511A3">
              <w:rPr>
                <w:b/>
              </w:rPr>
              <w:t>3</w:t>
            </w:r>
          </w:p>
        </w:tc>
        <w:tc>
          <w:tcPr>
            <w:tcW w:w="1913" w:type="dxa"/>
          </w:tcPr>
          <w:p w:rsidR="00A51C39" w:rsidRPr="007511A3" w:rsidRDefault="00A51C39" w:rsidP="00730C5D">
            <w:pPr>
              <w:jc w:val="center"/>
              <w:rPr>
                <w:b/>
              </w:rPr>
            </w:pPr>
            <w:r w:rsidRPr="007511A3">
              <w:rPr>
                <w:b/>
              </w:rPr>
              <w:t>4</w:t>
            </w:r>
          </w:p>
        </w:tc>
        <w:tc>
          <w:tcPr>
            <w:tcW w:w="2063" w:type="dxa"/>
          </w:tcPr>
          <w:p w:rsidR="00A51C39" w:rsidRPr="007511A3" w:rsidRDefault="00A51C39" w:rsidP="00730C5D">
            <w:pPr>
              <w:jc w:val="center"/>
              <w:rPr>
                <w:b/>
              </w:rPr>
            </w:pPr>
            <w:r w:rsidRPr="007511A3">
              <w:rPr>
                <w:b/>
              </w:rPr>
              <w:t>5</w:t>
            </w:r>
          </w:p>
        </w:tc>
      </w:tr>
      <w:tr w:rsidR="00A51C39" w:rsidRPr="003E092B" w:rsidTr="00187C36">
        <w:tc>
          <w:tcPr>
            <w:tcW w:w="209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643" w:type="dxa"/>
          </w:tcPr>
          <w:p w:rsidR="00A51C39" w:rsidRPr="007511A3" w:rsidRDefault="00F30257" w:rsidP="0088518E">
            <w:pPr>
              <w:jc w:val="right"/>
            </w:pPr>
            <w:r>
              <w:t>85</w:t>
            </w:r>
            <w:r w:rsidR="0022319E">
              <w:t xml:space="preserve"> </w:t>
            </w:r>
            <w:r>
              <w:t>703,5</w:t>
            </w:r>
          </w:p>
        </w:tc>
        <w:tc>
          <w:tcPr>
            <w:tcW w:w="1859" w:type="dxa"/>
          </w:tcPr>
          <w:p w:rsidR="0009613A" w:rsidRPr="00654060" w:rsidRDefault="00654060" w:rsidP="0088518E">
            <w:pPr>
              <w:jc w:val="right"/>
            </w:pPr>
            <w:r w:rsidRPr="00654060">
              <w:t>124</w:t>
            </w:r>
          </w:p>
        </w:tc>
        <w:tc>
          <w:tcPr>
            <w:tcW w:w="1913" w:type="dxa"/>
          </w:tcPr>
          <w:p w:rsidR="00A51C39" w:rsidRPr="007511A3" w:rsidRDefault="00F30257" w:rsidP="0088518E">
            <w:pPr>
              <w:jc w:val="right"/>
            </w:pPr>
            <w:r>
              <w:t>28</w:t>
            </w:r>
          </w:p>
        </w:tc>
        <w:tc>
          <w:tcPr>
            <w:tcW w:w="2063" w:type="dxa"/>
          </w:tcPr>
          <w:p w:rsidR="00A51C39" w:rsidRPr="007511A3" w:rsidRDefault="00AE4225" w:rsidP="00F86D2C">
            <w:pPr>
              <w:jc w:val="right"/>
            </w:pPr>
            <w:r w:rsidRPr="007511A3">
              <w:t>+</w:t>
            </w:r>
            <w:r w:rsidR="00F86D2C">
              <w:t>14</w:t>
            </w:r>
          </w:p>
        </w:tc>
      </w:tr>
      <w:tr w:rsidR="00A51C39" w:rsidRPr="003E092B" w:rsidTr="00187C36">
        <w:trPr>
          <w:trHeight w:val="695"/>
        </w:trPr>
        <w:tc>
          <w:tcPr>
            <w:tcW w:w="209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20000000000 «Безвозмездные поступления»</w:t>
            </w:r>
          </w:p>
        </w:tc>
        <w:tc>
          <w:tcPr>
            <w:tcW w:w="1643" w:type="dxa"/>
          </w:tcPr>
          <w:p w:rsidR="00A51C39" w:rsidRPr="007511A3" w:rsidRDefault="00F30257" w:rsidP="0088518E">
            <w:pPr>
              <w:jc w:val="right"/>
            </w:pPr>
            <w:r>
              <w:t>64</w:t>
            </w:r>
            <w:r w:rsidR="0022319E">
              <w:t xml:space="preserve"> </w:t>
            </w:r>
            <w:r>
              <w:t>925,8</w:t>
            </w:r>
          </w:p>
        </w:tc>
        <w:tc>
          <w:tcPr>
            <w:tcW w:w="1859" w:type="dxa"/>
          </w:tcPr>
          <w:p w:rsidR="00A51C39" w:rsidRPr="00654060" w:rsidRDefault="00E538AD" w:rsidP="0088518E">
            <w:pPr>
              <w:jc w:val="right"/>
            </w:pPr>
            <w:r w:rsidRPr="00654060">
              <w:t>100</w:t>
            </w:r>
          </w:p>
        </w:tc>
        <w:tc>
          <w:tcPr>
            <w:tcW w:w="1913" w:type="dxa"/>
          </w:tcPr>
          <w:p w:rsidR="00A51C39" w:rsidRPr="007511A3" w:rsidRDefault="00F30257" w:rsidP="0088518E">
            <w:pPr>
              <w:jc w:val="right"/>
            </w:pPr>
            <w:r>
              <w:t>16</w:t>
            </w:r>
          </w:p>
        </w:tc>
        <w:tc>
          <w:tcPr>
            <w:tcW w:w="2063" w:type="dxa"/>
          </w:tcPr>
          <w:p w:rsidR="00A51C39" w:rsidRPr="007511A3" w:rsidRDefault="00AE4225" w:rsidP="0088518E">
            <w:pPr>
              <w:jc w:val="right"/>
            </w:pPr>
            <w:r w:rsidRPr="007511A3">
              <w:t>-</w:t>
            </w:r>
          </w:p>
        </w:tc>
      </w:tr>
      <w:tr w:rsidR="00A51C39" w:rsidRPr="003E092B" w:rsidTr="00187C36">
        <w:tc>
          <w:tcPr>
            <w:tcW w:w="209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Общий объем доходов</w:t>
            </w:r>
          </w:p>
        </w:tc>
        <w:tc>
          <w:tcPr>
            <w:tcW w:w="1643" w:type="dxa"/>
          </w:tcPr>
          <w:p w:rsidR="00A51C39" w:rsidRPr="007511A3" w:rsidRDefault="00F30257" w:rsidP="0088518E">
            <w:pPr>
              <w:jc w:val="right"/>
            </w:pPr>
            <w:r>
              <w:t>150</w:t>
            </w:r>
            <w:r w:rsidR="0022319E">
              <w:t xml:space="preserve"> </w:t>
            </w:r>
            <w:r>
              <w:t>629,3</w:t>
            </w:r>
          </w:p>
        </w:tc>
        <w:tc>
          <w:tcPr>
            <w:tcW w:w="1859" w:type="dxa"/>
          </w:tcPr>
          <w:p w:rsidR="00A51C39" w:rsidRPr="00654060" w:rsidRDefault="00654060" w:rsidP="0088518E">
            <w:pPr>
              <w:jc w:val="right"/>
            </w:pPr>
            <w:r w:rsidRPr="00654060">
              <w:t>112</w:t>
            </w:r>
          </w:p>
        </w:tc>
        <w:tc>
          <w:tcPr>
            <w:tcW w:w="1913" w:type="dxa"/>
          </w:tcPr>
          <w:p w:rsidR="00A51C39" w:rsidRPr="007511A3" w:rsidRDefault="00F30257" w:rsidP="00E538AD">
            <w:pPr>
              <w:jc w:val="right"/>
            </w:pPr>
            <w:r>
              <w:t>21</w:t>
            </w:r>
          </w:p>
        </w:tc>
        <w:tc>
          <w:tcPr>
            <w:tcW w:w="2063" w:type="dxa"/>
          </w:tcPr>
          <w:p w:rsidR="00A51C39" w:rsidRPr="007511A3" w:rsidRDefault="00AE4225" w:rsidP="00F86D2C">
            <w:pPr>
              <w:jc w:val="right"/>
            </w:pPr>
            <w:r w:rsidRPr="007511A3">
              <w:t>+</w:t>
            </w:r>
            <w:r w:rsidR="00F86D2C">
              <w:t>7</w:t>
            </w:r>
          </w:p>
        </w:tc>
      </w:tr>
    </w:tbl>
    <w:p w:rsidR="00A51C39" w:rsidRPr="00F86D2C" w:rsidRDefault="00A51C39" w:rsidP="00A51C39">
      <w:pPr>
        <w:ind w:firstLine="680"/>
        <w:jc w:val="both"/>
        <w:rPr>
          <w:sz w:val="28"/>
          <w:szCs w:val="28"/>
        </w:rPr>
      </w:pPr>
      <w:r w:rsidRPr="00F86D2C">
        <w:rPr>
          <w:sz w:val="28"/>
          <w:szCs w:val="28"/>
        </w:rPr>
        <w:lastRenderedPageBreak/>
        <w:t xml:space="preserve">Как видно из таблицы, </w:t>
      </w:r>
      <w:r w:rsidR="000B140B" w:rsidRPr="00F86D2C">
        <w:rPr>
          <w:sz w:val="28"/>
          <w:szCs w:val="28"/>
        </w:rPr>
        <w:t xml:space="preserve">поступление </w:t>
      </w:r>
      <w:r w:rsidRPr="00F86D2C">
        <w:rPr>
          <w:sz w:val="28"/>
          <w:szCs w:val="28"/>
        </w:rPr>
        <w:t>доход</w:t>
      </w:r>
      <w:r w:rsidR="000B140B" w:rsidRPr="00F86D2C">
        <w:rPr>
          <w:sz w:val="28"/>
          <w:szCs w:val="28"/>
        </w:rPr>
        <w:t>ов</w:t>
      </w:r>
      <w:r w:rsidRPr="00F86D2C">
        <w:rPr>
          <w:sz w:val="28"/>
          <w:szCs w:val="28"/>
        </w:rPr>
        <w:t xml:space="preserve"> по группе «Налоговые и неналоговые доходы» за рассматриваемый период </w:t>
      </w:r>
      <w:r w:rsidR="0088518E" w:rsidRPr="00F86D2C">
        <w:rPr>
          <w:sz w:val="28"/>
          <w:szCs w:val="28"/>
        </w:rPr>
        <w:t>текущего года</w:t>
      </w:r>
      <w:r w:rsidRPr="00F86D2C">
        <w:rPr>
          <w:sz w:val="28"/>
          <w:szCs w:val="28"/>
        </w:rPr>
        <w:t xml:space="preserve"> </w:t>
      </w:r>
      <w:r w:rsidR="000B140B" w:rsidRPr="00F86D2C">
        <w:rPr>
          <w:sz w:val="28"/>
          <w:szCs w:val="28"/>
        </w:rPr>
        <w:t xml:space="preserve">достигло </w:t>
      </w:r>
      <w:r w:rsidRPr="00F86D2C">
        <w:rPr>
          <w:sz w:val="28"/>
          <w:szCs w:val="28"/>
        </w:rPr>
        <w:t>прогнозируемого объема (графа 3)</w:t>
      </w:r>
      <w:r w:rsidR="000B140B" w:rsidRPr="00F86D2C">
        <w:rPr>
          <w:sz w:val="28"/>
          <w:szCs w:val="28"/>
        </w:rPr>
        <w:t xml:space="preserve"> </w:t>
      </w:r>
      <w:r w:rsidR="00E73174" w:rsidRPr="00F86D2C">
        <w:rPr>
          <w:sz w:val="28"/>
          <w:szCs w:val="28"/>
        </w:rPr>
        <w:t>и превысило его на</w:t>
      </w:r>
      <w:r w:rsidR="000B140B" w:rsidRPr="00F86D2C">
        <w:rPr>
          <w:sz w:val="28"/>
          <w:szCs w:val="28"/>
        </w:rPr>
        <w:t xml:space="preserve"> </w:t>
      </w:r>
      <w:r w:rsidR="00F86D2C" w:rsidRPr="00F86D2C">
        <w:rPr>
          <w:sz w:val="28"/>
          <w:szCs w:val="28"/>
        </w:rPr>
        <w:t xml:space="preserve">24 </w:t>
      </w:r>
      <w:r w:rsidR="000B140B" w:rsidRPr="00F86D2C">
        <w:rPr>
          <w:sz w:val="28"/>
          <w:szCs w:val="28"/>
        </w:rPr>
        <w:t>процентных пункта</w:t>
      </w:r>
      <w:r w:rsidRPr="00F86D2C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F86D2C">
        <w:rPr>
          <w:sz w:val="28"/>
          <w:szCs w:val="28"/>
        </w:rPr>
        <w:t>100</w:t>
      </w:r>
      <w:r w:rsidRPr="00F86D2C">
        <w:rPr>
          <w:sz w:val="28"/>
          <w:szCs w:val="28"/>
        </w:rPr>
        <w:t>% от плана. В целом, объем поступив</w:t>
      </w:r>
      <w:r w:rsidR="002C1DEC" w:rsidRPr="00F86D2C">
        <w:rPr>
          <w:sz w:val="28"/>
          <w:szCs w:val="28"/>
        </w:rPr>
        <w:t xml:space="preserve">ших в районный бюджет доходов, </w:t>
      </w:r>
      <w:r w:rsidRPr="00F86D2C">
        <w:rPr>
          <w:sz w:val="28"/>
          <w:szCs w:val="28"/>
        </w:rPr>
        <w:t xml:space="preserve">на </w:t>
      </w:r>
      <w:r w:rsidR="00F86D2C" w:rsidRPr="00F86D2C">
        <w:rPr>
          <w:sz w:val="28"/>
          <w:szCs w:val="28"/>
        </w:rPr>
        <w:t>12</w:t>
      </w:r>
      <w:r w:rsidRPr="00F86D2C">
        <w:rPr>
          <w:sz w:val="28"/>
          <w:szCs w:val="28"/>
        </w:rPr>
        <w:t xml:space="preserve">% </w:t>
      </w:r>
      <w:r w:rsidR="00E73174" w:rsidRPr="00F86D2C">
        <w:rPr>
          <w:sz w:val="28"/>
          <w:szCs w:val="28"/>
        </w:rPr>
        <w:t>выше</w:t>
      </w:r>
      <w:r w:rsidRPr="00F86D2C">
        <w:rPr>
          <w:sz w:val="28"/>
          <w:szCs w:val="28"/>
        </w:rPr>
        <w:t xml:space="preserve"> плановых показателей.</w:t>
      </w:r>
    </w:p>
    <w:p w:rsidR="00A51C39" w:rsidRPr="00F86D2C" w:rsidRDefault="00A51C39" w:rsidP="00A51C39">
      <w:pPr>
        <w:ind w:firstLine="680"/>
        <w:jc w:val="both"/>
        <w:rPr>
          <w:sz w:val="28"/>
          <w:szCs w:val="28"/>
        </w:rPr>
      </w:pPr>
      <w:r w:rsidRPr="00F86D2C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 w:rsidRPr="00F86D2C">
        <w:rPr>
          <w:sz w:val="28"/>
          <w:szCs w:val="28"/>
        </w:rPr>
        <w:t xml:space="preserve">наблюдается </w:t>
      </w:r>
      <w:r w:rsidR="00F00BFE" w:rsidRPr="00F86D2C">
        <w:rPr>
          <w:sz w:val="28"/>
          <w:szCs w:val="28"/>
        </w:rPr>
        <w:t>рост</w:t>
      </w:r>
      <w:r w:rsidRPr="00F86D2C">
        <w:rPr>
          <w:sz w:val="28"/>
          <w:szCs w:val="28"/>
        </w:rPr>
        <w:t xml:space="preserve"> по группе «</w:t>
      </w:r>
      <w:r w:rsidR="008E305F" w:rsidRPr="00F86D2C">
        <w:rPr>
          <w:sz w:val="28"/>
          <w:szCs w:val="28"/>
        </w:rPr>
        <w:t>Налоговые и неналоговые доходы»</w:t>
      </w:r>
      <w:r w:rsidRPr="00F86D2C">
        <w:rPr>
          <w:sz w:val="28"/>
          <w:szCs w:val="28"/>
        </w:rPr>
        <w:t xml:space="preserve"> на </w:t>
      </w:r>
      <w:r w:rsidR="00F86D2C" w:rsidRPr="00F86D2C">
        <w:rPr>
          <w:sz w:val="28"/>
          <w:szCs w:val="28"/>
        </w:rPr>
        <w:t>14</w:t>
      </w:r>
      <w:r w:rsidR="00F00BFE" w:rsidRPr="00F86D2C">
        <w:rPr>
          <w:sz w:val="28"/>
          <w:szCs w:val="28"/>
        </w:rPr>
        <w:t xml:space="preserve"> процентных пункта</w:t>
      </w:r>
      <w:r w:rsidRPr="00F86D2C">
        <w:rPr>
          <w:sz w:val="28"/>
          <w:szCs w:val="28"/>
        </w:rPr>
        <w:t xml:space="preserve">. В целом объем доходной части бюджета Сортавальского муниципального района </w:t>
      </w:r>
      <w:r w:rsidR="0025332A" w:rsidRPr="00F86D2C">
        <w:rPr>
          <w:sz w:val="28"/>
          <w:szCs w:val="28"/>
        </w:rPr>
        <w:t xml:space="preserve">за </w:t>
      </w:r>
      <w:r w:rsidR="00524E8F" w:rsidRPr="00F86D2C">
        <w:rPr>
          <w:sz w:val="28"/>
          <w:szCs w:val="28"/>
        </w:rPr>
        <w:t xml:space="preserve">1 </w:t>
      </w:r>
      <w:r w:rsidR="00F00BFE" w:rsidRPr="00F86D2C">
        <w:rPr>
          <w:sz w:val="28"/>
          <w:szCs w:val="28"/>
        </w:rPr>
        <w:t>квартал</w:t>
      </w:r>
      <w:r w:rsidRPr="00F86D2C">
        <w:rPr>
          <w:sz w:val="28"/>
          <w:szCs w:val="28"/>
        </w:rPr>
        <w:t xml:space="preserve"> текущего года </w:t>
      </w:r>
      <w:r w:rsidR="00F00BFE" w:rsidRPr="00F86D2C">
        <w:rPr>
          <w:sz w:val="28"/>
          <w:szCs w:val="28"/>
        </w:rPr>
        <w:t>увеличился</w:t>
      </w:r>
      <w:r w:rsidR="000742E6" w:rsidRPr="00F86D2C">
        <w:rPr>
          <w:sz w:val="28"/>
          <w:szCs w:val="28"/>
        </w:rPr>
        <w:t xml:space="preserve"> по сравнению с объемом доходной части </w:t>
      </w:r>
      <w:r w:rsidR="0025332A" w:rsidRPr="00F86D2C">
        <w:rPr>
          <w:sz w:val="28"/>
          <w:szCs w:val="28"/>
        </w:rPr>
        <w:t xml:space="preserve">за </w:t>
      </w:r>
      <w:r w:rsidR="005056F3" w:rsidRPr="00F86D2C">
        <w:rPr>
          <w:sz w:val="28"/>
          <w:szCs w:val="28"/>
        </w:rPr>
        <w:t xml:space="preserve">1 </w:t>
      </w:r>
      <w:r w:rsidR="00F00BFE" w:rsidRPr="00F86D2C">
        <w:rPr>
          <w:sz w:val="28"/>
          <w:szCs w:val="28"/>
        </w:rPr>
        <w:t>квартал 201</w:t>
      </w:r>
      <w:r w:rsidR="00F86D2C" w:rsidRPr="00F86D2C">
        <w:rPr>
          <w:sz w:val="28"/>
          <w:szCs w:val="28"/>
        </w:rPr>
        <w:t>8</w:t>
      </w:r>
      <w:r w:rsidRPr="00F86D2C">
        <w:rPr>
          <w:sz w:val="28"/>
          <w:szCs w:val="28"/>
        </w:rPr>
        <w:t xml:space="preserve"> года</w:t>
      </w:r>
      <w:r w:rsidR="000742E6" w:rsidRPr="00F86D2C">
        <w:rPr>
          <w:sz w:val="28"/>
          <w:szCs w:val="28"/>
        </w:rPr>
        <w:t xml:space="preserve"> на </w:t>
      </w:r>
      <w:r w:rsidR="00F86D2C" w:rsidRPr="00F86D2C">
        <w:rPr>
          <w:sz w:val="28"/>
          <w:szCs w:val="28"/>
        </w:rPr>
        <w:t>7</w:t>
      </w:r>
      <w:r w:rsidR="000742E6" w:rsidRPr="00F86D2C">
        <w:rPr>
          <w:sz w:val="28"/>
          <w:szCs w:val="28"/>
        </w:rPr>
        <w:t xml:space="preserve"> </w:t>
      </w:r>
      <w:proofErr w:type="gramStart"/>
      <w:r w:rsidR="000742E6" w:rsidRPr="00F86D2C">
        <w:rPr>
          <w:sz w:val="28"/>
          <w:szCs w:val="28"/>
        </w:rPr>
        <w:t>процентных</w:t>
      </w:r>
      <w:proofErr w:type="gramEnd"/>
      <w:r w:rsidR="000742E6" w:rsidRPr="00F86D2C">
        <w:rPr>
          <w:sz w:val="28"/>
          <w:szCs w:val="28"/>
        </w:rPr>
        <w:t xml:space="preserve"> пункта.</w:t>
      </w:r>
    </w:p>
    <w:p w:rsidR="000C35D3" w:rsidRPr="003E092B" w:rsidRDefault="000C35D3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007AF1">
        <w:rPr>
          <w:sz w:val="28"/>
          <w:szCs w:val="28"/>
        </w:rPr>
        <w:t>0</w:t>
      </w:r>
      <w:r w:rsidR="003947A6">
        <w:rPr>
          <w:sz w:val="28"/>
          <w:szCs w:val="28"/>
        </w:rPr>
        <w:t>4</w:t>
      </w:r>
      <w:r w:rsidRPr="0076493F">
        <w:rPr>
          <w:sz w:val="28"/>
          <w:szCs w:val="28"/>
        </w:rPr>
        <w:t>.201</w:t>
      </w:r>
      <w:r w:rsidR="00981C9E">
        <w:rPr>
          <w:sz w:val="28"/>
          <w:szCs w:val="28"/>
        </w:rPr>
        <w:t>9</w:t>
      </w:r>
      <w:r w:rsidRPr="0076493F">
        <w:rPr>
          <w:sz w:val="28"/>
          <w:szCs w:val="28"/>
        </w:rPr>
        <w:t xml:space="preserve">г., </w:t>
      </w:r>
      <w:r w:rsidR="00007AF1">
        <w:rPr>
          <w:sz w:val="28"/>
          <w:szCs w:val="28"/>
        </w:rPr>
        <w:t xml:space="preserve">предоставленного </w:t>
      </w:r>
      <w:r w:rsidRPr="0076493F">
        <w:rPr>
          <w:sz w:val="28"/>
          <w:szCs w:val="28"/>
        </w:rPr>
        <w:t>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3947A6">
        <w:rPr>
          <w:sz w:val="28"/>
          <w:szCs w:val="28"/>
        </w:rPr>
        <w:t>март</w:t>
      </w:r>
      <w:r w:rsidRPr="0076493F">
        <w:rPr>
          <w:sz w:val="28"/>
          <w:szCs w:val="28"/>
        </w:rPr>
        <w:t xml:space="preserve"> 201</w:t>
      </w:r>
      <w:r w:rsidR="00981C9E">
        <w:rPr>
          <w:sz w:val="28"/>
          <w:szCs w:val="28"/>
        </w:rPr>
        <w:t>9</w:t>
      </w:r>
      <w:r w:rsidR="00007AF1">
        <w:rPr>
          <w:sz w:val="28"/>
          <w:szCs w:val="28"/>
        </w:rPr>
        <w:t xml:space="preserve"> года поступили в сумме </w:t>
      </w:r>
      <w:r w:rsidR="00981C9E">
        <w:rPr>
          <w:sz w:val="28"/>
          <w:szCs w:val="28"/>
        </w:rPr>
        <w:t>85</w:t>
      </w:r>
      <w:r w:rsidR="0022319E">
        <w:rPr>
          <w:sz w:val="28"/>
          <w:szCs w:val="28"/>
        </w:rPr>
        <w:t xml:space="preserve"> </w:t>
      </w:r>
      <w:r w:rsidR="00981C9E">
        <w:rPr>
          <w:sz w:val="28"/>
          <w:szCs w:val="28"/>
        </w:rPr>
        <w:t>703,5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981C9E">
        <w:rPr>
          <w:sz w:val="28"/>
          <w:szCs w:val="28"/>
        </w:rPr>
        <w:t>70 947,3</w:t>
      </w:r>
      <w:r w:rsidR="00981C9E" w:rsidRPr="0076493F">
        <w:rPr>
          <w:sz w:val="28"/>
          <w:szCs w:val="28"/>
        </w:rPr>
        <w:t xml:space="preserve"> </w:t>
      </w:r>
      <w:r w:rsidR="00007AF1" w:rsidRPr="00920A2B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тыс. руб., т.е. </w:t>
      </w:r>
      <w:r w:rsidRPr="0076493F">
        <w:rPr>
          <w:sz w:val="28"/>
          <w:szCs w:val="28"/>
        </w:rPr>
        <w:t>объем поступлений</w:t>
      </w:r>
      <w:proofErr w:type="gramEnd"/>
      <w:r w:rsidRPr="0076493F">
        <w:rPr>
          <w:sz w:val="28"/>
          <w:szCs w:val="28"/>
        </w:rPr>
        <w:t xml:space="preserve"> </w:t>
      </w:r>
      <w:r w:rsidR="003947A6">
        <w:rPr>
          <w:sz w:val="28"/>
          <w:szCs w:val="28"/>
        </w:rPr>
        <w:t>вырос</w:t>
      </w:r>
      <w:r w:rsidR="0025332A" w:rsidRPr="0076493F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на </w:t>
      </w:r>
      <w:r w:rsidR="00981C9E">
        <w:rPr>
          <w:sz w:val="28"/>
          <w:szCs w:val="28"/>
        </w:rPr>
        <w:t>14 756,2</w:t>
      </w:r>
      <w:r w:rsidRPr="0076493F">
        <w:rPr>
          <w:sz w:val="28"/>
          <w:szCs w:val="28"/>
        </w:rPr>
        <w:t xml:space="preserve"> тыс. руб. или на </w:t>
      </w:r>
      <w:r w:rsidR="00981C9E">
        <w:rPr>
          <w:sz w:val="28"/>
          <w:szCs w:val="28"/>
        </w:rPr>
        <w:t>21</w:t>
      </w:r>
      <w:r w:rsidRPr="0076493F">
        <w:rPr>
          <w:sz w:val="28"/>
          <w:szCs w:val="28"/>
        </w:rPr>
        <w:t xml:space="preserve"> процент.</w:t>
      </w:r>
    </w:p>
    <w:p w:rsidR="00276015" w:rsidRPr="0076493F" w:rsidRDefault="0027601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483BBF">
        <w:rPr>
          <w:sz w:val="28"/>
          <w:szCs w:val="28"/>
        </w:rPr>
        <w:t>квартал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составила </w:t>
      </w:r>
      <w:r w:rsidR="00981C9E">
        <w:rPr>
          <w:sz w:val="28"/>
          <w:szCs w:val="28"/>
        </w:rPr>
        <w:t>57 784,8</w:t>
      </w:r>
      <w:r w:rsidRPr="0076493F">
        <w:rPr>
          <w:sz w:val="28"/>
          <w:szCs w:val="28"/>
        </w:rPr>
        <w:t xml:space="preserve"> тыс. руб., что составляет </w:t>
      </w:r>
      <w:r w:rsidR="00981C9E">
        <w:rPr>
          <w:sz w:val="28"/>
          <w:szCs w:val="28"/>
        </w:rPr>
        <w:t>85</w:t>
      </w:r>
      <w:r w:rsidRPr="0076493F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981C9E">
        <w:rPr>
          <w:sz w:val="28"/>
          <w:szCs w:val="28"/>
        </w:rPr>
        <w:t>36 228,7</w:t>
      </w:r>
      <w:r w:rsidR="00483BBF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5219F4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981C9E">
        <w:rPr>
          <w:sz w:val="28"/>
          <w:szCs w:val="28"/>
        </w:rPr>
        <w:t>77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981C9E">
        <w:rPr>
          <w:sz w:val="28"/>
          <w:szCs w:val="28"/>
        </w:rPr>
        <w:t>21 556,1</w:t>
      </w:r>
      <w:r w:rsidRPr="0076493F">
        <w:rPr>
          <w:sz w:val="28"/>
          <w:szCs w:val="28"/>
        </w:rPr>
        <w:t xml:space="preserve"> тыс. руб. </w:t>
      </w:r>
      <w:r w:rsidR="004B2027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483BBF">
        <w:rPr>
          <w:sz w:val="28"/>
          <w:szCs w:val="28"/>
        </w:rPr>
        <w:t>квартал</w:t>
      </w:r>
      <w:r w:rsidR="0025332A" w:rsidRPr="0076493F">
        <w:rPr>
          <w:sz w:val="28"/>
          <w:szCs w:val="28"/>
        </w:rPr>
        <w:t xml:space="preserve"> 201</w:t>
      </w:r>
      <w:r w:rsidR="00981C9E">
        <w:rPr>
          <w:sz w:val="28"/>
          <w:szCs w:val="28"/>
        </w:rPr>
        <w:t>9</w:t>
      </w:r>
      <w:r w:rsidR="005219F4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37788E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981C9E">
        <w:rPr>
          <w:sz w:val="28"/>
          <w:szCs w:val="28"/>
        </w:rPr>
        <w:t>141</w:t>
      </w:r>
      <w:r w:rsidRPr="0037788E">
        <w:rPr>
          <w:sz w:val="28"/>
          <w:szCs w:val="28"/>
        </w:rPr>
        <w:t>%</w:t>
      </w:r>
      <w:r w:rsidR="000E6DE9" w:rsidRPr="0037788E">
        <w:rPr>
          <w:sz w:val="28"/>
          <w:szCs w:val="28"/>
        </w:rPr>
        <w:t>,</w:t>
      </w:r>
      <w:r w:rsidRPr="0037788E">
        <w:rPr>
          <w:sz w:val="28"/>
          <w:szCs w:val="28"/>
        </w:rPr>
        <w:t xml:space="preserve"> или если смотреть в </w:t>
      </w:r>
      <w:r w:rsidR="00681591" w:rsidRPr="0037788E">
        <w:rPr>
          <w:sz w:val="28"/>
          <w:szCs w:val="28"/>
        </w:rPr>
        <w:t>абсолютном</w:t>
      </w:r>
      <w:r w:rsidRPr="0037788E">
        <w:rPr>
          <w:sz w:val="28"/>
          <w:szCs w:val="28"/>
        </w:rPr>
        <w:t xml:space="preserve"> выражении</w:t>
      </w:r>
      <w:r w:rsidR="000418B7" w:rsidRPr="0037788E">
        <w:rPr>
          <w:sz w:val="28"/>
          <w:szCs w:val="28"/>
        </w:rPr>
        <w:t xml:space="preserve">, то поступило </w:t>
      </w:r>
      <w:r w:rsidR="0037788E" w:rsidRPr="0037788E">
        <w:rPr>
          <w:sz w:val="28"/>
          <w:szCs w:val="28"/>
        </w:rPr>
        <w:t>сверх</w:t>
      </w:r>
      <w:r w:rsidR="000418B7" w:rsidRPr="0037788E">
        <w:rPr>
          <w:sz w:val="28"/>
          <w:szCs w:val="28"/>
        </w:rPr>
        <w:t xml:space="preserve"> план</w:t>
      </w:r>
      <w:r w:rsidR="0037788E" w:rsidRPr="0037788E">
        <w:rPr>
          <w:sz w:val="28"/>
          <w:szCs w:val="28"/>
        </w:rPr>
        <w:t>а</w:t>
      </w:r>
      <w:r w:rsidR="000418B7" w:rsidRPr="0037788E">
        <w:rPr>
          <w:sz w:val="28"/>
          <w:szCs w:val="28"/>
        </w:rPr>
        <w:t xml:space="preserve"> </w:t>
      </w:r>
      <w:r w:rsidR="00981C9E">
        <w:rPr>
          <w:sz w:val="28"/>
          <w:szCs w:val="28"/>
        </w:rPr>
        <w:t>16 926,7</w:t>
      </w:r>
      <w:r w:rsidRPr="0037788E">
        <w:rPr>
          <w:sz w:val="28"/>
          <w:szCs w:val="28"/>
        </w:rPr>
        <w:t xml:space="preserve"> тыс</w:t>
      </w:r>
      <w:r w:rsidR="00681591" w:rsidRPr="0037788E">
        <w:rPr>
          <w:sz w:val="28"/>
          <w:szCs w:val="28"/>
        </w:rPr>
        <w:t>. руб.</w:t>
      </w:r>
    </w:p>
    <w:p w:rsidR="00AB49CD" w:rsidRPr="007D3BD7" w:rsidRDefault="00AB49CD" w:rsidP="00FA4BB2">
      <w:pPr>
        <w:ind w:firstLine="709"/>
        <w:jc w:val="both"/>
        <w:rPr>
          <w:sz w:val="28"/>
          <w:szCs w:val="28"/>
        </w:rPr>
      </w:pPr>
      <w:r w:rsidRPr="007D3BD7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981C9E">
        <w:rPr>
          <w:sz w:val="28"/>
          <w:szCs w:val="28"/>
        </w:rPr>
        <w:t>67 669,4</w:t>
      </w:r>
      <w:r w:rsidR="00E85D43" w:rsidRPr="007D3BD7">
        <w:rPr>
          <w:sz w:val="28"/>
          <w:szCs w:val="28"/>
        </w:rPr>
        <w:t xml:space="preserve"> </w:t>
      </w:r>
      <w:r w:rsidRPr="007D3BD7">
        <w:rPr>
          <w:sz w:val="28"/>
          <w:szCs w:val="28"/>
        </w:rPr>
        <w:t xml:space="preserve">тыс. руб. или </w:t>
      </w:r>
      <w:r w:rsidR="00981C9E">
        <w:rPr>
          <w:sz w:val="28"/>
          <w:szCs w:val="28"/>
        </w:rPr>
        <w:t>29</w:t>
      </w:r>
      <w:r w:rsidRPr="007D3BD7">
        <w:rPr>
          <w:sz w:val="28"/>
          <w:szCs w:val="28"/>
        </w:rPr>
        <w:t xml:space="preserve">% к годовым бюджетным назначениям и </w:t>
      </w:r>
      <w:r w:rsidR="00981C9E">
        <w:rPr>
          <w:sz w:val="28"/>
          <w:szCs w:val="28"/>
        </w:rPr>
        <w:t>134</w:t>
      </w:r>
      <w:r w:rsidR="00635321" w:rsidRPr="007D3BD7">
        <w:rPr>
          <w:sz w:val="28"/>
          <w:szCs w:val="28"/>
        </w:rPr>
        <w:t>%</w:t>
      </w:r>
      <w:r w:rsidRPr="007D3BD7">
        <w:rPr>
          <w:sz w:val="28"/>
          <w:szCs w:val="28"/>
        </w:rPr>
        <w:t xml:space="preserve"> к объему прогнозных поступлений. </w:t>
      </w: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7D3BD7">
        <w:rPr>
          <w:sz w:val="28"/>
          <w:szCs w:val="28"/>
        </w:rPr>
        <w:t>квартале</w:t>
      </w:r>
      <w:r w:rsidRPr="00DE48C0">
        <w:rPr>
          <w:sz w:val="28"/>
          <w:szCs w:val="28"/>
        </w:rPr>
        <w:t xml:space="preserve"> 201</w:t>
      </w:r>
      <w:r w:rsidR="00E80FDF">
        <w:rPr>
          <w:sz w:val="28"/>
          <w:szCs w:val="28"/>
        </w:rPr>
        <w:t>9</w:t>
      </w:r>
      <w:r w:rsidRPr="00DE48C0">
        <w:rPr>
          <w:sz w:val="28"/>
          <w:szCs w:val="28"/>
        </w:rPr>
        <w:t xml:space="preserve"> </w:t>
      </w:r>
      <w:r w:rsidRPr="00E46E2E">
        <w:rPr>
          <w:sz w:val="28"/>
          <w:szCs w:val="28"/>
        </w:rPr>
        <w:t xml:space="preserve">года </w:t>
      </w:r>
      <w:r w:rsidR="00E80FDF">
        <w:rPr>
          <w:sz w:val="28"/>
          <w:szCs w:val="28"/>
        </w:rPr>
        <w:t xml:space="preserve">не </w:t>
      </w:r>
      <w:r w:rsidR="00402C6D">
        <w:rPr>
          <w:sz w:val="28"/>
          <w:szCs w:val="28"/>
        </w:rPr>
        <w:t xml:space="preserve">значительно </w:t>
      </w:r>
      <w:r w:rsidRPr="00E46E2E">
        <w:rPr>
          <w:sz w:val="28"/>
          <w:szCs w:val="28"/>
        </w:rPr>
        <w:t xml:space="preserve">изменилась по </w:t>
      </w:r>
      <w:r w:rsidRPr="00DE48C0">
        <w:rPr>
          <w:sz w:val="28"/>
          <w:szCs w:val="28"/>
        </w:rPr>
        <w:t>сравнению с анал</w:t>
      </w:r>
      <w:r w:rsidR="00EC6CEE">
        <w:rPr>
          <w:sz w:val="28"/>
          <w:szCs w:val="28"/>
        </w:rPr>
        <w:t>огичным периодом прошлого года</w:t>
      </w:r>
      <w:r w:rsidRPr="00DE48C0">
        <w:rPr>
          <w:sz w:val="28"/>
          <w:szCs w:val="28"/>
        </w:rPr>
        <w:t>:</w:t>
      </w:r>
    </w:p>
    <w:p w:rsidR="00A51C39" w:rsidRPr="0002415E" w:rsidRDefault="005F23F0" w:rsidP="005F23F0">
      <w:pPr>
        <w:ind w:firstLine="68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lastRenderedPageBreak/>
        <w:t>Табл</w:t>
      </w:r>
      <w:r w:rsidR="00EC6CEE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641D47">
        <w:tc>
          <w:tcPr>
            <w:tcW w:w="3190" w:type="dxa"/>
          </w:tcPr>
          <w:p w:rsidR="00A51C39" w:rsidRPr="00E21EF5" w:rsidRDefault="00A51C39" w:rsidP="00730C5D">
            <w:pPr>
              <w:jc w:val="both"/>
              <w:rPr>
                <w:b/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E21EF5" w:rsidRDefault="00A51C39" w:rsidP="00E80FDF">
            <w:pPr>
              <w:jc w:val="both"/>
              <w:rPr>
                <w:b/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 xml:space="preserve">Доля, занимаемая в общей </w:t>
            </w:r>
            <w:proofErr w:type="gramStart"/>
            <w:r w:rsidRPr="00E21EF5">
              <w:rPr>
                <w:b/>
                <w:sz w:val="22"/>
                <w:szCs w:val="22"/>
              </w:rPr>
              <w:t>сумме</w:t>
            </w:r>
            <w:proofErr w:type="gramEnd"/>
            <w:r w:rsidRPr="00E21EF5">
              <w:rPr>
                <w:b/>
                <w:sz w:val="22"/>
                <w:szCs w:val="22"/>
              </w:rPr>
              <w:t xml:space="preserve"> исполненных </w:t>
            </w:r>
            <w:r w:rsidR="009D03B9" w:rsidRPr="00E21EF5">
              <w:rPr>
                <w:b/>
                <w:sz w:val="22"/>
                <w:szCs w:val="22"/>
              </w:rPr>
              <w:t xml:space="preserve">за </w:t>
            </w:r>
            <w:r w:rsidR="00EC4BDA" w:rsidRPr="00E21EF5">
              <w:rPr>
                <w:b/>
                <w:sz w:val="22"/>
                <w:szCs w:val="22"/>
              </w:rPr>
              <w:t>1</w:t>
            </w:r>
            <w:r w:rsidR="009D03B9" w:rsidRPr="00E21EF5">
              <w:rPr>
                <w:b/>
                <w:sz w:val="22"/>
                <w:szCs w:val="22"/>
              </w:rPr>
              <w:t xml:space="preserve"> </w:t>
            </w:r>
            <w:r w:rsidR="007D3BD7" w:rsidRPr="00E21EF5">
              <w:rPr>
                <w:b/>
                <w:sz w:val="22"/>
                <w:szCs w:val="22"/>
              </w:rPr>
              <w:t>квартал</w:t>
            </w:r>
            <w:r w:rsidRPr="00E21EF5">
              <w:rPr>
                <w:b/>
                <w:sz w:val="22"/>
                <w:szCs w:val="22"/>
              </w:rPr>
              <w:t xml:space="preserve"> 201</w:t>
            </w:r>
            <w:r w:rsidR="00E80FDF">
              <w:rPr>
                <w:b/>
                <w:sz w:val="22"/>
                <w:szCs w:val="22"/>
              </w:rPr>
              <w:t>9</w:t>
            </w:r>
            <w:r w:rsidRPr="00E21EF5">
              <w:rPr>
                <w:b/>
                <w:sz w:val="22"/>
                <w:szCs w:val="22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E21EF5" w:rsidRDefault="00A51C39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 xml:space="preserve">Доля, занимаемая в общей </w:t>
            </w:r>
            <w:proofErr w:type="gramStart"/>
            <w:r w:rsidRPr="00E21EF5">
              <w:rPr>
                <w:b/>
                <w:sz w:val="22"/>
                <w:szCs w:val="22"/>
              </w:rPr>
              <w:t>сумме</w:t>
            </w:r>
            <w:proofErr w:type="gramEnd"/>
            <w:r w:rsidRPr="00E21EF5">
              <w:rPr>
                <w:b/>
                <w:sz w:val="22"/>
                <w:szCs w:val="22"/>
              </w:rPr>
              <w:t xml:space="preserve"> исполненных </w:t>
            </w:r>
            <w:r w:rsidR="009D03B9" w:rsidRPr="00E21EF5">
              <w:rPr>
                <w:b/>
                <w:sz w:val="22"/>
                <w:szCs w:val="22"/>
              </w:rPr>
              <w:t xml:space="preserve">за </w:t>
            </w:r>
            <w:r w:rsidR="00EC4BDA" w:rsidRPr="00E21EF5">
              <w:rPr>
                <w:b/>
                <w:sz w:val="22"/>
                <w:szCs w:val="22"/>
              </w:rPr>
              <w:t>1</w:t>
            </w:r>
            <w:r w:rsidR="009D03B9" w:rsidRPr="00E21EF5">
              <w:rPr>
                <w:b/>
                <w:sz w:val="22"/>
                <w:szCs w:val="22"/>
              </w:rPr>
              <w:t xml:space="preserve"> </w:t>
            </w:r>
            <w:r w:rsidR="007D3BD7" w:rsidRPr="00E21EF5">
              <w:rPr>
                <w:b/>
                <w:sz w:val="22"/>
                <w:szCs w:val="22"/>
              </w:rPr>
              <w:t>квартал</w:t>
            </w:r>
            <w:r w:rsidRPr="00E21EF5">
              <w:rPr>
                <w:b/>
                <w:sz w:val="22"/>
                <w:szCs w:val="22"/>
              </w:rPr>
              <w:t xml:space="preserve"> 201</w:t>
            </w:r>
            <w:r w:rsidR="00E80FDF">
              <w:rPr>
                <w:b/>
                <w:sz w:val="22"/>
                <w:szCs w:val="22"/>
              </w:rPr>
              <w:t>8</w:t>
            </w:r>
            <w:r w:rsidRPr="00E21EF5">
              <w:rPr>
                <w:b/>
                <w:sz w:val="22"/>
                <w:szCs w:val="22"/>
              </w:rPr>
              <w:t xml:space="preserve"> года неналоговых доходов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21EF5">
              <w:rPr>
                <w:sz w:val="22"/>
                <w:szCs w:val="22"/>
              </w:rPr>
              <w:t>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30%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Плата за пользование природными ресурсами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1EF5">
              <w:rPr>
                <w:sz w:val="22"/>
                <w:szCs w:val="22"/>
              </w:rPr>
              <w:t>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3%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E21EF5">
              <w:rPr>
                <w:sz w:val="22"/>
                <w:szCs w:val="22"/>
              </w:rPr>
              <w:t>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60%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1EF5">
              <w:rPr>
                <w:sz w:val="22"/>
                <w:szCs w:val="22"/>
              </w:rPr>
              <w:t>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3%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21EF5">
              <w:rPr>
                <w:sz w:val="22"/>
                <w:szCs w:val="22"/>
              </w:rPr>
              <w:t>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4%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1%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sz w:val="22"/>
                <w:szCs w:val="22"/>
              </w:rPr>
            </w:pPr>
            <w:r w:rsidRPr="00E21EF5">
              <w:rPr>
                <w:sz w:val="22"/>
                <w:szCs w:val="22"/>
              </w:rPr>
              <w:t>1%</w:t>
            </w:r>
          </w:p>
        </w:tc>
      </w:tr>
      <w:tr w:rsidR="00E80FDF" w:rsidRPr="00DE48C0" w:rsidTr="00E37797">
        <w:tc>
          <w:tcPr>
            <w:tcW w:w="3190" w:type="dxa"/>
          </w:tcPr>
          <w:p w:rsidR="00E80FDF" w:rsidRPr="00E21EF5" w:rsidRDefault="00E80FDF" w:rsidP="00E80FDF">
            <w:pPr>
              <w:jc w:val="both"/>
              <w:rPr>
                <w:b/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E80FDF" w:rsidRPr="00E21EF5" w:rsidRDefault="00E80FDF" w:rsidP="00E80FDF">
            <w:pPr>
              <w:jc w:val="right"/>
              <w:rPr>
                <w:b/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3191" w:type="dxa"/>
          </w:tcPr>
          <w:p w:rsidR="00E80FDF" w:rsidRPr="00E21EF5" w:rsidRDefault="00E80FDF" w:rsidP="00E80FDF">
            <w:pPr>
              <w:jc w:val="right"/>
              <w:rPr>
                <w:b/>
                <w:sz w:val="22"/>
                <w:szCs w:val="22"/>
              </w:rPr>
            </w:pPr>
            <w:r w:rsidRPr="00E21EF5">
              <w:rPr>
                <w:b/>
                <w:sz w:val="22"/>
                <w:szCs w:val="22"/>
              </w:rPr>
              <w:t>100%</w:t>
            </w:r>
          </w:p>
        </w:tc>
      </w:tr>
    </w:tbl>
    <w:p w:rsidR="00167091" w:rsidRPr="00097F12" w:rsidRDefault="00A51C39" w:rsidP="00276015">
      <w:pPr>
        <w:ind w:firstLine="680"/>
        <w:jc w:val="both"/>
        <w:rPr>
          <w:sz w:val="24"/>
          <w:szCs w:val="24"/>
        </w:rPr>
      </w:pPr>
      <w:proofErr w:type="gramStart"/>
      <w:r w:rsidRPr="00637E53">
        <w:rPr>
          <w:sz w:val="28"/>
          <w:szCs w:val="28"/>
        </w:rPr>
        <w:t xml:space="preserve">Как видно из таблицы, </w:t>
      </w:r>
      <w:r w:rsidR="008A68FA" w:rsidRPr="00637E53">
        <w:rPr>
          <w:sz w:val="28"/>
          <w:szCs w:val="28"/>
        </w:rPr>
        <w:t xml:space="preserve">за </w:t>
      </w:r>
      <w:r w:rsidR="00DE48C0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E46E2E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201</w:t>
      </w:r>
      <w:r w:rsidR="00E80FDF">
        <w:rPr>
          <w:sz w:val="28"/>
          <w:szCs w:val="28"/>
        </w:rPr>
        <w:t>9</w:t>
      </w:r>
      <w:r w:rsidRPr="00637E53">
        <w:rPr>
          <w:sz w:val="28"/>
          <w:szCs w:val="28"/>
        </w:rPr>
        <w:t xml:space="preserve"> года </w:t>
      </w:r>
      <w:r w:rsidR="00C11674">
        <w:rPr>
          <w:sz w:val="28"/>
          <w:szCs w:val="28"/>
        </w:rPr>
        <w:t xml:space="preserve">снизился удельный вес </w:t>
      </w:r>
      <w:r w:rsidRPr="00097F12">
        <w:rPr>
          <w:sz w:val="28"/>
          <w:szCs w:val="28"/>
        </w:rPr>
        <w:t xml:space="preserve">поступлений по </w:t>
      </w:r>
      <w:r w:rsidR="00DE48C0" w:rsidRPr="00097F12">
        <w:rPr>
          <w:sz w:val="28"/>
          <w:szCs w:val="28"/>
        </w:rPr>
        <w:t xml:space="preserve">доходам </w:t>
      </w:r>
      <w:r w:rsidR="00167091" w:rsidRPr="00097F12">
        <w:rPr>
          <w:sz w:val="28"/>
          <w:szCs w:val="28"/>
        </w:rPr>
        <w:t>от продажи материальных и нематериальных активов</w:t>
      </w:r>
      <w:r w:rsidR="00FE0323" w:rsidRPr="00097F12">
        <w:rPr>
          <w:sz w:val="28"/>
          <w:szCs w:val="28"/>
        </w:rPr>
        <w:t xml:space="preserve">, </w:t>
      </w:r>
      <w:r w:rsidR="00402C6D">
        <w:rPr>
          <w:sz w:val="28"/>
          <w:szCs w:val="28"/>
        </w:rPr>
        <w:t>и</w:t>
      </w:r>
      <w:r w:rsidR="00E46E2E" w:rsidRPr="00097F12">
        <w:rPr>
          <w:sz w:val="28"/>
          <w:szCs w:val="28"/>
        </w:rPr>
        <w:t xml:space="preserve"> </w:t>
      </w:r>
      <w:r w:rsidR="00FE0323" w:rsidRPr="00097F12">
        <w:rPr>
          <w:sz w:val="28"/>
          <w:szCs w:val="28"/>
        </w:rPr>
        <w:t>у</w:t>
      </w:r>
      <w:r w:rsidR="00E46E2E" w:rsidRPr="00097F12">
        <w:rPr>
          <w:sz w:val="28"/>
          <w:szCs w:val="28"/>
        </w:rPr>
        <w:t>дельный вес</w:t>
      </w:r>
      <w:r w:rsidR="00DE48C0" w:rsidRPr="00097F12">
        <w:rPr>
          <w:sz w:val="28"/>
          <w:szCs w:val="28"/>
        </w:rPr>
        <w:t xml:space="preserve"> </w:t>
      </w:r>
      <w:r w:rsidR="00E46E2E" w:rsidRPr="00097F12">
        <w:rPr>
          <w:sz w:val="28"/>
          <w:szCs w:val="28"/>
        </w:rPr>
        <w:t>доходов от использования имущества, находящегося в муниципальной собственности</w:t>
      </w:r>
      <w:r w:rsidR="00FE0323" w:rsidRPr="00097F12">
        <w:rPr>
          <w:sz w:val="28"/>
          <w:szCs w:val="28"/>
        </w:rPr>
        <w:t xml:space="preserve">, </w:t>
      </w:r>
      <w:r w:rsidR="00402C6D">
        <w:rPr>
          <w:sz w:val="28"/>
          <w:szCs w:val="28"/>
        </w:rPr>
        <w:t xml:space="preserve">увеличился удельный вес </w:t>
      </w:r>
      <w:r w:rsidR="00167091" w:rsidRPr="00097F12">
        <w:rPr>
          <w:sz w:val="28"/>
          <w:szCs w:val="28"/>
        </w:rPr>
        <w:t>доход</w:t>
      </w:r>
      <w:r w:rsidR="00E46E2E" w:rsidRPr="00097F12">
        <w:rPr>
          <w:sz w:val="28"/>
          <w:szCs w:val="28"/>
        </w:rPr>
        <w:t>ов</w:t>
      </w:r>
      <w:r w:rsidR="00167091" w:rsidRPr="00097F12">
        <w:rPr>
          <w:sz w:val="28"/>
          <w:szCs w:val="28"/>
        </w:rPr>
        <w:t xml:space="preserve"> от оказания платных услуг (работ) и компенсации затрат государства, от штрафов, санкций и возмещения ущерба</w:t>
      </w:r>
      <w:r w:rsidR="00FE0323" w:rsidRPr="00097F12">
        <w:rPr>
          <w:sz w:val="28"/>
          <w:szCs w:val="28"/>
        </w:rPr>
        <w:t>.</w:t>
      </w:r>
      <w:proofErr w:type="gramEnd"/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201</w:t>
      </w:r>
      <w:r w:rsidR="00402C6D">
        <w:rPr>
          <w:sz w:val="28"/>
          <w:szCs w:val="28"/>
        </w:rPr>
        <w:t>9</w:t>
      </w:r>
      <w:r w:rsidRPr="00637E53">
        <w:rPr>
          <w:sz w:val="28"/>
          <w:szCs w:val="28"/>
        </w:rPr>
        <w:t xml:space="preserve">г.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C11674">
        <w:rPr>
          <w:sz w:val="28"/>
          <w:szCs w:val="28"/>
        </w:rPr>
        <w:t>ы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Pr="00637E53">
        <w:rPr>
          <w:sz w:val="28"/>
          <w:szCs w:val="28"/>
        </w:rPr>
        <w:t xml:space="preserve"> поступил</w:t>
      </w:r>
      <w:r w:rsidR="00C11674">
        <w:rPr>
          <w:sz w:val="28"/>
          <w:szCs w:val="28"/>
        </w:rPr>
        <w:t xml:space="preserve">и в объеме </w:t>
      </w:r>
      <w:r w:rsidR="00402C6D">
        <w:rPr>
          <w:sz w:val="28"/>
          <w:szCs w:val="28"/>
        </w:rPr>
        <w:t>136,3</w:t>
      </w:r>
      <w:r w:rsidR="00C11674">
        <w:rPr>
          <w:sz w:val="28"/>
          <w:szCs w:val="28"/>
        </w:rPr>
        <w:t xml:space="preserve"> тыс. руб.</w:t>
      </w:r>
      <w:r w:rsidRPr="00637E53">
        <w:rPr>
          <w:sz w:val="28"/>
          <w:szCs w:val="28"/>
        </w:rPr>
        <w:t xml:space="preserve"> В аналогичном периоде прошлого года поступление составило </w:t>
      </w:r>
      <w:r w:rsidR="00402C6D">
        <w:rPr>
          <w:sz w:val="28"/>
          <w:szCs w:val="28"/>
        </w:rPr>
        <w:t>645,9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текущего год</w:t>
      </w:r>
      <w:r w:rsidR="00805C9E">
        <w:rPr>
          <w:sz w:val="28"/>
          <w:szCs w:val="28"/>
        </w:rPr>
        <w:t>а</w:t>
      </w:r>
      <w:r w:rsidRPr="00637E53">
        <w:rPr>
          <w:sz w:val="28"/>
          <w:szCs w:val="28"/>
        </w:rPr>
        <w:t xml:space="preserve"> </w:t>
      </w:r>
      <w:r w:rsidR="00A028E3">
        <w:rPr>
          <w:sz w:val="28"/>
          <w:szCs w:val="28"/>
        </w:rPr>
        <w:t>снизился</w:t>
      </w:r>
      <w:r w:rsidRPr="00637E53">
        <w:rPr>
          <w:sz w:val="28"/>
          <w:szCs w:val="28"/>
        </w:rPr>
        <w:t xml:space="preserve"> на </w:t>
      </w:r>
      <w:r w:rsidR="00402C6D">
        <w:rPr>
          <w:sz w:val="28"/>
          <w:szCs w:val="28"/>
        </w:rPr>
        <w:t>509,6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F4338A">
        <w:rPr>
          <w:sz w:val="28"/>
          <w:szCs w:val="28"/>
        </w:rPr>
        <w:t>Исполнение составило</w:t>
      </w:r>
      <w:r w:rsidR="00F4338A" w:rsidRPr="00EC4BDA">
        <w:rPr>
          <w:sz w:val="28"/>
          <w:szCs w:val="28"/>
        </w:rPr>
        <w:t xml:space="preserve"> </w:t>
      </w:r>
      <w:r w:rsidR="00402C6D">
        <w:rPr>
          <w:sz w:val="28"/>
          <w:szCs w:val="28"/>
        </w:rPr>
        <w:t>26</w:t>
      </w:r>
      <w:r w:rsidR="00F4338A" w:rsidRPr="00EC4BDA">
        <w:rPr>
          <w:sz w:val="28"/>
          <w:szCs w:val="28"/>
        </w:rPr>
        <w:t>% к годовым бюджетным назначениям</w:t>
      </w:r>
      <w:r w:rsidR="00A57547">
        <w:rPr>
          <w:sz w:val="28"/>
          <w:szCs w:val="28"/>
        </w:rPr>
        <w:t>.</w:t>
      </w:r>
      <w:proofErr w:type="gramEnd"/>
      <w:r w:rsidR="00F4338A" w:rsidRPr="0037788E">
        <w:rPr>
          <w:sz w:val="28"/>
          <w:szCs w:val="28"/>
        </w:rPr>
        <w:t xml:space="preserve"> </w:t>
      </w:r>
      <w:r w:rsidR="002E072A">
        <w:rPr>
          <w:sz w:val="28"/>
          <w:szCs w:val="28"/>
        </w:rPr>
        <w:t>В</w:t>
      </w:r>
      <w:r w:rsidR="00681591" w:rsidRPr="0037788E">
        <w:rPr>
          <w:sz w:val="28"/>
          <w:szCs w:val="28"/>
        </w:rPr>
        <w:t xml:space="preserve"> сравнени</w:t>
      </w:r>
      <w:r w:rsidR="002E072A">
        <w:rPr>
          <w:sz w:val="28"/>
          <w:szCs w:val="28"/>
        </w:rPr>
        <w:t>и</w:t>
      </w:r>
      <w:r w:rsidR="00681591" w:rsidRPr="0037788E">
        <w:rPr>
          <w:sz w:val="28"/>
          <w:szCs w:val="28"/>
        </w:rPr>
        <w:t xml:space="preserve"> с прогнозом поступлений по данному виду неналогового дохода </w:t>
      </w:r>
      <w:r w:rsidR="00F4338A">
        <w:rPr>
          <w:sz w:val="28"/>
          <w:szCs w:val="28"/>
        </w:rPr>
        <w:t xml:space="preserve">на соответствующий период </w:t>
      </w:r>
      <w:r w:rsidR="00681591" w:rsidRPr="0037788E">
        <w:rPr>
          <w:sz w:val="28"/>
          <w:szCs w:val="28"/>
        </w:rPr>
        <w:t xml:space="preserve">плановые показатели исполнены на </w:t>
      </w:r>
      <w:r w:rsidR="00402C6D">
        <w:rPr>
          <w:sz w:val="28"/>
          <w:szCs w:val="28"/>
        </w:rPr>
        <w:t>80</w:t>
      </w:r>
      <w:r w:rsidR="001103C7" w:rsidRPr="0037788E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</w:t>
      </w:r>
      <w:r w:rsidR="00231AA3" w:rsidRPr="0037788E">
        <w:rPr>
          <w:sz w:val="28"/>
          <w:szCs w:val="28"/>
        </w:rPr>
        <w:t>р</w:t>
      </w:r>
      <w:r w:rsidR="00681591" w:rsidRPr="0037788E">
        <w:rPr>
          <w:sz w:val="28"/>
          <w:szCs w:val="28"/>
        </w:rPr>
        <w:t>оцентны</w:t>
      </w:r>
      <w:r w:rsidR="00402C6D">
        <w:rPr>
          <w:sz w:val="28"/>
          <w:szCs w:val="28"/>
        </w:rPr>
        <w:t>х</w:t>
      </w:r>
      <w:r w:rsidR="00681591" w:rsidRPr="0037788E">
        <w:rPr>
          <w:sz w:val="28"/>
          <w:szCs w:val="28"/>
        </w:rPr>
        <w:t xml:space="preserve"> пункт</w:t>
      </w:r>
      <w:r w:rsidR="00402C6D">
        <w:rPr>
          <w:sz w:val="28"/>
          <w:szCs w:val="28"/>
        </w:rPr>
        <w:t>а</w:t>
      </w:r>
      <w:r w:rsidR="00231AA3" w:rsidRPr="0037788E">
        <w:rPr>
          <w:sz w:val="28"/>
          <w:szCs w:val="28"/>
        </w:rPr>
        <w:t>.</w:t>
      </w:r>
    </w:p>
    <w:p w:rsidR="00637E53" w:rsidRPr="00637E53" w:rsidRDefault="00637E5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произошло </w:t>
      </w:r>
      <w:r w:rsidR="00402C6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удельного веса доходов </w:t>
      </w:r>
      <w:r w:rsidR="00A028E3" w:rsidRPr="00A028E3">
        <w:rPr>
          <w:sz w:val="28"/>
          <w:szCs w:val="28"/>
        </w:rPr>
        <w:t>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аналогичном периоде прошлого года </w:t>
      </w:r>
      <w:r w:rsidR="00E32D4D">
        <w:rPr>
          <w:sz w:val="28"/>
          <w:szCs w:val="28"/>
        </w:rPr>
        <w:t>у</w:t>
      </w:r>
      <w:r>
        <w:rPr>
          <w:sz w:val="28"/>
          <w:szCs w:val="28"/>
        </w:rPr>
        <w:t xml:space="preserve">дельный вес по этому виду неналогового дохода в общем объеме поступивших неналоговых доходов составлял </w:t>
      </w:r>
      <w:r w:rsidR="00402C6D">
        <w:rPr>
          <w:sz w:val="28"/>
          <w:szCs w:val="28"/>
        </w:rPr>
        <w:t>30</w:t>
      </w:r>
      <w:r>
        <w:rPr>
          <w:sz w:val="28"/>
          <w:szCs w:val="28"/>
        </w:rPr>
        <w:t xml:space="preserve">%. В 1 </w:t>
      </w:r>
      <w:r w:rsidR="008F66B5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201</w:t>
      </w:r>
      <w:r w:rsidR="00402C6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он </w:t>
      </w:r>
      <w:r w:rsidR="00A57547">
        <w:rPr>
          <w:sz w:val="28"/>
          <w:szCs w:val="28"/>
        </w:rPr>
        <w:t>сложился на уровне</w:t>
      </w:r>
      <w:r>
        <w:rPr>
          <w:sz w:val="28"/>
          <w:szCs w:val="28"/>
        </w:rPr>
        <w:t xml:space="preserve"> </w:t>
      </w:r>
      <w:r w:rsidR="00402C6D">
        <w:rPr>
          <w:sz w:val="28"/>
          <w:szCs w:val="28"/>
        </w:rPr>
        <w:t>2</w:t>
      </w:r>
      <w:r w:rsidR="00AF50DA">
        <w:rPr>
          <w:sz w:val="28"/>
          <w:szCs w:val="28"/>
        </w:rPr>
        <w:t>8</w:t>
      </w:r>
      <w:r>
        <w:rPr>
          <w:sz w:val="28"/>
          <w:szCs w:val="28"/>
        </w:rPr>
        <w:t xml:space="preserve">%. В абсолютном выражении поступило в анализируемом периоде </w:t>
      </w:r>
      <w:r w:rsidR="00AF50DA">
        <w:rPr>
          <w:sz w:val="28"/>
          <w:szCs w:val="28"/>
        </w:rPr>
        <w:t>5 098,4</w:t>
      </w:r>
      <w:r>
        <w:rPr>
          <w:sz w:val="28"/>
          <w:szCs w:val="28"/>
        </w:rPr>
        <w:t xml:space="preserve"> тыс. руб., что на </w:t>
      </w:r>
      <w:r w:rsidR="00AF50DA">
        <w:rPr>
          <w:sz w:val="28"/>
          <w:szCs w:val="28"/>
        </w:rPr>
        <w:t>2 092</w:t>
      </w:r>
      <w:r w:rsidR="008F66B5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 </w:t>
      </w:r>
      <w:r w:rsidR="00AF50DA">
        <w:rPr>
          <w:sz w:val="28"/>
          <w:szCs w:val="28"/>
        </w:rPr>
        <w:t>мен</w:t>
      </w:r>
      <w:r>
        <w:rPr>
          <w:sz w:val="28"/>
          <w:szCs w:val="28"/>
        </w:rPr>
        <w:t xml:space="preserve">ьше, чем в 1 </w:t>
      </w:r>
      <w:r w:rsidR="008F66B5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201</w:t>
      </w:r>
      <w:r w:rsidR="00AF50DA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  <w:proofErr w:type="gramEnd"/>
    </w:p>
    <w:p w:rsidR="00A57547" w:rsidRPr="0037788E" w:rsidRDefault="00A028E3" w:rsidP="00A5754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A51C39" w:rsidRPr="00044E16">
        <w:rPr>
          <w:sz w:val="28"/>
          <w:szCs w:val="28"/>
        </w:rPr>
        <w:t xml:space="preserve"> </w:t>
      </w:r>
      <w:r w:rsidR="00637E53" w:rsidRPr="00044E16">
        <w:rPr>
          <w:sz w:val="28"/>
          <w:szCs w:val="28"/>
        </w:rPr>
        <w:t>удельного веса</w:t>
      </w:r>
      <w:r w:rsidR="00A51C39" w:rsidRPr="00044E16">
        <w:rPr>
          <w:sz w:val="28"/>
          <w:szCs w:val="28"/>
        </w:rPr>
        <w:t xml:space="preserve"> поступлений по </w:t>
      </w:r>
      <w:r>
        <w:rPr>
          <w:sz w:val="28"/>
          <w:szCs w:val="28"/>
        </w:rPr>
        <w:t>д</w:t>
      </w:r>
      <w:r w:rsidRPr="00A028E3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51C39" w:rsidRPr="00044E16">
        <w:rPr>
          <w:sz w:val="28"/>
          <w:szCs w:val="28"/>
        </w:rPr>
        <w:t xml:space="preserve"> </w:t>
      </w:r>
      <w:r w:rsidR="008A68FA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>1</w:t>
      </w:r>
      <w:r w:rsidR="008A68FA" w:rsidRPr="00044E16">
        <w:rPr>
          <w:sz w:val="28"/>
          <w:szCs w:val="28"/>
        </w:rPr>
        <w:t xml:space="preserve"> </w:t>
      </w:r>
      <w:r w:rsidR="00FE0323">
        <w:rPr>
          <w:sz w:val="28"/>
          <w:szCs w:val="28"/>
        </w:rPr>
        <w:t>квартал</w:t>
      </w:r>
      <w:r w:rsidR="00044E16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>текущего года по сравнению с аналогичным периодом прошлого года произошло</w:t>
      </w:r>
      <w:r w:rsidR="008A68FA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 xml:space="preserve">на </w:t>
      </w:r>
      <w:r w:rsidR="00AF50DA">
        <w:rPr>
          <w:sz w:val="28"/>
          <w:szCs w:val="28"/>
        </w:rPr>
        <w:t>2</w:t>
      </w:r>
      <w:r w:rsidR="00A51C39" w:rsidRPr="00044E16">
        <w:rPr>
          <w:sz w:val="28"/>
          <w:szCs w:val="28"/>
        </w:rPr>
        <w:t xml:space="preserve"> процентных пункта. В номинальном выражение </w:t>
      </w:r>
      <w:r w:rsidR="00044E16" w:rsidRPr="00044E16">
        <w:rPr>
          <w:sz w:val="28"/>
          <w:szCs w:val="28"/>
        </w:rPr>
        <w:t xml:space="preserve">произошло </w:t>
      </w:r>
      <w:r w:rsidR="00AF50DA">
        <w:rPr>
          <w:sz w:val="28"/>
          <w:szCs w:val="28"/>
        </w:rPr>
        <w:t>сниже</w:t>
      </w:r>
      <w:r w:rsidR="00A57547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044E16" w:rsidRPr="00044E16">
        <w:rPr>
          <w:sz w:val="28"/>
          <w:szCs w:val="28"/>
        </w:rPr>
        <w:t>поступления данного вида неналогового дохода на</w:t>
      </w:r>
      <w:r w:rsidR="00A51C39" w:rsidRPr="00044E16">
        <w:rPr>
          <w:sz w:val="28"/>
          <w:szCs w:val="28"/>
        </w:rPr>
        <w:t xml:space="preserve"> </w:t>
      </w:r>
      <w:r w:rsidR="00AF50DA">
        <w:rPr>
          <w:sz w:val="28"/>
          <w:szCs w:val="28"/>
        </w:rPr>
        <w:t>3 136,6</w:t>
      </w:r>
      <w:r w:rsidR="00805D1D">
        <w:rPr>
          <w:sz w:val="28"/>
          <w:szCs w:val="28"/>
        </w:rPr>
        <w:t>3</w:t>
      </w:r>
      <w:r w:rsidR="00A51C39" w:rsidRPr="00044E16">
        <w:rPr>
          <w:sz w:val="28"/>
          <w:szCs w:val="28"/>
        </w:rPr>
        <w:t xml:space="preserve"> тыс. руб.</w:t>
      </w:r>
      <w:r w:rsidR="00231AA3" w:rsidRPr="00044E16">
        <w:rPr>
          <w:sz w:val="28"/>
          <w:szCs w:val="28"/>
        </w:rPr>
        <w:t xml:space="preserve"> </w:t>
      </w:r>
      <w:r w:rsidR="000D44E0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 xml:space="preserve">1 </w:t>
      </w:r>
      <w:r w:rsidR="00805D1D">
        <w:rPr>
          <w:sz w:val="28"/>
          <w:szCs w:val="28"/>
        </w:rPr>
        <w:t>квартал</w:t>
      </w:r>
      <w:r w:rsidR="000D44E0" w:rsidRPr="00044E16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>201</w:t>
      </w:r>
      <w:r w:rsidR="00CD1989">
        <w:rPr>
          <w:sz w:val="28"/>
          <w:szCs w:val="28"/>
        </w:rPr>
        <w:t>9</w:t>
      </w:r>
      <w:r w:rsidR="00231AA3" w:rsidRPr="00044E16">
        <w:rPr>
          <w:sz w:val="28"/>
          <w:szCs w:val="28"/>
        </w:rPr>
        <w:t xml:space="preserve">г. исполнение составило </w:t>
      </w:r>
      <w:r w:rsidR="00AF50DA">
        <w:rPr>
          <w:sz w:val="28"/>
          <w:szCs w:val="28"/>
        </w:rPr>
        <w:t>11 131,7</w:t>
      </w:r>
      <w:r w:rsidR="00231AA3" w:rsidRPr="00044E16">
        <w:rPr>
          <w:sz w:val="28"/>
          <w:szCs w:val="28"/>
        </w:rPr>
        <w:t xml:space="preserve"> тыс. руб. или </w:t>
      </w:r>
      <w:r w:rsidR="00AF50DA">
        <w:rPr>
          <w:sz w:val="28"/>
          <w:szCs w:val="28"/>
        </w:rPr>
        <w:t>26</w:t>
      </w:r>
      <w:r w:rsidR="00A57547" w:rsidRPr="00EC4BDA">
        <w:rPr>
          <w:sz w:val="28"/>
          <w:szCs w:val="28"/>
        </w:rPr>
        <w:t xml:space="preserve">% к </w:t>
      </w:r>
      <w:r w:rsidR="00A57547" w:rsidRPr="00EC4BDA">
        <w:rPr>
          <w:sz w:val="28"/>
          <w:szCs w:val="28"/>
        </w:rPr>
        <w:lastRenderedPageBreak/>
        <w:t>годовым бюджетным назначениям</w:t>
      </w:r>
      <w:r w:rsidR="00A57547">
        <w:rPr>
          <w:sz w:val="28"/>
          <w:szCs w:val="28"/>
        </w:rPr>
        <w:t>.</w:t>
      </w:r>
      <w:r w:rsidR="00A57547" w:rsidRPr="00A57547">
        <w:rPr>
          <w:sz w:val="28"/>
          <w:szCs w:val="28"/>
        </w:rPr>
        <w:t xml:space="preserve"> </w:t>
      </w:r>
      <w:r w:rsidR="00A57547">
        <w:rPr>
          <w:sz w:val="28"/>
          <w:szCs w:val="28"/>
        </w:rPr>
        <w:t>В</w:t>
      </w:r>
      <w:r w:rsidR="00A57547" w:rsidRPr="0037788E">
        <w:rPr>
          <w:sz w:val="28"/>
          <w:szCs w:val="28"/>
        </w:rPr>
        <w:t xml:space="preserve"> сравнени</w:t>
      </w:r>
      <w:r w:rsidR="00A57547">
        <w:rPr>
          <w:sz w:val="28"/>
          <w:szCs w:val="28"/>
        </w:rPr>
        <w:t>и</w:t>
      </w:r>
      <w:r w:rsidR="00A57547" w:rsidRPr="0037788E">
        <w:rPr>
          <w:sz w:val="28"/>
          <w:szCs w:val="28"/>
        </w:rPr>
        <w:t xml:space="preserve"> с прогнозом поступлений по данному виду неналогового дохода </w:t>
      </w:r>
      <w:r w:rsidR="00A57547">
        <w:rPr>
          <w:sz w:val="28"/>
          <w:szCs w:val="28"/>
        </w:rPr>
        <w:t xml:space="preserve">на соответствующий период </w:t>
      </w:r>
      <w:r w:rsidR="00A57547" w:rsidRPr="0037788E">
        <w:rPr>
          <w:sz w:val="28"/>
          <w:szCs w:val="28"/>
        </w:rPr>
        <w:t>плановые показатели</w:t>
      </w:r>
      <w:r w:rsidR="009467B3">
        <w:rPr>
          <w:sz w:val="28"/>
          <w:szCs w:val="28"/>
        </w:rPr>
        <w:t xml:space="preserve"> </w:t>
      </w:r>
      <w:r w:rsidR="00805D1D">
        <w:rPr>
          <w:sz w:val="28"/>
          <w:szCs w:val="28"/>
        </w:rPr>
        <w:t>выполнены</w:t>
      </w:r>
      <w:r w:rsidR="00A57547" w:rsidRPr="0037788E">
        <w:rPr>
          <w:sz w:val="28"/>
          <w:szCs w:val="28"/>
        </w:rPr>
        <w:t xml:space="preserve"> на </w:t>
      </w:r>
      <w:r w:rsidR="00AF50DA">
        <w:rPr>
          <w:sz w:val="28"/>
          <w:szCs w:val="28"/>
        </w:rPr>
        <w:t>97</w:t>
      </w:r>
      <w:r w:rsidR="00A57547" w:rsidRPr="0037788E">
        <w:rPr>
          <w:sz w:val="28"/>
          <w:szCs w:val="28"/>
        </w:rPr>
        <w:t xml:space="preserve"> процентных пункта.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055920">
        <w:rPr>
          <w:sz w:val="28"/>
          <w:szCs w:val="28"/>
        </w:rPr>
        <w:t>март</w:t>
      </w:r>
      <w:r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AF50DA">
        <w:rPr>
          <w:sz w:val="28"/>
          <w:szCs w:val="28"/>
        </w:rPr>
        <w:t>сократился</w:t>
      </w:r>
      <w:r w:rsidRPr="009010AD">
        <w:rPr>
          <w:sz w:val="28"/>
          <w:szCs w:val="28"/>
        </w:rPr>
        <w:t xml:space="preserve"> на </w:t>
      </w:r>
      <w:r w:rsidR="00AF50DA">
        <w:rPr>
          <w:sz w:val="28"/>
          <w:szCs w:val="28"/>
        </w:rPr>
        <w:t>5 880,3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На </w:t>
      </w:r>
      <w:r w:rsidR="00AF50DA">
        <w:rPr>
          <w:sz w:val="28"/>
          <w:szCs w:val="28"/>
        </w:rPr>
        <w:t>снижение</w:t>
      </w:r>
      <w:r w:rsidRPr="009010AD">
        <w:rPr>
          <w:sz w:val="28"/>
          <w:szCs w:val="28"/>
        </w:rPr>
        <w:t xml:space="preserve"> объема поступлений, </w:t>
      </w:r>
      <w:r w:rsidR="005A4F4F">
        <w:rPr>
          <w:sz w:val="28"/>
          <w:szCs w:val="28"/>
        </w:rPr>
        <w:t xml:space="preserve">повлияло </w:t>
      </w:r>
      <w:r w:rsidR="00AF50DA">
        <w:rPr>
          <w:sz w:val="28"/>
          <w:szCs w:val="28"/>
        </w:rPr>
        <w:t>снижение</w:t>
      </w:r>
      <w:r w:rsidR="005A4F4F">
        <w:rPr>
          <w:sz w:val="28"/>
          <w:szCs w:val="28"/>
        </w:rPr>
        <w:t xml:space="preserve"> </w:t>
      </w:r>
      <w:r w:rsidR="00055920">
        <w:rPr>
          <w:sz w:val="28"/>
          <w:szCs w:val="28"/>
        </w:rPr>
        <w:t>д</w:t>
      </w:r>
      <w:r w:rsidR="00055920" w:rsidRPr="00A028E3">
        <w:rPr>
          <w:sz w:val="28"/>
          <w:szCs w:val="28"/>
        </w:rPr>
        <w:t>оход</w:t>
      </w:r>
      <w:r w:rsidR="00AF50DA">
        <w:rPr>
          <w:sz w:val="28"/>
          <w:szCs w:val="28"/>
        </w:rPr>
        <w:t>ов</w:t>
      </w:r>
      <w:r w:rsidR="00055920"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F50DA">
        <w:rPr>
          <w:sz w:val="28"/>
          <w:szCs w:val="28"/>
        </w:rPr>
        <w:t xml:space="preserve"> </w:t>
      </w:r>
      <w:r w:rsidR="00AF50DA" w:rsidRPr="00A028E3">
        <w:rPr>
          <w:sz w:val="28"/>
          <w:szCs w:val="28"/>
        </w:rPr>
        <w:t>от использования имущества, находящегося в муниципальной собственности</w:t>
      </w:r>
      <w:r w:rsidR="00AF50DA">
        <w:rPr>
          <w:sz w:val="28"/>
          <w:szCs w:val="28"/>
        </w:rPr>
        <w:t xml:space="preserve"> и </w:t>
      </w:r>
      <w:r w:rsidR="00AF50DA" w:rsidRPr="00167091">
        <w:rPr>
          <w:sz w:val="28"/>
          <w:szCs w:val="28"/>
        </w:rPr>
        <w:t>продажи материальных и нематериальных активов</w:t>
      </w:r>
      <w:r w:rsidR="00055920">
        <w:rPr>
          <w:sz w:val="28"/>
          <w:szCs w:val="28"/>
        </w:rPr>
        <w:t>.</w:t>
      </w:r>
      <w:proofErr w:type="gramEnd"/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AF50DA">
        <w:rPr>
          <w:sz w:val="28"/>
          <w:szCs w:val="28"/>
        </w:rPr>
        <w:t>18 034,1</w:t>
      </w:r>
      <w:r w:rsidRPr="009010AD">
        <w:rPr>
          <w:sz w:val="28"/>
          <w:szCs w:val="28"/>
        </w:rPr>
        <w:t xml:space="preserve"> тыс. руб. или </w:t>
      </w:r>
      <w:r w:rsidR="00AF50DA">
        <w:rPr>
          <w:sz w:val="28"/>
          <w:szCs w:val="28"/>
        </w:rPr>
        <w:t>25</w:t>
      </w:r>
      <w:r w:rsidRPr="009010AD">
        <w:rPr>
          <w:sz w:val="28"/>
          <w:szCs w:val="28"/>
        </w:rPr>
        <w:t>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AF50DA">
        <w:rPr>
          <w:sz w:val="28"/>
          <w:szCs w:val="28"/>
        </w:rPr>
        <w:t>95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D71D4B">
        <w:rPr>
          <w:sz w:val="28"/>
          <w:szCs w:val="28"/>
        </w:rPr>
        <w:t xml:space="preserve">1 </w:t>
      </w:r>
      <w:r w:rsidR="00055920">
        <w:rPr>
          <w:sz w:val="28"/>
          <w:szCs w:val="28"/>
        </w:rPr>
        <w:t>квартал</w:t>
      </w:r>
      <w:r w:rsidR="007927E7" w:rsidRPr="0037788E">
        <w:rPr>
          <w:sz w:val="28"/>
          <w:szCs w:val="28"/>
        </w:rPr>
        <w:t xml:space="preserve"> т</w:t>
      </w:r>
      <w:r w:rsidR="00D71D4B">
        <w:rPr>
          <w:sz w:val="28"/>
          <w:szCs w:val="28"/>
        </w:rPr>
        <w:t>екущего года</w:t>
      </w:r>
      <w:r w:rsidR="007927E7" w:rsidRPr="0037788E">
        <w:rPr>
          <w:sz w:val="28"/>
          <w:szCs w:val="28"/>
        </w:rPr>
        <w:t>.</w:t>
      </w:r>
    </w:p>
    <w:p w:rsidR="00A51C39" w:rsidRPr="007927E7" w:rsidRDefault="00A51C39" w:rsidP="00A51C39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муниципального района,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055920">
        <w:rPr>
          <w:sz w:val="28"/>
          <w:szCs w:val="28"/>
        </w:rPr>
        <w:t>квартал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Pr="006B4497" w:rsidRDefault="00A51C39" w:rsidP="00B5547F">
      <w:pPr>
        <w:ind w:left="709" w:hanging="29"/>
        <w:rPr>
          <w:sz w:val="24"/>
          <w:szCs w:val="24"/>
        </w:rPr>
      </w:pPr>
      <w:r w:rsidRPr="006B4497">
        <w:rPr>
          <w:sz w:val="24"/>
          <w:szCs w:val="24"/>
        </w:rPr>
        <w:t xml:space="preserve">Ряд 1- Исполнено за </w:t>
      </w:r>
      <w:r w:rsidR="00555BA7" w:rsidRPr="006B4497">
        <w:rPr>
          <w:sz w:val="24"/>
          <w:szCs w:val="24"/>
        </w:rPr>
        <w:t>1</w:t>
      </w:r>
      <w:r w:rsidR="00DB62D5" w:rsidRPr="006B4497">
        <w:rPr>
          <w:sz w:val="24"/>
          <w:szCs w:val="24"/>
        </w:rPr>
        <w:t xml:space="preserve"> </w:t>
      </w:r>
      <w:r w:rsidR="00055920">
        <w:rPr>
          <w:sz w:val="28"/>
          <w:szCs w:val="28"/>
        </w:rPr>
        <w:t>квартал</w:t>
      </w:r>
      <w:r w:rsidRPr="006B4497">
        <w:rPr>
          <w:sz w:val="24"/>
          <w:szCs w:val="24"/>
        </w:rPr>
        <w:t xml:space="preserve"> 201</w:t>
      </w:r>
      <w:r w:rsidR="005642B1">
        <w:rPr>
          <w:sz w:val="24"/>
          <w:szCs w:val="24"/>
        </w:rPr>
        <w:t>9</w:t>
      </w:r>
      <w:r w:rsidRPr="006B4497">
        <w:rPr>
          <w:sz w:val="24"/>
          <w:szCs w:val="24"/>
        </w:rPr>
        <w:t>г., тыс. руб.</w:t>
      </w:r>
    </w:p>
    <w:p w:rsidR="00A51C39" w:rsidRPr="006B4497" w:rsidRDefault="00A51C39" w:rsidP="00B5547F">
      <w:pPr>
        <w:ind w:left="709" w:hanging="29"/>
        <w:rPr>
          <w:sz w:val="24"/>
          <w:szCs w:val="24"/>
        </w:rPr>
      </w:pPr>
      <w:r w:rsidRPr="006B4497">
        <w:rPr>
          <w:sz w:val="24"/>
          <w:szCs w:val="24"/>
        </w:rPr>
        <w:t xml:space="preserve">Ряд 2 –Исполнено за </w:t>
      </w:r>
      <w:r w:rsidR="00555BA7" w:rsidRPr="006B4497">
        <w:rPr>
          <w:sz w:val="24"/>
          <w:szCs w:val="24"/>
        </w:rPr>
        <w:t>1</w:t>
      </w:r>
      <w:r w:rsidR="00DB62D5" w:rsidRPr="006B4497">
        <w:rPr>
          <w:sz w:val="24"/>
          <w:szCs w:val="24"/>
        </w:rPr>
        <w:t xml:space="preserve"> </w:t>
      </w:r>
      <w:r w:rsidR="00055920">
        <w:rPr>
          <w:sz w:val="28"/>
          <w:szCs w:val="28"/>
        </w:rPr>
        <w:t>квартал</w:t>
      </w:r>
      <w:r w:rsidR="00055920" w:rsidRPr="006B4497">
        <w:rPr>
          <w:sz w:val="24"/>
          <w:szCs w:val="24"/>
        </w:rPr>
        <w:t xml:space="preserve"> </w:t>
      </w:r>
      <w:r w:rsidRPr="006B4497">
        <w:rPr>
          <w:sz w:val="24"/>
          <w:szCs w:val="24"/>
        </w:rPr>
        <w:t>201</w:t>
      </w:r>
      <w:r w:rsidR="005642B1">
        <w:rPr>
          <w:sz w:val="24"/>
          <w:szCs w:val="24"/>
        </w:rPr>
        <w:t>8</w:t>
      </w:r>
      <w:r w:rsidRPr="006B4497">
        <w:rPr>
          <w:sz w:val="24"/>
          <w:szCs w:val="24"/>
        </w:rPr>
        <w:t xml:space="preserve">г., тыс. руб. </w:t>
      </w:r>
    </w:p>
    <w:p w:rsidR="00345843" w:rsidRDefault="00345843" w:rsidP="00A51C39">
      <w:pPr>
        <w:ind w:firstLine="680"/>
        <w:jc w:val="both"/>
        <w:rPr>
          <w:sz w:val="22"/>
          <w:szCs w:val="22"/>
        </w:rPr>
      </w:pPr>
    </w:p>
    <w:p w:rsidR="00A51C39" w:rsidRPr="00D8165E" w:rsidRDefault="00A51C39" w:rsidP="00A51C39">
      <w:pPr>
        <w:ind w:firstLine="680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1</w:t>
      </w:r>
      <w:r w:rsidR="008555A6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Доходы от использования имущества, находящегося в муниципальной собственности</w:t>
      </w:r>
      <w:r w:rsidR="00D51174" w:rsidRPr="00D8165E">
        <w:rPr>
          <w:sz w:val="22"/>
          <w:szCs w:val="22"/>
        </w:rPr>
        <w:t>.</w:t>
      </w:r>
    </w:p>
    <w:p w:rsidR="005A4F4F" w:rsidRPr="00D8165E" w:rsidRDefault="008555A6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 xml:space="preserve">2. </w:t>
      </w:r>
      <w:r w:rsidR="005A4F4F" w:rsidRPr="00D8165E">
        <w:rPr>
          <w:sz w:val="22"/>
          <w:szCs w:val="22"/>
        </w:rPr>
        <w:t>Доходы от продажи материальных и нематериальных активов</w:t>
      </w:r>
      <w:r w:rsidR="00D51174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3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Доходы от оказания платных услуг (работ) и компенсации затрат государства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4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Штрафы, санкции, возмещение ущерба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5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Прочие неналоговые доходы</w:t>
      </w:r>
      <w:r w:rsidR="00D51174" w:rsidRPr="00D8165E">
        <w:rPr>
          <w:sz w:val="22"/>
          <w:szCs w:val="22"/>
        </w:rPr>
        <w:t>.</w:t>
      </w:r>
    </w:p>
    <w:p w:rsidR="00A51C39" w:rsidRDefault="00D8165E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6. Платежи при пользовании природными ресурсами</w:t>
      </w:r>
      <w:r>
        <w:rPr>
          <w:sz w:val="22"/>
          <w:szCs w:val="22"/>
        </w:rPr>
        <w:t>.</w:t>
      </w:r>
    </w:p>
    <w:p w:rsidR="00D8165E" w:rsidRPr="00D8165E" w:rsidRDefault="00D8165E" w:rsidP="00A51C39">
      <w:pPr>
        <w:ind w:firstLine="709"/>
        <w:jc w:val="both"/>
        <w:rPr>
          <w:sz w:val="22"/>
          <w:szCs w:val="22"/>
        </w:rPr>
      </w:pPr>
    </w:p>
    <w:p w:rsidR="00A51C39" w:rsidRPr="005642B1" w:rsidRDefault="00A51C39" w:rsidP="00A51C39">
      <w:pPr>
        <w:ind w:firstLine="709"/>
        <w:jc w:val="both"/>
        <w:rPr>
          <w:sz w:val="28"/>
          <w:szCs w:val="28"/>
        </w:rPr>
      </w:pPr>
      <w:r w:rsidRPr="005642B1">
        <w:rPr>
          <w:sz w:val="28"/>
          <w:szCs w:val="28"/>
        </w:rPr>
        <w:lastRenderedPageBreak/>
        <w:t xml:space="preserve">Как видно на диаграмме, доходы по </w:t>
      </w:r>
      <w:r w:rsidR="005642B1" w:rsidRPr="005642B1">
        <w:rPr>
          <w:sz w:val="28"/>
          <w:szCs w:val="28"/>
        </w:rPr>
        <w:t>четырем</w:t>
      </w:r>
      <w:r w:rsidRPr="005642B1">
        <w:rPr>
          <w:sz w:val="28"/>
          <w:szCs w:val="28"/>
        </w:rPr>
        <w:t xml:space="preserve"> неналоговы</w:t>
      </w:r>
      <w:r w:rsidR="00555BA7" w:rsidRPr="005642B1">
        <w:rPr>
          <w:sz w:val="28"/>
          <w:szCs w:val="28"/>
        </w:rPr>
        <w:t>м</w:t>
      </w:r>
      <w:r w:rsidRPr="005642B1">
        <w:rPr>
          <w:sz w:val="28"/>
          <w:szCs w:val="28"/>
        </w:rPr>
        <w:t xml:space="preserve"> источник</w:t>
      </w:r>
      <w:r w:rsidR="00555BA7" w:rsidRPr="005642B1">
        <w:rPr>
          <w:sz w:val="28"/>
          <w:szCs w:val="28"/>
        </w:rPr>
        <w:t>ам</w:t>
      </w:r>
      <w:r w:rsidRPr="005642B1">
        <w:rPr>
          <w:sz w:val="28"/>
          <w:szCs w:val="28"/>
        </w:rPr>
        <w:t xml:space="preserve"> за </w:t>
      </w:r>
      <w:r w:rsidR="00555BA7" w:rsidRPr="005642B1">
        <w:rPr>
          <w:sz w:val="28"/>
          <w:szCs w:val="28"/>
        </w:rPr>
        <w:t>1</w:t>
      </w:r>
      <w:r w:rsidR="00DB62D5" w:rsidRPr="005642B1">
        <w:rPr>
          <w:sz w:val="28"/>
          <w:szCs w:val="28"/>
        </w:rPr>
        <w:t xml:space="preserve"> </w:t>
      </w:r>
      <w:r w:rsidR="00D8165E" w:rsidRPr="005642B1">
        <w:rPr>
          <w:sz w:val="28"/>
          <w:szCs w:val="28"/>
        </w:rPr>
        <w:t>квартал</w:t>
      </w:r>
      <w:r w:rsidRPr="005642B1">
        <w:rPr>
          <w:sz w:val="28"/>
          <w:szCs w:val="28"/>
        </w:rPr>
        <w:t xml:space="preserve"> </w:t>
      </w:r>
      <w:r w:rsidR="00FF7488" w:rsidRPr="005642B1">
        <w:rPr>
          <w:sz w:val="28"/>
          <w:szCs w:val="28"/>
        </w:rPr>
        <w:t>текущего года</w:t>
      </w:r>
      <w:r w:rsidRPr="005642B1">
        <w:rPr>
          <w:sz w:val="28"/>
          <w:szCs w:val="28"/>
        </w:rPr>
        <w:t xml:space="preserve"> </w:t>
      </w:r>
      <w:r w:rsidR="005642B1" w:rsidRPr="005642B1">
        <w:rPr>
          <w:sz w:val="28"/>
          <w:szCs w:val="28"/>
        </w:rPr>
        <w:t>ниже</w:t>
      </w:r>
      <w:r w:rsidRPr="005642B1">
        <w:rPr>
          <w:sz w:val="28"/>
          <w:szCs w:val="28"/>
        </w:rPr>
        <w:t xml:space="preserve"> доход</w:t>
      </w:r>
      <w:r w:rsidR="005642B1" w:rsidRPr="005642B1">
        <w:rPr>
          <w:sz w:val="28"/>
          <w:szCs w:val="28"/>
        </w:rPr>
        <w:t>ов</w:t>
      </w:r>
      <w:r w:rsidRPr="005642B1">
        <w:rPr>
          <w:sz w:val="28"/>
          <w:szCs w:val="28"/>
        </w:rPr>
        <w:t xml:space="preserve"> по соответствующим источникам за аналогичный период прошлого года.</w:t>
      </w:r>
    </w:p>
    <w:p w:rsidR="00FC3E96" w:rsidRPr="005642B1" w:rsidRDefault="00FF7488" w:rsidP="00A51C39">
      <w:pPr>
        <w:ind w:firstLine="709"/>
        <w:jc w:val="both"/>
        <w:rPr>
          <w:sz w:val="28"/>
          <w:szCs w:val="28"/>
        </w:rPr>
      </w:pPr>
      <w:r w:rsidRPr="005642B1">
        <w:rPr>
          <w:sz w:val="28"/>
          <w:szCs w:val="28"/>
        </w:rPr>
        <w:t>По одному</w:t>
      </w:r>
      <w:r w:rsidR="00FC3E96" w:rsidRPr="005642B1">
        <w:rPr>
          <w:sz w:val="28"/>
          <w:szCs w:val="28"/>
        </w:rPr>
        <w:t xml:space="preserve"> из </w:t>
      </w:r>
      <w:r w:rsidR="005642B1" w:rsidRPr="005642B1">
        <w:rPr>
          <w:sz w:val="28"/>
          <w:szCs w:val="28"/>
        </w:rPr>
        <w:t>шести</w:t>
      </w:r>
      <w:r w:rsidR="00FC3E96" w:rsidRPr="005642B1">
        <w:rPr>
          <w:sz w:val="28"/>
          <w:szCs w:val="28"/>
        </w:rPr>
        <w:t xml:space="preserve"> неналоговы</w:t>
      </w:r>
      <w:r w:rsidR="00276015" w:rsidRPr="005642B1">
        <w:rPr>
          <w:sz w:val="28"/>
          <w:szCs w:val="28"/>
        </w:rPr>
        <w:t>х</w:t>
      </w:r>
      <w:r w:rsidR="00FC3E96" w:rsidRPr="005642B1">
        <w:rPr>
          <w:sz w:val="28"/>
          <w:szCs w:val="28"/>
        </w:rPr>
        <w:t xml:space="preserve"> источн</w:t>
      </w:r>
      <w:r w:rsidR="00AB7F5B" w:rsidRPr="005642B1">
        <w:rPr>
          <w:sz w:val="28"/>
          <w:szCs w:val="28"/>
        </w:rPr>
        <w:t>ик</w:t>
      </w:r>
      <w:r w:rsidR="00276015" w:rsidRPr="005642B1">
        <w:rPr>
          <w:sz w:val="28"/>
          <w:szCs w:val="28"/>
        </w:rPr>
        <w:t>ов</w:t>
      </w:r>
      <w:r w:rsidRPr="005642B1">
        <w:rPr>
          <w:sz w:val="28"/>
          <w:szCs w:val="28"/>
        </w:rPr>
        <w:t xml:space="preserve"> (</w:t>
      </w:r>
      <w:r w:rsidR="005642B1" w:rsidRPr="005642B1">
        <w:rPr>
          <w:sz w:val="28"/>
          <w:szCs w:val="28"/>
        </w:rPr>
        <w:t>доходы от штрафов, санкций, возмещений ущерба</w:t>
      </w:r>
      <w:r w:rsidRPr="005642B1">
        <w:rPr>
          <w:sz w:val="28"/>
          <w:szCs w:val="28"/>
        </w:rPr>
        <w:t>)</w:t>
      </w:r>
      <w:r w:rsidR="00FC3E96" w:rsidRPr="005642B1">
        <w:rPr>
          <w:sz w:val="28"/>
          <w:szCs w:val="28"/>
        </w:rPr>
        <w:t xml:space="preserve"> в </w:t>
      </w:r>
      <w:r w:rsidRPr="005642B1">
        <w:rPr>
          <w:sz w:val="28"/>
          <w:szCs w:val="28"/>
        </w:rPr>
        <w:t xml:space="preserve">1 </w:t>
      </w:r>
      <w:r w:rsidR="00D8165E" w:rsidRPr="005642B1">
        <w:rPr>
          <w:sz w:val="28"/>
          <w:szCs w:val="28"/>
        </w:rPr>
        <w:t>квартале</w:t>
      </w:r>
      <w:r w:rsidRPr="005642B1">
        <w:rPr>
          <w:sz w:val="28"/>
          <w:szCs w:val="28"/>
        </w:rPr>
        <w:t xml:space="preserve"> </w:t>
      </w:r>
      <w:r w:rsidR="005642B1" w:rsidRPr="005642B1">
        <w:rPr>
          <w:sz w:val="28"/>
          <w:szCs w:val="28"/>
        </w:rPr>
        <w:t>текущего года произошел рост</w:t>
      </w:r>
      <w:r w:rsidR="00FC3E96" w:rsidRPr="005642B1">
        <w:rPr>
          <w:sz w:val="28"/>
          <w:szCs w:val="28"/>
        </w:rPr>
        <w:t xml:space="preserve"> поступлений по сравнению с аналогичным периодом прошлого года. </w:t>
      </w:r>
    </w:p>
    <w:p w:rsidR="00DB62D5" w:rsidRPr="00FF7488" w:rsidRDefault="00DB62D5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proofErr w:type="gramStart"/>
      <w:r w:rsidRPr="00F13D29">
        <w:rPr>
          <w:sz w:val="28"/>
          <w:szCs w:val="28"/>
        </w:rPr>
        <w:t>Согласно Отчет</w:t>
      </w:r>
      <w:r w:rsidR="00FF7488">
        <w:rPr>
          <w:sz w:val="28"/>
          <w:szCs w:val="28"/>
        </w:rPr>
        <w:t>а</w:t>
      </w:r>
      <w:proofErr w:type="gramEnd"/>
      <w:r w:rsidRPr="00F13D29">
        <w:rPr>
          <w:sz w:val="28"/>
          <w:szCs w:val="28"/>
        </w:rPr>
        <w:t xml:space="preserve"> об исполнении бюджета за </w:t>
      </w:r>
      <w:r w:rsidR="00FF7488" w:rsidRPr="00FF7488">
        <w:rPr>
          <w:sz w:val="28"/>
          <w:szCs w:val="28"/>
        </w:rPr>
        <w:t xml:space="preserve">1 </w:t>
      </w:r>
      <w:r w:rsidR="00D8165E">
        <w:rPr>
          <w:sz w:val="28"/>
          <w:szCs w:val="28"/>
        </w:rPr>
        <w:t>квартал</w:t>
      </w:r>
      <w:r w:rsidR="00FF7488" w:rsidRP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201</w:t>
      </w:r>
      <w:r w:rsidR="005642B1">
        <w:rPr>
          <w:sz w:val="28"/>
          <w:szCs w:val="28"/>
        </w:rPr>
        <w:t>9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5642B1">
        <w:rPr>
          <w:sz w:val="28"/>
          <w:szCs w:val="28"/>
        </w:rPr>
        <w:t>64 925,8</w:t>
      </w:r>
      <w:r w:rsid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 с учетом его уменьшения на сумму произведенного</w:t>
      </w:r>
      <w:r w:rsidR="00AB7F5B">
        <w:rPr>
          <w:sz w:val="28"/>
          <w:szCs w:val="28"/>
        </w:rPr>
        <w:t xml:space="preserve"> возврата</w:t>
      </w:r>
      <w:r w:rsidRPr="00F13D29">
        <w:rPr>
          <w:sz w:val="28"/>
          <w:szCs w:val="28"/>
        </w:rPr>
        <w:t xml:space="preserve"> из районного бюджета остатков субсидий, субвенций и иных межбюджетных трансфертов, имеющих целевое назначение, прошлых лет (</w:t>
      </w:r>
      <w:r w:rsidR="00B015A0">
        <w:rPr>
          <w:sz w:val="28"/>
          <w:szCs w:val="28"/>
        </w:rPr>
        <w:t>-</w:t>
      </w:r>
      <w:r w:rsidR="005642B1">
        <w:rPr>
          <w:sz w:val="28"/>
          <w:szCs w:val="28"/>
        </w:rPr>
        <w:t>1 599,2</w:t>
      </w:r>
      <w:r w:rsidRPr="00F13D29">
        <w:rPr>
          <w:sz w:val="28"/>
          <w:szCs w:val="28"/>
        </w:rPr>
        <w:t xml:space="preserve"> тыс. руб.).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5642B1">
        <w:rPr>
          <w:sz w:val="28"/>
          <w:szCs w:val="28"/>
        </w:rPr>
        <w:t>16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</w:t>
      </w:r>
      <w:r w:rsidR="00CE2456">
        <w:rPr>
          <w:sz w:val="28"/>
          <w:szCs w:val="28"/>
        </w:rPr>
        <w:t>и</w:t>
      </w:r>
      <w:r w:rsidRPr="00264E84">
        <w:rPr>
          <w:sz w:val="28"/>
          <w:szCs w:val="28"/>
        </w:rPr>
        <w:t>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36A95444" wp14:editId="19128541">
            <wp:extent cx="59245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B015A0" w:rsidRDefault="00B015A0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66162E" w:rsidRPr="003E092B" w:rsidRDefault="0066162E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Доходы от возврата </w:t>
      </w:r>
      <w:r w:rsidRPr="003E092B">
        <w:rPr>
          <w:rFonts w:asciiTheme="minorHAnsi" w:eastAsiaTheme="minorHAnsi" w:hAnsiTheme="minorHAnsi"/>
          <w:sz w:val="24"/>
          <w:szCs w:val="24"/>
          <w:lang w:eastAsia="en-US"/>
        </w:rPr>
        <w:t>субсидий, субвенций и иных межбюджетных трансфертов, имеющих целевое назначение, прошлых лет</w:t>
      </w:r>
    </w:p>
    <w:p w:rsidR="002E6C8C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092B">
        <w:rPr>
          <w:rFonts w:asciiTheme="minorHAnsi" w:eastAsiaTheme="minorHAnsi" w:hAnsiTheme="minorHAnsi"/>
          <w:sz w:val="24"/>
          <w:szCs w:val="24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1F071D" w:rsidRPr="004905C5" w:rsidRDefault="001F071D" w:rsidP="004905C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943822" w:rsidRDefault="00943822" w:rsidP="00E85D43">
      <w:pPr>
        <w:ind w:firstLine="709"/>
        <w:jc w:val="center"/>
        <w:rPr>
          <w:b/>
          <w:sz w:val="28"/>
          <w:szCs w:val="28"/>
        </w:rPr>
      </w:pPr>
    </w:p>
    <w:p w:rsidR="00647335" w:rsidRDefault="00647335" w:rsidP="00E85D43">
      <w:pPr>
        <w:ind w:firstLine="709"/>
        <w:jc w:val="center"/>
        <w:rPr>
          <w:b/>
          <w:sz w:val="28"/>
          <w:szCs w:val="28"/>
        </w:rPr>
      </w:pPr>
    </w:p>
    <w:p w:rsidR="00647335" w:rsidRDefault="00647335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lastRenderedPageBreak/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муниципального района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7D6FF9">
        <w:rPr>
          <w:sz w:val="28"/>
          <w:szCs w:val="28"/>
        </w:rPr>
        <w:t>квартал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863F9B">
        <w:rPr>
          <w:sz w:val="28"/>
          <w:szCs w:val="28"/>
        </w:rPr>
        <w:t>154 852,2</w:t>
      </w:r>
      <w:r w:rsidRPr="00264E84">
        <w:rPr>
          <w:sz w:val="28"/>
          <w:szCs w:val="28"/>
        </w:rPr>
        <w:t xml:space="preserve"> тыс. руб. или </w:t>
      </w:r>
      <w:r w:rsidR="00D77CE5">
        <w:rPr>
          <w:sz w:val="28"/>
          <w:szCs w:val="28"/>
        </w:rPr>
        <w:t>21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863F9B">
        <w:rPr>
          <w:sz w:val="28"/>
          <w:szCs w:val="28"/>
        </w:rPr>
        <w:t>17</w:t>
      </w:r>
      <w:r w:rsidRPr="00264E84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D77CE5">
        <w:rPr>
          <w:sz w:val="28"/>
          <w:szCs w:val="28"/>
        </w:rPr>
        <w:t>сократи</w:t>
      </w:r>
      <w:r w:rsidR="00026A86">
        <w:rPr>
          <w:sz w:val="28"/>
          <w:szCs w:val="28"/>
        </w:rPr>
        <w:t>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D77CE5">
        <w:rPr>
          <w:sz w:val="28"/>
          <w:szCs w:val="28"/>
        </w:rPr>
        <w:t>9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E21EF5">
        <w:rPr>
          <w:sz w:val="28"/>
          <w:szCs w:val="28"/>
        </w:rPr>
        <w:t>квартал</w:t>
      </w:r>
      <w:r w:rsidR="00A60208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>прошлого</w:t>
      </w:r>
      <w:r w:rsidR="007573AC">
        <w:rPr>
          <w:sz w:val="28"/>
          <w:szCs w:val="28"/>
        </w:rPr>
        <w:t xml:space="preserve"> года</w:t>
      </w:r>
      <w:r w:rsidRPr="00264E84">
        <w:rPr>
          <w:sz w:val="28"/>
          <w:szCs w:val="28"/>
        </w:rPr>
        <w:t xml:space="preserve"> исполнение по расходам составило </w:t>
      </w:r>
      <w:r w:rsidR="00863F9B">
        <w:rPr>
          <w:sz w:val="28"/>
          <w:szCs w:val="28"/>
        </w:rPr>
        <w:t>169 510,5</w:t>
      </w:r>
      <w:r w:rsidR="00026A86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>тыс. руб.</w:t>
      </w:r>
    </w:p>
    <w:p w:rsidR="00A51C39" w:rsidRDefault="00A51C39" w:rsidP="00A51C39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</w:t>
      </w:r>
      <w:r w:rsidR="00B304BE">
        <w:rPr>
          <w:sz w:val="28"/>
          <w:szCs w:val="28"/>
        </w:rPr>
        <w:t>веден в Т</w:t>
      </w:r>
      <w:r w:rsidR="00DF159E" w:rsidRPr="00264E84">
        <w:rPr>
          <w:sz w:val="28"/>
          <w:szCs w:val="28"/>
        </w:rPr>
        <w:t>аблице</w:t>
      </w:r>
      <w:r w:rsidR="00B304BE">
        <w:rPr>
          <w:sz w:val="28"/>
          <w:szCs w:val="28"/>
        </w:rPr>
        <w:t xml:space="preserve"> №5</w:t>
      </w:r>
      <w:r w:rsidRPr="00264E84">
        <w:rPr>
          <w:b/>
          <w:sz w:val="24"/>
          <w:szCs w:val="24"/>
        </w:rPr>
        <w:t>:</w:t>
      </w:r>
    </w:p>
    <w:p w:rsidR="003A312C" w:rsidRPr="0002415E" w:rsidRDefault="00B304BE" w:rsidP="005F23F0">
      <w:pPr>
        <w:ind w:firstLine="68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t xml:space="preserve">Таблица № </w:t>
      </w:r>
      <w:r w:rsidR="005F23F0" w:rsidRPr="0002415E">
        <w:rPr>
          <w:b/>
          <w:sz w:val="22"/>
          <w:szCs w:val="22"/>
        </w:rPr>
        <w:t>5</w:t>
      </w:r>
    </w:p>
    <w:p w:rsidR="00DF159E" w:rsidRPr="00902D3B" w:rsidRDefault="001217AF" w:rsidP="001217AF">
      <w:pPr>
        <w:ind w:firstLine="680"/>
        <w:jc w:val="right"/>
        <w:rPr>
          <w:sz w:val="22"/>
          <w:szCs w:val="22"/>
        </w:rPr>
      </w:pPr>
      <w:r w:rsidRPr="00902D3B">
        <w:rPr>
          <w:sz w:val="22"/>
          <w:szCs w:val="22"/>
        </w:rPr>
        <w:t>(тыс. руб.)</w:t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4"/>
        <w:gridCol w:w="1280"/>
        <w:gridCol w:w="1347"/>
        <w:gridCol w:w="1346"/>
        <w:gridCol w:w="1182"/>
        <w:gridCol w:w="1335"/>
      </w:tblGrid>
      <w:tr w:rsidR="00C25E17" w:rsidRPr="00C25E17" w:rsidTr="00BE7291">
        <w:trPr>
          <w:trHeight w:val="25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4C163F" w:rsidP="004C163F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>Раздел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BE7291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BE7291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 xml:space="preserve">Утверждено сводной бюджетной росписью 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BE7291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>Утвержденные бюджетные назначения по форме 0503117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E21EF5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 xml:space="preserve">Исполнено за 1 </w:t>
            </w:r>
            <w:r w:rsidR="00E21EF5" w:rsidRPr="00647335">
              <w:rPr>
                <w:b/>
                <w:bCs/>
                <w:color w:val="000000" w:themeColor="text1"/>
              </w:rPr>
              <w:t>квартал</w:t>
            </w:r>
            <w:r w:rsidRPr="00647335">
              <w:rPr>
                <w:b/>
                <w:bCs/>
                <w:color w:val="000000" w:themeColor="text1"/>
              </w:rPr>
              <w:t xml:space="preserve"> 201</w:t>
            </w:r>
            <w:r w:rsidR="00CD1989" w:rsidRPr="00647335">
              <w:rPr>
                <w:b/>
                <w:bCs/>
                <w:color w:val="000000" w:themeColor="text1"/>
              </w:rPr>
              <w:t>9</w:t>
            </w:r>
            <w:r w:rsidRPr="0064733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BE7291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>Процент исполнения к утвержденным бюджетным назначениям по ф.0503117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17" w:rsidRPr="00647335" w:rsidRDefault="00C25E17" w:rsidP="00BE7291">
            <w:pPr>
              <w:jc w:val="center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F360C3" w:rsidRPr="00C25E17" w:rsidTr="00F360C3">
        <w:trPr>
          <w:trHeight w:val="2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75 296,60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50 661,70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12 006,70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 w:themeColor="text1"/>
              </w:rPr>
              <w:t>24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 w:themeColor="text1"/>
              </w:rPr>
              <w:t>38 655,00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1 211,20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1 211,20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302,4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 w:themeColor="text1"/>
              </w:rPr>
              <w:t>25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 w:themeColor="text1"/>
              </w:rPr>
              <w:t>908,80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67,2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67,3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67,30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18 318,80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17 717,80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186,3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17 531,50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7 725,70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59 283,80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170,3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  <w:lang w:val="en-US"/>
              </w:rPr>
            </w:pPr>
            <w:r w:rsidRPr="00647335">
              <w:rPr>
                <w:bCs/>
                <w:color w:val="000000"/>
                <w:lang w:val="en-US"/>
              </w:rPr>
              <w:t>&lt;1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59 113,50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Образование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485 020,90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623 218,30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113 146,00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510 072,30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55 508,20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55 508,20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9 927,10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45 581,10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Здравоохранение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289,8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289,8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289,80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35 806,20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39 183,90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7 833,30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31 350,60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23 959,80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34 626,50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7 191,40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21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27 435,10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675,9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675,9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245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36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430,90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12 080,80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12 080,80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2 924,30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24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9 156,50</w:t>
            </w:r>
          </w:p>
        </w:tc>
      </w:tr>
      <w:tr w:rsidR="00F360C3" w:rsidRPr="00C25E17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both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 xml:space="preserve">Межбюджетные трансферты общего характера бюджетам бюджетной системы </w:t>
            </w:r>
            <w:r w:rsidRPr="00647335">
              <w:rPr>
                <w:b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lastRenderedPageBreak/>
              <w:t>6 736,00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10 076,80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color w:val="000000"/>
              </w:rPr>
            </w:pPr>
            <w:r w:rsidRPr="00647335">
              <w:rPr>
                <w:color w:val="000000"/>
              </w:rPr>
              <w:t>919,2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Cs/>
                <w:color w:val="000000"/>
              </w:rPr>
            </w:pPr>
            <w:r w:rsidRPr="00647335">
              <w:rPr>
                <w:bCs/>
                <w:color w:val="000000"/>
              </w:rPr>
              <w:t>9 157,60</w:t>
            </w:r>
          </w:p>
        </w:tc>
      </w:tr>
      <w:tr w:rsidR="00F360C3" w:rsidRPr="004C163F" w:rsidTr="00F360C3">
        <w:trPr>
          <w:trHeight w:val="13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C3" w:rsidRPr="00647335" w:rsidRDefault="00F360C3" w:rsidP="00F360C3">
            <w:pPr>
              <w:jc w:val="center"/>
              <w:rPr>
                <w:b/>
                <w:bCs/>
                <w:color w:val="000000" w:themeColor="text1"/>
              </w:rPr>
            </w:pPr>
            <w:r w:rsidRPr="00647335">
              <w:rPr>
                <w:b/>
                <w:bCs/>
                <w:color w:val="000000" w:themeColor="text1"/>
              </w:rPr>
              <w:t>Итого расходов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722</w:t>
            </w:r>
            <w:r w:rsidR="0022319E" w:rsidRPr="00647335">
              <w:rPr>
                <w:b/>
                <w:color w:val="000000"/>
              </w:rPr>
              <w:t xml:space="preserve"> </w:t>
            </w:r>
            <w:r w:rsidRPr="00647335">
              <w:rPr>
                <w:b/>
                <w:color w:val="000000"/>
              </w:rPr>
              <w:t>697,08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904 602,00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/>
                <w:color w:val="000000"/>
              </w:rPr>
            </w:pPr>
            <w:r w:rsidRPr="00647335">
              <w:rPr>
                <w:b/>
                <w:color w:val="000000"/>
              </w:rPr>
              <w:t>154 852,20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/>
              </w:rPr>
              <w:t>17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0C3" w:rsidRPr="00647335" w:rsidRDefault="00F360C3" w:rsidP="00F360C3">
            <w:pPr>
              <w:jc w:val="right"/>
              <w:rPr>
                <w:b/>
                <w:bCs/>
                <w:color w:val="000000"/>
              </w:rPr>
            </w:pPr>
            <w:r w:rsidRPr="00647335">
              <w:rPr>
                <w:b/>
                <w:bCs/>
                <w:color w:val="000000"/>
              </w:rPr>
              <w:t>749 749,80</w:t>
            </w:r>
          </w:p>
        </w:tc>
      </w:tr>
    </w:tbl>
    <w:p w:rsidR="00A839DE" w:rsidRPr="004C163F" w:rsidRDefault="00A839DE" w:rsidP="00264D2B">
      <w:pPr>
        <w:ind w:firstLine="709"/>
        <w:jc w:val="both"/>
        <w:rPr>
          <w:sz w:val="28"/>
          <w:szCs w:val="28"/>
        </w:rPr>
      </w:pPr>
    </w:p>
    <w:p w:rsidR="008D36BD" w:rsidRPr="00F13145" w:rsidRDefault="008D36BD" w:rsidP="00264D2B">
      <w:pPr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C11279" w:rsidRPr="00C11279">
        <w:rPr>
          <w:sz w:val="28"/>
          <w:szCs w:val="28"/>
        </w:rPr>
        <w:t>154</w:t>
      </w:r>
      <w:r w:rsidR="00C11279">
        <w:rPr>
          <w:sz w:val="28"/>
          <w:szCs w:val="28"/>
          <w:lang w:val="en-US"/>
        </w:rPr>
        <w:t> </w:t>
      </w:r>
      <w:r w:rsidR="00C11279">
        <w:rPr>
          <w:sz w:val="28"/>
          <w:szCs w:val="28"/>
        </w:rPr>
        <w:t>852,2</w:t>
      </w:r>
      <w:r w:rsidRPr="00F13145">
        <w:rPr>
          <w:sz w:val="28"/>
          <w:szCs w:val="28"/>
        </w:rPr>
        <w:t xml:space="preserve"> тыс. руб., что составляет </w:t>
      </w:r>
      <w:r w:rsidR="00C11279">
        <w:rPr>
          <w:sz w:val="28"/>
          <w:szCs w:val="28"/>
        </w:rPr>
        <w:t>17</w:t>
      </w:r>
      <w:r w:rsidR="000605F9">
        <w:rPr>
          <w:sz w:val="28"/>
          <w:szCs w:val="28"/>
        </w:rPr>
        <w:t xml:space="preserve">% от </w:t>
      </w:r>
      <w:r w:rsidRPr="00F13145">
        <w:rPr>
          <w:sz w:val="28"/>
          <w:szCs w:val="28"/>
        </w:rPr>
        <w:t>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F13145">
        <w:rPr>
          <w:sz w:val="28"/>
          <w:szCs w:val="28"/>
        </w:rPr>
        <w:t xml:space="preserve"> </w:t>
      </w:r>
      <w:r w:rsidR="000605F9">
        <w:rPr>
          <w:sz w:val="28"/>
          <w:szCs w:val="28"/>
        </w:rPr>
        <w:t>(</w:t>
      </w:r>
      <w:r w:rsidR="00C11279">
        <w:rPr>
          <w:sz w:val="28"/>
          <w:szCs w:val="28"/>
        </w:rPr>
        <w:t>904 602,0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рублей.</w:t>
      </w:r>
      <w:r w:rsidR="000605F9">
        <w:rPr>
          <w:sz w:val="28"/>
          <w:szCs w:val="28"/>
        </w:rPr>
        <w:t>)</w:t>
      </w:r>
    </w:p>
    <w:p w:rsidR="00A51C39" w:rsidRPr="005228E3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9440D9">
        <w:rPr>
          <w:sz w:val="28"/>
          <w:szCs w:val="28"/>
        </w:rPr>
        <w:t>0,</w:t>
      </w:r>
      <w:r w:rsidR="00C11279">
        <w:rPr>
          <w:sz w:val="28"/>
          <w:szCs w:val="28"/>
        </w:rPr>
        <w:t>3</w:t>
      </w:r>
      <w:r w:rsidR="008D36BD" w:rsidRPr="005228E3">
        <w:rPr>
          <w:sz w:val="28"/>
          <w:szCs w:val="28"/>
        </w:rPr>
        <w:t xml:space="preserve">% по разделу </w:t>
      </w:r>
      <w:r w:rsidR="008D36BD" w:rsidRPr="009440D9">
        <w:rPr>
          <w:sz w:val="28"/>
          <w:szCs w:val="28"/>
        </w:rPr>
        <w:t>«</w:t>
      </w:r>
      <w:r w:rsidR="009440D9" w:rsidRPr="009440D9">
        <w:rPr>
          <w:color w:val="000000"/>
          <w:sz w:val="28"/>
          <w:szCs w:val="28"/>
        </w:rPr>
        <w:t>Жилищно-коммунальное хозяйство</w:t>
      </w:r>
      <w:r w:rsidR="008D36BD" w:rsidRPr="009440D9">
        <w:rPr>
          <w:sz w:val="28"/>
          <w:szCs w:val="28"/>
        </w:rPr>
        <w:t>»</w:t>
      </w:r>
      <w:r w:rsidR="00EE6937">
        <w:rPr>
          <w:sz w:val="28"/>
          <w:szCs w:val="28"/>
        </w:rPr>
        <w:t xml:space="preserve"> </w:t>
      </w:r>
      <w:r w:rsidR="00EE6937" w:rsidRPr="005228E3">
        <w:rPr>
          <w:sz w:val="28"/>
          <w:szCs w:val="28"/>
        </w:rPr>
        <w:t xml:space="preserve">до </w:t>
      </w:r>
      <w:r w:rsidR="00C11279">
        <w:rPr>
          <w:sz w:val="28"/>
          <w:szCs w:val="28"/>
        </w:rPr>
        <w:t>36</w:t>
      </w:r>
      <w:r w:rsidR="00EE6937" w:rsidRPr="005228E3">
        <w:rPr>
          <w:sz w:val="28"/>
          <w:szCs w:val="28"/>
        </w:rPr>
        <w:t xml:space="preserve">% по разделу </w:t>
      </w:r>
      <w:r w:rsidR="00EE6937" w:rsidRPr="005268A3">
        <w:rPr>
          <w:sz w:val="28"/>
          <w:szCs w:val="28"/>
        </w:rPr>
        <w:t>«</w:t>
      </w:r>
      <w:r w:rsidR="00EE6937" w:rsidRPr="005268A3">
        <w:rPr>
          <w:color w:val="000000"/>
          <w:sz w:val="28"/>
          <w:szCs w:val="28"/>
        </w:rPr>
        <w:t>Средства массовой информации</w:t>
      </w:r>
      <w:r w:rsidR="00EE6937" w:rsidRPr="005268A3">
        <w:rPr>
          <w:sz w:val="28"/>
          <w:szCs w:val="28"/>
        </w:rPr>
        <w:t>».</w:t>
      </w:r>
      <w:r w:rsidR="00EE6937" w:rsidRPr="005228E3">
        <w:rPr>
          <w:sz w:val="28"/>
          <w:szCs w:val="28"/>
        </w:rPr>
        <w:t xml:space="preserve"> </w:t>
      </w:r>
      <w:r w:rsidR="005268A3">
        <w:rPr>
          <w:sz w:val="28"/>
          <w:szCs w:val="28"/>
        </w:rPr>
        <w:t xml:space="preserve">Таким </w:t>
      </w:r>
      <w:proofErr w:type="gramStart"/>
      <w:r w:rsidR="005268A3">
        <w:rPr>
          <w:sz w:val="28"/>
          <w:szCs w:val="28"/>
        </w:rPr>
        <w:t>образом</w:t>
      </w:r>
      <w:proofErr w:type="gramEnd"/>
      <w:r w:rsidR="008D36BD" w:rsidRPr="005228E3">
        <w:rPr>
          <w:sz w:val="28"/>
          <w:szCs w:val="28"/>
        </w:rPr>
        <w:t xml:space="preserve"> наблюдается неравномерное исполнение бюджета района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9440D9">
        <w:rPr>
          <w:sz w:val="28"/>
          <w:szCs w:val="28"/>
        </w:rPr>
        <w:t>квартал</w:t>
      </w:r>
      <w:r w:rsidR="008D36BD" w:rsidRPr="005228E3">
        <w:rPr>
          <w:sz w:val="28"/>
          <w:szCs w:val="28"/>
        </w:rPr>
        <w:t xml:space="preserve"> 201</w:t>
      </w:r>
      <w:r w:rsidR="00C11279">
        <w:rPr>
          <w:sz w:val="28"/>
          <w:szCs w:val="28"/>
        </w:rPr>
        <w:t>9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A51C39" w:rsidRPr="005228E3" w:rsidRDefault="00A51C39" w:rsidP="00A51C39">
      <w:pPr>
        <w:pStyle w:val="a3"/>
        <w:ind w:left="0" w:firstLine="1040"/>
        <w:jc w:val="both"/>
        <w:rPr>
          <w:sz w:val="28"/>
          <w:szCs w:val="28"/>
        </w:rPr>
      </w:pPr>
      <w:r w:rsidRPr="005228E3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r w:rsidR="00304625">
        <w:rPr>
          <w:sz w:val="28"/>
          <w:szCs w:val="28"/>
        </w:rPr>
        <w:t>текущего года</w:t>
      </w:r>
      <w:r w:rsidRPr="005228E3">
        <w:rPr>
          <w:sz w:val="28"/>
          <w:szCs w:val="28"/>
        </w:rPr>
        <w:t xml:space="preserve"> в разрезе главных распорядителей р</w:t>
      </w:r>
      <w:r w:rsidR="00304625">
        <w:rPr>
          <w:sz w:val="28"/>
          <w:szCs w:val="28"/>
        </w:rPr>
        <w:t>асходов бюджета представлено в Т</w:t>
      </w:r>
      <w:r w:rsidRPr="005228E3">
        <w:rPr>
          <w:sz w:val="28"/>
          <w:szCs w:val="28"/>
        </w:rPr>
        <w:t>аблице</w:t>
      </w:r>
      <w:r w:rsidR="00304625">
        <w:rPr>
          <w:sz w:val="28"/>
          <w:szCs w:val="28"/>
        </w:rPr>
        <w:t xml:space="preserve"> №6</w:t>
      </w:r>
      <w:r w:rsidRPr="005228E3">
        <w:rPr>
          <w:sz w:val="28"/>
          <w:szCs w:val="28"/>
        </w:rPr>
        <w:t>:</w:t>
      </w:r>
    </w:p>
    <w:p w:rsidR="000C35D3" w:rsidRPr="0002415E" w:rsidRDefault="005F23F0" w:rsidP="00A51C39">
      <w:pPr>
        <w:pStyle w:val="a3"/>
        <w:ind w:left="0" w:firstLine="104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471ED1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6</w:t>
      </w:r>
    </w:p>
    <w:p w:rsidR="00A51C39" w:rsidRPr="00902D3B" w:rsidRDefault="00A51C39" w:rsidP="00A51C39">
      <w:pPr>
        <w:pStyle w:val="a3"/>
        <w:ind w:left="0" w:firstLine="1040"/>
        <w:jc w:val="right"/>
        <w:rPr>
          <w:sz w:val="22"/>
          <w:szCs w:val="22"/>
        </w:rPr>
      </w:pPr>
      <w:r w:rsidRPr="00902D3B">
        <w:rPr>
          <w:sz w:val="22"/>
          <w:szCs w:val="22"/>
        </w:rPr>
        <w:t>(тыс.</w:t>
      </w:r>
      <w:r w:rsidR="00C02F3C">
        <w:rPr>
          <w:sz w:val="22"/>
          <w:szCs w:val="22"/>
        </w:rPr>
        <w:t xml:space="preserve"> </w:t>
      </w:r>
      <w:r w:rsidRPr="00902D3B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525"/>
      </w:tblGrid>
      <w:tr w:rsidR="00A51C39" w:rsidRPr="009A68CD" w:rsidTr="00BE7291">
        <w:tc>
          <w:tcPr>
            <w:tcW w:w="4077" w:type="dxa"/>
          </w:tcPr>
          <w:p w:rsidR="00A51C39" w:rsidRPr="007511A3" w:rsidRDefault="00A51C39" w:rsidP="00730C5D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985" w:type="dxa"/>
          </w:tcPr>
          <w:p w:rsidR="00A51C39" w:rsidRPr="007511A3" w:rsidRDefault="00A51C39" w:rsidP="001C0A0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 xml:space="preserve">Утверждено </w:t>
            </w:r>
            <w:r w:rsidR="001C0A01" w:rsidRPr="007511A3">
              <w:rPr>
                <w:b/>
                <w:sz w:val="22"/>
                <w:szCs w:val="22"/>
              </w:rPr>
              <w:t>в соответствии со с</w:t>
            </w:r>
            <w:r w:rsidRPr="007511A3">
              <w:rPr>
                <w:b/>
                <w:sz w:val="22"/>
                <w:szCs w:val="22"/>
              </w:rPr>
              <w:t>водной бюджетной росписью</w:t>
            </w:r>
            <w:r w:rsidR="001C0A01" w:rsidRPr="007511A3">
              <w:rPr>
                <w:b/>
                <w:sz w:val="22"/>
                <w:szCs w:val="22"/>
              </w:rPr>
              <w:t>, с учетом последних изменений</w:t>
            </w:r>
          </w:p>
        </w:tc>
        <w:tc>
          <w:tcPr>
            <w:tcW w:w="1984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25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Процент исполнения бюджетных назначений</w:t>
            </w:r>
          </w:p>
        </w:tc>
      </w:tr>
      <w:tr w:rsidR="00A51C39" w:rsidRPr="009A68CD" w:rsidTr="00BE7291">
        <w:tc>
          <w:tcPr>
            <w:tcW w:w="4077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4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Администрация Сортавальского муниципального района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200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114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984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11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135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6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Сортавальское финансовое управление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85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181</w:t>
            </w:r>
            <w:r w:rsidR="0022319E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1984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5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788</w:t>
            </w:r>
            <w:r w:rsidR="0022319E">
              <w:rPr>
                <w:color w:val="000000"/>
                <w:sz w:val="22"/>
                <w:szCs w:val="22"/>
              </w:rPr>
              <w:t>,56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7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Районный комитет образования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527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988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116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119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1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646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588</w:t>
            </w:r>
            <w:r w:rsidR="0022319E">
              <w:rPr>
                <w:color w:val="000000"/>
                <w:sz w:val="22"/>
                <w:szCs w:val="22"/>
              </w:rPr>
              <w:t>,56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Отдел культуры и спорта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89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670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6</w:t>
            </w:r>
            <w:r w:rsidR="002231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C11279" w:rsidRPr="00C11279" w:rsidRDefault="00C11279" w:rsidP="0022319E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21</w:t>
            </w:r>
            <w:r w:rsidR="0022319E">
              <w:rPr>
                <w:color w:val="000000"/>
                <w:sz w:val="22"/>
                <w:szCs w:val="22"/>
              </w:rPr>
              <w:t> </w:t>
            </w:r>
            <w:r w:rsidRPr="00C11279">
              <w:rPr>
                <w:color w:val="000000"/>
                <w:sz w:val="22"/>
                <w:szCs w:val="22"/>
              </w:rPr>
              <w:t>220</w:t>
            </w:r>
            <w:r w:rsidR="0022319E">
              <w:rPr>
                <w:color w:val="000000"/>
                <w:sz w:val="22"/>
                <w:szCs w:val="22"/>
              </w:rPr>
              <w:t>,</w:t>
            </w:r>
            <w:r w:rsidRPr="00C112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11279" w:rsidRPr="009A68CD" w:rsidTr="00C11279">
        <w:tc>
          <w:tcPr>
            <w:tcW w:w="4077" w:type="dxa"/>
            <w:vAlign w:val="bottom"/>
          </w:tcPr>
          <w:p w:rsidR="00C11279" w:rsidRPr="007511A3" w:rsidRDefault="00C11279" w:rsidP="00C11279">
            <w:pPr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C11279" w:rsidRPr="00C11279" w:rsidRDefault="00C11279" w:rsidP="002231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1279">
              <w:rPr>
                <w:b/>
                <w:bCs/>
                <w:color w:val="000000"/>
                <w:sz w:val="22"/>
                <w:szCs w:val="22"/>
              </w:rPr>
              <w:t>904</w:t>
            </w:r>
            <w:r w:rsidR="0022319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11279">
              <w:rPr>
                <w:b/>
                <w:bCs/>
                <w:color w:val="000000"/>
                <w:sz w:val="22"/>
                <w:szCs w:val="22"/>
              </w:rPr>
              <w:t>601</w:t>
            </w:r>
            <w:r w:rsidR="0022319E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11279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984" w:type="dxa"/>
          </w:tcPr>
          <w:p w:rsidR="00C11279" w:rsidRPr="00C11279" w:rsidRDefault="00C11279" w:rsidP="002231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1279">
              <w:rPr>
                <w:b/>
                <w:bCs/>
                <w:color w:val="000000"/>
                <w:sz w:val="22"/>
                <w:szCs w:val="22"/>
              </w:rPr>
              <w:t>154</w:t>
            </w:r>
            <w:r w:rsidR="0022319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11279">
              <w:rPr>
                <w:b/>
                <w:bCs/>
                <w:color w:val="000000"/>
                <w:sz w:val="22"/>
                <w:szCs w:val="22"/>
              </w:rPr>
              <w:t>852</w:t>
            </w:r>
            <w:r w:rsidR="0022319E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1127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5" w:type="dxa"/>
          </w:tcPr>
          <w:p w:rsidR="00C11279" w:rsidRPr="00C11279" w:rsidRDefault="00C11279" w:rsidP="00C11279">
            <w:pPr>
              <w:jc w:val="right"/>
              <w:rPr>
                <w:color w:val="000000"/>
                <w:sz w:val="22"/>
                <w:szCs w:val="22"/>
              </w:rPr>
            </w:pPr>
            <w:r w:rsidRPr="00C11279">
              <w:rPr>
                <w:color w:val="000000"/>
                <w:sz w:val="22"/>
                <w:szCs w:val="22"/>
              </w:rPr>
              <w:t>17</w:t>
            </w:r>
          </w:p>
        </w:tc>
      </w:tr>
    </w:tbl>
    <w:p w:rsidR="00CC3744" w:rsidRPr="00C11279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  <w:r w:rsidRPr="00C11279">
        <w:rPr>
          <w:sz w:val="28"/>
          <w:szCs w:val="28"/>
        </w:rPr>
        <w:t>Диапазон освоения бюджетных сре</w:t>
      </w:r>
      <w:proofErr w:type="gramStart"/>
      <w:r w:rsidRPr="00C11279">
        <w:rPr>
          <w:sz w:val="28"/>
          <w:szCs w:val="28"/>
        </w:rPr>
        <w:t>дств гл</w:t>
      </w:r>
      <w:proofErr w:type="gramEnd"/>
      <w:r w:rsidRPr="00C11279">
        <w:rPr>
          <w:sz w:val="28"/>
          <w:szCs w:val="28"/>
        </w:rPr>
        <w:t xml:space="preserve">авными распорядителями составляет от </w:t>
      </w:r>
      <w:r w:rsidR="006339CF" w:rsidRPr="00C11279">
        <w:rPr>
          <w:sz w:val="28"/>
          <w:szCs w:val="28"/>
        </w:rPr>
        <w:t>6</w:t>
      </w:r>
      <w:r w:rsidRPr="00C11279">
        <w:rPr>
          <w:sz w:val="28"/>
          <w:szCs w:val="28"/>
        </w:rPr>
        <w:t xml:space="preserve">% до </w:t>
      </w:r>
      <w:r w:rsidR="00C11279" w:rsidRPr="00C11279">
        <w:rPr>
          <w:sz w:val="28"/>
          <w:szCs w:val="28"/>
        </w:rPr>
        <w:t>36</w:t>
      </w:r>
      <w:r w:rsidRPr="00C11279">
        <w:rPr>
          <w:sz w:val="28"/>
          <w:szCs w:val="28"/>
        </w:rPr>
        <w:t xml:space="preserve">%. </w:t>
      </w:r>
      <w:r w:rsidR="00076785" w:rsidRPr="00C11279">
        <w:rPr>
          <w:sz w:val="28"/>
          <w:szCs w:val="28"/>
        </w:rPr>
        <w:t>Четыре</w:t>
      </w:r>
      <w:r w:rsidRPr="00C11279">
        <w:rPr>
          <w:sz w:val="28"/>
          <w:szCs w:val="28"/>
        </w:rPr>
        <w:t xml:space="preserve"> главных распорядител</w:t>
      </w:r>
      <w:r w:rsidR="00076785" w:rsidRPr="00C11279">
        <w:rPr>
          <w:sz w:val="28"/>
          <w:szCs w:val="28"/>
        </w:rPr>
        <w:t>я</w:t>
      </w:r>
      <w:r w:rsidRPr="00C11279">
        <w:rPr>
          <w:sz w:val="28"/>
          <w:szCs w:val="28"/>
        </w:rPr>
        <w:t xml:space="preserve"> исполнил</w:t>
      </w:r>
      <w:r w:rsidR="00B30157" w:rsidRPr="00C11279">
        <w:rPr>
          <w:sz w:val="28"/>
          <w:szCs w:val="28"/>
        </w:rPr>
        <w:t>и</w:t>
      </w:r>
      <w:r w:rsidRPr="00C11279">
        <w:rPr>
          <w:sz w:val="28"/>
          <w:szCs w:val="28"/>
        </w:rPr>
        <w:t xml:space="preserve"> бюджет в анализируемом периоде </w:t>
      </w:r>
      <w:r w:rsidR="00B30157" w:rsidRPr="00C11279">
        <w:rPr>
          <w:sz w:val="28"/>
          <w:szCs w:val="28"/>
        </w:rPr>
        <w:t>ниже</w:t>
      </w:r>
      <w:r w:rsidR="00913EF5" w:rsidRPr="00C11279">
        <w:rPr>
          <w:sz w:val="28"/>
          <w:szCs w:val="28"/>
        </w:rPr>
        <w:t xml:space="preserve"> </w:t>
      </w:r>
      <w:r w:rsidR="006339CF" w:rsidRPr="00C11279">
        <w:rPr>
          <w:sz w:val="28"/>
          <w:szCs w:val="28"/>
        </w:rPr>
        <w:t>квартального</w:t>
      </w:r>
      <w:r w:rsidR="00913EF5" w:rsidRPr="00C11279">
        <w:rPr>
          <w:sz w:val="28"/>
          <w:szCs w:val="28"/>
        </w:rPr>
        <w:t xml:space="preserve"> </w:t>
      </w:r>
      <w:r w:rsidRPr="00C11279">
        <w:rPr>
          <w:sz w:val="28"/>
          <w:szCs w:val="28"/>
        </w:rPr>
        <w:t>значени</w:t>
      </w:r>
      <w:r w:rsidR="00076785" w:rsidRPr="00C11279">
        <w:rPr>
          <w:sz w:val="28"/>
          <w:szCs w:val="28"/>
        </w:rPr>
        <w:t>я</w:t>
      </w:r>
      <w:r w:rsidR="00913EF5" w:rsidRPr="00C11279">
        <w:rPr>
          <w:sz w:val="28"/>
          <w:szCs w:val="28"/>
        </w:rPr>
        <w:t xml:space="preserve"> (</w:t>
      </w:r>
      <w:r w:rsidR="006339CF" w:rsidRPr="00C11279">
        <w:rPr>
          <w:sz w:val="28"/>
          <w:szCs w:val="28"/>
        </w:rPr>
        <w:t>25</w:t>
      </w:r>
      <w:r w:rsidR="00913EF5" w:rsidRPr="00C11279">
        <w:rPr>
          <w:sz w:val="28"/>
          <w:szCs w:val="28"/>
        </w:rPr>
        <w:t>%)</w:t>
      </w:r>
      <w:r w:rsidRPr="00C11279">
        <w:rPr>
          <w:sz w:val="28"/>
          <w:szCs w:val="28"/>
        </w:rPr>
        <w:t>.</w:t>
      </w:r>
      <w:r w:rsidR="00076785" w:rsidRPr="00C11279">
        <w:rPr>
          <w:sz w:val="28"/>
          <w:szCs w:val="28"/>
        </w:rPr>
        <w:t xml:space="preserve"> По главному распорядителю </w:t>
      </w:r>
      <w:r w:rsidR="00C11279" w:rsidRPr="00C11279">
        <w:rPr>
          <w:sz w:val="28"/>
          <w:szCs w:val="28"/>
        </w:rPr>
        <w:t xml:space="preserve">Контрольно-счетный комитет Сортавальского муниципального района </w:t>
      </w:r>
      <w:r w:rsidR="00076785" w:rsidRPr="00C11279">
        <w:rPr>
          <w:sz w:val="28"/>
          <w:szCs w:val="28"/>
        </w:rPr>
        <w:t xml:space="preserve">бюджетные назначения исполнены на </w:t>
      </w:r>
      <w:r w:rsidR="00C11279" w:rsidRPr="00C11279">
        <w:rPr>
          <w:sz w:val="28"/>
          <w:szCs w:val="28"/>
        </w:rPr>
        <w:t>11</w:t>
      </w:r>
      <w:r w:rsidR="00076785" w:rsidRPr="00C11279">
        <w:rPr>
          <w:sz w:val="28"/>
          <w:szCs w:val="28"/>
        </w:rPr>
        <w:t xml:space="preserve"> процент</w:t>
      </w:r>
      <w:r w:rsidR="00C11279" w:rsidRPr="00C11279">
        <w:rPr>
          <w:sz w:val="28"/>
          <w:szCs w:val="28"/>
        </w:rPr>
        <w:t>ов</w:t>
      </w:r>
      <w:r w:rsidR="00076785" w:rsidRPr="00C11279">
        <w:rPr>
          <w:sz w:val="28"/>
          <w:szCs w:val="28"/>
        </w:rPr>
        <w:t xml:space="preserve"> выше </w:t>
      </w:r>
      <w:r w:rsidR="00C11279" w:rsidRPr="00C11279">
        <w:rPr>
          <w:sz w:val="28"/>
          <w:szCs w:val="28"/>
        </w:rPr>
        <w:t>квартального значения</w:t>
      </w:r>
      <w:r w:rsidR="00076785" w:rsidRPr="00C11279">
        <w:rPr>
          <w:sz w:val="28"/>
          <w:szCs w:val="28"/>
        </w:rPr>
        <w:t>.</w:t>
      </w:r>
    </w:p>
    <w:p w:rsidR="00C615D2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6339CF">
        <w:rPr>
          <w:sz w:val="28"/>
          <w:szCs w:val="28"/>
        </w:rPr>
        <w:t>квартал</w:t>
      </w:r>
      <w:r w:rsidRPr="009A68CD">
        <w:rPr>
          <w:sz w:val="28"/>
          <w:szCs w:val="28"/>
        </w:rPr>
        <w:t xml:space="preserve"> 201</w:t>
      </w:r>
      <w:r w:rsidR="00C11279">
        <w:rPr>
          <w:sz w:val="28"/>
          <w:szCs w:val="28"/>
        </w:rPr>
        <w:t>9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</w:t>
      </w:r>
      <w:r w:rsidR="00AE1F2F">
        <w:rPr>
          <w:sz w:val="28"/>
          <w:szCs w:val="28"/>
        </w:rPr>
        <w:t>Т</w:t>
      </w:r>
      <w:r w:rsidRPr="009A68CD">
        <w:rPr>
          <w:sz w:val="28"/>
          <w:szCs w:val="28"/>
        </w:rPr>
        <w:t>аблице</w:t>
      </w:r>
      <w:r w:rsidR="00AE1F2F">
        <w:rPr>
          <w:sz w:val="28"/>
          <w:szCs w:val="28"/>
        </w:rPr>
        <w:t xml:space="preserve"> №7</w:t>
      </w:r>
      <w:r w:rsidRPr="009A68CD">
        <w:rPr>
          <w:sz w:val="28"/>
          <w:szCs w:val="28"/>
        </w:rPr>
        <w:t>:</w:t>
      </w:r>
    </w:p>
    <w:p w:rsidR="00943822" w:rsidRDefault="00943822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647335" w:rsidRDefault="00647335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647335" w:rsidRDefault="00647335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647335" w:rsidRDefault="00647335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lastRenderedPageBreak/>
        <w:t>«Группировка расходов по группам видов расходов»</w:t>
      </w:r>
    </w:p>
    <w:p w:rsidR="00CC3744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>Сортавальскому муниципальному району</w:t>
      </w:r>
    </w:p>
    <w:p w:rsidR="005F23F0" w:rsidRPr="00902D3B" w:rsidRDefault="00964340" w:rsidP="005F23F0">
      <w:pPr>
        <w:ind w:firstLine="709"/>
        <w:jc w:val="right"/>
        <w:rPr>
          <w:b/>
          <w:bCs/>
          <w:sz w:val="22"/>
          <w:szCs w:val="22"/>
        </w:rPr>
      </w:pPr>
      <w:r w:rsidRPr="00902D3B">
        <w:rPr>
          <w:b/>
          <w:bCs/>
          <w:sz w:val="22"/>
          <w:szCs w:val="22"/>
        </w:rPr>
        <w:t>Таблица №</w:t>
      </w:r>
      <w:r w:rsidR="005F23F0" w:rsidRPr="00902D3B">
        <w:rPr>
          <w:b/>
          <w:bCs/>
          <w:sz w:val="22"/>
          <w:szCs w:val="22"/>
        </w:rPr>
        <w:t>7</w:t>
      </w:r>
    </w:p>
    <w:p w:rsidR="00CC3744" w:rsidRPr="00902D3B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902D3B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64340" w:rsidRPr="00902D3B">
        <w:rPr>
          <w:b/>
          <w:sz w:val="22"/>
          <w:szCs w:val="22"/>
        </w:rPr>
        <w:t xml:space="preserve">                         </w:t>
      </w:r>
      <w:r w:rsidR="00902D3B" w:rsidRPr="00902D3B">
        <w:rPr>
          <w:sz w:val="22"/>
          <w:szCs w:val="22"/>
        </w:rPr>
        <w:t>(тыс. 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851"/>
        <w:gridCol w:w="1701"/>
        <w:gridCol w:w="992"/>
      </w:tblGrid>
      <w:tr w:rsidR="00902D3B" w:rsidRPr="007F7F65" w:rsidTr="00BE72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B614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Группы видов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B614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B614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Уточненная роспись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B614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Доля в общих расходах</w:t>
            </w:r>
            <w:proofErr w:type="gramStart"/>
            <w:r>
              <w:rPr>
                <w:b/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CD19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Исполнение за 1 </w:t>
            </w:r>
            <w:r w:rsidR="00E21EF5">
              <w:rPr>
                <w:b/>
                <w:bCs/>
                <w:color w:val="000000"/>
              </w:rPr>
              <w:t>квартал 201</w:t>
            </w:r>
            <w:r w:rsidR="00CD1989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Default="00902D3B" w:rsidP="00B614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E13A6E" w:rsidRPr="007F7F65" w:rsidTr="00E13A6E">
        <w:trPr>
          <w:trHeight w:val="8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406 758,21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86 035,32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13A6E" w:rsidRPr="007F7F65" w:rsidTr="00E13A6E">
        <w:trPr>
          <w:trHeight w:val="41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125 791,61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30 845,85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E13A6E" w:rsidRPr="007F7F65" w:rsidTr="00E13A6E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(субсидии)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33 118,83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7 793,46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13A6E" w:rsidRPr="007F7F65" w:rsidTr="00E13A6E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151 425,56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375,45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&lt;1</w:t>
            </w:r>
          </w:p>
        </w:tc>
      </w:tr>
      <w:tr w:rsidR="00E13A6E" w:rsidRPr="007F7F65" w:rsidTr="00E13A6E">
        <w:trPr>
          <w:trHeight w:val="6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55 475,54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1 221,65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</w:t>
            </w:r>
          </w:p>
        </w:tc>
      </w:tr>
      <w:tr w:rsidR="00E13A6E" w:rsidRPr="007F7F65" w:rsidTr="00E13A6E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104 327,10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24 916,17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13A6E" w:rsidRPr="007F7F65" w:rsidTr="00E13A6E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12 080,80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2 924,34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13A6E" w:rsidRPr="007F7F65" w:rsidTr="00E13A6E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Default="00E13A6E" w:rsidP="00E13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Default="00E13A6E" w:rsidP="00E13A6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15 624,30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739,93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color w:val="000000"/>
                <w:sz w:val="22"/>
                <w:szCs w:val="22"/>
              </w:rPr>
            </w:pPr>
            <w:r w:rsidRPr="00E13A6E">
              <w:rPr>
                <w:color w:val="000000"/>
                <w:sz w:val="22"/>
                <w:szCs w:val="22"/>
              </w:rPr>
              <w:t>5</w:t>
            </w:r>
          </w:p>
        </w:tc>
      </w:tr>
      <w:tr w:rsidR="00E13A6E" w:rsidRPr="007F7F65" w:rsidTr="00E13A6E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A6E" w:rsidRPr="00445C4D" w:rsidRDefault="00E13A6E" w:rsidP="00E13A6E">
            <w:pPr>
              <w:jc w:val="center"/>
              <w:rPr>
                <w:b/>
                <w:color w:val="000000"/>
              </w:rPr>
            </w:pPr>
            <w:r w:rsidRPr="00445C4D">
              <w:rPr>
                <w:b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A6E" w:rsidRPr="00445C4D" w:rsidRDefault="00E13A6E" w:rsidP="00E13A6E">
            <w:pPr>
              <w:rPr>
                <w:b/>
                <w:bCs/>
                <w:color w:val="000000"/>
              </w:rPr>
            </w:pPr>
            <w:r w:rsidRPr="00445C4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6E" w:rsidRPr="00E13A6E" w:rsidRDefault="00E13A6E" w:rsidP="00E13A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13A6E">
              <w:rPr>
                <w:b/>
                <w:color w:val="000000"/>
                <w:sz w:val="22"/>
                <w:szCs w:val="22"/>
              </w:rPr>
              <w:t>904 601,96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13A6E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6E" w:rsidRPr="00E13A6E" w:rsidRDefault="00E13A6E" w:rsidP="00E13A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13A6E">
              <w:rPr>
                <w:b/>
                <w:color w:val="000000"/>
                <w:sz w:val="22"/>
                <w:szCs w:val="22"/>
              </w:rPr>
              <w:t>154 852,17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A6E" w:rsidRPr="00E13A6E" w:rsidRDefault="00E13A6E" w:rsidP="00E13A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13A6E"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</w:tbl>
    <w:p w:rsidR="00E60D31" w:rsidRDefault="00E60D31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7850E5" w:rsidRDefault="00C615D2" w:rsidP="00A51C39">
      <w:pPr>
        <w:pStyle w:val="a3"/>
        <w:ind w:left="0" w:firstLine="1040"/>
        <w:jc w:val="both"/>
        <w:rPr>
          <w:sz w:val="28"/>
          <w:szCs w:val="28"/>
        </w:rPr>
      </w:pPr>
      <w:r w:rsidRPr="007850E5">
        <w:rPr>
          <w:sz w:val="28"/>
          <w:szCs w:val="28"/>
        </w:rPr>
        <w:t xml:space="preserve">Как видно из </w:t>
      </w:r>
      <w:r w:rsidR="006B0768" w:rsidRPr="007850E5">
        <w:rPr>
          <w:sz w:val="28"/>
          <w:szCs w:val="28"/>
        </w:rPr>
        <w:t xml:space="preserve">данных </w:t>
      </w:r>
      <w:r w:rsidRPr="007850E5">
        <w:rPr>
          <w:sz w:val="28"/>
          <w:szCs w:val="28"/>
        </w:rPr>
        <w:t>таблицы «расходы на выплату персоналу в целях обеспечения выполнения функций органами местного самоуправления, казенными учреждениями» занимает</w:t>
      </w:r>
      <w:r w:rsidR="006B0768" w:rsidRPr="007850E5">
        <w:rPr>
          <w:sz w:val="28"/>
          <w:szCs w:val="28"/>
        </w:rPr>
        <w:t xml:space="preserve"> основную долю </w:t>
      </w:r>
      <w:r w:rsidRPr="007850E5">
        <w:rPr>
          <w:sz w:val="28"/>
          <w:szCs w:val="28"/>
        </w:rPr>
        <w:t xml:space="preserve">в структуре </w:t>
      </w:r>
      <w:r w:rsidR="006B0768" w:rsidRPr="007850E5">
        <w:rPr>
          <w:sz w:val="28"/>
          <w:szCs w:val="28"/>
        </w:rPr>
        <w:t>расходов (</w:t>
      </w:r>
      <w:r w:rsidR="00E13A6E">
        <w:rPr>
          <w:sz w:val="28"/>
          <w:szCs w:val="28"/>
        </w:rPr>
        <w:t>45</w:t>
      </w:r>
      <w:r w:rsidRPr="007850E5">
        <w:rPr>
          <w:sz w:val="28"/>
          <w:szCs w:val="28"/>
        </w:rPr>
        <w:t>% от общих расходов бюджета Сортавальского муниципального района</w:t>
      </w:r>
      <w:r w:rsidR="006B0768" w:rsidRPr="007850E5">
        <w:rPr>
          <w:sz w:val="28"/>
          <w:szCs w:val="28"/>
        </w:rPr>
        <w:t>)</w:t>
      </w:r>
      <w:r w:rsidRPr="007850E5">
        <w:rPr>
          <w:sz w:val="28"/>
          <w:szCs w:val="28"/>
        </w:rPr>
        <w:t xml:space="preserve">. </w:t>
      </w:r>
      <w:r w:rsidR="00141DA2" w:rsidRPr="007850E5">
        <w:rPr>
          <w:sz w:val="28"/>
          <w:szCs w:val="28"/>
        </w:rPr>
        <w:t>Диапазон и</w:t>
      </w:r>
      <w:r w:rsidR="009E09F9">
        <w:rPr>
          <w:sz w:val="28"/>
          <w:szCs w:val="28"/>
        </w:rPr>
        <w:t>сполнения</w:t>
      </w:r>
      <w:r w:rsidR="00011BF9" w:rsidRPr="007850E5">
        <w:rPr>
          <w:sz w:val="28"/>
          <w:szCs w:val="28"/>
        </w:rPr>
        <w:t xml:space="preserve"> </w:t>
      </w:r>
      <w:r w:rsidR="00011BF9" w:rsidRPr="00E13A6E">
        <w:rPr>
          <w:sz w:val="28"/>
          <w:szCs w:val="28"/>
        </w:rPr>
        <w:t xml:space="preserve">районного бюджета в анализируемом периоде </w:t>
      </w:r>
      <w:r w:rsidR="00141DA2" w:rsidRPr="00E13A6E">
        <w:rPr>
          <w:sz w:val="28"/>
          <w:szCs w:val="28"/>
        </w:rPr>
        <w:t xml:space="preserve">колеблется от </w:t>
      </w:r>
      <w:r w:rsidR="00E13A6E" w:rsidRPr="00E13A6E">
        <w:rPr>
          <w:sz w:val="28"/>
          <w:szCs w:val="28"/>
        </w:rPr>
        <w:t>0,</w:t>
      </w:r>
      <w:r w:rsidR="007850E5" w:rsidRPr="00E13A6E">
        <w:rPr>
          <w:sz w:val="28"/>
          <w:szCs w:val="28"/>
        </w:rPr>
        <w:t>3</w:t>
      </w:r>
      <w:r w:rsidR="00141DA2" w:rsidRPr="00E13A6E">
        <w:rPr>
          <w:sz w:val="28"/>
          <w:szCs w:val="28"/>
        </w:rPr>
        <w:t>% по группе «</w:t>
      </w:r>
      <w:r w:rsidR="00E13A6E" w:rsidRPr="00E13A6E">
        <w:rPr>
          <w:color w:val="000000"/>
          <w:sz w:val="28"/>
          <w:szCs w:val="28"/>
        </w:rPr>
        <w:t>Бюджетные инвестиции</w:t>
      </w:r>
      <w:r w:rsidR="00141DA2" w:rsidRPr="00E13A6E">
        <w:rPr>
          <w:sz w:val="28"/>
          <w:szCs w:val="28"/>
        </w:rPr>
        <w:t xml:space="preserve">» до </w:t>
      </w:r>
      <w:r w:rsidR="00E13A6E" w:rsidRPr="00E13A6E">
        <w:rPr>
          <w:sz w:val="28"/>
          <w:szCs w:val="28"/>
        </w:rPr>
        <w:t>25</w:t>
      </w:r>
      <w:r w:rsidR="00141DA2" w:rsidRPr="00E13A6E">
        <w:rPr>
          <w:sz w:val="28"/>
          <w:szCs w:val="28"/>
        </w:rPr>
        <w:t xml:space="preserve">% по группе </w:t>
      </w:r>
      <w:r w:rsidR="0075797F" w:rsidRPr="00E13A6E">
        <w:rPr>
          <w:sz w:val="28"/>
          <w:szCs w:val="28"/>
        </w:rPr>
        <w:t>«</w:t>
      </w:r>
      <w:r w:rsidR="00E13A6E" w:rsidRPr="00E13A6E">
        <w:rPr>
          <w:color w:val="000000"/>
          <w:sz w:val="28"/>
          <w:szCs w:val="28"/>
        </w:rPr>
        <w:t>Закупка товаров, работ и услуг для муниципальных нужд</w:t>
      </w:r>
      <w:r w:rsidR="0075797F" w:rsidRPr="00E13A6E">
        <w:rPr>
          <w:sz w:val="28"/>
          <w:szCs w:val="28"/>
        </w:rPr>
        <w:t>»</w:t>
      </w:r>
      <w:r w:rsidR="00141DA2" w:rsidRPr="00E13A6E">
        <w:rPr>
          <w:sz w:val="28"/>
          <w:szCs w:val="28"/>
        </w:rPr>
        <w:t>. По групп</w:t>
      </w:r>
      <w:r w:rsidR="007F7F65" w:rsidRPr="00E13A6E">
        <w:rPr>
          <w:sz w:val="28"/>
          <w:szCs w:val="28"/>
        </w:rPr>
        <w:t>ам</w:t>
      </w:r>
      <w:r w:rsidR="00141DA2" w:rsidRPr="00E13A6E">
        <w:rPr>
          <w:sz w:val="28"/>
          <w:szCs w:val="28"/>
        </w:rPr>
        <w:t xml:space="preserve"> вида расходов «</w:t>
      </w:r>
      <w:r w:rsidR="007850E5" w:rsidRPr="00E13A6E">
        <w:rPr>
          <w:color w:val="000000"/>
          <w:sz w:val="28"/>
          <w:szCs w:val="28"/>
        </w:rPr>
        <w:t>Иные бюджетные ассигнования</w:t>
      </w:r>
      <w:r w:rsidR="00141DA2" w:rsidRPr="00E13A6E">
        <w:rPr>
          <w:sz w:val="28"/>
          <w:szCs w:val="28"/>
        </w:rPr>
        <w:t>»</w:t>
      </w:r>
      <w:r w:rsidR="007F7F65" w:rsidRPr="00E13A6E">
        <w:rPr>
          <w:sz w:val="28"/>
          <w:szCs w:val="28"/>
        </w:rPr>
        <w:t>,</w:t>
      </w:r>
      <w:r w:rsidR="007F7F65" w:rsidRPr="00B015A0">
        <w:rPr>
          <w:sz w:val="28"/>
          <w:szCs w:val="28"/>
        </w:rPr>
        <w:t xml:space="preserve"> </w:t>
      </w:r>
      <w:r w:rsidR="0075797F" w:rsidRPr="00B015A0">
        <w:rPr>
          <w:sz w:val="28"/>
          <w:szCs w:val="28"/>
        </w:rPr>
        <w:t>«</w:t>
      </w:r>
      <w:r w:rsidR="0075797F" w:rsidRPr="00B015A0">
        <w:rPr>
          <w:color w:val="000000"/>
          <w:sz w:val="28"/>
          <w:szCs w:val="28"/>
        </w:rPr>
        <w:t>Межбюджетные трансферты»</w:t>
      </w:r>
      <w:r w:rsidR="0075797F" w:rsidRPr="00B015A0">
        <w:rPr>
          <w:sz w:val="28"/>
          <w:szCs w:val="28"/>
        </w:rPr>
        <w:t xml:space="preserve">, </w:t>
      </w:r>
      <w:r w:rsidR="007F7F65" w:rsidRPr="00B015A0">
        <w:rPr>
          <w:sz w:val="28"/>
          <w:szCs w:val="28"/>
        </w:rPr>
        <w:t>«</w:t>
      </w:r>
      <w:r w:rsidR="00365A7D" w:rsidRPr="00B015A0">
        <w:rPr>
          <w:sz w:val="28"/>
          <w:szCs w:val="28"/>
        </w:rPr>
        <w:t>Бюджетные инвестиции</w:t>
      </w:r>
      <w:r w:rsidR="007850E5" w:rsidRPr="00B015A0">
        <w:rPr>
          <w:sz w:val="28"/>
          <w:szCs w:val="28"/>
        </w:rPr>
        <w:t xml:space="preserve">» </w:t>
      </w:r>
      <w:r w:rsidR="00141DA2" w:rsidRPr="007850E5">
        <w:rPr>
          <w:sz w:val="28"/>
          <w:szCs w:val="28"/>
        </w:rPr>
        <w:t xml:space="preserve">исполнение </w:t>
      </w:r>
      <w:r w:rsidR="00365A7D" w:rsidRPr="007850E5">
        <w:rPr>
          <w:sz w:val="28"/>
          <w:szCs w:val="28"/>
        </w:rPr>
        <w:t>значительно ниже</w:t>
      </w:r>
      <w:r w:rsidR="007F7F65" w:rsidRPr="007850E5">
        <w:rPr>
          <w:sz w:val="28"/>
          <w:szCs w:val="28"/>
        </w:rPr>
        <w:t xml:space="preserve"> </w:t>
      </w:r>
      <w:r w:rsidR="007850E5">
        <w:rPr>
          <w:sz w:val="28"/>
          <w:szCs w:val="28"/>
        </w:rPr>
        <w:t>среднеквартального показателя (25%</w:t>
      </w:r>
      <w:r w:rsidR="007850E5" w:rsidRPr="007850E5">
        <w:rPr>
          <w:sz w:val="28"/>
          <w:szCs w:val="28"/>
        </w:rPr>
        <w:t>)</w:t>
      </w:r>
      <w:r w:rsidR="00141DA2" w:rsidRPr="007850E5">
        <w:rPr>
          <w:sz w:val="28"/>
          <w:szCs w:val="28"/>
        </w:rPr>
        <w:t>.</w:t>
      </w:r>
      <w:r w:rsidR="00EF4F07" w:rsidRPr="007850E5">
        <w:rPr>
          <w:sz w:val="28"/>
          <w:szCs w:val="28"/>
        </w:rPr>
        <w:t xml:space="preserve"> </w:t>
      </w:r>
      <w:r w:rsidR="007850E5">
        <w:rPr>
          <w:sz w:val="28"/>
          <w:szCs w:val="28"/>
        </w:rPr>
        <w:t xml:space="preserve">По остальным </w:t>
      </w:r>
      <w:r w:rsidR="007850E5" w:rsidRPr="007850E5">
        <w:rPr>
          <w:sz w:val="28"/>
          <w:szCs w:val="28"/>
        </w:rPr>
        <w:t>гру</w:t>
      </w:r>
      <w:r w:rsidR="007850E5">
        <w:rPr>
          <w:sz w:val="28"/>
          <w:szCs w:val="28"/>
        </w:rPr>
        <w:t xml:space="preserve">ппам видов расходов исполнение </w:t>
      </w:r>
      <w:r w:rsidR="007850E5" w:rsidRPr="007850E5">
        <w:rPr>
          <w:sz w:val="28"/>
          <w:szCs w:val="28"/>
        </w:rPr>
        <w:t>около расчетного показателя за квартал</w:t>
      </w:r>
      <w:r w:rsidR="006179EB">
        <w:rPr>
          <w:sz w:val="28"/>
          <w:szCs w:val="28"/>
        </w:rPr>
        <w:t xml:space="preserve"> </w:t>
      </w:r>
      <w:r w:rsidR="007850E5" w:rsidRPr="007850E5">
        <w:rPr>
          <w:sz w:val="28"/>
          <w:szCs w:val="28"/>
        </w:rPr>
        <w:t xml:space="preserve">(25%). </w:t>
      </w:r>
    </w:p>
    <w:p w:rsidR="00345843" w:rsidRPr="003E092B" w:rsidRDefault="00345843" w:rsidP="00A51C39">
      <w:pPr>
        <w:pStyle w:val="a3"/>
        <w:ind w:left="0" w:firstLine="1040"/>
        <w:jc w:val="right"/>
        <w:rPr>
          <w:rFonts w:asciiTheme="minorHAnsi" w:hAnsiTheme="minorHAnsi"/>
          <w:sz w:val="28"/>
          <w:szCs w:val="28"/>
        </w:rPr>
      </w:pPr>
    </w:p>
    <w:p w:rsidR="00A51C39" w:rsidRPr="00F2576A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A51C39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E13A6E" w:rsidRPr="00F2576A" w:rsidRDefault="00E13A6E" w:rsidP="00C30597">
      <w:pPr>
        <w:pStyle w:val="a3"/>
        <w:ind w:left="0" w:firstLine="1040"/>
        <w:jc w:val="center"/>
        <w:rPr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proofErr w:type="gramStart"/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6C2BE2">
        <w:rPr>
          <w:sz w:val="28"/>
          <w:szCs w:val="28"/>
        </w:rPr>
        <w:t>4</w:t>
      </w:r>
      <w:r w:rsidRPr="00F2576A">
        <w:rPr>
          <w:sz w:val="28"/>
          <w:szCs w:val="28"/>
        </w:rPr>
        <w:t>.201</w:t>
      </w:r>
      <w:r w:rsidR="00E13A6E">
        <w:rPr>
          <w:sz w:val="28"/>
          <w:szCs w:val="28"/>
        </w:rPr>
        <w:t>9</w:t>
      </w:r>
      <w:r w:rsidRPr="00F2576A">
        <w:rPr>
          <w:sz w:val="28"/>
          <w:szCs w:val="28"/>
        </w:rPr>
        <w:t xml:space="preserve">г. утвержденный объем резервного фонда Администрации Сортавальского муниципального района составляет </w:t>
      </w:r>
      <w:r w:rsidR="00AB1EC5">
        <w:rPr>
          <w:sz w:val="28"/>
          <w:szCs w:val="28"/>
        </w:rPr>
        <w:t>2</w:t>
      </w:r>
      <w:r w:rsidRPr="00F2576A">
        <w:rPr>
          <w:sz w:val="28"/>
          <w:szCs w:val="28"/>
        </w:rPr>
        <w:t xml:space="preserve">00,0 тыс. руб. и резервного фонда Администрации Сортавальского муниципального района для ликвидации чрезвычайных ситуаций </w:t>
      </w:r>
      <w:r w:rsidR="00AB1EC5">
        <w:rPr>
          <w:sz w:val="28"/>
          <w:szCs w:val="28"/>
        </w:rPr>
        <w:t xml:space="preserve">составляет </w:t>
      </w:r>
      <w:r w:rsidR="006C2BE2">
        <w:rPr>
          <w:sz w:val="28"/>
          <w:szCs w:val="28"/>
        </w:rPr>
        <w:t>3</w:t>
      </w:r>
      <w:r w:rsidR="00AB1EC5">
        <w:rPr>
          <w:sz w:val="28"/>
          <w:szCs w:val="28"/>
        </w:rPr>
        <w:t>00,0 тыс. руб.</w:t>
      </w:r>
      <w:r w:rsidRPr="00F2576A">
        <w:rPr>
          <w:sz w:val="28"/>
          <w:szCs w:val="28"/>
        </w:rPr>
        <w:t xml:space="preserve"> Удельный вес резервных фондов Администрации Сортавальского муниципального района, в общем объеме утвержденных Решением о бюджете расходах районного бюджета, составляет 0,0</w:t>
      </w:r>
      <w:r w:rsidR="006C2BE2">
        <w:rPr>
          <w:sz w:val="28"/>
          <w:szCs w:val="28"/>
        </w:rPr>
        <w:t>7</w:t>
      </w:r>
      <w:r w:rsidRPr="00F2576A">
        <w:rPr>
          <w:sz w:val="28"/>
          <w:szCs w:val="28"/>
        </w:rPr>
        <w:t>%.</w:t>
      </w:r>
      <w:proofErr w:type="gramEnd"/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proofErr w:type="gramStart"/>
      <w:r w:rsidRPr="00F2576A">
        <w:rPr>
          <w:sz w:val="28"/>
          <w:szCs w:val="28"/>
        </w:rPr>
        <w:lastRenderedPageBreak/>
        <w:t>Согласно Отчета</w:t>
      </w:r>
      <w:proofErr w:type="gramEnd"/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муниципального района </w:t>
      </w:r>
      <w:r w:rsidR="00BC66BE" w:rsidRPr="00F2576A">
        <w:rPr>
          <w:sz w:val="28"/>
          <w:szCs w:val="28"/>
        </w:rPr>
        <w:t xml:space="preserve">за </w:t>
      </w:r>
      <w:r w:rsidR="00F2576A" w:rsidRPr="00F2576A">
        <w:rPr>
          <w:sz w:val="28"/>
          <w:szCs w:val="28"/>
        </w:rPr>
        <w:t xml:space="preserve">1 </w:t>
      </w:r>
      <w:r w:rsidR="006C2BE2">
        <w:rPr>
          <w:sz w:val="28"/>
          <w:szCs w:val="28"/>
        </w:rPr>
        <w:t>квартал</w:t>
      </w:r>
      <w:r w:rsidRPr="00F2576A">
        <w:rPr>
          <w:sz w:val="28"/>
          <w:szCs w:val="28"/>
        </w:rPr>
        <w:t xml:space="preserve"> 201</w:t>
      </w:r>
      <w:r w:rsidR="00E13A6E">
        <w:rPr>
          <w:sz w:val="28"/>
          <w:szCs w:val="28"/>
        </w:rPr>
        <w:t>9</w:t>
      </w:r>
      <w:r w:rsidRPr="00F2576A">
        <w:rPr>
          <w:sz w:val="28"/>
          <w:szCs w:val="28"/>
        </w:rPr>
        <w:t xml:space="preserve"> года, предоставленного Администрацией Сортавальского муниципального района, расходов за счет средств резервного фонда не производилось.  </w:t>
      </w:r>
    </w:p>
    <w:p w:rsidR="00EF6D7E" w:rsidRDefault="00EF6D7E" w:rsidP="00041B3B">
      <w:pPr>
        <w:jc w:val="center"/>
        <w:rPr>
          <w:b/>
          <w:sz w:val="28"/>
          <w:szCs w:val="28"/>
        </w:rPr>
      </w:pP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AD0FD0" w:rsidRDefault="00D622C5" w:rsidP="00AD0FD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282F">
        <w:rPr>
          <w:sz w:val="28"/>
          <w:szCs w:val="28"/>
        </w:rPr>
        <w:t xml:space="preserve">татьей 6 решения Совета Сортавальского муниципального района от </w:t>
      </w:r>
      <w:r>
        <w:rPr>
          <w:sz w:val="28"/>
          <w:szCs w:val="28"/>
        </w:rPr>
        <w:t>20</w:t>
      </w:r>
      <w:r w:rsidRPr="0032282F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32282F">
        <w:rPr>
          <w:sz w:val="28"/>
          <w:szCs w:val="28"/>
        </w:rPr>
        <w:t xml:space="preserve"> № </w:t>
      </w:r>
      <w:r>
        <w:rPr>
          <w:sz w:val="28"/>
          <w:szCs w:val="28"/>
        </w:rPr>
        <w:t>384</w:t>
      </w:r>
      <w:r w:rsidRPr="0032282F">
        <w:rPr>
          <w:sz w:val="28"/>
          <w:szCs w:val="28"/>
        </w:rPr>
        <w:t xml:space="preserve"> «О бюджете Сортавальского муниципального района на 201</w:t>
      </w:r>
      <w:r>
        <w:rPr>
          <w:sz w:val="28"/>
          <w:szCs w:val="28"/>
        </w:rPr>
        <w:t>9</w:t>
      </w:r>
      <w:r w:rsidRPr="0032282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3228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282F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32282F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</w:t>
      </w:r>
      <w:r w:rsidRPr="00322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 w:rsidRPr="0032282F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32282F">
        <w:rPr>
          <w:sz w:val="28"/>
          <w:szCs w:val="28"/>
        </w:rPr>
        <w:t xml:space="preserve"> ассигнования на реализацию </w:t>
      </w:r>
      <w:r>
        <w:rPr>
          <w:sz w:val="28"/>
          <w:szCs w:val="28"/>
        </w:rPr>
        <w:t xml:space="preserve">муниципальных программ </w:t>
      </w:r>
      <w:r w:rsidRPr="0032282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2282F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677 306,6 тыс. руб.</w:t>
      </w:r>
      <w:r w:rsidR="00AD0FD0" w:rsidRPr="00AD0FD0">
        <w:rPr>
          <w:sz w:val="28"/>
          <w:szCs w:val="28"/>
        </w:rPr>
        <w:t xml:space="preserve"> </w:t>
      </w:r>
    </w:p>
    <w:p w:rsidR="002D0D5A" w:rsidRPr="00075F1D" w:rsidRDefault="002D0D5A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 w:rsidR="00AD0FD0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201</w:t>
      </w:r>
      <w:r w:rsidR="0018066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в сводную бюджетную роспись, без внесения изменений в Решение о бюджете были внесены изменения и добавлены бюджетные </w:t>
      </w:r>
      <w:r w:rsidR="009A52A1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на </w:t>
      </w:r>
      <w:r w:rsidRPr="00075F1D">
        <w:rPr>
          <w:sz w:val="28"/>
          <w:szCs w:val="28"/>
        </w:rPr>
        <w:t xml:space="preserve">реализацию </w:t>
      </w:r>
      <w:r w:rsidR="00D622C5">
        <w:rPr>
          <w:sz w:val="28"/>
          <w:szCs w:val="28"/>
        </w:rPr>
        <w:t xml:space="preserve">муниципальных программ. </w:t>
      </w:r>
      <w:r w:rsidR="00180664">
        <w:rPr>
          <w:sz w:val="28"/>
          <w:szCs w:val="28"/>
        </w:rPr>
        <w:t xml:space="preserve">Сводной бюджетной росписью с учетом последующих изменений распределены </w:t>
      </w:r>
      <w:r w:rsidR="00180664" w:rsidRPr="0032282F">
        <w:rPr>
          <w:sz w:val="28"/>
          <w:szCs w:val="28"/>
        </w:rPr>
        <w:t>бюджетны</w:t>
      </w:r>
      <w:r w:rsidR="00180664">
        <w:rPr>
          <w:sz w:val="28"/>
          <w:szCs w:val="28"/>
        </w:rPr>
        <w:t>х</w:t>
      </w:r>
      <w:r w:rsidR="00180664" w:rsidRPr="0032282F">
        <w:rPr>
          <w:sz w:val="28"/>
          <w:szCs w:val="28"/>
        </w:rPr>
        <w:t xml:space="preserve"> ассигнования на реализацию </w:t>
      </w:r>
      <w:r w:rsidR="00180664">
        <w:rPr>
          <w:sz w:val="28"/>
          <w:szCs w:val="28"/>
        </w:rPr>
        <w:t xml:space="preserve">9 муниципальных программ </w:t>
      </w:r>
      <w:r w:rsidR="00180664" w:rsidRPr="0032282F">
        <w:rPr>
          <w:sz w:val="28"/>
          <w:szCs w:val="28"/>
        </w:rPr>
        <w:t>на 201</w:t>
      </w:r>
      <w:r w:rsidR="00180664">
        <w:rPr>
          <w:sz w:val="28"/>
          <w:szCs w:val="28"/>
        </w:rPr>
        <w:t>9</w:t>
      </w:r>
      <w:r w:rsidR="00180664" w:rsidRPr="0032282F">
        <w:rPr>
          <w:sz w:val="28"/>
          <w:szCs w:val="28"/>
        </w:rPr>
        <w:t xml:space="preserve"> год в объеме </w:t>
      </w:r>
      <w:r w:rsidR="00180664">
        <w:rPr>
          <w:sz w:val="28"/>
          <w:szCs w:val="28"/>
        </w:rPr>
        <w:t>891 409,49 тыс. руб.</w:t>
      </w:r>
    </w:p>
    <w:p w:rsidR="00041B3B" w:rsidRPr="0008614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086146">
        <w:rPr>
          <w:sz w:val="28"/>
          <w:szCs w:val="28"/>
        </w:rPr>
        <w:t xml:space="preserve">Доля бюджетных средств, направляемых на реализацию Программ, в общих расходах районного бюджета в </w:t>
      </w:r>
      <w:r w:rsidR="00D8273D" w:rsidRPr="00086146">
        <w:rPr>
          <w:sz w:val="28"/>
          <w:szCs w:val="28"/>
          <w:lang w:val="en-US"/>
        </w:rPr>
        <w:t>I</w:t>
      </w:r>
      <w:r w:rsidR="008270AA" w:rsidRPr="00086146">
        <w:rPr>
          <w:sz w:val="28"/>
          <w:szCs w:val="28"/>
        </w:rPr>
        <w:t xml:space="preserve"> </w:t>
      </w:r>
      <w:r w:rsidR="006B1072" w:rsidRPr="00086146">
        <w:rPr>
          <w:sz w:val="28"/>
          <w:szCs w:val="28"/>
        </w:rPr>
        <w:t>квартале</w:t>
      </w:r>
      <w:r w:rsidR="00D8273D" w:rsidRPr="00086146">
        <w:rPr>
          <w:sz w:val="28"/>
          <w:szCs w:val="28"/>
        </w:rPr>
        <w:t xml:space="preserve"> </w:t>
      </w:r>
      <w:r w:rsidRPr="00086146">
        <w:rPr>
          <w:sz w:val="28"/>
          <w:szCs w:val="28"/>
        </w:rPr>
        <w:t>201</w:t>
      </w:r>
      <w:r w:rsidR="00180664">
        <w:rPr>
          <w:sz w:val="28"/>
          <w:szCs w:val="28"/>
        </w:rPr>
        <w:t>9</w:t>
      </w:r>
      <w:r w:rsidRPr="00086146">
        <w:rPr>
          <w:sz w:val="28"/>
          <w:szCs w:val="28"/>
        </w:rPr>
        <w:t xml:space="preserve"> год</w:t>
      </w:r>
      <w:r w:rsidR="00D8273D" w:rsidRPr="00086146">
        <w:rPr>
          <w:sz w:val="28"/>
          <w:szCs w:val="28"/>
        </w:rPr>
        <w:t>а</w:t>
      </w:r>
      <w:r w:rsidRPr="00086146">
        <w:rPr>
          <w:sz w:val="28"/>
          <w:szCs w:val="28"/>
        </w:rPr>
        <w:t xml:space="preserve"> составила </w:t>
      </w:r>
      <w:r w:rsidR="00180664">
        <w:rPr>
          <w:sz w:val="28"/>
          <w:szCs w:val="28"/>
        </w:rPr>
        <w:t>99</w:t>
      </w:r>
      <w:r w:rsidR="00086146" w:rsidRPr="00086146">
        <w:rPr>
          <w:sz w:val="28"/>
          <w:szCs w:val="28"/>
        </w:rPr>
        <w:t xml:space="preserve"> </w:t>
      </w:r>
      <w:r w:rsidRPr="00086146">
        <w:rPr>
          <w:sz w:val="28"/>
          <w:szCs w:val="28"/>
        </w:rPr>
        <w:t>процент</w:t>
      </w:r>
      <w:r w:rsidR="00180664">
        <w:rPr>
          <w:sz w:val="28"/>
          <w:szCs w:val="28"/>
        </w:rPr>
        <w:t>ов</w:t>
      </w:r>
      <w:r w:rsidRPr="00086146">
        <w:rPr>
          <w:sz w:val="28"/>
          <w:szCs w:val="28"/>
        </w:rPr>
        <w:t xml:space="preserve">.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Наиболь</w:t>
      </w:r>
      <w:r w:rsidR="005079AE">
        <w:rPr>
          <w:sz w:val="28"/>
          <w:szCs w:val="28"/>
        </w:rPr>
        <w:t xml:space="preserve">шая доля расходов </w:t>
      </w:r>
      <w:r w:rsidR="00180664">
        <w:rPr>
          <w:sz w:val="28"/>
          <w:szCs w:val="28"/>
        </w:rPr>
        <w:t>112 463,37</w:t>
      </w:r>
      <w:r w:rsidR="00FE3DE5">
        <w:rPr>
          <w:sz w:val="28"/>
          <w:szCs w:val="28"/>
        </w:rPr>
        <w:t xml:space="preserve"> тыс. руб. </w:t>
      </w:r>
      <w:r w:rsidR="005079AE">
        <w:rPr>
          <w:sz w:val="28"/>
          <w:szCs w:val="28"/>
        </w:rPr>
        <w:t>приходится на</w:t>
      </w:r>
      <w:r w:rsidR="003749D6" w:rsidRPr="003749D6">
        <w:rPr>
          <w:sz w:val="28"/>
          <w:szCs w:val="28"/>
        </w:rPr>
        <w:t xml:space="preserve"> </w:t>
      </w:r>
      <w:r w:rsidR="003C1268">
        <w:rPr>
          <w:sz w:val="28"/>
          <w:szCs w:val="28"/>
        </w:rPr>
        <w:t>муниципальную</w:t>
      </w:r>
      <w:r w:rsidR="008078AF" w:rsidRPr="008078AF">
        <w:rPr>
          <w:sz w:val="28"/>
          <w:szCs w:val="28"/>
        </w:rPr>
        <w:t xml:space="preserve"> программ</w:t>
      </w:r>
      <w:r w:rsidR="008078AF">
        <w:rPr>
          <w:sz w:val="28"/>
          <w:szCs w:val="28"/>
        </w:rPr>
        <w:t>у</w:t>
      </w:r>
      <w:r w:rsidR="008078AF" w:rsidRPr="008078AF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 xml:space="preserve">Сортавальского муниципального района </w:t>
      </w:r>
      <w:r w:rsidR="00180664">
        <w:rPr>
          <w:sz w:val="28"/>
          <w:szCs w:val="28"/>
        </w:rPr>
        <w:t>«</w:t>
      </w:r>
      <w:r w:rsidR="00180664" w:rsidRPr="00180664">
        <w:rPr>
          <w:sz w:val="28"/>
          <w:szCs w:val="28"/>
        </w:rPr>
        <w:t>Развитие образования в Сортавальском муниц</w:t>
      </w:r>
      <w:r w:rsidR="00180664">
        <w:rPr>
          <w:sz w:val="28"/>
          <w:szCs w:val="28"/>
        </w:rPr>
        <w:t>ипальном районе на 2019-2025гг.»</w:t>
      </w:r>
      <w:r w:rsidR="00FE3DE5">
        <w:rPr>
          <w:sz w:val="28"/>
          <w:szCs w:val="28"/>
        </w:rPr>
        <w:t>,</w:t>
      </w:r>
      <w:r w:rsidR="00756B77">
        <w:rPr>
          <w:sz w:val="28"/>
          <w:szCs w:val="28"/>
        </w:rPr>
        <w:t xml:space="preserve"> </w:t>
      </w:r>
      <w:r w:rsidR="00FE3DE5">
        <w:rPr>
          <w:sz w:val="28"/>
          <w:szCs w:val="28"/>
        </w:rPr>
        <w:t xml:space="preserve">что составляет </w:t>
      </w:r>
      <w:r w:rsidR="00180664">
        <w:rPr>
          <w:sz w:val="28"/>
          <w:szCs w:val="28"/>
        </w:rPr>
        <w:t>7</w:t>
      </w:r>
      <w:r w:rsidR="007A0F43">
        <w:rPr>
          <w:sz w:val="28"/>
          <w:szCs w:val="28"/>
        </w:rPr>
        <w:t>4</w:t>
      </w:r>
      <w:r w:rsidR="005079AE">
        <w:rPr>
          <w:sz w:val="28"/>
          <w:szCs w:val="28"/>
        </w:rPr>
        <w:t>%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86146">
        <w:rPr>
          <w:sz w:val="28"/>
          <w:szCs w:val="28"/>
        </w:rPr>
        <w:t>квартале</w:t>
      </w:r>
      <w:r w:rsidRPr="003749D6">
        <w:rPr>
          <w:sz w:val="28"/>
          <w:szCs w:val="28"/>
        </w:rPr>
        <w:t xml:space="preserve"> 201</w:t>
      </w:r>
      <w:r w:rsidR="007A0F43">
        <w:rPr>
          <w:sz w:val="28"/>
          <w:szCs w:val="28"/>
        </w:rPr>
        <w:t>9</w:t>
      </w:r>
      <w:r w:rsidRPr="003749D6">
        <w:rPr>
          <w:sz w:val="28"/>
          <w:szCs w:val="28"/>
        </w:rPr>
        <w:t xml:space="preserve"> год</w:t>
      </w:r>
      <w:r w:rsidR="007A0F43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</w:t>
      </w:r>
      <w:r w:rsidR="003A25D1">
        <w:rPr>
          <w:sz w:val="28"/>
          <w:szCs w:val="28"/>
        </w:rPr>
        <w:t>но в Т</w:t>
      </w:r>
      <w:r w:rsidRPr="003749D6">
        <w:rPr>
          <w:sz w:val="28"/>
          <w:szCs w:val="28"/>
        </w:rPr>
        <w:t>аблице</w:t>
      </w:r>
      <w:r w:rsidR="003A25D1">
        <w:rPr>
          <w:sz w:val="28"/>
          <w:szCs w:val="28"/>
        </w:rPr>
        <w:t xml:space="preserve"> №8</w:t>
      </w:r>
      <w:r w:rsidRPr="003749D6">
        <w:rPr>
          <w:sz w:val="28"/>
          <w:szCs w:val="28"/>
        </w:rPr>
        <w:t>.</w:t>
      </w:r>
    </w:p>
    <w:p w:rsidR="00B927E7" w:rsidRPr="003A25D1" w:rsidRDefault="00B927E7" w:rsidP="00B927E7">
      <w:pPr>
        <w:pStyle w:val="a3"/>
        <w:ind w:left="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3A25D1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8</w:t>
      </w:r>
      <w:r w:rsidR="003A25D1" w:rsidRPr="0002415E">
        <w:rPr>
          <w:b/>
          <w:sz w:val="22"/>
          <w:szCs w:val="22"/>
        </w:rPr>
        <w:t xml:space="preserve"> </w:t>
      </w:r>
      <w:r w:rsidR="0002415E">
        <w:rPr>
          <w:sz w:val="22"/>
          <w:szCs w:val="22"/>
        </w:rPr>
        <w:t>(</w:t>
      </w:r>
      <w:r w:rsidR="003A25D1">
        <w:rPr>
          <w:sz w:val="22"/>
          <w:szCs w:val="22"/>
        </w:rPr>
        <w:t>тыс. руб.</w:t>
      </w:r>
      <w:r w:rsidR="0002415E">
        <w:rPr>
          <w:sz w:val="22"/>
          <w:szCs w:val="2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3A25D1" w:rsidRPr="003749D6" w:rsidTr="00930FD4">
        <w:tc>
          <w:tcPr>
            <w:tcW w:w="5778" w:type="dxa"/>
          </w:tcPr>
          <w:p w:rsidR="003A25D1" w:rsidRPr="0002415E" w:rsidRDefault="003A25D1" w:rsidP="008E4714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02F3C" w:rsidRDefault="003A25D1" w:rsidP="007A0F4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2415E">
              <w:rPr>
                <w:b/>
                <w:sz w:val="22"/>
                <w:szCs w:val="22"/>
                <w:lang w:val="en-US"/>
              </w:rPr>
              <w:t xml:space="preserve">I </w:t>
            </w:r>
            <w:r w:rsidR="00CE1B91">
              <w:rPr>
                <w:b/>
                <w:sz w:val="22"/>
                <w:szCs w:val="22"/>
              </w:rPr>
              <w:t>квартал</w:t>
            </w:r>
            <w:r w:rsidRPr="0002415E">
              <w:rPr>
                <w:b/>
                <w:sz w:val="22"/>
                <w:szCs w:val="22"/>
              </w:rPr>
              <w:t xml:space="preserve"> </w:t>
            </w:r>
          </w:p>
          <w:p w:rsidR="003A25D1" w:rsidRPr="0002415E" w:rsidRDefault="003A25D1" w:rsidP="007A0F4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2415E">
              <w:rPr>
                <w:b/>
                <w:sz w:val="22"/>
                <w:szCs w:val="22"/>
              </w:rPr>
              <w:t>201</w:t>
            </w:r>
            <w:r w:rsidR="007A0F43">
              <w:rPr>
                <w:b/>
                <w:sz w:val="22"/>
                <w:szCs w:val="22"/>
              </w:rPr>
              <w:t>9</w:t>
            </w:r>
            <w:r w:rsidRPr="0002415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3A25D1" w:rsidRPr="0002415E" w:rsidRDefault="003A25D1" w:rsidP="0079251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2415E">
              <w:rPr>
                <w:b/>
                <w:sz w:val="22"/>
                <w:szCs w:val="22"/>
                <w:lang w:val="en-US"/>
              </w:rPr>
              <w:t>I</w:t>
            </w:r>
            <w:r w:rsidRPr="0002415E">
              <w:rPr>
                <w:b/>
                <w:sz w:val="22"/>
                <w:szCs w:val="22"/>
              </w:rPr>
              <w:t xml:space="preserve"> </w:t>
            </w:r>
            <w:r w:rsidR="00CE1B91">
              <w:rPr>
                <w:b/>
                <w:sz w:val="22"/>
                <w:szCs w:val="22"/>
              </w:rPr>
              <w:t>квартал</w:t>
            </w:r>
          </w:p>
          <w:p w:rsidR="003A25D1" w:rsidRPr="0002415E" w:rsidRDefault="003A25D1" w:rsidP="007A0F4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2415E">
              <w:rPr>
                <w:b/>
                <w:sz w:val="22"/>
                <w:szCs w:val="22"/>
              </w:rPr>
              <w:t>201</w:t>
            </w:r>
            <w:r w:rsidR="007A0F43">
              <w:rPr>
                <w:b/>
                <w:sz w:val="22"/>
                <w:szCs w:val="22"/>
              </w:rPr>
              <w:t>8</w:t>
            </w:r>
            <w:r w:rsidRPr="0002415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843" w:type="dxa"/>
          </w:tcPr>
          <w:p w:rsidR="007A0F43" w:rsidRPr="00B4062B" w:rsidRDefault="00B04C69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677 306,6</w:t>
            </w:r>
          </w:p>
        </w:tc>
        <w:tc>
          <w:tcPr>
            <w:tcW w:w="1843" w:type="dxa"/>
          </w:tcPr>
          <w:p w:rsidR="007A0F43" w:rsidRPr="00B4062B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8 319,9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843" w:type="dxa"/>
          </w:tcPr>
          <w:p w:rsidR="007A0F43" w:rsidRPr="00B4062B" w:rsidRDefault="00B04C69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891 409,49</w:t>
            </w:r>
          </w:p>
        </w:tc>
        <w:tc>
          <w:tcPr>
            <w:tcW w:w="1843" w:type="dxa"/>
          </w:tcPr>
          <w:p w:rsidR="007A0F43" w:rsidRPr="00B4062B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12 638,12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843" w:type="dxa"/>
          </w:tcPr>
          <w:p w:rsidR="007A0F43" w:rsidRPr="00B4062B" w:rsidRDefault="00B04C69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152</w:t>
            </w:r>
            <w:r w:rsidR="00B4062B" w:rsidRPr="00B4062B">
              <w:rPr>
                <w:sz w:val="22"/>
                <w:szCs w:val="22"/>
              </w:rPr>
              <w:t xml:space="preserve"> </w:t>
            </w:r>
            <w:r w:rsidRPr="00B4062B">
              <w:rPr>
                <w:sz w:val="22"/>
                <w:szCs w:val="22"/>
              </w:rPr>
              <w:t>909,44</w:t>
            </w:r>
          </w:p>
        </w:tc>
        <w:tc>
          <w:tcPr>
            <w:tcW w:w="1843" w:type="dxa"/>
          </w:tcPr>
          <w:p w:rsidR="007A0F43" w:rsidRPr="00B4062B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668,53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>Процент исполнения к показателям, утве</w:t>
            </w:r>
            <w:r>
              <w:t>ржденным Решением о бюджете СМР</w:t>
            </w:r>
            <w:r w:rsidRPr="003749D6">
              <w:t>, %</w:t>
            </w:r>
          </w:p>
        </w:tc>
        <w:tc>
          <w:tcPr>
            <w:tcW w:w="1843" w:type="dxa"/>
          </w:tcPr>
          <w:p w:rsidR="007A0F43" w:rsidRPr="00B4062B" w:rsidRDefault="00B04C69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7A0F43" w:rsidRPr="00B4062B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8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843" w:type="dxa"/>
          </w:tcPr>
          <w:p w:rsidR="007A0F43" w:rsidRPr="00B4062B" w:rsidRDefault="00B4062B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7A0F43" w:rsidRPr="00B4062B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4062B">
              <w:rPr>
                <w:sz w:val="22"/>
                <w:szCs w:val="22"/>
              </w:rPr>
              <w:t>5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>Всего расходов, по отчету об исполнении бюджета СМР, тыс.</w:t>
            </w:r>
            <w:r w:rsidR="00B4062B">
              <w:t xml:space="preserve"> </w:t>
            </w:r>
            <w:r w:rsidRPr="003749D6">
              <w:t>руб.</w:t>
            </w:r>
          </w:p>
        </w:tc>
        <w:tc>
          <w:tcPr>
            <w:tcW w:w="1843" w:type="dxa"/>
          </w:tcPr>
          <w:p w:rsidR="007A0F43" w:rsidRPr="000D3127" w:rsidRDefault="00B4062B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154 852,2</w:t>
            </w:r>
          </w:p>
        </w:tc>
        <w:tc>
          <w:tcPr>
            <w:tcW w:w="1843" w:type="dxa"/>
          </w:tcPr>
          <w:p w:rsidR="007A0F43" w:rsidRPr="000D3127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169 510,48</w:t>
            </w:r>
          </w:p>
        </w:tc>
      </w:tr>
      <w:tr w:rsidR="007A0F43" w:rsidRPr="003749D6" w:rsidTr="00930FD4">
        <w:tc>
          <w:tcPr>
            <w:tcW w:w="5778" w:type="dxa"/>
          </w:tcPr>
          <w:p w:rsidR="007A0F43" w:rsidRPr="003749D6" w:rsidRDefault="007A0F43" w:rsidP="007A0F43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843" w:type="dxa"/>
          </w:tcPr>
          <w:p w:rsidR="007A0F43" w:rsidRPr="000D3127" w:rsidRDefault="00B4062B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843" w:type="dxa"/>
          </w:tcPr>
          <w:p w:rsidR="007A0F43" w:rsidRPr="000D3127" w:rsidRDefault="007A0F43" w:rsidP="007A0F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</w:tbl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Расходы на </w:t>
      </w:r>
      <w:r w:rsidRPr="000D04B4">
        <w:rPr>
          <w:sz w:val="28"/>
          <w:szCs w:val="28"/>
        </w:rPr>
        <w:t>реализацию Программ фактически исполнены</w:t>
      </w:r>
      <w:r w:rsidR="003749D6" w:rsidRPr="000D04B4">
        <w:rPr>
          <w:sz w:val="28"/>
          <w:szCs w:val="28"/>
        </w:rPr>
        <w:t xml:space="preserve"> в </w:t>
      </w:r>
      <w:r w:rsidR="003749D6" w:rsidRPr="000D04B4">
        <w:rPr>
          <w:sz w:val="28"/>
          <w:szCs w:val="28"/>
          <w:lang w:val="en-US"/>
        </w:rPr>
        <w:t>I</w:t>
      </w:r>
      <w:r w:rsidR="003749D6" w:rsidRPr="000D04B4">
        <w:rPr>
          <w:sz w:val="28"/>
          <w:szCs w:val="28"/>
        </w:rPr>
        <w:t xml:space="preserve"> </w:t>
      </w:r>
      <w:r w:rsidR="000D04B4" w:rsidRPr="000D04B4">
        <w:rPr>
          <w:sz w:val="28"/>
          <w:szCs w:val="28"/>
        </w:rPr>
        <w:t>квартале</w:t>
      </w:r>
      <w:r w:rsidR="003749D6" w:rsidRPr="000D04B4">
        <w:rPr>
          <w:sz w:val="28"/>
          <w:szCs w:val="28"/>
        </w:rPr>
        <w:t xml:space="preserve"> текущего года</w:t>
      </w:r>
      <w:r w:rsidRPr="000D04B4">
        <w:rPr>
          <w:sz w:val="28"/>
          <w:szCs w:val="28"/>
        </w:rPr>
        <w:t xml:space="preserve"> в объеме </w:t>
      </w:r>
      <w:r w:rsidR="00C47FC3">
        <w:rPr>
          <w:sz w:val="28"/>
          <w:szCs w:val="28"/>
        </w:rPr>
        <w:t>152 909,44</w:t>
      </w:r>
      <w:r w:rsidR="000D04B4">
        <w:rPr>
          <w:sz w:val="22"/>
          <w:szCs w:val="22"/>
        </w:rPr>
        <w:t xml:space="preserve"> </w:t>
      </w:r>
      <w:r w:rsidRPr="003749D6">
        <w:rPr>
          <w:sz w:val="28"/>
          <w:szCs w:val="28"/>
        </w:rPr>
        <w:t xml:space="preserve">тыс. руб., или </w:t>
      </w:r>
      <w:r w:rsidR="00C47FC3">
        <w:rPr>
          <w:sz w:val="28"/>
          <w:szCs w:val="28"/>
        </w:rPr>
        <w:t>23</w:t>
      </w:r>
      <w:r w:rsidRPr="003749D6">
        <w:rPr>
          <w:sz w:val="28"/>
          <w:szCs w:val="28"/>
        </w:rPr>
        <w:t xml:space="preserve"> процента и </w:t>
      </w:r>
      <w:r w:rsidR="00C47FC3">
        <w:rPr>
          <w:sz w:val="28"/>
          <w:szCs w:val="28"/>
        </w:rPr>
        <w:t>17</w:t>
      </w:r>
      <w:r w:rsidRPr="003749D6">
        <w:rPr>
          <w:sz w:val="28"/>
          <w:szCs w:val="28"/>
        </w:rPr>
        <w:t xml:space="preserve"> процента от показателей, утвержденных Решением о бюджете СМР на 201</w:t>
      </w:r>
      <w:r w:rsidR="00C47FC3">
        <w:rPr>
          <w:sz w:val="28"/>
          <w:szCs w:val="28"/>
        </w:rPr>
        <w:t>9</w:t>
      </w:r>
      <w:r w:rsidRPr="003749D6">
        <w:rPr>
          <w:sz w:val="28"/>
          <w:szCs w:val="28"/>
        </w:rPr>
        <w:t xml:space="preserve"> год и сводной бюджетной росписью</w:t>
      </w:r>
      <w:r w:rsidR="00A035B5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соответственно.</w:t>
      </w:r>
    </w:p>
    <w:p w:rsidR="00B9370E" w:rsidRDefault="00B9370E" w:rsidP="00B9370E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</w:t>
      </w:r>
      <w:r w:rsidR="00C47FC3">
        <w:rPr>
          <w:sz w:val="28"/>
          <w:szCs w:val="28"/>
        </w:rPr>
        <w:t>4</w:t>
      </w:r>
      <w:r>
        <w:rPr>
          <w:sz w:val="28"/>
          <w:szCs w:val="28"/>
        </w:rPr>
        <w:t xml:space="preserve"> из </w:t>
      </w:r>
      <w:r w:rsidR="00C47FC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47FC3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процент исполнения на 01.0</w:t>
      </w:r>
      <w:r w:rsidR="006972BB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C47FC3">
        <w:rPr>
          <w:sz w:val="28"/>
          <w:szCs w:val="28"/>
        </w:rPr>
        <w:t>9</w:t>
      </w:r>
      <w:r>
        <w:rPr>
          <w:sz w:val="28"/>
          <w:szCs w:val="28"/>
        </w:rPr>
        <w:t>г. равен 0</w:t>
      </w:r>
      <w:r w:rsidR="00C47FC3" w:rsidRPr="00C47FC3">
        <w:rPr>
          <w:sz w:val="28"/>
          <w:szCs w:val="28"/>
        </w:rPr>
        <w:t xml:space="preserve"> </w:t>
      </w:r>
      <w:r w:rsidR="00C47FC3">
        <w:rPr>
          <w:sz w:val="28"/>
          <w:szCs w:val="28"/>
        </w:rPr>
        <w:t>(«</w:t>
      </w:r>
      <w:r w:rsidR="00C47FC3" w:rsidRPr="00C47FC3">
        <w:rPr>
          <w:sz w:val="28"/>
          <w:szCs w:val="28"/>
        </w:rPr>
        <w:t>Капитальный ремонт муниципального жилищного фонда Сортавальского муниципаль</w:t>
      </w:r>
      <w:r w:rsidR="00C47FC3">
        <w:rPr>
          <w:sz w:val="28"/>
          <w:szCs w:val="28"/>
        </w:rPr>
        <w:t>ного района на 2019 – 2023 годы»,</w:t>
      </w:r>
      <w:r w:rsidR="00C47FC3" w:rsidRPr="00C47FC3">
        <w:t xml:space="preserve"> </w:t>
      </w:r>
      <w:r w:rsidR="00C47FC3">
        <w:rPr>
          <w:sz w:val="28"/>
          <w:szCs w:val="28"/>
        </w:rPr>
        <w:t>«</w:t>
      </w:r>
      <w:r w:rsidR="00C47FC3" w:rsidRPr="00C47FC3">
        <w:rPr>
          <w:sz w:val="28"/>
          <w:szCs w:val="28"/>
        </w:rPr>
        <w:t>Обеспечение жильем молодых семей Сортавальского муниципального района на 2019-2025 годы</w:t>
      </w:r>
      <w:r w:rsidR="00C47FC3">
        <w:rPr>
          <w:sz w:val="28"/>
          <w:szCs w:val="28"/>
        </w:rPr>
        <w:t>»,</w:t>
      </w:r>
      <w:r w:rsidR="00C47FC3" w:rsidRPr="00C47FC3">
        <w:t xml:space="preserve"> </w:t>
      </w:r>
      <w:r w:rsidR="00C47FC3">
        <w:t>«</w:t>
      </w:r>
      <w:r w:rsidR="00C47FC3" w:rsidRPr="00C47FC3">
        <w:rPr>
          <w:sz w:val="28"/>
          <w:szCs w:val="28"/>
        </w:rPr>
        <w:t>Поддержка малого и среднего предпринимательства в Сортавальском муниципальном районе на 2019-2025 годы</w:t>
      </w:r>
      <w:r w:rsidR="00C47FC3">
        <w:rPr>
          <w:sz w:val="28"/>
          <w:szCs w:val="28"/>
        </w:rPr>
        <w:t>, и «</w:t>
      </w:r>
      <w:r w:rsidR="00C47FC3" w:rsidRPr="00C47FC3">
        <w:rPr>
          <w:sz w:val="28"/>
          <w:szCs w:val="28"/>
        </w:rPr>
        <w:t>Защита территории от чрезвычайных ситуаций и обеспечение безопасности жизнедеятельности населения Сортавальского муниципального</w:t>
      </w:r>
      <w:proofErr w:type="gramEnd"/>
      <w:r w:rsidR="00C47FC3" w:rsidRPr="00C47FC3">
        <w:rPr>
          <w:sz w:val="28"/>
          <w:szCs w:val="28"/>
        </w:rPr>
        <w:t xml:space="preserve"> района на 2019-2025 годы</w:t>
      </w:r>
      <w:r w:rsidR="00C47FC3">
        <w:rPr>
          <w:sz w:val="28"/>
          <w:szCs w:val="28"/>
        </w:rPr>
        <w:t>»</w:t>
      </w:r>
      <w:r w:rsidR="009E09F9">
        <w:rPr>
          <w:sz w:val="28"/>
          <w:szCs w:val="28"/>
        </w:rPr>
        <w:t>)</w:t>
      </w:r>
      <w:r w:rsidR="00C47FC3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Pr="007261DF">
        <w:rPr>
          <w:sz w:val="28"/>
          <w:szCs w:val="28"/>
        </w:rPr>
        <w:t>остальны</w:t>
      </w:r>
      <w:r w:rsidR="00494EF0" w:rsidRPr="007261DF">
        <w:rPr>
          <w:sz w:val="28"/>
          <w:szCs w:val="28"/>
        </w:rPr>
        <w:t>м</w:t>
      </w:r>
      <w:r w:rsidRPr="007261DF">
        <w:rPr>
          <w:sz w:val="28"/>
          <w:szCs w:val="28"/>
        </w:rPr>
        <w:t xml:space="preserve"> </w:t>
      </w:r>
      <w:r w:rsidR="00C47FC3">
        <w:rPr>
          <w:sz w:val="28"/>
          <w:szCs w:val="28"/>
        </w:rPr>
        <w:t>5</w:t>
      </w:r>
      <w:r w:rsidR="007261DF" w:rsidRPr="007261DF">
        <w:rPr>
          <w:sz w:val="28"/>
          <w:szCs w:val="28"/>
        </w:rPr>
        <w:t xml:space="preserve"> </w:t>
      </w:r>
      <w:r w:rsidR="00C47FC3">
        <w:rPr>
          <w:sz w:val="28"/>
          <w:szCs w:val="28"/>
        </w:rPr>
        <w:t>муниципальным программам</w:t>
      </w:r>
      <w:r w:rsidRPr="00726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 исполнения </w:t>
      </w:r>
      <w:r w:rsidR="007261DF">
        <w:rPr>
          <w:sz w:val="28"/>
          <w:szCs w:val="28"/>
        </w:rPr>
        <w:t xml:space="preserve">сложился </w:t>
      </w:r>
      <w:r>
        <w:rPr>
          <w:sz w:val="28"/>
          <w:szCs w:val="28"/>
        </w:rPr>
        <w:t xml:space="preserve">в диапазоне от </w:t>
      </w:r>
      <w:r w:rsidR="00C47FC3">
        <w:rPr>
          <w:sz w:val="28"/>
          <w:szCs w:val="28"/>
        </w:rPr>
        <w:t>3</w:t>
      </w:r>
      <w:r>
        <w:rPr>
          <w:sz w:val="28"/>
          <w:szCs w:val="28"/>
        </w:rPr>
        <w:t xml:space="preserve"> до </w:t>
      </w:r>
      <w:r w:rsidR="00C47FC3">
        <w:rPr>
          <w:sz w:val="28"/>
          <w:szCs w:val="28"/>
        </w:rPr>
        <w:t>24</w:t>
      </w:r>
      <w:r>
        <w:rPr>
          <w:sz w:val="28"/>
          <w:szCs w:val="28"/>
        </w:rPr>
        <w:t>%.</w:t>
      </w:r>
    </w:p>
    <w:p w:rsidR="00EE5AAF" w:rsidRPr="003E092B" w:rsidRDefault="00EE5AAF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1D2104" w:rsidRPr="001D2104">
        <w:rPr>
          <w:b/>
          <w:sz w:val="28"/>
          <w:szCs w:val="28"/>
        </w:rPr>
        <w:t>0</w:t>
      </w:r>
      <w:r w:rsidR="00AF6DFD">
        <w:rPr>
          <w:b/>
          <w:sz w:val="28"/>
          <w:szCs w:val="28"/>
        </w:rPr>
        <w:t>4</w:t>
      </w:r>
      <w:r w:rsidRPr="001D2104">
        <w:rPr>
          <w:b/>
          <w:sz w:val="28"/>
          <w:szCs w:val="28"/>
        </w:rPr>
        <w:t>.201</w:t>
      </w:r>
      <w:r w:rsidR="00D9220A">
        <w:rPr>
          <w:b/>
          <w:sz w:val="28"/>
          <w:szCs w:val="28"/>
        </w:rPr>
        <w:t>9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370F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A51C39" w:rsidRPr="00752D91">
        <w:rPr>
          <w:sz w:val="28"/>
          <w:szCs w:val="28"/>
        </w:rPr>
        <w:t xml:space="preserve"> о бюджете</w:t>
      </w:r>
      <w:r w:rsidR="00653D32" w:rsidRPr="00752D91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 xml:space="preserve">районный бюджет </w:t>
      </w:r>
      <w:r w:rsidR="00752D91" w:rsidRPr="00752D91">
        <w:rPr>
          <w:sz w:val="28"/>
          <w:szCs w:val="28"/>
        </w:rPr>
        <w:t>на 201</w:t>
      </w:r>
      <w:r w:rsidR="00230640">
        <w:rPr>
          <w:sz w:val="28"/>
          <w:szCs w:val="28"/>
        </w:rPr>
        <w:t>9</w:t>
      </w:r>
      <w:r w:rsidR="00752D91" w:rsidRPr="00752D91">
        <w:rPr>
          <w:sz w:val="28"/>
          <w:szCs w:val="28"/>
        </w:rPr>
        <w:t xml:space="preserve"> год </w:t>
      </w:r>
      <w:r w:rsidR="00A51C39" w:rsidRPr="00752D91">
        <w:rPr>
          <w:sz w:val="28"/>
          <w:szCs w:val="28"/>
        </w:rPr>
        <w:t xml:space="preserve">утвержден с дефицитом в сумме </w:t>
      </w:r>
      <w:r w:rsidR="00230640">
        <w:rPr>
          <w:sz w:val="28"/>
          <w:szCs w:val="28"/>
        </w:rPr>
        <w:t>1 923,7</w:t>
      </w:r>
      <w:r w:rsidR="00A51C39" w:rsidRPr="00752D91">
        <w:rPr>
          <w:sz w:val="28"/>
          <w:szCs w:val="28"/>
        </w:rPr>
        <w:t xml:space="preserve"> тыс. руб.</w:t>
      </w:r>
    </w:p>
    <w:p w:rsidR="00A51C39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A370F9">
        <w:rPr>
          <w:sz w:val="28"/>
          <w:szCs w:val="28"/>
        </w:rPr>
        <w:t xml:space="preserve">1 </w:t>
      </w:r>
      <w:r w:rsidR="00582A34">
        <w:rPr>
          <w:sz w:val="28"/>
          <w:szCs w:val="28"/>
        </w:rPr>
        <w:t>квартал</w:t>
      </w:r>
      <w:r w:rsidR="00A51C39" w:rsidRPr="00752D91">
        <w:rPr>
          <w:sz w:val="28"/>
          <w:szCs w:val="28"/>
        </w:rPr>
        <w:t xml:space="preserve"> 201</w:t>
      </w:r>
      <w:r w:rsidR="00230640">
        <w:rPr>
          <w:sz w:val="28"/>
          <w:szCs w:val="28"/>
        </w:rPr>
        <w:t>9</w:t>
      </w:r>
      <w:r w:rsidR="00A51C39" w:rsidRPr="00752D91">
        <w:rPr>
          <w:sz w:val="28"/>
          <w:szCs w:val="28"/>
        </w:rPr>
        <w:t xml:space="preserve">г. районный бюджет исполнен с </w:t>
      </w:r>
      <w:r w:rsidR="00F50524" w:rsidRPr="00752D91">
        <w:rPr>
          <w:sz w:val="28"/>
          <w:szCs w:val="28"/>
        </w:rPr>
        <w:t>дефицитом</w:t>
      </w:r>
      <w:r w:rsidR="00752D91" w:rsidRPr="00752D91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 xml:space="preserve">в объеме </w:t>
      </w:r>
      <w:r w:rsidR="00230640">
        <w:rPr>
          <w:sz w:val="28"/>
          <w:szCs w:val="28"/>
        </w:rPr>
        <w:t>4 222,9</w:t>
      </w:r>
      <w:r w:rsidR="00A51C39" w:rsidRPr="00752D91">
        <w:rPr>
          <w:sz w:val="28"/>
          <w:szCs w:val="28"/>
        </w:rPr>
        <w:t xml:space="preserve"> тыс. руб.</w:t>
      </w:r>
      <w:r w:rsidR="009E09F9">
        <w:rPr>
          <w:sz w:val="28"/>
          <w:szCs w:val="28"/>
        </w:rPr>
        <w:t>, то есть на 2 299,2 тыс. руб. или в 2,2 раза больше утвержденного.</w:t>
      </w:r>
    </w:p>
    <w:p w:rsidR="00582A34" w:rsidRDefault="00582A34" w:rsidP="00582A3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т. г. </w:t>
      </w:r>
      <w:r w:rsidR="00230640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привлекались кредиты</w:t>
      </w:r>
      <w:r w:rsidRPr="00582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кредитных организаций </w:t>
      </w:r>
      <w:r w:rsidR="002306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1F2C">
        <w:rPr>
          <w:sz w:val="28"/>
          <w:szCs w:val="28"/>
        </w:rPr>
        <w:t xml:space="preserve">кредиты </w:t>
      </w:r>
      <w:r>
        <w:rPr>
          <w:sz w:val="28"/>
          <w:szCs w:val="28"/>
        </w:rPr>
        <w:t>от других бюджетов бюджетной системы РФ.</w:t>
      </w:r>
    </w:p>
    <w:p w:rsidR="00582A34" w:rsidRDefault="00582A34" w:rsidP="00582A3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отчетного периода</w:t>
      </w:r>
      <w:r w:rsidR="002C1BAC">
        <w:rPr>
          <w:sz w:val="28"/>
          <w:szCs w:val="28"/>
        </w:rPr>
        <w:t xml:space="preserve"> погашения</w:t>
      </w:r>
      <w:r>
        <w:rPr>
          <w:sz w:val="28"/>
          <w:szCs w:val="28"/>
        </w:rPr>
        <w:t xml:space="preserve"> кредит</w:t>
      </w:r>
      <w:r w:rsidR="002C1BAC">
        <w:rPr>
          <w:sz w:val="28"/>
          <w:szCs w:val="28"/>
        </w:rPr>
        <w:t>ов</w:t>
      </w:r>
      <w:r>
        <w:rPr>
          <w:sz w:val="28"/>
          <w:szCs w:val="28"/>
        </w:rPr>
        <w:t>, полученны</w:t>
      </w:r>
      <w:r w:rsidR="002C1BAC">
        <w:rPr>
          <w:sz w:val="28"/>
          <w:szCs w:val="28"/>
        </w:rPr>
        <w:t>х</w:t>
      </w:r>
      <w:r>
        <w:rPr>
          <w:sz w:val="28"/>
          <w:szCs w:val="28"/>
        </w:rPr>
        <w:t xml:space="preserve"> от кредитных организаций в валюте РФ, </w:t>
      </w:r>
      <w:r w:rsidR="002C1BAC">
        <w:rPr>
          <w:sz w:val="28"/>
          <w:szCs w:val="28"/>
        </w:rPr>
        <w:t>не производилось</w:t>
      </w:r>
      <w:r w:rsidR="00836A36">
        <w:rPr>
          <w:sz w:val="28"/>
          <w:szCs w:val="28"/>
        </w:rPr>
        <w:t>.</w:t>
      </w:r>
      <w:r>
        <w:rPr>
          <w:sz w:val="28"/>
          <w:szCs w:val="28"/>
        </w:rPr>
        <w:t xml:space="preserve"> По кредитам, предоставленным районному бюджету от других бюджетов бюджетной системы РФ, погашения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</w:t>
      </w:r>
      <w:r w:rsidR="002C1BAC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C7685F">
        <w:rPr>
          <w:sz w:val="28"/>
          <w:szCs w:val="28"/>
        </w:rPr>
        <w:t>произведено</w:t>
      </w:r>
      <w:r w:rsidR="0073376E">
        <w:rPr>
          <w:sz w:val="28"/>
          <w:szCs w:val="28"/>
        </w:rPr>
        <w:t xml:space="preserve"> </w:t>
      </w:r>
      <w:r w:rsidR="003C5FA1">
        <w:rPr>
          <w:sz w:val="28"/>
          <w:szCs w:val="28"/>
        </w:rPr>
        <w:t xml:space="preserve">в сумме </w:t>
      </w:r>
      <w:r w:rsidR="002C1BAC">
        <w:rPr>
          <w:sz w:val="28"/>
          <w:szCs w:val="28"/>
        </w:rPr>
        <w:t>9 091</w:t>
      </w:r>
      <w:r w:rsidR="00C7685F">
        <w:rPr>
          <w:sz w:val="28"/>
          <w:szCs w:val="28"/>
        </w:rPr>
        <w:t xml:space="preserve">,0 тыс. руб., что составляет </w:t>
      </w:r>
      <w:r w:rsidR="002C1BAC">
        <w:rPr>
          <w:sz w:val="28"/>
          <w:szCs w:val="28"/>
        </w:rPr>
        <w:t>30</w:t>
      </w:r>
      <w:r w:rsidR="0073376E">
        <w:rPr>
          <w:sz w:val="28"/>
          <w:szCs w:val="28"/>
        </w:rPr>
        <w:t xml:space="preserve"> процентов от запланированного годового объема погашения данного вида кредитов (</w:t>
      </w:r>
      <w:r w:rsidR="002C1BAC">
        <w:rPr>
          <w:sz w:val="28"/>
          <w:szCs w:val="28"/>
        </w:rPr>
        <w:t>29 928,0</w:t>
      </w:r>
      <w:r w:rsidR="0073376E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>.</w:t>
      </w:r>
    </w:p>
    <w:p w:rsidR="00582A34" w:rsidRDefault="00582A34" w:rsidP="00582A3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</w:t>
      </w:r>
      <w:r w:rsidR="002C1BAC">
        <w:rPr>
          <w:sz w:val="28"/>
          <w:szCs w:val="28"/>
        </w:rPr>
        <w:t>9</w:t>
      </w:r>
      <w:r>
        <w:rPr>
          <w:sz w:val="28"/>
          <w:szCs w:val="28"/>
        </w:rPr>
        <w:t xml:space="preserve">г. в состав источников внутреннего дефицита районного бюджета поступили средства в сумме </w:t>
      </w:r>
      <w:r w:rsidR="002C1BAC">
        <w:rPr>
          <w:sz w:val="28"/>
          <w:szCs w:val="28"/>
        </w:rPr>
        <w:t>385</w:t>
      </w:r>
      <w:r>
        <w:rPr>
          <w:sz w:val="28"/>
          <w:szCs w:val="28"/>
        </w:rPr>
        <w:t xml:space="preserve">,0 тыс. руб., как возврат бюджетных кредитов, предоставленных другим бюджетам бюджетной системы РФ, что составляет </w:t>
      </w:r>
      <w:r w:rsidR="002C1BAC">
        <w:rPr>
          <w:sz w:val="28"/>
          <w:szCs w:val="28"/>
        </w:rPr>
        <w:t>19</w:t>
      </w:r>
      <w:r>
        <w:rPr>
          <w:sz w:val="28"/>
          <w:szCs w:val="28"/>
        </w:rPr>
        <w:t>,0% от суммы утвержденных годовых бюджетных назначений (</w:t>
      </w:r>
      <w:r w:rsidR="002C1BAC">
        <w:rPr>
          <w:sz w:val="28"/>
          <w:szCs w:val="28"/>
        </w:rPr>
        <w:t>2</w:t>
      </w:r>
      <w:r w:rsidR="001877D6">
        <w:rPr>
          <w:sz w:val="28"/>
          <w:szCs w:val="28"/>
        </w:rPr>
        <w:t xml:space="preserve"> 000</w:t>
      </w:r>
      <w:r>
        <w:rPr>
          <w:sz w:val="28"/>
          <w:szCs w:val="28"/>
        </w:rPr>
        <w:t>,0 тыс. руб.).</w:t>
      </w:r>
    </w:p>
    <w:p w:rsidR="00582A34" w:rsidRDefault="00582A34" w:rsidP="00582A3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201</w:t>
      </w:r>
      <w:r w:rsidR="002C1BA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предусмотрены.</w:t>
      </w:r>
    </w:p>
    <w:p w:rsidR="00605DE7" w:rsidRDefault="00605DE7" w:rsidP="00605DE7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451F2C" w:rsidRDefault="00451F2C" w:rsidP="00605DE7">
      <w:pPr>
        <w:ind w:firstLine="680"/>
        <w:jc w:val="center"/>
        <w:rPr>
          <w:b/>
          <w:sz w:val="28"/>
          <w:szCs w:val="28"/>
        </w:rPr>
      </w:pPr>
    </w:p>
    <w:p w:rsidR="00605DE7" w:rsidRDefault="00605DE7" w:rsidP="00451F2C">
      <w:pPr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1.</w:t>
      </w:r>
      <w:r w:rsidR="007B6C64">
        <w:rPr>
          <w:sz w:val="28"/>
          <w:szCs w:val="28"/>
        </w:rPr>
        <w:tab/>
      </w:r>
      <w:r>
        <w:rPr>
          <w:sz w:val="28"/>
          <w:szCs w:val="28"/>
        </w:rPr>
        <w:t xml:space="preserve">По результатам проверки отчёта об исполнении бюджета </w:t>
      </w:r>
      <w:r>
        <w:rPr>
          <w:bCs/>
          <w:sz w:val="28"/>
          <w:szCs w:val="28"/>
        </w:rPr>
        <w:t>Сортавальского муниципального района</w:t>
      </w:r>
      <w:r>
        <w:rPr>
          <w:sz w:val="28"/>
          <w:szCs w:val="28"/>
        </w:rPr>
        <w:t xml:space="preserve"> за 1 квартал 201</w:t>
      </w:r>
      <w:r w:rsidR="003C5FA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>
        <w:rPr>
          <w:bCs/>
          <w:sz w:val="28"/>
          <w:szCs w:val="28"/>
        </w:rPr>
        <w:t>Сортавальского муниципального района</w:t>
      </w:r>
      <w:r>
        <w:rPr>
          <w:sz w:val="28"/>
          <w:szCs w:val="28"/>
        </w:rPr>
        <w:t xml:space="preserve"> </w:t>
      </w:r>
      <w:r w:rsidR="0025600F">
        <w:rPr>
          <w:sz w:val="28"/>
          <w:szCs w:val="28"/>
        </w:rPr>
        <w:t xml:space="preserve">в представленном виде является </w:t>
      </w:r>
      <w:r>
        <w:rPr>
          <w:sz w:val="28"/>
          <w:szCs w:val="28"/>
        </w:rPr>
        <w:t>достоверным</w:t>
      </w:r>
      <w:r>
        <w:rPr>
          <w:rStyle w:val="a9"/>
          <w:color w:val="000000"/>
          <w:sz w:val="28"/>
          <w:szCs w:val="28"/>
        </w:rPr>
        <w:t>.</w:t>
      </w:r>
    </w:p>
    <w:p w:rsidR="00605DE7" w:rsidRDefault="007B6C64" w:rsidP="00605DE7">
      <w:pPr>
        <w:jc w:val="both"/>
        <w:rPr>
          <w:rStyle w:val="a9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2.</w:t>
      </w:r>
      <w:r>
        <w:rPr>
          <w:rStyle w:val="a9"/>
          <w:color w:val="000000"/>
          <w:sz w:val="28"/>
          <w:szCs w:val="28"/>
        </w:rPr>
        <w:tab/>
      </w:r>
      <w:r w:rsidR="00605DE7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451F2C">
        <w:rPr>
          <w:rStyle w:val="a9"/>
          <w:color w:val="000000"/>
          <w:sz w:val="28"/>
          <w:szCs w:val="28"/>
        </w:rPr>
        <w:t>м действующего законодательства</w:t>
      </w:r>
      <w:r w:rsidR="00605DE7">
        <w:rPr>
          <w:rStyle w:val="a9"/>
          <w:color w:val="000000"/>
          <w:sz w:val="28"/>
          <w:szCs w:val="28"/>
        </w:rPr>
        <w:t>.</w:t>
      </w:r>
    </w:p>
    <w:p w:rsidR="00605DE7" w:rsidRDefault="00605DE7" w:rsidP="007511A3">
      <w:pPr>
        <w:ind w:firstLine="680"/>
        <w:jc w:val="center"/>
        <w:rPr>
          <w:rFonts w:asciiTheme="minorHAnsi" w:hAnsiTheme="minorHAnsi"/>
          <w:b/>
        </w:rPr>
      </w:pPr>
    </w:p>
    <w:p w:rsidR="00605DE7" w:rsidRDefault="00605DE7" w:rsidP="007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Предложения и замечания:</w:t>
      </w:r>
    </w:p>
    <w:p w:rsidR="0025600F" w:rsidRDefault="0025600F" w:rsidP="007511A3">
      <w:pPr>
        <w:jc w:val="center"/>
        <w:rPr>
          <w:b/>
          <w:sz w:val="28"/>
          <w:szCs w:val="28"/>
        </w:rPr>
      </w:pPr>
    </w:p>
    <w:p w:rsidR="00605DE7" w:rsidRDefault="00605DE7" w:rsidP="007511A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Сортавальского муниципального района совместно с главными распорядителями средств районного бюджета обратить внимание на неравномерность исполнения бюджетных средств района в </w:t>
      </w:r>
      <w:r>
        <w:rPr>
          <w:sz w:val="28"/>
          <w:szCs w:val="28"/>
          <w:lang w:val="en-US"/>
        </w:rPr>
        <w:t>I</w:t>
      </w:r>
      <w:r w:rsidRPr="00605DE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A27F9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05DE7" w:rsidRDefault="00605DE7" w:rsidP="007511A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A27F9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программ, Администрации Сортавальского муниципального района усилить контроль над исполнением Программ.</w:t>
      </w:r>
    </w:p>
    <w:p w:rsidR="00605DE7" w:rsidRDefault="00605DE7" w:rsidP="007511A3">
      <w:pPr>
        <w:pStyle w:val="a3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Аналитическую записку о ходе исполнения бюджета Сортавальского муниципального района за 1 квартал 201</w:t>
      </w:r>
      <w:r w:rsidR="00611354">
        <w:rPr>
          <w:sz w:val="28"/>
          <w:szCs w:val="28"/>
        </w:rPr>
        <w:t>9</w:t>
      </w:r>
      <w:r w:rsidR="0025600F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адрес:</w:t>
      </w:r>
    </w:p>
    <w:p w:rsidR="00E9357C" w:rsidRDefault="00E9357C" w:rsidP="007511A3">
      <w:pPr>
        <w:pStyle w:val="a3"/>
        <w:ind w:left="0"/>
        <w:jc w:val="both"/>
        <w:rPr>
          <w:sz w:val="28"/>
          <w:szCs w:val="28"/>
        </w:rPr>
      </w:pPr>
    </w:p>
    <w:p w:rsidR="00605DE7" w:rsidRDefault="00605DE7" w:rsidP="007511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Сортавальского муниципального района;</w:t>
      </w:r>
    </w:p>
    <w:p w:rsidR="00605DE7" w:rsidRDefault="00605DE7" w:rsidP="007511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Сорта</w:t>
      </w:r>
      <w:r w:rsidR="00B36182">
        <w:rPr>
          <w:sz w:val="28"/>
          <w:szCs w:val="28"/>
        </w:rPr>
        <w:t>вальского муниципального района.</w:t>
      </w:r>
    </w:p>
    <w:p w:rsidR="00A51C39" w:rsidRDefault="00A51C39" w:rsidP="007511A3">
      <w:pPr>
        <w:jc w:val="both"/>
        <w:rPr>
          <w:rFonts w:asciiTheme="minorHAnsi" w:hAnsiTheme="minorHAnsi"/>
          <w:sz w:val="28"/>
          <w:szCs w:val="28"/>
        </w:rPr>
      </w:pPr>
    </w:p>
    <w:p w:rsidR="007511A3" w:rsidRPr="003E092B" w:rsidRDefault="007511A3" w:rsidP="007511A3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EB3E8B" w:rsidRDefault="00A51C39" w:rsidP="007511A3">
      <w:pPr>
        <w:jc w:val="both"/>
        <w:rPr>
          <w:sz w:val="28"/>
          <w:szCs w:val="28"/>
        </w:rPr>
      </w:pPr>
      <w:r w:rsidRPr="00EB3E8B">
        <w:rPr>
          <w:sz w:val="28"/>
          <w:szCs w:val="28"/>
        </w:rPr>
        <w:t>Председател</w:t>
      </w:r>
      <w:r w:rsidR="003C5FA1">
        <w:rPr>
          <w:sz w:val="28"/>
          <w:szCs w:val="28"/>
        </w:rPr>
        <w:t>ь</w:t>
      </w:r>
      <w:r w:rsidRPr="00EB3E8B">
        <w:rPr>
          <w:sz w:val="28"/>
          <w:szCs w:val="28"/>
        </w:rPr>
        <w:t xml:space="preserve"> Контрольно-счетного комитета</w:t>
      </w:r>
    </w:p>
    <w:p w:rsidR="00B510BA" w:rsidRPr="00EB3E8B" w:rsidRDefault="00A51C39" w:rsidP="007511A3">
      <w:pPr>
        <w:rPr>
          <w:rFonts w:asciiTheme="minorHAnsi" w:hAnsiTheme="minorHAnsi"/>
        </w:rPr>
      </w:pPr>
      <w:r w:rsidRPr="00EB3E8B">
        <w:rPr>
          <w:sz w:val="28"/>
          <w:szCs w:val="28"/>
        </w:rPr>
        <w:t>Сортавальского муниципального района                                Н.</w:t>
      </w:r>
      <w:r w:rsidR="003C5FA1">
        <w:rPr>
          <w:sz w:val="28"/>
          <w:szCs w:val="28"/>
        </w:rPr>
        <w:t>А</w:t>
      </w:r>
      <w:r w:rsidR="009E003B" w:rsidRPr="00EB3E8B">
        <w:rPr>
          <w:sz w:val="28"/>
          <w:szCs w:val="28"/>
        </w:rPr>
        <w:t xml:space="preserve">. </w:t>
      </w:r>
      <w:r w:rsidR="003C5FA1">
        <w:rPr>
          <w:sz w:val="28"/>
          <w:szCs w:val="28"/>
        </w:rPr>
        <w:t>Астафьева</w:t>
      </w:r>
    </w:p>
    <w:sectPr w:rsidR="00B510BA" w:rsidRPr="00EB3E8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3D" w:rsidRDefault="00C4113D" w:rsidP="006E1966">
      <w:r>
        <w:separator/>
      </w:r>
    </w:p>
  </w:endnote>
  <w:endnote w:type="continuationSeparator" w:id="0">
    <w:p w:rsidR="00C4113D" w:rsidRDefault="00C4113D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3D" w:rsidRDefault="00C4113D" w:rsidP="006E1966">
      <w:r>
        <w:separator/>
      </w:r>
    </w:p>
  </w:footnote>
  <w:footnote w:type="continuationSeparator" w:id="0">
    <w:p w:rsidR="00C4113D" w:rsidRDefault="00C4113D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EndPr/>
    <w:sdtContent>
      <w:p w:rsidR="008E2DA3" w:rsidRDefault="008E2D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550">
          <w:rPr>
            <w:noProof/>
          </w:rPr>
          <w:t>2</w:t>
        </w:r>
        <w:r>
          <w:fldChar w:fldCharType="end"/>
        </w:r>
      </w:p>
    </w:sdtContent>
  </w:sdt>
  <w:p w:rsidR="008E2DA3" w:rsidRDefault="008E2D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C7658"/>
    <w:multiLevelType w:val="hybridMultilevel"/>
    <w:tmpl w:val="E3F81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271C67"/>
    <w:multiLevelType w:val="hybridMultilevel"/>
    <w:tmpl w:val="AB7A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A0412"/>
    <w:multiLevelType w:val="hybridMultilevel"/>
    <w:tmpl w:val="D7E65598"/>
    <w:lvl w:ilvl="0" w:tplc="127EB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72B1A"/>
    <w:multiLevelType w:val="hybridMultilevel"/>
    <w:tmpl w:val="AE0C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06BB"/>
    <w:rsid w:val="00001F4D"/>
    <w:rsid w:val="0000413B"/>
    <w:rsid w:val="00007AF1"/>
    <w:rsid w:val="000113F2"/>
    <w:rsid w:val="0001166F"/>
    <w:rsid w:val="00011BF9"/>
    <w:rsid w:val="000122E3"/>
    <w:rsid w:val="000137B6"/>
    <w:rsid w:val="000156D8"/>
    <w:rsid w:val="00015C12"/>
    <w:rsid w:val="00015C83"/>
    <w:rsid w:val="0002040B"/>
    <w:rsid w:val="000226C1"/>
    <w:rsid w:val="00022A5F"/>
    <w:rsid w:val="00023F6F"/>
    <w:rsid w:val="0002415E"/>
    <w:rsid w:val="00026A86"/>
    <w:rsid w:val="0003471B"/>
    <w:rsid w:val="00035837"/>
    <w:rsid w:val="0003777B"/>
    <w:rsid w:val="000418B7"/>
    <w:rsid w:val="00041B3B"/>
    <w:rsid w:val="00044E16"/>
    <w:rsid w:val="0005151C"/>
    <w:rsid w:val="000524FC"/>
    <w:rsid w:val="0005376E"/>
    <w:rsid w:val="00054EC3"/>
    <w:rsid w:val="00055920"/>
    <w:rsid w:val="000605F9"/>
    <w:rsid w:val="00065EC7"/>
    <w:rsid w:val="0006767C"/>
    <w:rsid w:val="000711E3"/>
    <w:rsid w:val="00072FD8"/>
    <w:rsid w:val="000739C7"/>
    <w:rsid w:val="00073DC3"/>
    <w:rsid w:val="0007402A"/>
    <w:rsid w:val="00074073"/>
    <w:rsid w:val="000742E6"/>
    <w:rsid w:val="000755C9"/>
    <w:rsid w:val="00075683"/>
    <w:rsid w:val="00075F1D"/>
    <w:rsid w:val="00076785"/>
    <w:rsid w:val="00077702"/>
    <w:rsid w:val="0008173F"/>
    <w:rsid w:val="000825BA"/>
    <w:rsid w:val="000842DE"/>
    <w:rsid w:val="00086146"/>
    <w:rsid w:val="0009050A"/>
    <w:rsid w:val="00093A79"/>
    <w:rsid w:val="00094F2D"/>
    <w:rsid w:val="0009613A"/>
    <w:rsid w:val="0009674F"/>
    <w:rsid w:val="00097F12"/>
    <w:rsid w:val="000A2D20"/>
    <w:rsid w:val="000B077D"/>
    <w:rsid w:val="000B140B"/>
    <w:rsid w:val="000B3799"/>
    <w:rsid w:val="000B40F4"/>
    <w:rsid w:val="000B59B0"/>
    <w:rsid w:val="000B5A40"/>
    <w:rsid w:val="000C11A9"/>
    <w:rsid w:val="000C1225"/>
    <w:rsid w:val="000C263A"/>
    <w:rsid w:val="000C35D3"/>
    <w:rsid w:val="000C6FE5"/>
    <w:rsid w:val="000D04B4"/>
    <w:rsid w:val="000D1AA5"/>
    <w:rsid w:val="000D1F7C"/>
    <w:rsid w:val="000D2A0E"/>
    <w:rsid w:val="000D3127"/>
    <w:rsid w:val="000D44E0"/>
    <w:rsid w:val="000D7E5F"/>
    <w:rsid w:val="000E1653"/>
    <w:rsid w:val="000E6DE9"/>
    <w:rsid w:val="000E7FFE"/>
    <w:rsid w:val="000F05A4"/>
    <w:rsid w:val="000F267B"/>
    <w:rsid w:val="001103C7"/>
    <w:rsid w:val="00113F85"/>
    <w:rsid w:val="00115570"/>
    <w:rsid w:val="00115895"/>
    <w:rsid w:val="00116397"/>
    <w:rsid w:val="00121517"/>
    <w:rsid w:val="001217AF"/>
    <w:rsid w:val="00121C9D"/>
    <w:rsid w:val="001225BF"/>
    <w:rsid w:val="001273FF"/>
    <w:rsid w:val="00135418"/>
    <w:rsid w:val="00136B60"/>
    <w:rsid w:val="0013723C"/>
    <w:rsid w:val="00137AF0"/>
    <w:rsid w:val="00140506"/>
    <w:rsid w:val="00141DA2"/>
    <w:rsid w:val="00145569"/>
    <w:rsid w:val="00151E37"/>
    <w:rsid w:val="00156ED5"/>
    <w:rsid w:val="00167091"/>
    <w:rsid w:val="00167B0F"/>
    <w:rsid w:val="00167D42"/>
    <w:rsid w:val="00170E28"/>
    <w:rsid w:val="0017200F"/>
    <w:rsid w:val="00172296"/>
    <w:rsid w:val="001742D6"/>
    <w:rsid w:val="00177B79"/>
    <w:rsid w:val="00180664"/>
    <w:rsid w:val="00180C23"/>
    <w:rsid w:val="00180E4C"/>
    <w:rsid w:val="001877D6"/>
    <w:rsid w:val="0018783E"/>
    <w:rsid w:val="00187C36"/>
    <w:rsid w:val="00192268"/>
    <w:rsid w:val="00192674"/>
    <w:rsid w:val="0019393D"/>
    <w:rsid w:val="00197EAA"/>
    <w:rsid w:val="001A0CA1"/>
    <w:rsid w:val="001A0DF5"/>
    <w:rsid w:val="001A25C8"/>
    <w:rsid w:val="001A3371"/>
    <w:rsid w:val="001A7C19"/>
    <w:rsid w:val="001B7D64"/>
    <w:rsid w:val="001C0A01"/>
    <w:rsid w:val="001C0D35"/>
    <w:rsid w:val="001C4643"/>
    <w:rsid w:val="001C70A0"/>
    <w:rsid w:val="001D2104"/>
    <w:rsid w:val="001D24BB"/>
    <w:rsid w:val="001D319D"/>
    <w:rsid w:val="001D5BA3"/>
    <w:rsid w:val="001D6588"/>
    <w:rsid w:val="001D68D3"/>
    <w:rsid w:val="001E3D29"/>
    <w:rsid w:val="001F071D"/>
    <w:rsid w:val="001F4475"/>
    <w:rsid w:val="001F4C83"/>
    <w:rsid w:val="001F5A95"/>
    <w:rsid w:val="002018F8"/>
    <w:rsid w:val="00221347"/>
    <w:rsid w:val="002217D6"/>
    <w:rsid w:val="0022319E"/>
    <w:rsid w:val="00223A07"/>
    <w:rsid w:val="00225EC8"/>
    <w:rsid w:val="002264A8"/>
    <w:rsid w:val="00230640"/>
    <w:rsid w:val="00230D46"/>
    <w:rsid w:val="00231AA3"/>
    <w:rsid w:val="00232397"/>
    <w:rsid w:val="00241CED"/>
    <w:rsid w:val="002466FD"/>
    <w:rsid w:val="00246DF6"/>
    <w:rsid w:val="0025262F"/>
    <w:rsid w:val="0025332A"/>
    <w:rsid w:val="0025600F"/>
    <w:rsid w:val="00264922"/>
    <w:rsid w:val="00264D2B"/>
    <w:rsid w:val="00264E84"/>
    <w:rsid w:val="00266422"/>
    <w:rsid w:val="00266DB1"/>
    <w:rsid w:val="002733EE"/>
    <w:rsid w:val="00274911"/>
    <w:rsid w:val="00276015"/>
    <w:rsid w:val="00277D23"/>
    <w:rsid w:val="00280AC2"/>
    <w:rsid w:val="00281128"/>
    <w:rsid w:val="00282E56"/>
    <w:rsid w:val="0029541A"/>
    <w:rsid w:val="002957BC"/>
    <w:rsid w:val="002A50BB"/>
    <w:rsid w:val="002B0522"/>
    <w:rsid w:val="002B1719"/>
    <w:rsid w:val="002B1D1C"/>
    <w:rsid w:val="002C07ED"/>
    <w:rsid w:val="002C0C82"/>
    <w:rsid w:val="002C1BAC"/>
    <w:rsid w:val="002C1DEC"/>
    <w:rsid w:val="002C5028"/>
    <w:rsid w:val="002D08BE"/>
    <w:rsid w:val="002D0D5A"/>
    <w:rsid w:val="002D5166"/>
    <w:rsid w:val="002D70F5"/>
    <w:rsid w:val="002E072A"/>
    <w:rsid w:val="002E20B0"/>
    <w:rsid w:val="002E39B6"/>
    <w:rsid w:val="002E51B3"/>
    <w:rsid w:val="002E6C8C"/>
    <w:rsid w:val="002E6FA9"/>
    <w:rsid w:val="002E74AE"/>
    <w:rsid w:val="002F3916"/>
    <w:rsid w:val="002F5CE5"/>
    <w:rsid w:val="002F5ED7"/>
    <w:rsid w:val="002F75FB"/>
    <w:rsid w:val="00301807"/>
    <w:rsid w:val="00304625"/>
    <w:rsid w:val="0031403C"/>
    <w:rsid w:val="00315400"/>
    <w:rsid w:val="00316DDB"/>
    <w:rsid w:val="00321108"/>
    <w:rsid w:val="003248F5"/>
    <w:rsid w:val="00324BE4"/>
    <w:rsid w:val="00330C23"/>
    <w:rsid w:val="00333C1B"/>
    <w:rsid w:val="0033433D"/>
    <w:rsid w:val="003375EA"/>
    <w:rsid w:val="003411CE"/>
    <w:rsid w:val="00342379"/>
    <w:rsid w:val="00345843"/>
    <w:rsid w:val="00347358"/>
    <w:rsid w:val="00352B7E"/>
    <w:rsid w:val="00354698"/>
    <w:rsid w:val="00354857"/>
    <w:rsid w:val="00356DDC"/>
    <w:rsid w:val="00357CAF"/>
    <w:rsid w:val="00365A7D"/>
    <w:rsid w:val="00373AC8"/>
    <w:rsid w:val="00373B44"/>
    <w:rsid w:val="00373B8E"/>
    <w:rsid w:val="003749D6"/>
    <w:rsid w:val="00376D24"/>
    <w:rsid w:val="0037788E"/>
    <w:rsid w:val="003840CC"/>
    <w:rsid w:val="003856C9"/>
    <w:rsid w:val="00387A2A"/>
    <w:rsid w:val="0039327E"/>
    <w:rsid w:val="003938D9"/>
    <w:rsid w:val="003947A6"/>
    <w:rsid w:val="00397BBB"/>
    <w:rsid w:val="003A25D1"/>
    <w:rsid w:val="003A312C"/>
    <w:rsid w:val="003A49A0"/>
    <w:rsid w:val="003B17A4"/>
    <w:rsid w:val="003B2E67"/>
    <w:rsid w:val="003B546D"/>
    <w:rsid w:val="003B7D1F"/>
    <w:rsid w:val="003C1268"/>
    <w:rsid w:val="003C13B5"/>
    <w:rsid w:val="003C167F"/>
    <w:rsid w:val="003C1AC7"/>
    <w:rsid w:val="003C5FA1"/>
    <w:rsid w:val="003D1443"/>
    <w:rsid w:val="003D6CDF"/>
    <w:rsid w:val="003E0653"/>
    <w:rsid w:val="003E092B"/>
    <w:rsid w:val="003E2CB6"/>
    <w:rsid w:val="003E3F43"/>
    <w:rsid w:val="003E42C3"/>
    <w:rsid w:val="003E7894"/>
    <w:rsid w:val="003F0652"/>
    <w:rsid w:val="003F20D0"/>
    <w:rsid w:val="003F2F3E"/>
    <w:rsid w:val="003F62C9"/>
    <w:rsid w:val="003F6A8D"/>
    <w:rsid w:val="00400173"/>
    <w:rsid w:val="00402C6D"/>
    <w:rsid w:val="0040687F"/>
    <w:rsid w:val="00411A9D"/>
    <w:rsid w:val="00414EA4"/>
    <w:rsid w:val="00417954"/>
    <w:rsid w:val="00424ABB"/>
    <w:rsid w:val="004257F2"/>
    <w:rsid w:val="004270D0"/>
    <w:rsid w:val="0043145F"/>
    <w:rsid w:val="00445C4D"/>
    <w:rsid w:val="004503C8"/>
    <w:rsid w:val="004518A5"/>
    <w:rsid w:val="00451F2C"/>
    <w:rsid w:val="004529A8"/>
    <w:rsid w:val="00455444"/>
    <w:rsid w:val="00455FB9"/>
    <w:rsid w:val="00456E55"/>
    <w:rsid w:val="004578EE"/>
    <w:rsid w:val="00461EA8"/>
    <w:rsid w:val="004653D8"/>
    <w:rsid w:val="00465A04"/>
    <w:rsid w:val="00465AEC"/>
    <w:rsid w:val="00465F3C"/>
    <w:rsid w:val="00466BC1"/>
    <w:rsid w:val="00471ED1"/>
    <w:rsid w:val="00471FFF"/>
    <w:rsid w:val="004743DA"/>
    <w:rsid w:val="00477D72"/>
    <w:rsid w:val="00482EFD"/>
    <w:rsid w:val="00483BBF"/>
    <w:rsid w:val="00484ED4"/>
    <w:rsid w:val="00485490"/>
    <w:rsid w:val="00486D46"/>
    <w:rsid w:val="00487688"/>
    <w:rsid w:val="004905C5"/>
    <w:rsid w:val="0049296D"/>
    <w:rsid w:val="00494EF0"/>
    <w:rsid w:val="0049746C"/>
    <w:rsid w:val="004A3A96"/>
    <w:rsid w:val="004B2027"/>
    <w:rsid w:val="004B2A2A"/>
    <w:rsid w:val="004B61DD"/>
    <w:rsid w:val="004C163F"/>
    <w:rsid w:val="004C2C7D"/>
    <w:rsid w:val="004C7E7F"/>
    <w:rsid w:val="004D0A72"/>
    <w:rsid w:val="004E41C9"/>
    <w:rsid w:val="004E4DC6"/>
    <w:rsid w:val="004E7A82"/>
    <w:rsid w:val="004F350D"/>
    <w:rsid w:val="004F41F1"/>
    <w:rsid w:val="004F4C33"/>
    <w:rsid w:val="004F71DB"/>
    <w:rsid w:val="004F7D45"/>
    <w:rsid w:val="0050016D"/>
    <w:rsid w:val="00500C16"/>
    <w:rsid w:val="00502506"/>
    <w:rsid w:val="00504A03"/>
    <w:rsid w:val="005056F3"/>
    <w:rsid w:val="005073B5"/>
    <w:rsid w:val="005079AE"/>
    <w:rsid w:val="00507D06"/>
    <w:rsid w:val="005103B2"/>
    <w:rsid w:val="00510C5C"/>
    <w:rsid w:val="00510E21"/>
    <w:rsid w:val="005116D4"/>
    <w:rsid w:val="00511A33"/>
    <w:rsid w:val="0051406F"/>
    <w:rsid w:val="005149A3"/>
    <w:rsid w:val="005154AD"/>
    <w:rsid w:val="005171E9"/>
    <w:rsid w:val="005202B6"/>
    <w:rsid w:val="005219F4"/>
    <w:rsid w:val="005228E3"/>
    <w:rsid w:val="00524E8F"/>
    <w:rsid w:val="005268A3"/>
    <w:rsid w:val="00526FA6"/>
    <w:rsid w:val="00527EB4"/>
    <w:rsid w:val="0053113E"/>
    <w:rsid w:val="00533C33"/>
    <w:rsid w:val="00540F9C"/>
    <w:rsid w:val="00551B06"/>
    <w:rsid w:val="00555BA7"/>
    <w:rsid w:val="005642B1"/>
    <w:rsid w:val="00565551"/>
    <w:rsid w:val="00567DC4"/>
    <w:rsid w:val="00572AF8"/>
    <w:rsid w:val="005732AD"/>
    <w:rsid w:val="00575E45"/>
    <w:rsid w:val="00582A34"/>
    <w:rsid w:val="00584AE5"/>
    <w:rsid w:val="00584CF1"/>
    <w:rsid w:val="00586AFF"/>
    <w:rsid w:val="00587644"/>
    <w:rsid w:val="00595BAC"/>
    <w:rsid w:val="005A3BFE"/>
    <w:rsid w:val="005A40E9"/>
    <w:rsid w:val="005A4F4F"/>
    <w:rsid w:val="005A664E"/>
    <w:rsid w:val="005B31B0"/>
    <w:rsid w:val="005B418B"/>
    <w:rsid w:val="005B5196"/>
    <w:rsid w:val="005B7B31"/>
    <w:rsid w:val="005C498C"/>
    <w:rsid w:val="005C54ED"/>
    <w:rsid w:val="005C7DB0"/>
    <w:rsid w:val="005D7E8C"/>
    <w:rsid w:val="005F23F0"/>
    <w:rsid w:val="005F2CEC"/>
    <w:rsid w:val="005F3B27"/>
    <w:rsid w:val="005F5778"/>
    <w:rsid w:val="005F62C0"/>
    <w:rsid w:val="005F6BFB"/>
    <w:rsid w:val="005F7B8B"/>
    <w:rsid w:val="006030E3"/>
    <w:rsid w:val="006056E1"/>
    <w:rsid w:val="00605DE7"/>
    <w:rsid w:val="00611354"/>
    <w:rsid w:val="00614440"/>
    <w:rsid w:val="00615A86"/>
    <w:rsid w:val="006179EB"/>
    <w:rsid w:val="00622EE3"/>
    <w:rsid w:val="00626AFD"/>
    <w:rsid w:val="00627E64"/>
    <w:rsid w:val="006311A7"/>
    <w:rsid w:val="006339CF"/>
    <w:rsid w:val="006340AF"/>
    <w:rsid w:val="00635321"/>
    <w:rsid w:val="0063784F"/>
    <w:rsid w:val="00637E53"/>
    <w:rsid w:val="00640AC0"/>
    <w:rsid w:val="00640BBA"/>
    <w:rsid w:val="00641B12"/>
    <w:rsid w:val="00641D47"/>
    <w:rsid w:val="00641EC0"/>
    <w:rsid w:val="0064726D"/>
    <w:rsid w:val="00647335"/>
    <w:rsid w:val="00647416"/>
    <w:rsid w:val="006506C8"/>
    <w:rsid w:val="006515C9"/>
    <w:rsid w:val="0065224C"/>
    <w:rsid w:val="006538B9"/>
    <w:rsid w:val="00653D32"/>
    <w:rsid w:val="00654060"/>
    <w:rsid w:val="00655B1A"/>
    <w:rsid w:val="00655E70"/>
    <w:rsid w:val="0066162E"/>
    <w:rsid w:val="006622FC"/>
    <w:rsid w:val="00665159"/>
    <w:rsid w:val="006668A5"/>
    <w:rsid w:val="0067158B"/>
    <w:rsid w:val="00671EEC"/>
    <w:rsid w:val="006735A7"/>
    <w:rsid w:val="00674944"/>
    <w:rsid w:val="00677967"/>
    <w:rsid w:val="00681591"/>
    <w:rsid w:val="00684BAF"/>
    <w:rsid w:val="00686C51"/>
    <w:rsid w:val="00690D44"/>
    <w:rsid w:val="00691A85"/>
    <w:rsid w:val="00693D02"/>
    <w:rsid w:val="00696C7B"/>
    <w:rsid w:val="006972BB"/>
    <w:rsid w:val="006A41ED"/>
    <w:rsid w:val="006A4626"/>
    <w:rsid w:val="006A4AE1"/>
    <w:rsid w:val="006A55C9"/>
    <w:rsid w:val="006B011E"/>
    <w:rsid w:val="006B0768"/>
    <w:rsid w:val="006B0EBA"/>
    <w:rsid w:val="006B1072"/>
    <w:rsid w:val="006B4497"/>
    <w:rsid w:val="006C14E0"/>
    <w:rsid w:val="006C2BE2"/>
    <w:rsid w:val="006C35A4"/>
    <w:rsid w:val="006C3A7D"/>
    <w:rsid w:val="006C3D25"/>
    <w:rsid w:val="006C7F2B"/>
    <w:rsid w:val="006D1A0E"/>
    <w:rsid w:val="006D4EEC"/>
    <w:rsid w:val="006D7261"/>
    <w:rsid w:val="006E1966"/>
    <w:rsid w:val="006E315F"/>
    <w:rsid w:val="006E7A66"/>
    <w:rsid w:val="006F109C"/>
    <w:rsid w:val="006F5EC8"/>
    <w:rsid w:val="00705244"/>
    <w:rsid w:val="00710B89"/>
    <w:rsid w:val="00715117"/>
    <w:rsid w:val="00720E40"/>
    <w:rsid w:val="00722850"/>
    <w:rsid w:val="007251E9"/>
    <w:rsid w:val="007261DF"/>
    <w:rsid w:val="00726904"/>
    <w:rsid w:val="00730C5D"/>
    <w:rsid w:val="007330E5"/>
    <w:rsid w:val="0073376E"/>
    <w:rsid w:val="007356B7"/>
    <w:rsid w:val="00736114"/>
    <w:rsid w:val="00736342"/>
    <w:rsid w:val="007411FD"/>
    <w:rsid w:val="00745E8E"/>
    <w:rsid w:val="007511A3"/>
    <w:rsid w:val="00752D91"/>
    <w:rsid w:val="00753C4B"/>
    <w:rsid w:val="00756B77"/>
    <w:rsid w:val="007573AC"/>
    <w:rsid w:val="0075797F"/>
    <w:rsid w:val="00760A85"/>
    <w:rsid w:val="00761514"/>
    <w:rsid w:val="0076493F"/>
    <w:rsid w:val="0077020E"/>
    <w:rsid w:val="00771FB5"/>
    <w:rsid w:val="007727F8"/>
    <w:rsid w:val="00772DB7"/>
    <w:rsid w:val="00774CA6"/>
    <w:rsid w:val="007810BD"/>
    <w:rsid w:val="00781162"/>
    <w:rsid w:val="00781F30"/>
    <w:rsid w:val="007850E5"/>
    <w:rsid w:val="007864E8"/>
    <w:rsid w:val="007903C2"/>
    <w:rsid w:val="00790D36"/>
    <w:rsid w:val="00792511"/>
    <w:rsid w:val="007927E7"/>
    <w:rsid w:val="0079593D"/>
    <w:rsid w:val="00796DE4"/>
    <w:rsid w:val="00796FFA"/>
    <w:rsid w:val="007A0F43"/>
    <w:rsid w:val="007A1ECD"/>
    <w:rsid w:val="007A531E"/>
    <w:rsid w:val="007A724F"/>
    <w:rsid w:val="007B0550"/>
    <w:rsid w:val="007B0E95"/>
    <w:rsid w:val="007B1403"/>
    <w:rsid w:val="007B3F59"/>
    <w:rsid w:val="007B539B"/>
    <w:rsid w:val="007B6C64"/>
    <w:rsid w:val="007C0437"/>
    <w:rsid w:val="007C749B"/>
    <w:rsid w:val="007D3BD7"/>
    <w:rsid w:val="007D58BB"/>
    <w:rsid w:val="007D603A"/>
    <w:rsid w:val="007D6CE4"/>
    <w:rsid w:val="007D6FF9"/>
    <w:rsid w:val="007E6923"/>
    <w:rsid w:val="007F22F8"/>
    <w:rsid w:val="007F3D40"/>
    <w:rsid w:val="007F5CC1"/>
    <w:rsid w:val="007F61FE"/>
    <w:rsid w:val="007F7F65"/>
    <w:rsid w:val="00802A01"/>
    <w:rsid w:val="00805C9E"/>
    <w:rsid w:val="00805D1D"/>
    <w:rsid w:val="00806757"/>
    <w:rsid w:val="008078AF"/>
    <w:rsid w:val="008220BA"/>
    <w:rsid w:val="00826394"/>
    <w:rsid w:val="00826BF8"/>
    <w:rsid w:val="008270AA"/>
    <w:rsid w:val="008278EC"/>
    <w:rsid w:val="00827E51"/>
    <w:rsid w:val="008326FD"/>
    <w:rsid w:val="00833B66"/>
    <w:rsid w:val="00836A36"/>
    <w:rsid w:val="0083722C"/>
    <w:rsid w:val="00843136"/>
    <w:rsid w:val="008473BC"/>
    <w:rsid w:val="008555A6"/>
    <w:rsid w:val="00855D23"/>
    <w:rsid w:val="00860193"/>
    <w:rsid w:val="0086029A"/>
    <w:rsid w:val="00863F9B"/>
    <w:rsid w:val="00867C00"/>
    <w:rsid w:val="0087037A"/>
    <w:rsid w:val="00871379"/>
    <w:rsid w:val="008768F3"/>
    <w:rsid w:val="0087713F"/>
    <w:rsid w:val="00881C45"/>
    <w:rsid w:val="008826C5"/>
    <w:rsid w:val="00883BDE"/>
    <w:rsid w:val="0088518E"/>
    <w:rsid w:val="00887DCD"/>
    <w:rsid w:val="00890224"/>
    <w:rsid w:val="00890EC4"/>
    <w:rsid w:val="0089541A"/>
    <w:rsid w:val="00895E00"/>
    <w:rsid w:val="008963F1"/>
    <w:rsid w:val="0089661B"/>
    <w:rsid w:val="00897778"/>
    <w:rsid w:val="00897C58"/>
    <w:rsid w:val="008A3B64"/>
    <w:rsid w:val="008A68FA"/>
    <w:rsid w:val="008B17FA"/>
    <w:rsid w:val="008B42F8"/>
    <w:rsid w:val="008B44D1"/>
    <w:rsid w:val="008B4D78"/>
    <w:rsid w:val="008B615D"/>
    <w:rsid w:val="008C1E72"/>
    <w:rsid w:val="008C40D8"/>
    <w:rsid w:val="008C6CC4"/>
    <w:rsid w:val="008D0835"/>
    <w:rsid w:val="008D3518"/>
    <w:rsid w:val="008D36BD"/>
    <w:rsid w:val="008D3E2F"/>
    <w:rsid w:val="008D4C70"/>
    <w:rsid w:val="008D543E"/>
    <w:rsid w:val="008D7C5E"/>
    <w:rsid w:val="008E04F3"/>
    <w:rsid w:val="008E2DA3"/>
    <w:rsid w:val="008E305F"/>
    <w:rsid w:val="008E44B9"/>
    <w:rsid w:val="008E4714"/>
    <w:rsid w:val="008E4FBB"/>
    <w:rsid w:val="008E6431"/>
    <w:rsid w:val="008E798C"/>
    <w:rsid w:val="008F1957"/>
    <w:rsid w:val="008F208F"/>
    <w:rsid w:val="008F34A2"/>
    <w:rsid w:val="008F5804"/>
    <w:rsid w:val="008F66B5"/>
    <w:rsid w:val="009010AD"/>
    <w:rsid w:val="00902D3B"/>
    <w:rsid w:val="009033BA"/>
    <w:rsid w:val="009055E3"/>
    <w:rsid w:val="00906155"/>
    <w:rsid w:val="00906B29"/>
    <w:rsid w:val="0091128B"/>
    <w:rsid w:val="00913EF5"/>
    <w:rsid w:val="00915879"/>
    <w:rsid w:val="009164CC"/>
    <w:rsid w:val="00916DF7"/>
    <w:rsid w:val="009173DE"/>
    <w:rsid w:val="00921201"/>
    <w:rsid w:val="00922536"/>
    <w:rsid w:val="00923041"/>
    <w:rsid w:val="00927558"/>
    <w:rsid w:val="00927EF8"/>
    <w:rsid w:val="00930FD4"/>
    <w:rsid w:val="00932F5B"/>
    <w:rsid w:val="00936A71"/>
    <w:rsid w:val="00936B25"/>
    <w:rsid w:val="00937060"/>
    <w:rsid w:val="00937B1A"/>
    <w:rsid w:val="0094210F"/>
    <w:rsid w:val="00943822"/>
    <w:rsid w:val="00943D69"/>
    <w:rsid w:val="009440D9"/>
    <w:rsid w:val="00944102"/>
    <w:rsid w:val="00944685"/>
    <w:rsid w:val="009467B3"/>
    <w:rsid w:val="00946F56"/>
    <w:rsid w:val="00947320"/>
    <w:rsid w:val="00947FA3"/>
    <w:rsid w:val="00951AC9"/>
    <w:rsid w:val="00952457"/>
    <w:rsid w:val="0095661A"/>
    <w:rsid w:val="00960E88"/>
    <w:rsid w:val="00963108"/>
    <w:rsid w:val="00964340"/>
    <w:rsid w:val="00965D43"/>
    <w:rsid w:val="00967433"/>
    <w:rsid w:val="009713BE"/>
    <w:rsid w:val="0097659D"/>
    <w:rsid w:val="00980B4F"/>
    <w:rsid w:val="009816F4"/>
    <w:rsid w:val="00981A0A"/>
    <w:rsid w:val="00981C9E"/>
    <w:rsid w:val="0098251D"/>
    <w:rsid w:val="00986AA3"/>
    <w:rsid w:val="00991655"/>
    <w:rsid w:val="00991791"/>
    <w:rsid w:val="0099382E"/>
    <w:rsid w:val="00993AF4"/>
    <w:rsid w:val="00994E53"/>
    <w:rsid w:val="009A01A7"/>
    <w:rsid w:val="009A2BA9"/>
    <w:rsid w:val="009A2CE4"/>
    <w:rsid w:val="009A52A1"/>
    <w:rsid w:val="009A68CD"/>
    <w:rsid w:val="009B6833"/>
    <w:rsid w:val="009B6B52"/>
    <w:rsid w:val="009C44B8"/>
    <w:rsid w:val="009C572B"/>
    <w:rsid w:val="009D03B9"/>
    <w:rsid w:val="009D2835"/>
    <w:rsid w:val="009D4AD8"/>
    <w:rsid w:val="009D700E"/>
    <w:rsid w:val="009E003B"/>
    <w:rsid w:val="009E09F9"/>
    <w:rsid w:val="009E22B9"/>
    <w:rsid w:val="009E2F30"/>
    <w:rsid w:val="009E36DC"/>
    <w:rsid w:val="009E3F47"/>
    <w:rsid w:val="009F2C66"/>
    <w:rsid w:val="009F3A03"/>
    <w:rsid w:val="009F4396"/>
    <w:rsid w:val="009F75D4"/>
    <w:rsid w:val="00A028E3"/>
    <w:rsid w:val="00A035B5"/>
    <w:rsid w:val="00A03D6D"/>
    <w:rsid w:val="00A03FDF"/>
    <w:rsid w:val="00A04149"/>
    <w:rsid w:val="00A05ACB"/>
    <w:rsid w:val="00A07DD3"/>
    <w:rsid w:val="00A113B9"/>
    <w:rsid w:val="00A20482"/>
    <w:rsid w:val="00A22600"/>
    <w:rsid w:val="00A27F97"/>
    <w:rsid w:val="00A313CE"/>
    <w:rsid w:val="00A32A53"/>
    <w:rsid w:val="00A32A97"/>
    <w:rsid w:val="00A35423"/>
    <w:rsid w:val="00A3554D"/>
    <w:rsid w:val="00A370F9"/>
    <w:rsid w:val="00A37A77"/>
    <w:rsid w:val="00A454E8"/>
    <w:rsid w:val="00A466D9"/>
    <w:rsid w:val="00A51C39"/>
    <w:rsid w:val="00A574B0"/>
    <w:rsid w:val="00A57547"/>
    <w:rsid w:val="00A60208"/>
    <w:rsid w:val="00A6280D"/>
    <w:rsid w:val="00A668BA"/>
    <w:rsid w:val="00A71B09"/>
    <w:rsid w:val="00A776AB"/>
    <w:rsid w:val="00A81412"/>
    <w:rsid w:val="00A839DE"/>
    <w:rsid w:val="00A87C21"/>
    <w:rsid w:val="00A92250"/>
    <w:rsid w:val="00A9343B"/>
    <w:rsid w:val="00A938BD"/>
    <w:rsid w:val="00A93A54"/>
    <w:rsid w:val="00A94CD8"/>
    <w:rsid w:val="00AA636E"/>
    <w:rsid w:val="00AA66CB"/>
    <w:rsid w:val="00AA7DB2"/>
    <w:rsid w:val="00AB0C93"/>
    <w:rsid w:val="00AB13AF"/>
    <w:rsid w:val="00AB1EC5"/>
    <w:rsid w:val="00AB270A"/>
    <w:rsid w:val="00AB3BF4"/>
    <w:rsid w:val="00AB3FF6"/>
    <w:rsid w:val="00AB49CD"/>
    <w:rsid w:val="00AB53AE"/>
    <w:rsid w:val="00AB5833"/>
    <w:rsid w:val="00AB6598"/>
    <w:rsid w:val="00AB7F5B"/>
    <w:rsid w:val="00AC27C2"/>
    <w:rsid w:val="00AC2EA8"/>
    <w:rsid w:val="00AC4819"/>
    <w:rsid w:val="00AC65BA"/>
    <w:rsid w:val="00AC791D"/>
    <w:rsid w:val="00AD0FD0"/>
    <w:rsid w:val="00AD1776"/>
    <w:rsid w:val="00AD7C69"/>
    <w:rsid w:val="00AE111D"/>
    <w:rsid w:val="00AE1F2F"/>
    <w:rsid w:val="00AE4225"/>
    <w:rsid w:val="00AE4EE2"/>
    <w:rsid w:val="00AE7EB5"/>
    <w:rsid w:val="00AF112C"/>
    <w:rsid w:val="00AF4AC4"/>
    <w:rsid w:val="00AF50DA"/>
    <w:rsid w:val="00AF5321"/>
    <w:rsid w:val="00AF6DFD"/>
    <w:rsid w:val="00B015A0"/>
    <w:rsid w:val="00B04C69"/>
    <w:rsid w:val="00B11939"/>
    <w:rsid w:val="00B12B94"/>
    <w:rsid w:val="00B12D9A"/>
    <w:rsid w:val="00B256A8"/>
    <w:rsid w:val="00B25EA8"/>
    <w:rsid w:val="00B261F4"/>
    <w:rsid w:val="00B267A4"/>
    <w:rsid w:val="00B275EE"/>
    <w:rsid w:val="00B30157"/>
    <w:rsid w:val="00B304BE"/>
    <w:rsid w:val="00B36182"/>
    <w:rsid w:val="00B36674"/>
    <w:rsid w:val="00B4062B"/>
    <w:rsid w:val="00B46B6C"/>
    <w:rsid w:val="00B47266"/>
    <w:rsid w:val="00B50DAB"/>
    <w:rsid w:val="00B510BA"/>
    <w:rsid w:val="00B516AC"/>
    <w:rsid w:val="00B53784"/>
    <w:rsid w:val="00B5547F"/>
    <w:rsid w:val="00B55A86"/>
    <w:rsid w:val="00B6063A"/>
    <w:rsid w:val="00B614DC"/>
    <w:rsid w:val="00B63F14"/>
    <w:rsid w:val="00B7379C"/>
    <w:rsid w:val="00B77582"/>
    <w:rsid w:val="00B80476"/>
    <w:rsid w:val="00B81730"/>
    <w:rsid w:val="00B8186A"/>
    <w:rsid w:val="00B86154"/>
    <w:rsid w:val="00B876A8"/>
    <w:rsid w:val="00B90578"/>
    <w:rsid w:val="00B9070B"/>
    <w:rsid w:val="00B927E7"/>
    <w:rsid w:val="00B9370E"/>
    <w:rsid w:val="00B97A61"/>
    <w:rsid w:val="00BA10F0"/>
    <w:rsid w:val="00BA18AF"/>
    <w:rsid w:val="00BA5CD0"/>
    <w:rsid w:val="00BA6CBF"/>
    <w:rsid w:val="00BB39CC"/>
    <w:rsid w:val="00BB3BCF"/>
    <w:rsid w:val="00BB4D1A"/>
    <w:rsid w:val="00BB63A1"/>
    <w:rsid w:val="00BB690E"/>
    <w:rsid w:val="00BC1607"/>
    <w:rsid w:val="00BC1C51"/>
    <w:rsid w:val="00BC2410"/>
    <w:rsid w:val="00BC57B7"/>
    <w:rsid w:val="00BC5D76"/>
    <w:rsid w:val="00BC6371"/>
    <w:rsid w:val="00BC66BE"/>
    <w:rsid w:val="00BD3506"/>
    <w:rsid w:val="00BD3D35"/>
    <w:rsid w:val="00BD4456"/>
    <w:rsid w:val="00BD7ECB"/>
    <w:rsid w:val="00BE1A5D"/>
    <w:rsid w:val="00BE33AA"/>
    <w:rsid w:val="00BE69E7"/>
    <w:rsid w:val="00BE7291"/>
    <w:rsid w:val="00BE7458"/>
    <w:rsid w:val="00BF3A0B"/>
    <w:rsid w:val="00BF4211"/>
    <w:rsid w:val="00BF4C10"/>
    <w:rsid w:val="00BF773A"/>
    <w:rsid w:val="00C0056D"/>
    <w:rsid w:val="00C02F3C"/>
    <w:rsid w:val="00C043C8"/>
    <w:rsid w:val="00C070E2"/>
    <w:rsid w:val="00C101E2"/>
    <w:rsid w:val="00C10AA0"/>
    <w:rsid w:val="00C11279"/>
    <w:rsid w:val="00C11674"/>
    <w:rsid w:val="00C11ABE"/>
    <w:rsid w:val="00C11D62"/>
    <w:rsid w:val="00C2019F"/>
    <w:rsid w:val="00C25E17"/>
    <w:rsid w:val="00C2672D"/>
    <w:rsid w:val="00C30597"/>
    <w:rsid w:val="00C30B27"/>
    <w:rsid w:val="00C31835"/>
    <w:rsid w:val="00C31AF6"/>
    <w:rsid w:val="00C3405C"/>
    <w:rsid w:val="00C36EBE"/>
    <w:rsid w:val="00C4113D"/>
    <w:rsid w:val="00C420DC"/>
    <w:rsid w:val="00C47FC3"/>
    <w:rsid w:val="00C54ADD"/>
    <w:rsid w:val="00C57BCE"/>
    <w:rsid w:val="00C60FE5"/>
    <w:rsid w:val="00C615D2"/>
    <w:rsid w:val="00C62DC0"/>
    <w:rsid w:val="00C668AB"/>
    <w:rsid w:val="00C74579"/>
    <w:rsid w:val="00C7685F"/>
    <w:rsid w:val="00C80DBB"/>
    <w:rsid w:val="00C82391"/>
    <w:rsid w:val="00C91463"/>
    <w:rsid w:val="00C91B51"/>
    <w:rsid w:val="00C93BE9"/>
    <w:rsid w:val="00CA7236"/>
    <w:rsid w:val="00CB370D"/>
    <w:rsid w:val="00CC3684"/>
    <w:rsid w:val="00CC3744"/>
    <w:rsid w:val="00CC5714"/>
    <w:rsid w:val="00CD1989"/>
    <w:rsid w:val="00CE1B91"/>
    <w:rsid w:val="00CE1CE7"/>
    <w:rsid w:val="00CE2456"/>
    <w:rsid w:val="00CE7D33"/>
    <w:rsid w:val="00CF29E2"/>
    <w:rsid w:val="00CF3EB4"/>
    <w:rsid w:val="00CF4165"/>
    <w:rsid w:val="00CF53A9"/>
    <w:rsid w:val="00D004A3"/>
    <w:rsid w:val="00D00A7C"/>
    <w:rsid w:val="00D03383"/>
    <w:rsid w:val="00D04814"/>
    <w:rsid w:val="00D06798"/>
    <w:rsid w:val="00D10024"/>
    <w:rsid w:val="00D165CD"/>
    <w:rsid w:val="00D16C50"/>
    <w:rsid w:val="00D26E5D"/>
    <w:rsid w:val="00D33356"/>
    <w:rsid w:val="00D349B5"/>
    <w:rsid w:val="00D35F84"/>
    <w:rsid w:val="00D4122A"/>
    <w:rsid w:val="00D4244F"/>
    <w:rsid w:val="00D47ACA"/>
    <w:rsid w:val="00D505BC"/>
    <w:rsid w:val="00D51174"/>
    <w:rsid w:val="00D551F0"/>
    <w:rsid w:val="00D556A2"/>
    <w:rsid w:val="00D55883"/>
    <w:rsid w:val="00D606E5"/>
    <w:rsid w:val="00D622C5"/>
    <w:rsid w:val="00D66BC1"/>
    <w:rsid w:val="00D66F19"/>
    <w:rsid w:val="00D717EE"/>
    <w:rsid w:val="00D71D4B"/>
    <w:rsid w:val="00D72E59"/>
    <w:rsid w:val="00D741C6"/>
    <w:rsid w:val="00D77CE5"/>
    <w:rsid w:val="00D8165E"/>
    <w:rsid w:val="00D8273D"/>
    <w:rsid w:val="00D83AB7"/>
    <w:rsid w:val="00D85F98"/>
    <w:rsid w:val="00D90611"/>
    <w:rsid w:val="00D9220A"/>
    <w:rsid w:val="00D93986"/>
    <w:rsid w:val="00DA326D"/>
    <w:rsid w:val="00DA6C20"/>
    <w:rsid w:val="00DB62D5"/>
    <w:rsid w:val="00DB7E7C"/>
    <w:rsid w:val="00DC2E53"/>
    <w:rsid w:val="00DC74A5"/>
    <w:rsid w:val="00DD1616"/>
    <w:rsid w:val="00DD276B"/>
    <w:rsid w:val="00DD28EA"/>
    <w:rsid w:val="00DE07FC"/>
    <w:rsid w:val="00DE09AF"/>
    <w:rsid w:val="00DE1440"/>
    <w:rsid w:val="00DE48C0"/>
    <w:rsid w:val="00DE5F75"/>
    <w:rsid w:val="00DF159E"/>
    <w:rsid w:val="00DF1C8C"/>
    <w:rsid w:val="00DF289A"/>
    <w:rsid w:val="00DF37CB"/>
    <w:rsid w:val="00DF5949"/>
    <w:rsid w:val="00E034AA"/>
    <w:rsid w:val="00E0536C"/>
    <w:rsid w:val="00E05B0E"/>
    <w:rsid w:val="00E06601"/>
    <w:rsid w:val="00E07B36"/>
    <w:rsid w:val="00E1188E"/>
    <w:rsid w:val="00E13040"/>
    <w:rsid w:val="00E13A6E"/>
    <w:rsid w:val="00E13B2A"/>
    <w:rsid w:val="00E163B5"/>
    <w:rsid w:val="00E1679D"/>
    <w:rsid w:val="00E2019A"/>
    <w:rsid w:val="00E21EF5"/>
    <w:rsid w:val="00E26E60"/>
    <w:rsid w:val="00E30F92"/>
    <w:rsid w:val="00E32A96"/>
    <w:rsid w:val="00E32D4D"/>
    <w:rsid w:val="00E341BD"/>
    <w:rsid w:val="00E35433"/>
    <w:rsid w:val="00E37797"/>
    <w:rsid w:val="00E414B1"/>
    <w:rsid w:val="00E42561"/>
    <w:rsid w:val="00E46E2E"/>
    <w:rsid w:val="00E5277D"/>
    <w:rsid w:val="00E538AD"/>
    <w:rsid w:val="00E53941"/>
    <w:rsid w:val="00E5632C"/>
    <w:rsid w:val="00E57AA4"/>
    <w:rsid w:val="00E60D31"/>
    <w:rsid w:val="00E63C83"/>
    <w:rsid w:val="00E646D1"/>
    <w:rsid w:val="00E64BA0"/>
    <w:rsid w:val="00E657B7"/>
    <w:rsid w:val="00E66A18"/>
    <w:rsid w:val="00E73174"/>
    <w:rsid w:val="00E736B9"/>
    <w:rsid w:val="00E7480C"/>
    <w:rsid w:val="00E74ADA"/>
    <w:rsid w:val="00E80FDF"/>
    <w:rsid w:val="00E85D43"/>
    <w:rsid w:val="00E90582"/>
    <w:rsid w:val="00E90921"/>
    <w:rsid w:val="00E9357C"/>
    <w:rsid w:val="00E9610B"/>
    <w:rsid w:val="00E9637D"/>
    <w:rsid w:val="00E968CD"/>
    <w:rsid w:val="00EB1879"/>
    <w:rsid w:val="00EB2205"/>
    <w:rsid w:val="00EB3E8B"/>
    <w:rsid w:val="00EB6CC9"/>
    <w:rsid w:val="00EB6F79"/>
    <w:rsid w:val="00EC21A8"/>
    <w:rsid w:val="00EC3C69"/>
    <w:rsid w:val="00EC3D36"/>
    <w:rsid w:val="00EC43D4"/>
    <w:rsid w:val="00EC4777"/>
    <w:rsid w:val="00EC4BDA"/>
    <w:rsid w:val="00EC6338"/>
    <w:rsid w:val="00EC6CEE"/>
    <w:rsid w:val="00ED14C4"/>
    <w:rsid w:val="00ED27B2"/>
    <w:rsid w:val="00ED5150"/>
    <w:rsid w:val="00EE0171"/>
    <w:rsid w:val="00EE14D3"/>
    <w:rsid w:val="00EE2C90"/>
    <w:rsid w:val="00EE479E"/>
    <w:rsid w:val="00EE5AAF"/>
    <w:rsid w:val="00EE6032"/>
    <w:rsid w:val="00EE6937"/>
    <w:rsid w:val="00EE78B8"/>
    <w:rsid w:val="00EF1094"/>
    <w:rsid w:val="00EF20D4"/>
    <w:rsid w:val="00EF2F88"/>
    <w:rsid w:val="00EF4023"/>
    <w:rsid w:val="00EF4F07"/>
    <w:rsid w:val="00EF6D7E"/>
    <w:rsid w:val="00F00846"/>
    <w:rsid w:val="00F00BFE"/>
    <w:rsid w:val="00F00E3B"/>
    <w:rsid w:val="00F01BEC"/>
    <w:rsid w:val="00F04964"/>
    <w:rsid w:val="00F068BE"/>
    <w:rsid w:val="00F11656"/>
    <w:rsid w:val="00F13145"/>
    <w:rsid w:val="00F13D29"/>
    <w:rsid w:val="00F15A5F"/>
    <w:rsid w:val="00F218C5"/>
    <w:rsid w:val="00F23A64"/>
    <w:rsid w:val="00F2576A"/>
    <w:rsid w:val="00F30257"/>
    <w:rsid w:val="00F304B7"/>
    <w:rsid w:val="00F31AF6"/>
    <w:rsid w:val="00F32334"/>
    <w:rsid w:val="00F32629"/>
    <w:rsid w:val="00F32F04"/>
    <w:rsid w:val="00F33182"/>
    <w:rsid w:val="00F34780"/>
    <w:rsid w:val="00F35113"/>
    <w:rsid w:val="00F360C3"/>
    <w:rsid w:val="00F40EDF"/>
    <w:rsid w:val="00F41C55"/>
    <w:rsid w:val="00F41DC2"/>
    <w:rsid w:val="00F4338A"/>
    <w:rsid w:val="00F43B4F"/>
    <w:rsid w:val="00F501E7"/>
    <w:rsid w:val="00F50524"/>
    <w:rsid w:val="00F510A3"/>
    <w:rsid w:val="00F55FDC"/>
    <w:rsid w:val="00F60D0A"/>
    <w:rsid w:val="00F6168B"/>
    <w:rsid w:val="00F709FC"/>
    <w:rsid w:val="00F71021"/>
    <w:rsid w:val="00F72679"/>
    <w:rsid w:val="00F749E3"/>
    <w:rsid w:val="00F77A44"/>
    <w:rsid w:val="00F8057D"/>
    <w:rsid w:val="00F816A7"/>
    <w:rsid w:val="00F86D2C"/>
    <w:rsid w:val="00F910C7"/>
    <w:rsid w:val="00F93DAA"/>
    <w:rsid w:val="00FA4BB2"/>
    <w:rsid w:val="00FA5E0B"/>
    <w:rsid w:val="00FB4F3C"/>
    <w:rsid w:val="00FC0121"/>
    <w:rsid w:val="00FC1232"/>
    <w:rsid w:val="00FC3E96"/>
    <w:rsid w:val="00FC6AA5"/>
    <w:rsid w:val="00FD0305"/>
    <w:rsid w:val="00FD6666"/>
    <w:rsid w:val="00FD67CB"/>
    <w:rsid w:val="00FD6B45"/>
    <w:rsid w:val="00FE0323"/>
    <w:rsid w:val="00FE0D7D"/>
    <w:rsid w:val="00FE37FE"/>
    <w:rsid w:val="00FE3DE5"/>
    <w:rsid w:val="00FE711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Title">
    <w:name w:val="ConsTitle"/>
    <w:rsid w:val="009F3A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A9343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E118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Title">
    <w:name w:val="ConsTitle"/>
    <w:rsid w:val="009F3A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A9343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E118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610017497812791E-2"/>
          <c:y val="2.3809523809523808E-2"/>
          <c:w val="0.92638998250218718"/>
          <c:h val="0.896620422447194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70370370370370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5 098,4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046114027413239E-2"/>
                  <c:y val="-3.57142857142856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351851851851895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11 131,7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81481481473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630,8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5098.3999999999996</c:v>
                </c:pt>
                <c:pt idx="1">
                  <c:v>136.30000000000001</c:v>
                </c:pt>
                <c:pt idx="2">
                  <c:v>11131.7</c:v>
                </c:pt>
                <c:pt idx="3">
                  <c:v>893.6</c:v>
                </c:pt>
                <c:pt idx="4">
                  <c:v>143.30000000000001</c:v>
                </c:pt>
                <c:pt idx="5">
                  <c:v>630.79999999999995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7 191,0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722222222222224E-2"/>
                  <c:y val="-1.587301587301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129629629629636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14 268,3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279,1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7191</c:v>
                </c:pt>
                <c:pt idx="1">
                  <c:v>645.9</c:v>
                </c:pt>
                <c:pt idx="2">
                  <c:v>14268.3</c:v>
                </c:pt>
                <c:pt idx="3">
                  <c:v>865.7</c:v>
                </c:pt>
                <c:pt idx="4">
                  <c:v>279.10000000000002</c:v>
                </c:pt>
                <c:pt idx="5">
                  <c:v>664.4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222464"/>
        <c:axId val="78224000"/>
        <c:axId val="0"/>
      </c:bar3DChart>
      <c:catAx>
        <c:axId val="7822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8224000"/>
        <c:crosses val="autoZero"/>
        <c:auto val="1"/>
        <c:lblAlgn val="ctr"/>
        <c:lblOffset val="100"/>
        <c:noMultiLvlLbl val="0"/>
      </c:catAx>
      <c:valAx>
        <c:axId val="78224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22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07407407407413E-2"/>
          <c:y val="0.11805555555555555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  <c:explosion val="5"/>
          </c:dPt>
          <c:dPt>
            <c:idx val="2"/>
            <c:bubble3D val="0"/>
          </c:dPt>
          <c:dPt>
            <c:idx val="3"/>
            <c:bubble3D val="0"/>
            <c:explosion val="10"/>
          </c:dPt>
          <c:dPt>
            <c:idx val="5"/>
            <c:bubble3D val="0"/>
            <c:explosion val="8"/>
          </c:dPt>
          <c:dLbls>
            <c:dLbl>
              <c:idx val="0"/>
              <c:layout>
                <c:manualLayout>
                  <c:x val="8.048374982066149E-2"/>
                  <c:y val="7.22306091048963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 2 502,0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570777527407224E-2"/>
                  <c:y val="0.13291881618245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  57 662,72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294733358662549"/>
                  <c:y val="-2.4910668615086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(3)</a:t>
                    </a:r>
                    <a:r>
                      <a:rPr lang="en-US" baseline="0"/>
                      <a:t> 6 193,24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1634554523128"/>
                      <c:h val="0.1087913838356412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8064747533567944E-2"/>
                  <c:y val="1.407783509819892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(4) 138,94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81018518518517"/>
                      <c:h val="0.1127380952380952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7.1064806609784703E-2"/>
                  <c:y val="2.34966134851121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(5) 28,13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19472364989746"/>
                  <c:y val="0.12142709747488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(6) -2 492,5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#,##0.00</c:formatCode>
                <c:ptCount val="7"/>
                <c:pt idx="0">
                  <c:v>2502</c:v>
                </c:pt>
                <c:pt idx="1">
                  <c:v>57662.720000000001</c:v>
                </c:pt>
                <c:pt idx="2">
                  <c:v>6193.24</c:v>
                </c:pt>
                <c:pt idx="3" formatCode="General">
                  <c:v>138.94</c:v>
                </c:pt>
                <c:pt idx="4" formatCode="General">
                  <c:v>28.13</c:v>
                </c:pt>
                <c:pt idx="5" formatCode="General">
                  <c:v>-1599.25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/>
  </c:spPr>
  <c:txPr>
    <a:bodyPr rot="5400000" anchor="t" anchorCtr="0"/>
    <a:lstStyle/>
    <a:p>
      <a:pPr>
        <a:defRPr>
          <a:ln>
            <a:solidFill>
              <a:sysClr val="windowText" lastClr="000000">
                <a:lumMod val="65000"/>
                <a:lumOff val="35000"/>
              </a:sysClr>
            </a:solidFill>
          </a:ln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ED62-F15B-4F47-9AEA-017B7039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2019-06-05T13:53:00Z</cp:lastPrinted>
  <dcterms:created xsi:type="dcterms:W3CDTF">2019-07-03T16:24:00Z</dcterms:created>
  <dcterms:modified xsi:type="dcterms:W3CDTF">2019-07-03T16:24:00Z</dcterms:modified>
</cp:coreProperties>
</file>