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851" w:rsidRDefault="00E82851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0.15pt;margin-top:-10.8pt;width:55.35pt;height:1in;z-index:251657728" o:allowincell="f">
            <v:imagedata r:id="rId8" o:title=""/>
            <w10:wrap type="topAndBottom"/>
          </v:shape>
          <o:OLEObject Type="Embed" ProgID="Msxml2.SAXXMLReader.5.0" ShapeID="_x0000_s1026" DrawAspect="Content" ObjectID="_1682226809" r:id="rId9"/>
        </w:pict>
      </w:r>
    </w:p>
    <w:p w:rsidR="00E82851" w:rsidRDefault="00E82851" w:rsidP="006F0694">
      <w:pPr>
        <w:pStyle w:val="4"/>
        <w:tabs>
          <w:tab w:val="left" w:pos="6521"/>
        </w:tabs>
        <w:ind w:left="0" w:firstLine="0"/>
        <w:jc w:val="center"/>
      </w:pPr>
    </w:p>
    <w:p w:rsidR="00E82851" w:rsidRDefault="00E82851" w:rsidP="006F0694">
      <w:pPr>
        <w:pStyle w:val="4"/>
        <w:tabs>
          <w:tab w:val="left" w:pos="6521"/>
        </w:tabs>
        <w:ind w:left="0" w:firstLine="0"/>
        <w:jc w:val="center"/>
      </w:pPr>
      <w:r>
        <w:t xml:space="preserve">РЕСПУБЛИКА </w:t>
      </w:r>
      <w:r>
        <w:rPr>
          <w:noProof w:val="0"/>
        </w:rPr>
        <w:t xml:space="preserve">  </w:t>
      </w:r>
      <w:r>
        <w:t>КАРЕЛИЯ</w:t>
      </w:r>
    </w:p>
    <w:p w:rsidR="00E82851" w:rsidRDefault="00E82851" w:rsidP="006F0694">
      <w:pPr>
        <w:jc w:val="center"/>
      </w:pPr>
    </w:p>
    <w:p w:rsidR="00E82851" w:rsidRDefault="00E82851" w:rsidP="006F069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КОНТРОЛЬНО-СЧЕТНЫЙ КОМИТЕТ</w:t>
      </w:r>
    </w:p>
    <w:p w:rsidR="00E82851" w:rsidRDefault="00E82851" w:rsidP="006F069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СОРТАВАЛЬСКОГО МУНИЦИПАЛЬНОГО РАЙОНА</w:t>
      </w:r>
    </w:p>
    <w:p w:rsidR="00E82851" w:rsidRDefault="00E82851" w:rsidP="006F0694">
      <w:pPr>
        <w:jc w:val="center"/>
        <w:rPr>
          <w:b/>
          <w:sz w:val="32"/>
          <w:szCs w:val="32"/>
        </w:rPr>
      </w:pPr>
    </w:p>
    <w:p w:rsidR="00906BEA" w:rsidRDefault="00906BEA" w:rsidP="00906BEA">
      <w:pPr>
        <w:jc w:val="center"/>
        <w:rPr>
          <w:b/>
          <w:bCs/>
          <w:sz w:val="28"/>
          <w:szCs w:val="28"/>
        </w:rPr>
      </w:pPr>
      <w:r w:rsidRPr="00906BEA">
        <w:rPr>
          <w:b/>
          <w:bCs/>
          <w:sz w:val="28"/>
          <w:szCs w:val="28"/>
        </w:rPr>
        <w:t>ФИНАНСОВО-ЭКОНОМИЧЕСКАЯ ЭКСПЕРТИЗА</w:t>
      </w:r>
    </w:p>
    <w:p w:rsidR="008C20D9" w:rsidRPr="00906BEA" w:rsidRDefault="008C20D9" w:rsidP="00906BEA">
      <w:pPr>
        <w:jc w:val="center"/>
        <w:rPr>
          <w:b/>
          <w:bCs/>
          <w:sz w:val="28"/>
          <w:szCs w:val="28"/>
        </w:rPr>
      </w:pPr>
    </w:p>
    <w:p w:rsidR="008C20D9" w:rsidRDefault="00906BEA" w:rsidP="009536F9">
      <w:pPr>
        <w:jc w:val="center"/>
        <w:rPr>
          <w:b/>
          <w:sz w:val="28"/>
          <w:szCs w:val="28"/>
        </w:rPr>
      </w:pPr>
      <w:r w:rsidRPr="00C76C8E">
        <w:rPr>
          <w:b/>
          <w:sz w:val="28"/>
          <w:szCs w:val="28"/>
        </w:rPr>
        <w:t xml:space="preserve"> проект</w:t>
      </w:r>
      <w:r w:rsidR="00993EFF">
        <w:rPr>
          <w:b/>
          <w:sz w:val="28"/>
          <w:szCs w:val="28"/>
        </w:rPr>
        <w:t>а</w:t>
      </w:r>
      <w:r w:rsidRPr="00C76C8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постановления администрации</w:t>
      </w:r>
    </w:p>
    <w:p w:rsidR="00906BEA" w:rsidRPr="00C76C8E" w:rsidRDefault="00BA0F61" w:rsidP="009536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Хелюльского</w:t>
      </w:r>
      <w:r w:rsidR="00993EFF">
        <w:rPr>
          <w:b/>
          <w:sz w:val="28"/>
          <w:szCs w:val="28"/>
        </w:rPr>
        <w:t xml:space="preserve"> городского поселения</w:t>
      </w:r>
    </w:p>
    <w:p w:rsidR="009536F9" w:rsidRDefault="00906BEA" w:rsidP="00CF7FC4">
      <w:pPr>
        <w:pStyle w:val="ae"/>
        <w:spacing w:after="100" w:afterAutospacing="1"/>
        <w:rPr>
          <w:szCs w:val="28"/>
        </w:rPr>
      </w:pPr>
      <w:r w:rsidRPr="00C76C8E">
        <w:rPr>
          <w:szCs w:val="28"/>
        </w:rPr>
        <w:t>«</w:t>
      </w:r>
      <w:r w:rsidR="00993EFF">
        <w:rPr>
          <w:szCs w:val="28"/>
        </w:rPr>
        <w:t xml:space="preserve">Об утверждении </w:t>
      </w:r>
      <w:r w:rsidR="00BA0F61">
        <w:rPr>
          <w:szCs w:val="28"/>
        </w:rPr>
        <w:t>В</w:t>
      </w:r>
      <w:r w:rsidR="00993EFF">
        <w:rPr>
          <w:szCs w:val="28"/>
        </w:rPr>
        <w:t>едомственной целевой программы «</w:t>
      </w:r>
      <w:r w:rsidR="00EA775C">
        <w:rPr>
          <w:szCs w:val="28"/>
        </w:rPr>
        <w:t>Развитие автомобильных дорог местного значения в</w:t>
      </w:r>
      <w:r w:rsidR="004C7578">
        <w:rPr>
          <w:szCs w:val="28"/>
        </w:rPr>
        <w:t xml:space="preserve"> </w:t>
      </w:r>
      <w:r w:rsidR="00993EFF">
        <w:rPr>
          <w:szCs w:val="28"/>
        </w:rPr>
        <w:t xml:space="preserve"> </w:t>
      </w:r>
      <w:r w:rsidR="00BA0F61">
        <w:rPr>
          <w:szCs w:val="28"/>
        </w:rPr>
        <w:t>Хелюльско</w:t>
      </w:r>
      <w:r w:rsidR="00EA775C">
        <w:rPr>
          <w:szCs w:val="28"/>
        </w:rPr>
        <w:t>м</w:t>
      </w:r>
      <w:r w:rsidR="00993EFF">
        <w:rPr>
          <w:szCs w:val="28"/>
        </w:rPr>
        <w:t xml:space="preserve"> городско</w:t>
      </w:r>
      <w:r w:rsidR="00EA775C">
        <w:rPr>
          <w:szCs w:val="28"/>
        </w:rPr>
        <w:t>м</w:t>
      </w:r>
      <w:r w:rsidR="00993EFF">
        <w:rPr>
          <w:szCs w:val="28"/>
        </w:rPr>
        <w:t xml:space="preserve"> поселени</w:t>
      </w:r>
      <w:r w:rsidR="00EA775C">
        <w:rPr>
          <w:szCs w:val="28"/>
        </w:rPr>
        <w:t>и</w:t>
      </w:r>
      <w:r w:rsidR="00993EFF">
        <w:rPr>
          <w:szCs w:val="28"/>
        </w:rPr>
        <w:t xml:space="preserve"> на 20</w:t>
      </w:r>
      <w:r w:rsidR="00BA0F61">
        <w:rPr>
          <w:szCs w:val="28"/>
        </w:rPr>
        <w:t>21</w:t>
      </w:r>
      <w:r w:rsidR="00993EFF">
        <w:rPr>
          <w:szCs w:val="28"/>
        </w:rPr>
        <w:t>-20</w:t>
      </w:r>
      <w:r w:rsidR="00BA0F61">
        <w:rPr>
          <w:szCs w:val="28"/>
        </w:rPr>
        <w:t>23</w:t>
      </w:r>
      <w:r w:rsidR="00993EFF">
        <w:rPr>
          <w:szCs w:val="28"/>
        </w:rPr>
        <w:t xml:space="preserve"> годы»</w:t>
      </w:r>
    </w:p>
    <w:p w:rsidR="00CF7FC4" w:rsidRDefault="00CF7FC4" w:rsidP="00CF7FC4">
      <w:pPr>
        <w:pStyle w:val="ae"/>
        <w:spacing w:after="100" w:afterAutospacing="1"/>
        <w:jc w:val="left"/>
        <w:rPr>
          <w:szCs w:val="28"/>
        </w:rPr>
      </w:pPr>
      <w:r>
        <w:rPr>
          <w:szCs w:val="28"/>
        </w:rPr>
        <w:t>«</w:t>
      </w:r>
      <w:r w:rsidR="00BA0F61">
        <w:rPr>
          <w:szCs w:val="28"/>
        </w:rPr>
        <w:t>18</w:t>
      </w:r>
      <w:r>
        <w:rPr>
          <w:szCs w:val="28"/>
        </w:rPr>
        <w:t xml:space="preserve">» </w:t>
      </w:r>
      <w:r w:rsidR="00BA0F61">
        <w:rPr>
          <w:szCs w:val="28"/>
        </w:rPr>
        <w:t>января</w:t>
      </w:r>
      <w:r>
        <w:rPr>
          <w:szCs w:val="28"/>
        </w:rPr>
        <w:t xml:space="preserve"> 20</w:t>
      </w:r>
      <w:r w:rsidR="00BA0F61">
        <w:rPr>
          <w:szCs w:val="28"/>
        </w:rPr>
        <w:t>21</w:t>
      </w:r>
      <w:r>
        <w:rPr>
          <w:szCs w:val="28"/>
        </w:rPr>
        <w:t>г.                                                                                  №</w:t>
      </w:r>
      <w:r w:rsidR="00EA775C">
        <w:rPr>
          <w:szCs w:val="28"/>
        </w:rPr>
        <w:t>3</w:t>
      </w:r>
    </w:p>
    <w:p w:rsidR="00993EFF" w:rsidRPr="005B3DFB" w:rsidRDefault="00993EFF" w:rsidP="00993EFF">
      <w:pPr>
        <w:pStyle w:val="af1"/>
        <w:spacing w:after="100" w:afterAutospacing="1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Основание для проведения экспертизы:</w:t>
      </w:r>
      <w:r>
        <w:rPr>
          <w:rFonts w:ascii="Times New Roman" w:hAnsi="Times New Roman"/>
          <w:sz w:val="28"/>
          <w:szCs w:val="28"/>
        </w:rPr>
        <w:t xml:space="preserve"> п.7 ч.2 статьи 9 федерального закона 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образований», ч.2 статьи 157 Бюджетного Кодекса РФ, п.7 статьи 7 Положения о контрольно-счетном комитете Сортавальского муниципального района, утвержденного Решением Совета Сортавальского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муниципального района от 26.01.2012г. №232, подпункт 7 п.1.2 Соглашения о передаче полномочий контрольно-счетного органа </w:t>
      </w:r>
      <w:r w:rsidR="00BA0F61">
        <w:rPr>
          <w:rFonts w:ascii="Times New Roman" w:hAnsi="Times New Roman"/>
          <w:sz w:val="28"/>
          <w:szCs w:val="28"/>
        </w:rPr>
        <w:t xml:space="preserve">Сортавальского </w:t>
      </w:r>
      <w:r>
        <w:rPr>
          <w:rFonts w:ascii="Times New Roman" w:hAnsi="Times New Roman"/>
          <w:sz w:val="28"/>
          <w:szCs w:val="28"/>
        </w:rPr>
        <w:t xml:space="preserve">городского поселения по осуществлению внешнего муниципального финансового контроля Контрольно-счетному комитету Сортавальского муниципального района </w:t>
      </w:r>
    </w:p>
    <w:p w:rsidR="00993EFF" w:rsidRPr="00C81545" w:rsidRDefault="00993EFF" w:rsidP="00BF344B">
      <w:pPr>
        <w:pStyle w:val="ae"/>
        <w:spacing w:after="100" w:afterAutospacing="1"/>
        <w:jc w:val="both"/>
        <w:rPr>
          <w:b w:val="0"/>
          <w:szCs w:val="28"/>
        </w:rPr>
      </w:pPr>
      <w:r w:rsidRPr="00C81545">
        <w:rPr>
          <w:szCs w:val="28"/>
        </w:rPr>
        <w:t>Цель экспертизы</w:t>
      </w:r>
      <w:proofErr w:type="gramStart"/>
      <w:r>
        <w:rPr>
          <w:b w:val="0"/>
          <w:szCs w:val="28"/>
        </w:rPr>
        <w:t xml:space="preserve"> :</w:t>
      </w:r>
      <w:proofErr w:type="gramEnd"/>
      <w:r>
        <w:rPr>
          <w:szCs w:val="28"/>
        </w:rPr>
        <w:t xml:space="preserve"> </w:t>
      </w:r>
      <w:r w:rsidRPr="00C81545">
        <w:rPr>
          <w:b w:val="0"/>
          <w:szCs w:val="28"/>
        </w:rPr>
        <w:t xml:space="preserve">оценка финансово-экономических обоснований на предмет обоснованности расходных обязательств бюджета </w:t>
      </w:r>
      <w:r w:rsidR="00BA0F61">
        <w:rPr>
          <w:b w:val="0"/>
          <w:szCs w:val="28"/>
        </w:rPr>
        <w:t xml:space="preserve">Хелюльского </w:t>
      </w:r>
      <w:r>
        <w:rPr>
          <w:b w:val="0"/>
          <w:szCs w:val="28"/>
        </w:rPr>
        <w:t>городского поселения</w:t>
      </w:r>
      <w:r w:rsidRPr="00C81545">
        <w:rPr>
          <w:b w:val="0"/>
          <w:szCs w:val="28"/>
        </w:rPr>
        <w:t xml:space="preserve"> в постановлени</w:t>
      </w:r>
      <w:r>
        <w:rPr>
          <w:b w:val="0"/>
          <w:szCs w:val="28"/>
        </w:rPr>
        <w:t>и</w:t>
      </w:r>
      <w:r w:rsidRPr="00C81545">
        <w:rPr>
          <w:b w:val="0"/>
          <w:szCs w:val="28"/>
        </w:rPr>
        <w:t xml:space="preserve"> администрации </w:t>
      </w:r>
      <w:r w:rsidR="00BA0F61">
        <w:rPr>
          <w:b w:val="0"/>
          <w:szCs w:val="28"/>
        </w:rPr>
        <w:t>Хелюльского</w:t>
      </w:r>
      <w:r w:rsidR="00BF344B">
        <w:rPr>
          <w:b w:val="0"/>
          <w:szCs w:val="28"/>
        </w:rPr>
        <w:t xml:space="preserve"> городского поселения</w:t>
      </w:r>
      <w:r w:rsidRPr="00C81545">
        <w:rPr>
          <w:b w:val="0"/>
          <w:szCs w:val="28"/>
        </w:rPr>
        <w:t xml:space="preserve">  «</w:t>
      </w:r>
      <w:r>
        <w:rPr>
          <w:b w:val="0"/>
          <w:szCs w:val="28"/>
        </w:rPr>
        <w:t xml:space="preserve">Об утверждении </w:t>
      </w:r>
      <w:r w:rsidR="00BA0F61">
        <w:rPr>
          <w:b w:val="0"/>
          <w:szCs w:val="28"/>
        </w:rPr>
        <w:t>В</w:t>
      </w:r>
      <w:r w:rsidRPr="00C81545">
        <w:rPr>
          <w:b w:val="0"/>
          <w:szCs w:val="28"/>
        </w:rPr>
        <w:t>едомственн</w:t>
      </w:r>
      <w:r>
        <w:rPr>
          <w:b w:val="0"/>
          <w:szCs w:val="28"/>
        </w:rPr>
        <w:t>ой</w:t>
      </w:r>
      <w:r w:rsidRPr="00C81545">
        <w:rPr>
          <w:b w:val="0"/>
          <w:szCs w:val="28"/>
        </w:rPr>
        <w:t xml:space="preserve"> целев</w:t>
      </w:r>
      <w:r>
        <w:rPr>
          <w:b w:val="0"/>
          <w:szCs w:val="28"/>
        </w:rPr>
        <w:t>ой</w:t>
      </w:r>
      <w:r w:rsidRPr="00C81545">
        <w:rPr>
          <w:b w:val="0"/>
          <w:szCs w:val="28"/>
        </w:rPr>
        <w:t xml:space="preserve"> программ</w:t>
      </w:r>
      <w:r>
        <w:rPr>
          <w:b w:val="0"/>
          <w:szCs w:val="28"/>
        </w:rPr>
        <w:t>ы</w:t>
      </w:r>
      <w:r w:rsidRPr="00C81545">
        <w:rPr>
          <w:b w:val="0"/>
          <w:szCs w:val="28"/>
        </w:rPr>
        <w:t xml:space="preserve"> «</w:t>
      </w:r>
      <w:r w:rsidR="00EA775C">
        <w:rPr>
          <w:b w:val="0"/>
          <w:szCs w:val="28"/>
        </w:rPr>
        <w:t>Развитие автомобильных дорог местного значения в</w:t>
      </w:r>
      <w:r w:rsidR="00BF344B">
        <w:rPr>
          <w:b w:val="0"/>
          <w:szCs w:val="28"/>
        </w:rPr>
        <w:t xml:space="preserve"> </w:t>
      </w:r>
      <w:r w:rsidR="00BA0F61">
        <w:rPr>
          <w:b w:val="0"/>
          <w:szCs w:val="28"/>
        </w:rPr>
        <w:t>Хелюльско</w:t>
      </w:r>
      <w:r w:rsidR="00EA775C">
        <w:rPr>
          <w:b w:val="0"/>
          <w:szCs w:val="28"/>
        </w:rPr>
        <w:t>м</w:t>
      </w:r>
      <w:r w:rsidR="00BA0F61">
        <w:rPr>
          <w:b w:val="0"/>
          <w:szCs w:val="28"/>
        </w:rPr>
        <w:t xml:space="preserve"> </w:t>
      </w:r>
      <w:r w:rsidR="00BF344B">
        <w:rPr>
          <w:b w:val="0"/>
          <w:szCs w:val="28"/>
        </w:rPr>
        <w:t>городско</w:t>
      </w:r>
      <w:r w:rsidR="00EA775C">
        <w:rPr>
          <w:b w:val="0"/>
          <w:szCs w:val="28"/>
        </w:rPr>
        <w:t>м</w:t>
      </w:r>
      <w:r w:rsidR="00BF344B">
        <w:rPr>
          <w:b w:val="0"/>
          <w:szCs w:val="28"/>
        </w:rPr>
        <w:t xml:space="preserve"> поселени</w:t>
      </w:r>
      <w:r w:rsidR="00EA775C">
        <w:rPr>
          <w:b w:val="0"/>
          <w:szCs w:val="28"/>
        </w:rPr>
        <w:t>и</w:t>
      </w:r>
      <w:r w:rsidR="00BF344B">
        <w:rPr>
          <w:b w:val="0"/>
          <w:szCs w:val="28"/>
        </w:rPr>
        <w:t xml:space="preserve"> на 20</w:t>
      </w:r>
      <w:r w:rsidR="00BA0F61">
        <w:rPr>
          <w:b w:val="0"/>
          <w:szCs w:val="28"/>
        </w:rPr>
        <w:t>21</w:t>
      </w:r>
      <w:r w:rsidR="00BF344B">
        <w:rPr>
          <w:b w:val="0"/>
          <w:szCs w:val="28"/>
        </w:rPr>
        <w:t>-20</w:t>
      </w:r>
      <w:r w:rsidR="00BA0F61">
        <w:rPr>
          <w:b w:val="0"/>
          <w:szCs w:val="28"/>
        </w:rPr>
        <w:t>23</w:t>
      </w:r>
      <w:r w:rsidR="00BF344B">
        <w:rPr>
          <w:b w:val="0"/>
          <w:szCs w:val="28"/>
        </w:rPr>
        <w:t xml:space="preserve"> годы</w:t>
      </w:r>
      <w:r>
        <w:rPr>
          <w:b w:val="0"/>
          <w:szCs w:val="28"/>
        </w:rPr>
        <w:t>».</w:t>
      </w:r>
    </w:p>
    <w:p w:rsidR="00993EFF" w:rsidRPr="00C81545" w:rsidRDefault="00993EFF" w:rsidP="00993EFF">
      <w:pPr>
        <w:pStyle w:val="af1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83CAA">
        <w:rPr>
          <w:rFonts w:ascii="Times New Roman" w:hAnsi="Times New Roman"/>
          <w:b/>
          <w:sz w:val="28"/>
          <w:szCs w:val="28"/>
        </w:rPr>
        <w:t>Предмет экспертизы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 w:rsidRPr="00183CAA">
        <w:rPr>
          <w:rFonts w:ascii="Times New Roman" w:hAnsi="Times New Roman"/>
          <w:b/>
          <w:sz w:val="28"/>
          <w:szCs w:val="28"/>
        </w:rPr>
        <w:t>:</w:t>
      </w:r>
      <w:proofErr w:type="gramEnd"/>
      <w:r w:rsidRPr="00183CAA">
        <w:rPr>
          <w:rFonts w:ascii="Times New Roman" w:hAnsi="Times New Roman"/>
          <w:sz w:val="28"/>
          <w:szCs w:val="28"/>
        </w:rPr>
        <w:t xml:space="preserve"> </w:t>
      </w:r>
      <w:r w:rsidR="004C7578">
        <w:rPr>
          <w:rFonts w:ascii="Times New Roman" w:hAnsi="Times New Roman"/>
          <w:sz w:val="28"/>
          <w:szCs w:val="28"/>
        </w:rPr>
        <w:t xml:space="preserve">проект </w:t>
      </w:r>
      <w:r w:rsidRPr="00C65276">
        <w:rPr>
          <w:rFonts w:ascii="Times New Roman" w:hAnsi="Times New Roman"/>
          <w:sz w:val="28"/>
          <w:szCs w:val="28"/>
        </w:rPr>
        <w:t>постановлени</w:t>
      </w:r>
      <w:r w:rsidR="004C7578">
        <w:rPr>
          <w:rFonts w:ascii="Times New Roman" w:hAnsi="Times New Roman"/>
          <w:sz w:val="28"/>
          <w:szCs w:val="28"/>
        </w:rPr>
        <w:t>я</w:t>
      </w:r>
      <w:r w:rsidRPr="00C65276">
        <w:rPr>
          <w:rFonts w:ascii="Times New Roman" w:hAnsi="Times New Roman"/>
          <w:sz w:val="28"/>
          <w:szCs w:val="28"/>
        </w:rPr>
        <w:t xml:space="preserve"> администрации </w:t>
      </w:r>
      <w:r w:rsidR="00BA0F61">
        <w:rPr>
          <w:rFonts w:ascii="Times New Roman" w:hAnsi="Times New Roman"/>
          <w:sz w:val="28"/>
          <w:szCs w:val="28"/>
        </w:rPr>
        <w:t xml:space="preserve">Хелюльского </w:t>
      </w:r>
      <w:r w:rsidR="00BF344B">
        <w:rPr>
          <w:rFonts w:ascii="Times New Roman" w:hAnsi="Times New Roman"/>
          <w:sz w:val="28"/>
          <w:szCs w:val="28"/>
        </w:rPr>
        <w:t>городского поселения</w:t>
      </w:r>
      <w:r w:rsidRPr="00C65276">
        <w:rPr>
          <w:sz w:val="28"/>
          <w:szCs w:val="28"/>
        </w:rPr>
        <w:t xml:space="preserve"> </w:t>
      </w:r>
      <w:r w:rsidRPr="00A41CE0">
        <w:rPr>
          <w:rFonts w:ascii="Times New Roman" w:hAnsi="Times New Roman"/>
          <w:sz w:val="28"/>
          <w:szCs w:val="28"/>
        </w:rPr>
        <w:t xml:space="preserve">«Об утверждении </w:t>
      </w:r>
      <w:r w:rsidR="004C7578">
        <w:rPr>
          <w:rFonts w:ascii="Times New Roman" w:hAnsi="Times New Roman"/>
          <w:sz w:val="28"/>
          <w:szCs w:val="28"/>
        </w:rPr>
        <w:t>В</w:t>
      </w:r>
      <w:r w:rsidRPr="00A41CE0">
        <w:rPr>
          <w:rFonts w:ascii="Times New Roman" w:hAnsi="Times New Roman"/>
          <w:sz w:val="28"/>
          <w:szCs w:val="28"/>
        </w:rPr>
        <w:t>едомственной целевой программы «</w:t>
      </w:r>
      <w:r w:rsidR="00EA775C">
        <w:rPr>
          <w:rFonts w:ascii="Times New Roman" w:hAnsi="Times New Roman"/>
          <w:sz w:val="28"/>
          <w:szCs w:val="28"/>
        </w:rPr>
        <w:t xml:space="preserve">Развитие автомобильных дорог местного значения в </w:t>
      </w:r>
      <w:r w:rsidR="00BA0F61">
        <w:rPr>
          <w:rFonts w:ascii="Times New Roman" w:hAnsi="Times New Roman"/>
          <w:sz w:val="28"/>
          <w:szCs w:val="28"/>
        </w:rPr>
        <w:t>Хелюльско</w:t>
      </w:r>
      <w:r w:rsidR="00EA775C">
        <w:rPr>
          <w:rFonts w:ascii="Times New Roman" w:hAnsi="Times New Roman"/>
          <w:sz w:val="28"/>
          <w:szCs w:val="28"/>
        </w:rPr>
        <w:t>м</w:t>
      </w:r>
      <w:r w:rsidR="00BA0F61">
        <w:rPr>
          <w:rFonts w:ascii="Times New Roman" w:hAnsi="Times New Roman"/>
          <w:sz w:val="28"/>
          <w:szCs w:val="28"/>
        </w:rPr>
        <w:t xml:space="preserve"> </w:t>
      </w:r>
      <w:r w:rsidR="00BF344B">
        <w:rPr>
          <w:rFonts w:ascii="Times New Roman" w:hAnsi="Times New Roman"/>
          <w:sz w:val="28"/>
          <w:szCs w:val="28"/>
        </w:rPr>
        <w:t xml:space="preserve"> городско</w:t>
      </w:r>
      <w:r w:rsidR="00EA775C">
        <w:rPr>
          <w:rFonts w:ascii="Times New Roman" w:hAnsi="Times New Roman"/>
          <w:sz w:val="28"/>
          <w:szCs w:val="28"/>
        </w:rPr>
        <w:t>м</w:t>
      </w:r>
      <w:r w:rsidR="00BF344B">
        <w:rPr>
          <w:rFonts w:ascii="Times New Roman" w:hAnsi="Times New Roman"/>
          <w:sz w:val="28"/>
          <w:szCs w:val="28"/>
        </w:rPr>
        <w:t xml:space="preserve"> поселени</w:t>
      </w:r>
      <w:r w:rsidR="00EA775C">
        <w:rPr>
          <w:rFonts w:ascii="Times New Roman" w:hAnsi="Times New Roman"/>
          <w:sz w:val="28"/>
          <w:szCs w:val="28"/>
        </w:rPr>
        <w:t>и</w:t>
      </w:r>
      <w:r w:rsidR="00BF344B">
        <w:rPr>
          <w:rFonts w:ascii="Times New Roman" w:hAnsi="Times New Roman"/>
          <w:sz w:val="28"/>
          <w:szCs w:val="28"/>
        </w:rPr>
        <w:t xml:space="preserve"> на 20</w:t>
      </w:r>
      <w:r w:rsidR="00BA0F61">
        <w:rPr>
          <w:rFonts w:ascii="Times New Roman" w:hAnsi="Times New Roman"/>
          <w:sz w:val="28"/>
          <w:szCs w:val="28"/>
        </w:rPr>
        <w:t>21</w:t>
      </w:r>
      <w:r w:rsidR="00BF344B">
        <w:rPr>
          <w:rFonts w:ascii="Times New Roman" w:hAnsi="Times New Roman"/>
          <w:sz w:val="28"/>
          <w:szCs w:val="28"/>
        </w:rPr>
        <w:t>-20</w:t>
      </w:r>
      <w:r w:rsidR="00BA0F61">
        <w:rPr>
          <w:rFonts w:ascii="Times New Roman" w:hAnsi="Times New Roman"/>
          <w:sz w:val="28"/>
          <w:szCs w:val="28"/>
        </w:rPr>
        <w:t>23</w:t>
      </w:r>
      <w:r w:rsidR="00BF344B">
        <w:rPr>
          <w:rFonts w:ascii="Times New Roman" w:hAnsi="Times New Roman"/>
          <w:sz w:val="28"/>
          <w:szCs w:val="28"/>
        </w:rPr>
        <w:t xml:space="preserve"> годы</w:t>
      </w:r>
      <w:r w:rsidRPr="00A41CE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993EFF" w:rsidRDefault="00BA0F61" w:rsidP="007C3051">
      <w:pPr>
        <w:spacing w:after="100" w:after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Проект п</w:t>
      </w:r>
      <w:r w:rsidR="00993EFF" w:rsidRPr="00C65276">
        <w:rPr>
          <w:sz w:val="28"/>
          <w:szCs w:val="28"/>
        </w:rPr>
        <w:t>остановлени</w:t>
      </w:r>
      <w:r>
        <w:rPr>
          <w:sz w:val="28"/>
          <w:szCs w:val="28"/>
        </w:rPr>
        <w:t>я</w:t>
      </w:r>
      <w:r w:rsidR="00993EFF" w:rsidRPr="00C65276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Хелюльского</w:t>
      </w:r>
      <w:r w:rsidR="00BF344B">
        <w:rPr>
          <w:sz w:val="28"/>
          <w:szCs w:val="28"/>
        </w:rPr>
        <w:t xml:space="preserve"> городского поселения</w:t>
      </w:r>
      <w:r w:rsidR="00993EFF" w:rsidRPr="00C65276">
        <w:rPr>
          <w:sz w:val="28"/>
          <w:szCs w:val="28"/>
        </w:rPr>
        <w:t xml:space="preserve"> </w:t>
      </w:r>
      <w:r w:rsidR="00993EFF" w:rsidRPr="00A41CE0">
        <w:rPr>
          <w:sz w:val="28"/>
          <w:szCs w:val="28"/>
        </w:rPr>
        <w:t xml:space="preserve">«Об утверждении </w:t>
      </w:r>
      <w:r>
        <w:rPr>
          <w:sz w:val="28"/>
          <w:szCs w:val="28"/>
        </w:rPr>
        <w:t>В</w:t>
      </w:r>
      <w:r w:rsidR="00993EFF" w:rsidRPr="00A41CE0">
        <w:rPr>
          <w:sz w:val="28"/>
          <w:szCs w:val="28"/>
        </w:rPr>
        <w:t>едомственной целевой программы «</w:t>
      </w:r>
      <w:r w:rsidR="00EA775C">
        <w:rPr>
          <w:sz w:val="28"/>
          <w:szCs w:val="28"/>
        </w:rPr>
        <w:t xml:space="preserve">Развитие автомобильных дорог местного значения в </w:t>
      </w:r>
      <w:r>
        <w:rPr>
          <w:sz w:val="28"/>
          <w:szCs w:val="28"/>
        </w:rPr>
        <w:t>Хелюльско</w:t>
      </w:r>
      <w:r w:rsidR="00EA775C">
        <w:rPr>
          <w:sz w:val="28"/>
          <w:szCs w:val="28"/>
        </w:rPr>
        <w:t>м</w:t>
      </w:r>
      <w:r w:rsidR="00BF344B">
        <w:rPr>
          <w:sz w:val="28"/>
          <w:szCs w:val="28"/>
        </w:rPr>
        <w:t xml:space="preserve"> городско</w:t>
      </w:r>
      <w:r w:rsidR="00EA775C">
        <w:rPr>
          <w:sz w:val="28"/>
          <w:szCs w:val="28"/>
        </w:rPr>
        <w:t>м</w:t>
      </w:r>
      <w:r w:rsidR="00BF344B">
        <w:rPr>
          <w:sz w:val="28"/>
          <w:szCs w:val="28"/>
        </w:rPr>
        <w:t xml:space="preserve"> поселени</w:t>
      </w:r>
      <w:r w:rsidR="00EA775C">
        <w:rPr>
          <w:sz w:val="28"/>
          <w:szCs w:val="28"/>
        </w:rPr>
        <w:t>и</w:t>
      </w:r>
      <w:r w:rsidR="00BF344B">
        <w:rPr>
          <w:sz w:val="28"/>
          <w:szCs w:val="28"/>
        </w:rPr>
        <w:t xml:space="preserve"> на 20</w:t>
      </w:r>
      <w:r>
        <w:rPr>
          <w:sz w:val="28"/>
          <w:szCs w:val="28"/>
        </w:rPr>
        <w:t>21</w:t>
      </w:r>
      <w:r w:rsidR="00BF344B">
        <w:rPr>
          <w:sz w:val="28"/>
          <w:szCs w:val="28"/>
        </w:rPr>
        <w:t>-20</w:t>
      </w:r>
      <w:r>
        <w:rPr>
          <w:sz w:val="28"/>
          <w:szCs w:val="28"/>
        </w:rPr>
        <w:t>23</w:t>
      </w:r>
      <w:r w:rsidR="00BF344B">
        <w:rPr>
          <w:sz w:val="28"/>
          <w:szCs w:val="28"/>
        </w:rPr>
        <w:t xml:space="preserve"> годы</w:t>
      </w:r>
      <w:r w:rsidR="00993EFF" w:rsidRPr="00A41CE0">
        <w:rPr>
          <w:sz w:val="28"/>
          <w:szCs w:val="28"/>
        </w:rPr>
        <w:t>»</w:t>
      </w:r>
      <w:r w:rsidR="00993EFF" w:rsidRPr="00C81545">
        <w:rPr>
          <w:sz w:val="28"/>
          <w:szCs w:val="28"/>
        </w:rPr>
        <w:t xml:space="preserve"> </w:t>
      </w:r>
      <w:r w:rsidR="00993EFF">
        <w:rPr>
          <w:sz w:val="28"/>
          <w:szCs w:val="28"/>
        </w:rPr>
        <w:t xml:space="preserve">(далее </w:t>
      </w:r>
      <w:proofErr w:type="gramStart"/>
      <w:r w:rsidR="00993EFF">
        <w:rPr>
          <w:sz w:val="28"/>
          <w:szCs w:val="28"/>
        </w:rPr>
        <w:t>–П</w:t>
      </w:r>
      <w:proofErr w:type="gramEnd"/>
      <w:r w:rsidR="00993EFF">
        <w:rPr>
          <w:sz w:val="28"/>
          <w:szCs w:val="28"/>
        </w:rPr>
        <w:t xml:space="preserve">роект постановления) </w:t>
      </w:r>
      <w:r w:rsidR="00993EFF" w:rsidRPr="00FF7DBB">
        <w:rPr>
          <w:sz w:val="28"/>
          <w:szCs w:val="28"/>
        </w:rPr>
        <w:t>с приложени</w:t>
      </w:r>
      <w:r w:rsidR="00993EFF">
        <w:rPr>
          <w:sz w:val="28"/>
          <w:szCs w:val="28"/>
        </w:rPr>
        <w:t>е</w:t>
      </w:r>
      <w:r w:rsidR="00993EFF" w:rsidRPr="00FF7DBB">
        <w:rPr>
          <w:sz w:val="28"/>
          <w:szCs w:val="28"/>
        </w:rPr>
        <w:t xml:space="preserve">м </w:t>
      </w:r>
      <w:r w:rsidR="00993EFF">
        <w:rPr>
          <w:sz w:val="28"/>
          <w:szCs w:val="28"/>
        </w:rPr>
        <w:t xml:space="preserve"> «Паспорт Ведомственной целевой программы «</w:t>
      </w:r>
      <w:r w:rsidR="00EA775C">
        <w:rPr>
          <w:sz w:val="28"/>
          <w:szCs w:val="28"/>
        </w:rPr>
        <w:t>Развитие автомобильных дорог местного значения в</w:t>
      </w:r>
      <w:r w:rsidR="004C7578">
        <w:rPr>
          <w:sz w:val="28"/>
          <w:szCs w:val="28"/>
        </w:rPr>
        <w:t xml:space="preserve"> </w:t>
      </w:r>
      <w:r>
        <w:rPr>
          <w:sz w:val="28"/>
          <w:szCs w:val="28"/>
        </w:rPr>
        <w:t>Хелюльско</w:t>
      </w:r>
      <w:r w:rsidR="00EA775C">
        <w:rPr>
          <w:sz w:val="28"/>
          <w:szCs w:val="28"/>
        </w:rPr>
        <w:t>м</w:t>
      </w:r>
      <w:r w:rsidR="00BF344B">
        <w:rPr>
          <w:sz w:val="28"/>
          <w:szCs w:val="28"/>
        </w:rPr>
        <w:t xml:space="preserve"> городско</w:t>
      </w:r>
      <w:r w:rsidR="00EA775C">
        <w:rPr>
          <w:sz w:val="28"/>
          <w:szCs w:val="28"/>
        </w:rPr>
        <w:t>м</w:t>
      </w:r>
      <w:r w:rsidR="00BF344B">
        <w:rPr>
          <w:sz w:val="28"/>
          <w:szCs w:val="28"/>
        </w:rPr>
        <w:t xml:space="preserve"> поселения на 20</w:t>
      </w:r>
      <w:r>
        <w:rPr>
          <w:sz w:val="28"/>
          <w:szCs w:val="28"/>
        </w:rPr>
        <w:t>21</w:t>
      </w:r>
      <w:r w:rsidR="00BF344B">
        <w:rPr>
          <w:sz w:val="28"/>
          <w:szCs w:val="28"/>
        </w:rPr>
        <w:t>-20</w:t>
      </w:r>
      <w:r>
        <w:rPr>
          <w:sz w:val="28"/>
          <w:szCs w:val="28"/>
        </w:rPr>
        <w:t>23</w:t>
      </w:r>
      <w:r w:rsidR="00BF344B">
        <w:rPr>
          <w:sz w:val="28"/>
          <w:szCs w:val="28"/>
        </w:rPr>
        <w:t xml:space="preserve"> годы</w:t>
      </w:r>
      <w:r w:rsidR="00993EFF">
        <w:rPr>
          <w:sz w:val="28"/>
          <w:szCs w:val="28"/>
        </w:rPr>
        <w:t xml:space="preserve">» (далее – Паспорт ВЦП) </w:t>
      </w:r>
      <w:r w:rsidR="00993EFF" w:rsidRPr="00FF7DBB">
        <w:rPr>
          <w:sz w:val="28"/>
          <w:szCs w:val="28"/>
        </w:rPr>
        <w:t xml:space="preserve">представлен на экспертизу в Контрольно-счетный комитет Сортавальского муниципального района (далее- Контрольно-счетный комитет) </w:t>
      </w:r>
      <w:r w:rsidR="00BF344B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="00993EFF" w:rsidRPr="00FF7DBB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="00993EFF" w:rsidRPr="00FF7DBB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="00993EFF" w:rsidRPr="00FF7DBB">
        <w:rPr>
          <w:sz w:val="28"/>
          <w:szCs w:val="28"/>
        </w:rPr>
        <w:t xml:space="preserve"> года.</w:t>
      </w:r>
    </w:p>
    <w:p w:rsidR="009536F9" w:rsidRPr="005C7763" w:rsidRDefault="00CB10E5" w:rsidP="00BF344B">
      <w:pPr>
        <w:pStyle w:val="ae"/>
        <w:spacing w:after="100" w:afterAutospacing="1"/>
        <w:ind w:firstLine="540"/>
        <w:jc w:val="both"/>
        <w:rPr>
          <w:b w:val="0"/>
          <w:szCs w:val="28"/>
        </w:rPr>
      </w:pPr>
      <w:r w:rsidRPr="00CB10E5">
        <w:rPr>
          <w:b w:val="0"/>
          <w:szCs w:val="28"/>
        </w:rPr>
        <w:t>Контрольно</w:t>
      </w:r>
      <w:r>
        <w:rPr>
          <w:b w:val="0"/>
          <w:szCs w:val="28"/>
        </w:rPr>
        <w:t xml:space="preserve"> </w:t>
      </w:r>
      <w:r w:rsidRPr="00CB10E5">
        <w:rPr>
          <w:b w:val="0"/>
          <w:szCs w:val="28"/>
        </w:rPr>
        <w:t>-</w:t>
      </w:r>
      <w:r>
        <w:rPr>
          <w:b w:val="0"/>
          <w:szCs w:val="28"/>
        </w:rPr>
        <w:t xml:space="preserve"> счетный комитет </w:t>
      </w:r>
      <w:r w:rsidRPr="00CB10E5">
        <w:rPr>
          <w:b w:val="0"/>
          <w:szCs w:val="28"/>
        </w:rPr>
        <w:t>произве</w:t>
      </w:r>
      <w:r>
        <w:rPr>
          <w:b w:val="0"/>
          <w:szCs w:val="28"/>
        </w:rPr>
        <w:t>л</w:t>
      </w:r>
      <w:r w:rsidRPr="00CB10E5">
        <w:rPr>
          <w:b w:val="0"/>
          <w:szCs w:val="28"/>
        </w:rPr>
        <w:t xml:space="preserve"> экспертиз</w:t>
      </w:r>
      <w:r>
        <w:rPr>
          <w:b w:val="0"/>
          <w:szCs w:val="28"/>
        </w:rPr>
        <w:t>у</w:t>
      </w:r>
      <w:r w:rsidRPr="00CB10E5">
        <w:rPr>
          <w:b w:val="0"/>
          <w:szCs w:val="28"/>
        </w:rPr>
        <w:t xml:space="preserve"> представленн</w:t>
      </w:r>
      <w:r>
        <w:rPr>
          <w:b w:val="0"/>
          <w:szCs w:val="28"/>
        </w:rPr>
        <w:t xml:space="preserve">ых </w:t>
      </w:r>
      <w:r w:rsidR="00BF344B">
        <w:rPr>
          <w:b w:val="0"/>
          <w:szCs w:val="28"/>
        </w:rPr>
        <w:t xml:space="preserve">Администрацией </w:t>
      </w:r>
      <w:r w:rsidR="00BA0F61">
        <w:rPr>
          <w:b w:val="0"/>
          <w:szCs w:val="28"/>
        </w:rPr>
        <w:t>Хелюльского</w:t>
      </w:r>
      <w:r w:rsidR="00BF344B">
        <w:rPr>
          <w:b w:val="0"/>
          <w:szCs w:val="28"/>
        </w:rPr>
        <w:t xml:space="preserve"> городского поселения</w:t>
      </w:r>
      <w:r>
        <w:rPr>
          <w:b w:val="0"/>
          <w:szCs w:val="28"/>
        </w:rPr>
        <w:t xml:space="preserve"> документов по </w:t>
      </w:r>
      <w:r w:rsidR="00BF344B">
        <w:rPr>
          <w:b w:val="0"/>
          <w:szCs w:val="28"/>
        </w:rPr>
        <w:t>П</w:t>
      </w:r>
      <w:r>
        <w:rPr>
          <w:b w:val="0"/>
          <w:szCs w:val="28"/>
        </w:rPr>
        <w:t xml:space="preserve">роекту </w:t>
      </w:r>
      <w:r w:rsidR="00BF344B">
        <w:rPr>
          <w:b w:val="0"/>
          <w:szCs w:val="28"/>
        </w:rPr>
        <w:t>п</w:t>
      </w:r>
      <w:r>
        <w:rPr>
          <w:b w:val="0"/>
          <w:szCs w:val="28"/>
        </w:rPr>
        <w:t>остановления</w:t>
      </w:r>
      <w:r w:rsidR="00BF344B">
        <w:rPr>
          <w:b w:val="0"/>
          <w:szCs w:val="28"/>
        </w:rPr>
        <w:t>.</w:t>
      </w:r>
      <w:r>
        <w:rPr>
          <w:b w:val="0"/>
          <w:szCs w:val="28"/>
        </w:rPr>
        <w:t xml:space="preserve"> </w:t>
      </w:r>
    </w:p>
    <w:p w:rsidR="008C20D9" w:rsidRPr="004A3417" w:rsidRDefault="008C20D9" w:rsidP="008C20D9">
      <w:pPr>
        <w:ind w:firstLine="540"/>
        <w:jc w:val="both"/>
        <w:rPr>
          <w:sz w:val="28"/>
          <w:szCs w:val="28"/>
        </w:rPr>
      </w:pPr>
      <w:r w:rsidRPr="004A3417">
        <w:rPr>
          <w:sz w:val="28"/>
          <w:szCs w:val="28"/>
        </w:rPr>
        <w:t>Рассмотрены следующие материалы по указанному проекту:</w:t>
      </w:r>
    </w:p>
    <w:p w:rsidR="008C20D9" w:rsidRPr="009536F9" w:rsidRDefault="009536F9" w:rsidP="009536F9">
      <w:pPr>
        <w:pStyle w:val="ae"/>
        <w:jc w:val="both"/>
        <w:rPr>
          <w:b w:val="0"/>
          <w:szCs w:val="28"/>
        </w:rPr>
      </w:pPr>
      <w:r>
        <w:rPr>
          <w:b w:val="0"/>
        </w:rPr>
        <w:t xml:space="preserve">1. </w:t>
      </w:r>
      <w:r w:rsidR="008C20D9" w:rsidRPr="009536F9">
        <w:rPr>
          <w:b w:val="0"/>
        </w:rPr>
        <w:t xml:space="preserve"> Проект постановления - на </w:t>
      </w:r>
      <w:r w:rsidR="0067369A">
        <w:rPr>
          <w:b w:val="0"/>
        </w:rPr>
        <w:t>1</w:t>
      </w:r>
      <w:r w:rsidR="008C20D9" w:rsidRPr="009536F9">
        <w:rPr>
          <w:b w:val="0"/>
        </w:rPr>
        <w:t xml:space="preserve"> л. </w:t>
      </w:r>
    </w:p>
    <w:p w:rsidR="0067369A" w:rsidRDefault="00FF478F" w:rsidP="00204135">
      <w:pPr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C20D9" w:rsidRPr="004A3417">
        <w:rPr>
          <w:sz w:val="28"/>
          <w:szCs w:val="28"/>
        </w:rPr>
        <w:t xml:space="preserve"> </w:t>
      </w:r>
      <w:r w:rsidR="00BF344B">
        <w:rPr>
          <w:sz w:val="28"/>
          <w:szCs w:val="28"/>
        </w:rPr>
        <w:t>Паспорт ВЦП</w:t>
      </w:r>
      <w:r w:rsidR="009536F9">
        <w:rPr>
          <w:sz w:val="28"/>
          <w:szCs w:val="28"/>
        </w:rPr>
        <w:t xml:space="preserve"> </w:t>
      </w:r>
      <w:r w:rsidR="0067369A">
        <w:rPr>
          <w:sz w:val="28"/>
          <w:szCs w:val="28"/>
        </w:rPr>
        <w:t xml:space="preserve">- на </w:t>
      </w:r>
      <w:r w:rsidR="004C7578">
        <w:rPr>
          <w:sz w:val="28"/>
          <w:szCs w:val="28"/>
        </w:rPr>
        <w:t>9</w:t>
      </w:r>
      <w:r w:rsidR="0067369A">
        <w:rPr>
          <w:sz w:val="28"/>
          <w:szCs w:val="28"/>
        </w:rPr>
        <w:t>л.</w:t>
      </w:r>
    </w:p>
    <w:p w:rsidR="00EE60D6" w:rsidRDefault="00EE60D6" w:rsidP="00EE60D6">
      <w:pPr>
        <w:ind w:firstLine="624"/>
        <w:jc w:val="both"/>
        <w:rPr>
          <w:sz w:val="28"/>
          <w:szCs w:val="28"/>
        </w:rPr>
      </w:pPr>
      <w:r w:rsidRPr="00EE60D6">
        <w:rPr>
          <w:sz w:val="28"/>
          <w:szCs w:val="28"/>
        </w:rPr>
        <w:t>Рассмотрев указанные документы, Контрольно - счетный комитет пришел к следующим выводам:</w:t>
      </w:r>
    </w:p>
    <w:p w:rsidR="0067369A" w:rsidRDefault="00B92FCA" w:rsidP="00204135">
      <w:pPr>
        <w:numPr>
          <w:ilvl w:val="0"/>
          <w:numId w:val="4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Полномочия по установлению расходного обязательства подтверждены</w:t>
      </w:r>
      <w:r w:rsidR="00177CBD">
        <w:rPr>
          <w:sz w:val="28"/>
          <w:szCs w:val="28"/>
        </w:rPr>
        <w:t>.</w:t>
      </w:r>
    </w:p>
    <w:p w:rsidR="00204135" w:rsidRDefault="00204135" w:rsidP="00204135">
      <w:pPr>
        <w:numPr>
          <w:ilvl w:val="0"/>
          <w:numId w:val="4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Табличная часть Паспорта ВЦП составлена не по форме согласно Приложению 1 к Порядку разработки, </w:t>
      </w:r>
      <w:r w:rsidR="00585150">
        <w:rPr>
          <w:sz w:val="28"/>
          <w:szCs w:val="28"/>
        </w:rPr>
        <w:t>формирования,</w:t>
      </w:r>
      <w:r>
        <w:rPr>
          <w:sz w:val="28"/>
          <w:szCs w:val="28"/>
        </w:rPr>
        <w:t xml:space="preserve"> реализации ведомственных целевых программ</w:t>
      </w:r>
      <w:r w:rsidR="00585150">
        <w:rPr>
          <w:sz w:val="28"/>
          <w:szCs w:val="28"/>
        </w:rPr>
        <w:t xml:space="preserve"> и проведения оценки эффективности ведомственных целевых программ</w:t>
      </w:r>
      <w:r>
        <w:rPr>
          <w:sz w:val="28"/>
          <w:szCs w:val="28"/>
        </w:rPr>
        <w:t xml:space="preserve">, утвержденного </w:t>
      </w:r>
      <w:r w:rsidR="00585150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 xml:space="preserve">администрации </w:t>
      </w:r>
      <w:r w:rsidR="00585150">
        <w:rPr>
          <w:sz w:val="28"/>
          <w:szCs w:val="28"/>
        </w:rPr>
        <w:t>Хелюльского</w:t>
      </w:r>
      <w:r>
        <w:rPr>
          <w:sz w:val="28"/>
          <w:szCs w:val="28"/>
        </w:rPr>
        <w:t xml:space="preserve"> городского поселения №</w:t>
      </w:r>
      <w:r w:rsidR="00585150">
        <w:rPr>
          <w:sz w:val="28"/>
          <w:szCs w:val="28"/>
        </w:rPr>
        <w:t>10</w:t>
      </w:r>
      <w:r>
        <w:rPr>
          <w:sz w:val="28"/>
          <w:szCs w:val="28"/>
        </w:rPr>
        <w:t xml:space="preserve"> от </w:t>
      </w:r>
      <w:r w:rsidR="00585150">
        <w:rPr>
          <w:sz w:val="28"/>
          <w:szCs w:val="28"/>
        </w:rPr>
        <w:t>24</w:t>
      </w:r>
      <w:r>
        <w:rPr>
          <w:sz w:val="28"/>
          <w:szCs w:val="28"/>
        </w:rPr>
        <w:t>.</w:t>
      </w:r>
      <w:r w:rsidR="00585150">
        <w:rPr>
          <w:sz w:val="28"/>
          <w:szCs w:val="28"/>
        </w:rPr>
        <w:t>0</w:t>
      </w:r>
      <w:r>
        <w:rPr>
          <w:sz w:val="28"/>
          <w:szCs w:val="28"/>
        </w:rPr>
        <w:t>2.201</w:t>
      </w:r>
      <w:r w:rsidR="00585150">
        <w:rPr>
          <w:sz w:val="28"/>
          <w:szCs w:val="28"/>
        </w:rPr>
        <w:t>4</w:t>
      </w:r>
      <w:r>
        <w:rPr>
          <w:sz w:val="28"/>
          <w:szCs w:val="28"/>
        </w:rPr>
        <w:t>г. 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Порядок)</w:t>
      </w:r>
      <w:r w:rsidR="00177CBD">
        <w:rPr>
          <w:sz w:val="28"/>
          <w:szCs w:val="28"/>
        </w:rPr>
        <w:t>.</w:t>
      </w:r>
    </w:p>
    <w:p w:rsidR="00585150" w:rsidRDefault="00585150" w:rsidP="00204135">
      <w:pPr>
        <w:numPr>
          <w:ilvl w:val="0"/>
          <w:numId w:val="4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п.9 Порядка, проект ВЦП составлен на срок 3 года.</w:t>
      </w:r>
    </w:p>
    <w:p w:rsidR="005924C5" w:rsidRDefault="00CF4689" w:rsidP="00204135">
      <w:pPr>
        <w:numPr>
          <w:ilvl w:val="0"/>
          <w:numId w:val="4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В разделе 1. «Характеристика проблемы и необходимость её решения программными методами» подробно изложена</w:t>
      </w:r>
      <w:r w:rsidR="007C3051">
        <w:rPr>
          <w:sz w:val="28"/>
          <w:szCs w:val="28"/>
        </w:rPr>
        <w:t xml:space="preserve"> проблема</w:t>
      </w:r>
      <w:r>
        <w:rPr>
          <w:sz w:val="28"/>
          <w:szCs w:val="28"/>
        </w:rPr>
        <w:t xml:space="preserve"> недостаточности развития транспортной сети в Росси, но в нарушение</w:t>
      </w:r>
      <w:r w:rsidR="00C67FA6">
        <w:rPr>
          <w:sz w:val="28"/>
          <w:szCs w:val="28"/>
        </w:rPr>
        <w:t xml:space="preserve"> пп (а), п.11 Порядка, </w:t>
      </w:r>
      <w:r>
        <w:rPr>
          <w:sz w:val="28"/>
          <w:szCs w:val="28"/>
        </w:rPr>
        <w:t>отсутствует оценка состояния дорог местного значения в границах Хелюльского городского поселения</w:t>
      </w:r>
      <w:r w:rsidR="00177CBD">
        <w:rPr>
          <w:sz w:val="28"/>
          <w:szCs w:val="28"/>
        </w:rPr>
        <w:t>.</w:t>
      </w:r>
    </w:p>
    <w:p w:rsidR="00374630" w:rsidRDefault="005924C5" w:rsidP="00204135">
      <w:pPr>
        <w:numPr>
          <w:ilvl w:val="0"/>
          <w:numId w:val="4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Цел</w:t>
      </w:r>
      <w:r w:rsidR="00923CB5">
        <w:rPr>
          <w:sz w:val="28"/>
          <w:szCs w:val="28"/>
        </w:rPr>
        <w:t>и</w:t>
      </w:r>
      <w:r>
        <w:rPr>
          <w:sz w:val="28"/>
          <w:szCs w:val="28"/>
        </w:rPr>
        <w:t xml:space="preserve"> программы, изложенн</w:t>
      </w:r>
      <w:r w:rsidR="00923CB5">
        <w:rPr>
          <w:sz w:val="28"/>
          <w:szCs w:val="28"/>
        </w:rPr>
        <w:t>ые</w:t>
      </w:r>
      <w:r>
        <w:rPr>
          <w:sz w:val="28"/>
          <w:szCs w:val="28"/>
        </w:rPr>
        <w:t xml:space="preserve"> в р.2 «</w:t>
      </w:r>
      <w:r w:rsidR="006C4F2D">
        <w:rPr>
          <w:sz w:val="28"/>
          <w:szCs w:val="28"/>
        </w:rPr>
        <w:t>Основные цели и задачи, сроки и этапы реализации, целевые индикаторы и показатели</w:t>
      </w:r>
      <w:r>
        <w:rPr>
          <w:sz w:val="28"/>
          <w:szCs w:val="28"/>
        </w:rPr>
        <w:t>» текстовой части Паспорта ВЦП</w:t>
      </w:r>
      <w:r w:rsidR="006C4F2D">
        <w:rPr>
          <w:sz w:val="28"/>
          <w:szCs w:val="28"/>
        </w:rPr>
        <w:t xml:space="preserve"> не соответствуют основной цели, приведенной в табличной части паспорта ВЦП.</w:t>
      </w:r>
      <w:r w:rsidR="00374630">
        <w:rPr>
          <w:sz w:val="28"/>
          <w:szCs w:val="28"/>
        </w:rPr>
        <w:t xml:space="preserve"> Кроме того, достижение цели, приведенной в текстовой части паспорта ВЦП «обеспечение </w:t>
      </w:r>
      <w:r w:rsidR="00374630" w:rsidRPr="00374630">
        <w:rPr>
          <w:sz w:val="28"/>
          <w:szCs w:val="28"/>
          <w:u w:val="single"/>
        </w:rPr>
        <w:t>сохранности</w:t>
      </w:r>
      <w:r w:rsidR="00374630">
        <w:rPr>
          <w:sz w:val="28"/>
          <w:szCs w:val="28"/>
        </w:rPr>
        <w:t xml:space="preserve"> автомобильных дорог с </w:t>
      </w:r>
      <w:r w:rsidR="00374630" w:rsidRPr="00374630">
        <w:rPr>
          <w:sz w:val="28"/>
          <w:szCs w:val="28"/>
          <w:u w:val="single"/>
        </w:rPr>
        <w:t>усовершенствованным</w:t>
      </w:r>
      <w:r w:rsidR="00374630">
        <w:rPr>
          <w:sz w:val="28"/>
          <w:szCs w:val="28"/>
        </w:rPr>
        <w:t xml:space="preserve"> дорожным покрытием» не является реалистичной, т.к. в границах Хелюльского поселения отсутствуют дороги местного значения с усовершенствованным дорожным покрытием. </w:t>
      </w:r>
    </w:p>
    <w:p w:rsidR="00374630" w:rsidRDefault="00374630" w:rsidP="00204135">
      <w:pPr>
        <w:numPr>
          <w:ilvl w:val="0"/>
          <w:numId w:val="4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Задачи, изложенные в р.2 «Основные цели и задачи, сроки и этапы реализации, целевые индикаторы и показатели» текстовой части Паспорта ВЦП не соответствуют задачам, приведенной в табличной части паспорта ВЦП. </w:t>
      </w:r>
      <w:r w:rsidR="006952C1">
        <w:rPr>
          <w:sz w:val="28"/>
          <w:szCs w:val="28"/>
        </w:rPr>
        <w:t xml:space="preserve">Задача, поставленная в текстовой части паспорта ВЦП </w:t>
      </w:r>
      <w:r w:rsidR="006952C1">
        <w:rPr>
          <w:sz w:val="28"/>
          <w:szCs w:val="28"/>
        </w:rPr>
        <w:lastRenderedPageBreak/>
        <w:t xml:space="preserve">«сформировать и создать сеть автомобильных дорог с твердым покрытием </w:t>
      </w:r>
      <w:r w:rsidR="006952C1" w:rsidRPr="006952C1">
        <w:rPr>
          <w:sz w:val="28"/>
          <w:szCs w:val="28"/>
          <w:u w:val="single"/>
        </w:rPr>
        <w:t>до необходимой потребности</w:t>
      </w:r>
      <w:r w:rsidR="006952C1">
        <w:rPr>
          <w:sz w:val="28"/>
          <w:szCs w:val="28"/>
        </w:rPr>
        <w:t xml:space="preserve"> для обеспечения транспортной доступности на территории поселения» не соответствует требованиям федерального законодательства, т.к. дороги должно соответствовать нормам, установленным техническими регламентами.</w:t>
      </w:r>
    </w:p>
    <w:p w:rsidR="00894843" w:rsidRDefault="00894843" w:rsidP="00204135">
      <w:pPr>
        <w:numPr>
          <w:ilvl w:val="0"/>
          <w:numId w:val="4"/>
        </w:numPr>
        <w:ind w:left="284" w:hanging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приложении «Перечень мероприятий </w:t>
      </w:r>
      <w:r w:rsidRPr="00894843">
        <w:rPr>
          <w:sz w:val="28"/>
          <w:szCs w:val="28"/>
          <w:u w:val="single"/>
        </w:rPr>
        <w:t>муниципальной</w:t>
      </w:r>
      <w:r>
        <w:rPr>
          <w:sz w:val="28"/>
          <w:szCs w:val="28"/>
        </w:rPr>
        <w:t xml:space="preserve"> программы» (Приложение к </w:t>
      </w:r>
      <w:r w:rsidRPr="00894843">
        <w:rPr>
          <w:b/>
          <w:sz w:val="28"/>
          <w:szCs w:val="28"/>
        </w:rPr>
        <w:t>ВЦП</w:t>
      </w:r>
      <w:r>
        <w:rPr>
          <w:sz w:val="28"/>
          <w:szCs w:val="28"/>
        </w:rPr>
        <w:t>) планируется мероприятие с целью достижения задачи «Обеспечение гарантий законных прав участников дорожного движения на безопасные условия движения», которая не приведена ни в табличной, ни в текстовой частях паспорта ВЦП.</w:t>
      </w:r>
      <w:proofErr w:type="gramEnd"/>
    </w:p>
    <w:p w:rsidR="00894843" w:rsidRDefault="00894843" w:rsidP="00204135">
      <w:pPr>
        <w:numPr>
          <w:ilvl w:val="0"/>
          <w:numId w:val="4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Отсутствуют мероприятия, реализация которых позволит решить задачи, поставленные в текстовой части паспорта ВЦП.</w:t>
      </w:r>
    </w:p>
    <w:p w:rsidR="00894843" w:rsidRDefault="00894843" w:rsidP="00204135">
      <w:pPr>
        <w:numPr>
          <w:ilvl w:val="0"/>
          <w:numId w:val="4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В нарушение пп</w:t>
      </w:r>
      <w:r w:rsidR="00156B5D">
        <w:rPr>
          <w:sz w:val="28"/>
          <w:szCs w:val="28"/>
        </w:rPr>
        <w:t xml:space="preserve"> (б) п.11 Порядка, отсутствуют конкретные, измеряемые, количественные целевые показатели, и увязка их с конкретными мероприятиями программы. </w:t>
      </w:r>
      <w:r>
        <w:rPr>
          <w:sz w:val="28"/>
          <w:szCs w:val="28"/>
        </w:rPr>
        <w:t xml:space="preserve"> </w:t>
      </w:r>
    </w:p>
    <w:p w:rsidR="000A0D39" w:rsidRPr="00156B5D" w:rsidRDefault="00A179BF" w:rsidP="00204135">
      <w:pPr>
        <w:numPr>
          <w:ilvl w:val="0"/>
          <w:numId w:val="4"/>
        </w:numPr>
        <w:ind w:left="284" w:hanging="284"/>
        <w:jc w:val="both"/>
        <w:rPr>
          <w:sz w:val="28"/>
          <w:szCs w:val="28"/>
        </w:rPr>
      </w:pPr>
      <w:r w:rsidRPr="00156B5D">
        <w:rPr>
          <w:sz w:val="28"/>
          <w:szCs w:val="28"/>
        </w:rPr>
        <w:t xml:space="preserve"> </w:t>
      </w:r>
      <w:r w:rsidR="000A0D39" w:rsidRPr="00156B5D">
        <w:rPr>
          <w:sz w:val="28"/>
          <w:szCs w:val="28"/>
        </w:rPr>
        <w:t xml:space="preserve">В нарушение пп (г) п.11 </w:t>
      </w:r>
      <w:r w:rsidR="00EE562C" w:rsidRPr="00156B5D">
        <w:rPr>
          <w:sz w:val="28"/>
          <w:szCs w:val="28"/>
        </w:rPr>
        <w:t>в</w:t>
      </w:r>
      <w:r w:rsidR="000A0D39" w:rsidRPr="00156B5D">
        <w:rPr>
          <w:sz w:val="28"/>
          <w:szCs w:val="28"/>
        </w:rPr>
        <w:t xml:space="preserve"> раздел</w:t>
      </w:r>
      <w:r w:rsidR="00EE562C" w:rsidRPr="00156B5D">
        <w:rPr>
          <w:sz w:val="28"/>
          <w:szCs w:val="28"/>
        </w:rPr>
        <w:t>е</w:t>
      </w:r>
      <w:r w:rsidR="000A0D39" w:rsidRPr="00156B5D">
        <w:rPr>
          <w:sz w:val="28"/>
          <w:szCs w:val="28"/>
        </w:rPr>
        <w:t xml:space="preserve"> «</w:t>
      </w:r>
      <w:r w:rsidR="00EE562C" w:rsidRPr="00156B5D">
        <w:rPr>
          <w:sz w:val="28"/>
          <w:szCs w:val="28"/>
        </w:rPr>
        <w:t>О</w:t>
      </w:r>
      <w:r w:rsidR="000A0D39" w:rsidRPr="00156B5D">
        <w:rPr>
          <w:sz w:val="28"/>
          <w:szCs w:val="28"/>
        </w:rPr>
        <w:t xml:space="preserve">бъем </w:t>
      </w:r>
      <w:r w:rsidR="00EE562C" w:rsidRPr="00156B5D">
        <w:rPr>
          <w:sz w:val="28"/>
          <w:szCs w:val="28"/>
        </w:rPr>
        <w:t xml:space="preserve"> и источники финансирования Программы</w:t>
      </w:r>
      <w:r w:rsidR="00A61D66" w:rsidRPr="00156B5D">
        <w:rPr>
          <w:sz w:val="28"/>
          <w:szCs w:val="28"/>
        </w:rPr>
        <w:t>»</w:t>
      </w:r>
      <w:r w:rsidR="000A0D39" w:rsidRPr="00156B5D">
        <w:rPr>
          <w:sz w:val="28"/>
          <w:szCs w:val="28"/>
        </w:rPr>
        <w:t xml:space="preserve">, </w:t>
      </w:r>
      <w:r w:rsidR="00EE562C" w:rsidRPr="00156B5D">
        <w:rPr>
          <w:sz w:val="28"/>
          <w:szCs w:val="28"/>
        </w:rPr>
        <w:t>отсутствует</w:t>
      </w:r>
      <w:r w:rsidR="00A42999" w:rsidRPr="00156B5D">
        <w:rPr>
          <w:sz w:val="28"/>
          <w:szCs w:val="28"/>
        </w:rPr>
        <w:t xml:space="preserve"> обоснование заложенных объемов.</w:t>
      </w:r>
    </w:p>
    <w:p w:rsidR="00177CBD" w:rsidRDefault="00A42999" w:rsidP="00204135">
      <w:pPr>
        <w:numPr>
          <w:ilvl w:val="0"/>
          <w:numId w:val="4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В нарушение пп (ж) п.11 Порядка, представленный проект паспорта ВЦП не содержит раздела «Оценка эффективности расходования бюджетных средств», в котором должны быть приведены плановые показатели эффективности расходования бюджетных средств по годам или этапам в течени</w:t>
      </w:r>
      <w:r w:rsidR="00A61D66">
        <w:rPr>
          <w:sz w:val="28"/>
          <w:szCs w:val="28"/>
        </w:rPr>
        <w:t>е</w:t>
      </w:r>
      <w:r>
        <w:rPr>
          <w:sz w:val="28"/>
          <w:szCs w:val="28"/>
        </w:rPr>
        <w:t xml:space="preserve"> всего срока реализации программы.</w:t>
      </w:r>
    </w:p>
    <w:p w:rsidR="00322977" w:rsidRDefault="006F11C9" w:rsidP="00204135">
      <w:pPr>
        <w:numPr>
          <w:ilvl w:val="0"/>
          <w:numId w:val="4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В нарушение п</w:t>
      </w:r>
      <w:proofErr w:type="gramStart"/>
      <w:r>
        <w:rPr>
          <w:sz w:val="28"/>
          <w:szCs w:val="28"/>
        </w:rPr>
        <w:t>п(</w:t>
      </w:r>
      <w:proofErr w:type="gramEnd"/>
      <w:r>
        <w:rPr>
          <w:sz w:val="28"/>
          <w:szCs w:val="28"/>
        </w:rPr>
        <w:t>и) п.11 Порядка, представленный проект паспорта ВЦП не содержит раздела «Описание механизмов мониторинга реализации программы администратором ВЦП»</w:t>
      </w:r>
      <w:r w:rsidR="007C3051">
        <w:rPr>
          <w:sz w:val="28"/>
          <w:szCs w:val="28"/>
        </w:rPr>
        <w:t xml:space="preserve">. Ввиду того, что в Программе отсутствуют измеряемые, количественные индикаторы, а мероприятия не привязаны к конкретному сроку исполнения, осуществление мониторинга реализации Программы ставится под сомнение, что в свою очередь может негативно сказаться на своевременном исполнении запланированных мероприятий.   </w:t>
      </w:r>
    </w:p>
    <w:p w:rsidR="00156B5D" w:rsidRDefault="00156B5D" w:rsidP="00156B5D">
      <w:pPr>
        <w:jc w:val="both"/>
        <w:rPr>
          <w:sz w:val="28"/>
          <w:szCs w:val="28"/>
        </w:rPr>
      </w:pPr>
    </w:p>
    <w:p w:rsidR="007D5300" w:rsidRDefault="00EE60D6" w:rsidP="007D5300">
      <w:pPr>
        <w:autoSpaceDE w:val="0"/>
        <w:autoSpaceDN w:val="0"/>
        <w:adjustRightInd w:val="0"/>
        <w:ind w:firstLine="624"/>
        <w:jc w:val="both"/>
        <w:rPr>
          <w:sz w:val="24"/>
          <w:szCs w:val="24"/>
        </w:rPr>
      </w:pPr>
      <w:r w:rsidRPr="0068394D">
        <w:rPr>
          <w:sz w:val="24"/>
          <w:szCs w:val="24"/>
        </w:rPr>
        <w:t>ЗАМЕЧАНИЯ:</w:t>
      </w:r>
    </w:p>
    <w:p w:rsidR="006F11C9" w:rsidRPr="006F11C9" w:rsidRDefault="006F11C9" w:rsidP="006F11C9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>
        <w:rPr>
          <w:sz w:val="28"/>
          <w:szCs w:val="28"/>
        </w:rPr>
        <w:t>Табличная часть Паспорта ВЦП составлена не по форме согласно Приложению 1 к Порядку разработки, формирования, реализации ведомственных целевых программ и проведения оценки эффективности ведомственных целевых программ, утвержденного постановлением администрации Хелюльского городского поселения №10 от 24.02.2014г. 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Порядок);</w:t>
      </w:r>
    </w:p>
    <w:p w:rsidR="007C3051" w:rsidRDefault="007C3051" w:rsidP="007C3051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разделе 1. «Характеристика проблемы и необходимость её решения программными методами» подробно изложена проблема недостаточности развития транспортной сети в Росси, но в нарушение пп (а), п.11 Порядка, отсутствует оценка состояния дорог местного значения в границах Хелюльского городского поселения.</w:t>
      </w:r>
    </w:p>
    <w:p w:rsidR="007C3051" w:rsidRDefault="007C3051" w:rsidP="007C3051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Цели программы, изложенные в р.2 «Основные цели и задачи, сроки и этапы реализации, целевые индикаторы и показатели» текстовой части Паспорта ВЦП не соответствуют основной цели, приведенной в табличной части паспорта ВЦП. Кроме того, достижение цели, приведенной в текстовой части паспорта ВЦП «обеспечение </w:t>
      </w:r>
      <w:r w:rsidRPr="00374630">
        <w:rPr>
          <w:sz w:val="28"/>
          <w:szCs w:val="28"/>
          <w:u w:val="single"/>
        </w:rPr>
        <w:t>сохранности</w:t>
      </w:r>
      <w:r>
        <w:rPr>
          <w:sz w:val="28"/>
          <w:szCs w:val="28"/>
        </w:rPr>
        <w:t xml:space="preserve"> автомобильных дорог с </w:t>
      </w:r>
      <w:r w:rsidRPr="00374630">
        <w:rPr>
          <w:sz w:val="28"/>
          <w:szCs w:val="28"/>
          <w:u w:val="single"/>
        </w:rPr>
        <w:t>усовершенствованным</w:t>
      </w:r>
      <w:r>
        <w:rPr>
          <w:sz w:val="28"/>
          <w:szCs w:val="28"/>
        </w:rPr>
        <w:t xml:space="preserve"> дорожным покрытием» не является реалистичной, т.к. в границах Хелюльского поселения отсутствуют дороги местного значения с усовершенствованным дорожным покрытием. </w:t>
      </w:r>
    </w:p>
    <w:p w:rsidR="007C3051" w:rsidRDefault="007C3051" w:rsidP="007C3051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Задачи, изложенные в р.2 «Основные цели и задачи, сроки и этапы реализации, целевые индикаторы и показатели» текстовой части Паспорта ВЦП не соответствуют задачам, приведенной в табличной части паспорта ВЦП. Задача, поставленная в текстовой части паспорта ВЦП «сформировать и создать сеть автомобильных дорог с твердым покрытием </w:t>
      </w:r>
      <w:r w:rsidRPr="006952C1">
        <w:rPr>
          <w:sz w:val="28"/>
          <w:szCs w:val="28"/>
          <w:u w:val="single"/>
        </w:rPr>
        <w:t>до необходимой потребности</w:t>
      </w:r>
      <w:r>
        <w:rPr>
          <w:sz w:val="28"/>
          <w:szCs w:val="28"/>
        </w:rPr>
        <w:t xml:space="preserve"> для обеспечения транспортной доступности на территории поселения» не соответствует требованиям федерального законодательства, т.к. дороги должно соответствовать нормам, установленным техническими регламентами.</w:t>
      </w:r>
    </w:p>
    <w:p w:rsidR="007C3051" w:rsidRDefault="007C3051" w:rsidP="007C3051">
      <w:pPr>
        <w:numPr>
          <w:ilvl w:val="0"/>
          <w:numId w:val="6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приложении «Перечень мероприятий </w:t>
      </w:r>
      <w:r w:rsidRPr="00894843">
        <w:rPr>
          <w:sz w:val="28"/>
          <w:szCs w:val="28"/>
          <w:u w:val="single"/>
        </w:rPr>
        <w:t>муниципальной</w:t>
      </w:r>
      <w:r>
        <w:rPr>
          <w:sz w:val="28"/>
          <w:szCs w:val="28"/>
        </w:rPr>
        <w:t xml:space="preserve"> программы» (Приложение к </w:t>
      </w:r>
      <w:r w:rsidRPr="00894843">
        <w:rPr>
          <w:b/>
          <w:sz w:val="28"/>
          <w:szCs w:val="28"/>
        </w:rPr>
        <w:t>ВЦП</w:t>
      </w:r>
      <w:r>
        <w:rPr>
          <w:sz w:val="28"/>
          <w:szCs w:val="28"/>
        </w:rPr>
        <w:t>) планируется мероприятие с целью достижения задачи «Обеспечение гарантий законных прав участников дорожного движения на безопасные условия движения», которая не приведена ни в табличной, ни в текстовой частях паспорта ВЦП.</w:t>
      </w:r>
      <w:proofErr w:type="gramEnd"/>
    </w:p>
    <w:p w:rsidR="007C3051" w:rsidRDefault="007C3051" w:rsidP="007C3051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Отсутствуют мероприятия, реализация которых позволит решить задачи, поставленные в текстовой части паспорта ВЦП.</w:t>
      </w:r>
    </w:p>
    <w:p w:rsidR="007C3051" w:rsidRDefault="007C3051" w:rsidP="007C3051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нарушение пп (б) п.11 Порядка, отсутствуют конкретные, измеряемые, количественные целевые показатели, и увязка их с конкретными мероприятиями программы.  </w:t>
      </w:r>
    </w:p>
    <w:p w:rsidR="007C3051" w:rsidRPr="00156B5D" w:rsidRDefault="007C3051" w:rsidP="007C3051">
      <w:pPr>
        <w:numPr>
          <w:ilvl w:val="0"/>
          <w:numId w:val="6"/>
        </w:numPr>
        <w:jc w:val="both"/>
        <w:rPr>
          <w:sz w:val="28"/>
          <w:szCs w:val="28"/>
        </w:rPr>
      </w:pPr>
      <w:r w:rsidRPr="00156B5D">
        <w:rPr>
          <w:sz w:val="28"/>
          <w:szCs w:val="28"/>
        </w:rPr>
        <w:t xml:space="preserve"> В нарушение пп (г) п.11 в разделе «Объем  и источники финансирования Программы», отсутствует обоснование заложенных объемов.</w:t>
      </w:r>
    </w:p>
    <w:p w:rsidR="007C3051" w:rsidRDefault="007C3051" w:rsidP="007C3051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нарушение пп (ж) п.11 Порядка, представленный проект паспорта ВЦП не содержит раздела «Оценка эффективности расходования бюджетных средств», в котором должны быть приведены плановые показатели эффективности расходования бюджетных средств по годам или этапам в течение всего срока реализации программы.</w:t>
      </w:r>
    </w:p>
    <w:p w:rsidR="007C3051" w:rsidRDefault="007C3051" w:rsidP="007C3051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нарушение п</w:t>
      </w:r>
      <w:proofErr w:type="gramStart"/>
      <w:r>
        <w:rPr>
          <w:sz w:val="28"/>
          <w:szCs w:val="28"/>
        </w:rPr>
        <w:t>п(</w:t>
      </w:r>
      <w:proofErr w:type="gramEnd"/>
      <w:r>
        <w:rPr>
          <w:sz w:val="28"/>
          <w:szCs w:val="28"/>
        </w:rPr>
        <w:t xml:space="preserve">и) п.11 Порядка, представленный проект паспорта ВЦП не содержит раздела «Описание механизмов мониторинга реализации программы администратором ВЦП». Ввиду того, что в Программе отсутствуют измеряемые, количественные индикаторы, а мероприятия не привязаны к конкретному сроку исполнения, осуществление мониторинга реализации Программы ставится под сомнение, что в свою очередь может негативно сказаться на своевременном исполнении запланированных мероприятий.   </w:t>
      </w:r>
    </w:p>
    <w:p w:rsidR="007C3051" w:rsidRDefault="007C3051" w:rsidP="007C3051">
      <w:pPr>
        <w:jc w:val="both"/>
        <w:rPr>
          <w:sz w:val="28"/>
          <w:szCs w:val="28"/>
        </w:rPr>
      </w:pPr>
    </w:p>
    <w:p w:rsidR="00CF786A" w:rsidRDefault="00CF786A" w:rsidP="00CF786A">
      <w:pPr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</w:p>
    <w:p w:rsidR="0067369A" w:rsidRPr="0068394D" w:rsidRDefault="0067369A" w:rsidP="00EE60D6">
      <w:pPr>
        <w:autoSpaceDE w:val="0"/>
        <w:autoSpaceDN w:val="0"/>
        <w:adjustRightInd w:val="0"/>
        <w:ind w:firstLine="624"/>
        <w:jc w:val="both"/>
        <w:rPr>
          <w:sz w:val="24"/>
          <w:szCs w:val="24"/>
        </w:rPr>
      </w:pPr>
    </w:p>
    <w:p w:rsidR="00EE60D6" w:rsidRPr="0034516F" w:rsidRDefault="00EE60D6" w:rsidP="00C07257">
      <w:pPr>
        <w:pStyle w:val="ae"/>
        <w:spacing w:after="100" w:afterAutospacing="1"/>
        <w:ind w:firstLine="540"/>
        <w:jc w:val="both"/>
        <w:rPr>
          <w:bCs/>
          <w:sz w:val="24"/>
          <w:szCs w:val="24"/>
        </w:rPr>
      </w:pPr>
      <w:r w:rsidRPr="007D5300">
        <w:rPr>
          <w:sz w:val="24"/>
          <w:szCs w:val="24"/>
        </w:rPr>
        <w:t>ЗАКЛЮЧЕНИЕ</w:t>
      </w:r>
      <w:r w:rsidRPr="0068394D">
        <w:rPr>
          <w:b w:val="0"/>
          <w:sz w:val="24"/>
          <w:szCs w:val="24"/>
        </w:rPr>
        <w:t>:</w:t>
      </w:r>
      <w:r w:rsidRPr="0068394D">
        <w:rPr>
          <w:sz w:val="24"/>
          <w:szCs w:val="24"/>
        </w:rPr>
        <w:t xml:space="preserve"> </w:t>
      </w:r>
      <w:r w:rsidR="00A8176F" w:rsidRPr="00A8176F">
        <w:rPr>
          <w:b w:val="0"/>
          <w:szCs w:val="28"/>
        </w:rPr>
        <w:t>Контрольно</w:t>
      </w:r>
      <w:r w:rsidR="00C07257">
        <w:rPr>
          <w:b w:val="0"/>
          <w:szCs w:val="28"/>
        </w:rPr>
        <w:t>-</w:t>
      </w:r>
      <w:r w:rsidR="00A8176F" w:rsidRPr="00A8176F">
        <w:rPr>
          <w:b w:val="0"/>
          <w:szCs w:val="28"/>
        </w:rPr>
        <w:t>счетный комитет</w:t>
      </w:r>
      <w:r w:rsidRPr="00A8176F">
        <w:rPr>
          <w:b w:val="0"/>
          <w:szCs w:val="28"/>
        </w:rPr>
        <w:t>, проверив представленные</w:t>
      </w:r>
      <w:r w:rsidRPr="0068394D">
        <w:rPr>
          <w:sz w:val="24"/>
          <w:szCs w:val="24"/>
        </w:rPr>
        <w:t xml:space="preserve"> </w:t>
      </w:r>
      <w:r w:rsidR="00C07257">
        <w:rPr>
          <w:b w:val="0"/>
          <w:szCs w:val="28"/>
        </w:rPr>
        <w:t xml:space="preserve">Администрацией </w:t>
      </w:r>
      <w:r w:rsidR="00CF786A">
        <w:rPr>
          <w:b w:val="0"/>
          <w:szCs w:val="28"/>
        </w:rPr>
        <w:t>Хелюльского</w:t>
      </w:r>
      <w:r w:rsidR="00C07257">
        <w:rPr>
          <w:b w:val="0"/>
          <w:szCs w:val="28"/>
        </w:rPr>
        <w:t xml:space="preserve"> поселения</w:t>
      </w:r>
      <w:r w:rsidR="00A8176F">
        <w:rPr>
          <w:b w:val="0"/>
          <w:szCs w:val="28"/>
        </w:rPr>
        <w:t xml:space="preserve"> документ</w:t>
      </w:r>
      <w:r w:rsidR="00800B8A">
        <w:rPr>
          <w:b w:val="0"/>
          <w:szCs w:val="28"/>
        </w:rPr>
        <w:t>ы</w:t>
      </w:r>
      <w:r w:rsidR="00A8176F">
        <w:rPr>
          <w:b w:val="0"/>
          <w:szCs w:val="28"/>
        </w:rPr>
        <w:t xml:space="preserve"> по </w:t>
      </w:r>
      <w:r w:rsidR="00C07257">
        <w:rPr>
          <w:b w:val="0"/>
          <w:szCs w:val="28"/>
        </w:rPr>
        <w:t>П</w:t>
      </w:r>
      <w:r w:rsidR="00A8176F">
        <w:rPr>
          <w:b w:val="0"/>
          <w:szCs w:val="28"/>
        </w:rPr>
        <w:t xml:space="preserve">роекту </w:t>
      </w:r>
      <w:r w:rsidR="00C07257">
        <w:rPr>
          <w:b w:val="0"/>
          <w:szCs w:val="28"/>
        </w:rPr>
        <w:t>п</w:t>
      </w:r>
      <w:r w:rsidR="00A8176F">
        <w:rPr>
          <w:b w:val="0"/>
          <w:szCs w:val="28"/>
        </w:rPr>
        <w:t xml:space="preserve">остановления </w:t>
      </w:r>
      <w:r w:rsidR="00C07257">
        <w:rPr>
          <w:b w:val="0"/>
          <w:szCs w:val="28"/>
        </w:rPr>
        <w:t>выражает независимое мнение о необходимости рассмотрения разработчиком программы зам</w:t>
      </w:r>
      <w:r w:rsidR="00CF786A">
        <w:rPr>
          <w:b w:val="0"/>
          <w:szCs w:val="28"/>
        </w:rPr>
        <w:t>ечаний, изложенных в заключени</w:t>
      </w:r>
      <w:proofErr w:type="gramStart"/>
      <w:r w:rsidR="00A61D66">
        <w:rPr>
          <w:b w:val="0"/>
          <w:szCs w:val="28"/>
        </w:rPr>
        <w:t>и</w:t>
      </w:r>
      <w:proofErr w:type="gramEnd"/>
      <w:r w:rsidR="00CF786A">
        <w:rPr>
          <w:b w:val="0"/>
          <w:szCs w:val="28"/>
        </w:rPr>
        <w:t xml:space="preserve"> и</w:t>
      </w:r>
      <w:r w:rsidR="00C07257">
        <w:rPr>
          <w:b w:val="0"/>
          <w:szCs w:val="28"/>
        </w:rPr>
        <w:t xml:space="preserve"> внесения изменений в проект программы.</w:t>
      </w:r>
    </w:p>
    <w:p w:rsidR="00EE60D6" w:rsidRPr="00A07288" w:rsidRDefault="00EE60D6" w:rsidP="00EE60D6">
      <w:pPr>
        <w:jc w:val="both"/>
        <w:rPr>
          <w:bCs/>
          <w:sz w:val="28"/>
          <w:szCs w:val="28"/>
        </w:rPr>
      </w:pPr>
      <w:r w:rsidRPr="00A07288">
        <w:rPr>
          <w:bCs/>
          <w:sz w:val="28"/>
          <w:szCs w:val="28"/>
        </w:rPr>
        <w:t xml:space="preserve">Председатель </w:t>
      </w:r>
    </w:p>
    <w:p w:rsidR="00EE60D6" w:rsidRPr="00A07288" w:rsidRDefault="00EE60D6" w:rsidP="00EE60D6">
      <w:pPr>
        <w:rPr>
          <w:bCs/>
          <w:sz w:val="28"/>
          <w:szCs w:val="28"/>
        </w:rPr>
      </w:pPr>
      <w:r w:rsidRPr="00A07288">
        <w:rPr>
          <w:bCs/>
          <w:sz w:val="28"/>
          <w:szCs w:val="28"/>
        </w:rPr>
        <w:t>Контрольно-счетно</w:t>
      </w:r>
      <w:r w:rsidR="00E10CD2">
        <w:rPr>
          <w:bCs/>
          <w:sz w:val="28"/>
          <w:szCs w:val="28"/>
        </w:rPr>
        <w:t>го</w:t>
      </w:r>
      <w:r w:rsidRPr="00A07288">
        <w:rPr>
          <w:bCs/>
          <w:sz w:val="28"/>
          <w:szCs w:val="28"/>
        </w:rPr>
        <w:t xml:space="preserve"> комитета</w:t>
      </w:r>
      <w:r w:rsidR="00D27FB9">
        <w:rPr>
          <w:bCs/>
          <w:sz w:val="28"/>
          <w:szCs w:val="28"/>
        </w:rPr>
        <w:t xml:space="preserve">           </w:t>
      </w:r>
      <w:r w:rsidRPr="00A07288">
        <w:rPr>
          <w:bCs/>
          <w:sz w:val="28"/>
          <w:szCs w:val="28"/>
        </w:rPr>
        <w:t xml:space="preserve">                  </w:t>
      </w:r>
      <w:r w:rsidR="00A07288">
        <w:rPr>
          <w:bCs/>
          <w:sz w:val="28"/>
          <w:szCs w:val="28"/>
        </w:rPr>
        <w:tab/>
      </w:r>
      <w:r w:rsidRPr="00A07288">
        <w:rPr>
          <w:bCs/>
          <w:sz w:val="28"/>
          <w:szCs w:val="28"/>
        </w:rPr>
        <w:tab/>
        <w:t>Н.А. Астафьева</w:t>
      </w:r>
    </w:p>
    <w:p w:rsidR="00E82851" w:rsidRPr="00E60370" w:rsidRDefault="00E82851" w:rsidP="00E60370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eastAsia="en-US"/>
        </w:rPr>
      </w:pPr>
    </w:p>
    <w:p w:rsidR="00E82851" w:rsidRPr="0032078F" w:rsidRDefault="00E82851" w:rsidP="00443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82851" w:rsidRDefault="00E82851" w:rsidP="006F0694">
      <w:pPr>
        <w:jc w:val="center"/>
        <w:rPr>
          <w:b/>
          <w:sz w:val="32"/>
          <w:szCs w:val="32"/>
        </w:rPr>
      </w:pPr>
    </w:p>
    <w:p w:rsidR="00E82851" w:rsidRDefault="00E82851"/>
    <w:sectPr w:rsidR="00E82851" w:rsidSect="004176C7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429" w:rsidRDefault="006E4429" w:rsidP="004436D2">
      <w:r>
        <w:separator/>
      </w:r>
    </w:p>
  </w:endnote>
  <w:endnote w:type="continuationSeparator" w:id="0">
    <w:p w:rsidR="006E4429" w:rsidRDefault="006E4429" w:rsidP="00443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429" w:rsidRDefault="006E4429" w:rsidP="004436D2">
      <w:r>
        <w:separator/>
      </w:r>
    </w:p>
  </w:footnote>
  <w:footnote w:type="continuationSeparator" w:id="0">
    <w:p w:rsidR="006E4429" w:rsidRDefault="006E4429" w:rsidP="004436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851" w:rsidRDefault="00E82851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A101C6">
      <w:rPr>
        <w:noProof/>
      </w:rPr>
      <w:t>5</w:t>
    </w:r>
    <w:r>
      <w:fldChar w:fldCharType="end"/>
    </w:r>
  </w:p>
  <w:p w:rsidR="00E82851" w:rsidRDefault="00E8285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F4038"/>
    <w:multiLevelType w:val="hybridMultilevel"/>
    <w:tmpl w:val="A35EEC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270FD6"/>
    <w:multiLevelType w:val="hybridMultilevel"/>
    <w:tmpl w:val="EE96AB96"/>
    <w:lvl w:ilvl="0" w:tplc="4D7ADA3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">
    <w:nsid w:val="58027B0A"/>
    <w:multiLevelType w:val="hybridMultilevel"/>
    <w:tmpl w:val="D1F072D8"/>
    <w:lvl w:ilvl="0" w:tplc="82965824">
      <w:start w:val="1"/>
      <w:numFmt w:val="decimal"/>
      <w:lvlText w:val="%1."/>
      <w:lvlJc w:val="left"/>
      <w:pPr>
        <w:ind w:left="1656" w:hanging="1032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3">
    <w:nsid w:val="66DA1196"/>
    <w:multiLevelType w:val="hybridMultilevel"/>
    <w:tmpl w:val="9E9E7EB2"/>
    <w:lvl w:ilvl="0" w:tplc="D26AA5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3311AB"/>
    <w:multiLevelType w:val="hybridMultilevel"/>
    <w:tmpl w:val="D6BA1C9C"/>
    <w:lvl w:ilvl="0" w:tplc="CF848BE6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5">
    <w:nsid w:val="70860B5D"/>
    <w:multiLevelType w:val="hybridMultilevel"/>
    <w:tmpl w:val="D2DA92A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900"/>
    <w:rsid w:val="000073AC"/>
    <w:rsid w:val="00024CC8"/>
    <w:rsid w:val="00030739"/>
    <w:rsid w:val="00031E13"/>
    <w:rsid w:val="000356D2"/>
    <w:rsid w:val="0005244D"/>
    <w:rsid w:val="000547C8"/>
    <w:rsid w:val="00066583"/>
    <w:rsid w:val="000768A0"/>
    <w:rsid w:val="00081DFB"/>
    <w:rsid w:val="0009085F"/>
    <w:rsid w:val="000A0251"/>
    <w:rsid w:val="000A0D39"/>
    <w:rsid w:val="000A3DFF"/>
    <w:rsid w:val="000A4752"/>
    <w:rsid w:val="000A5478"/>
    <w:rsid w:val="000B22F3"/>
    <w:rsid w:val="000C10E9"/>
    <w:rsid w:val="000D183B"/>
    <w:rsid w:val="000F2055"/>
    <w:rsid w:val="000F37C9"/>
    <w:rsid w:val="000F7541"/>
    <w:rsid w:val="001225C3"/>
    <w:rsid w:val="00124832"/>
    <w:rsid w:val="00150383"/>
    <w:rsid w:val="00156B5D"/>
    <w:rsid w:val="00177CBD"/>
    <w:rsid w:val="00187A9B"/>
    <w:rsid w:val="00187B34"/>
    <w:rsid w:val="001A000B"/>
    <w:rsid w:val="001C1BBB"/>
    <w:rsid w:val="00204135"/>
    <w:rsid w:val="00215B05"/>
    <w:rsid w:val="002179CE"/>
    <w:rsid w:val="00221B4B"/>
    <w:rsid w:val="00261481"/>
    <w:rsid w:val="002652B3"/>
    <w:rsid w:val="00284823"/>
    <w:rsid w:val="00285BC0"/>
    <w:rsid w:val="002945BF"/>
    <w:rsid w:val="002A3009"/>
    <w:rsid w:val="002B6EB3"/>
    <w:rsid w:val="002E2A1C"/>
    <w:rsid w:val="002E4B48"/>
    <w:rsid w:val="002F3A9D"/>
    <w:rsid w:val="002F3AAE"/>
    <w:rsid w:val="00300900"/>
    <w:rsid w:val="003020AF"/>
    <w:rsid w:val="00303FDF"/>
    <w:rsid w:val="0031428C"/>
    <w:rsid w:val="0032078F"/>
    <w:rsid w:val="00322977"/>
    <w:rsid w:val="00334089"/>
    <w:rsid w:val="0034516F"/>
    <w:rsid w:val="00357F22"/>
    <w:rsid w:val="00372707"/>
    <w:rsid w:val="00374630"/>
    <w:rsid w:val="0037564F"/>
    <w:rsid w:val="003908F0"/>
    <w:rsid w:val="003A27D2"/>
    <w:rsid w:val="003B3AE9"/>
    <w:rsid w:val="00407966"/>
    <w:rsid w:val="004176C7"/>
    <w:rsid w:val="00426678"/>
    <w:rsid w:val="004436D2"/>
    <w:rsid w:val="00474B5E"/>
    <w:rsid w:val="00484E08"/>
    <w:rsid w:val="00495190"/>
    <w:rsid w:val="004C0102"/>
    <w:rsid w:val="004C7578"/>
    <w:rsid w:val="00545CD6"/>
    <w:rsid w:val="0055099F"/>
    <w:rsid w:val="00554D4B"/>
    <w:rsid w:val="0055570F"/>
    <w:rsid w:val="005561F0"/>
    <w:rsid w:val="00585150"/>
    <w:rsid w:val="00585DE1"/>
    <w:rsid w:val="005924C5"/>
    <w:rsid w:val="005A4092"/>
    <w:rsid w:val="005B4CB4"/>
    <w:rsid w:val="005C7763"/>
    <w:rsid w:val="00621A3B"/>
    <w:rsid w:val="006254DF"/>
    <w:rsid w:val="006307C0"/>
    <w:rsid w:val="006365FB"/>
    <w:rsid w:val="00662981"/>
    <w:rsid w:val="0067369A"/>
    <w:rsid w:val="006807BF"/>
    <w:rsid w:val="006952C1"/>
    <w:rsid w:val="006A7DE8"/>
    <w:rsid w:val="006B3A56"/>
    <w:rsid w:val="006C1B75"/>
    <w:rsid w:val="006C4F2D"/>
    <w:rsid w:val="006E1604"/>
    <w:rsid w:val="006E2059"/>
    <w:rsid w:val="006E4429"/>
    <w:rsid w:val="006F0694"/>
    <w:rsid w:val="006F11C9"/>
    <w:rsid w:val="006F18DF"/>
    <w:rsid w:val="006F37A9"/>
    <w:rsid w:val="00703A50"/>
    <w:rsid w:val="00706922"/>
    <w:rsid w:val="0072731D"/>
    <w:rsid w:val="00737469"/>
    <w:rsid w:val="00742FAF"/>
    <w:rsid w:val="00753403"/>
    <w:rsid w:val="00785332"/>
    <w:rsid w:val="007A6DF4"/>
    <w:rsid w:val="007C3051"/>
    <w:rsid w:val="007C469D"/>
    <w:rsid w:val="007D5300"/>
    <w:rsid w:val="007E2DF6"/>
    <w:rsid w:val="007F0C73"/>
    <w:rsid w:val="007F30D7"/>
    <w:rsid w:val="007F6D12"/>
    <w:rsid w:val="00800B8A"/>
    <w:rsid w:val="0080168A"/>
    <w:rsid w:val="00810AD8"/>
    <w:rsid w:val="0081471A"/>
    <w:rsid w:val="00824830"/>
    <w:rsid w:val="008773CB"/>
    <w:rsid w:val="008815A7"/>
    <w:rsid w:val="0089229B"/>
    <w:rsid w:val="00894843"/>
    <w:rsid w:val="008A4C62"/>
    <w:rsid w:val="008B577E"/>
    <w:rsid w:val="008C20D9"/>
    <w:rsid w:val="008C37F6"/>
    <w:rsid w:val="008E10B8"/>
    <w:rsid w:val="008F192B"/>
    <w:rsid w:val="00901B81"/>
    <w:rsid w:val="00906BEA"/>
    <w:rsid w:val="00923CB5"/>
    <w:rsid w:val="0093100A"/>
    <w:rsid w:val="00942ED2"/>
    <w:rsid w:val="00951B51"/>
    <w:rsid w:val="009536F9"/>
    <w:rsid w:val="009725B6"/>
    <w:rsid w:val="009836EF"/>
    <w:rsid w:val="00993EFF"/>
    <w:rsid w:val="009B4335"/>
    <w:rsid w:val="009C5CA2"/>
    <w:rsid w:val="009D2B4F"/>
    <w:rsid w:val="009E48E1"/>
    <w:rsid w:val="00A07288"/>
    <w:rsid w:val="00A101C6"/>
    <w:rsid w:val="00A179BF"/>
    <w:rsid w:val="00A42999"/>
    <w:rsid w:val="00A46517"/>
    <w:rsid w:val="00A54674"/>
    <w:rsid w:val="00A61D66"/>
    <w:rsid w:val="00A65C86"/>
    <w:rsid w:val="00A66343"/>
    <w:rsid w:val="00A8176F"/>
    <w:rsid w:val="00AA2607"/>
    <w:rsid w:val="00AB131D"/>
    <w:rsid w:val="00AC36D8"/>
    <w:rsid w:val="00AE3C36"/>
    <w:rsid w:val="00AE6D29"/>
    <w:rsid w:val="00B2777E"/>
    <w:rsid w:val="00B27810"/>
    <w:rsid w:val="00B337F2"/>
    <w:rsid w:val="00B40DAB"/>
    <w:rsid w:val="00B5688A"/>
    <w:rsid w:val="00B63CD3"/>
    <w:rsid w:val="00B65FC6"/>
    <w:rsid w:val="00B84847"/>
    <w:rsid w:val="00B92FCA"/>
    <w:rsid w:val="00B940CC"/>
    <w:rsid w:val="00B96C13"/>
    <w:rsid w:val="00BA0F61"/>
    <w:rsid w:val="00BB4FFC"/>
    <w:rsid w:val="00BC3984"/>
    <w:rsid w:val="00BC61E1"/>
    <w:rsid w:val="00BD2500"/>
    <w:rsid w:val="00BF344B"/>
    <w:rsid w:val="00C07257"/>
    <w:rsid w:val="00C21547"/>
    <w:rsid w:val="00C3777A"/>
    <w:rsid w:val="00C37F0F"/>
    <w:rsid w:val="00C53DB4"/>
    <w:rsid w:val="00C67FA6"/>
    <w:rsid w:val="00C758B2"/>
    <w:rsid w:val="00C851E6"/>
    <w:rsid w:val="00C96B07"/>
    <w:rsid w:val="00CA4377"/>
    <w:rsid w:val="00CB10E5"/>
    <w:rsid w:val="00CC7811"/>
    <w:rsid w:val="00CF4689"/>
    <w:rsid w:val="00CF786A"/>
    <w:rsid w:val="00CF7FC4"/>
    <w:rsid w:val="00D04367"/>
    <w:rsid w:val="00D04D1F"/>
    <w:rsid w:val="00D27FB9"/>
    <w:rsid w:val="00D653F3"/>
    <w:rsid w:val="00D665C5"/>
    <w:rsid w:val="00DA3691"/>
    <w:rsid w:val="00DB102C"/>
    <w:rsid w:val="00DB2614"/>
    <w:rsid w:val="00DE44E1"/>
    <w:rsid w:val="00DE72C1"/>
    <w:rsid w:val="00DF5AD5"/>
    <w:rsid w:val="00E06032"/>
    <w:rsid w:val="00E07C46"/>
    <w:rsid w:val="00E10CD2"/>
    <w:rsid w:val="00E33F2F"/>
    <w:rsid w:val="00E56E93"/>
    <w:rsid w:val="00E60370"/>
    <w:rsid w:val="00E82851"/>
    <w:rsid w:val="00E957C7"/>
    <w:rsid w:val="00EA12D7"/>
    <w:rsid w:val="00EA775C"/>
    <w:rsid w:val="00EB038B"/>
    <w:rsid w:val="00EE5185"/>
    <w:rsid w:val="00EE562C"/>
    <w:rsid w:val="00EE60D6"/>
    <w:rsid w:val="00EF7FBA"/>
    <w:rsid w:val="00F97B9E"/>
    <w:rsid w:val="00FA5E6B"/>
    <w:rsid w:val="00FB7FDC"/>
    <w:rsid w:val="00FC2ABF"/>
    <w:rsid w:val="00FD031C"/>
    <w:rsid w:val="00FD1E4D"/>
    <w:rsid w:val="00FD217B"/>
    <w:rsid w:val="00FD2923"/>
    <w:rsid w:val="00FD3529"/>
    <w:rsid w:val="00FE2478"/>
    <w:rsid w:val="00FF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caption" w:locked="1" w:semiHidden="1" w:unhideWhenUsed="1" w:qFormat="1"/>
    <w:lsdException w:name="footnote reference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0694"/>
    <w:rPr>
      <w:rFonts w:ascii="Times New Roman" w:hAnsi="Times New Roman"/>
    </w:rPr>
  </w:style>
  <w:style w:type="paragraph" w:styleId="2">
    <w:name w:val="heading 2"/>
    <w:basedOn w:val="a"/>
    <w:next w:val="a"/>
    <w:qFormat/>
    <w:locked/>
    <w:rsid w:val="00906B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6F0694"/>
    <w:pPr>
      <w:keepNext/>
      <w:ind w:left="2160" w:firstLine="720"/>
      <w:outlineLvl w:val="3"/>
    </w:pPr>
    <w:rPr>
      <w:b/>
      <w:noProof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40">
    <w:name w:val="Заголовок 4 Знак"/>
    <w:link w:val="4"/>
    <w:locked/>
    <w:rsid w:val="006F0694"/>
    <w:rPr>
      <w:rFonts w:ascii="Times New Roman" w:hAnsi="Times New Roman" w:cs="Times New Roman"/>
      <w:b/>
      <w:noProof/>
      <w:sz w:val="20"/>
      <w:szCs w:val="20"/>
      <w:lang w:eastAsia="ru-RU"/>
    </w:rPr>
  </w:style>
  <w:style w:type="paragraph" w:styleId="a3">
    <w:name w:val="footnote text"/>
    <w:basedOn w:val="a"/>
    <w:link w:val="a4"/>
    <w:semiHidden/>
    <w:rsid w:val="004436D2"/>
  </w:style>
  <w:style w:type="character" w:customStyle="1" w:styleId="a4">
    <w:name w:val="Текст сноски Знак"/>
    <w:link w:val="a3"/>
    <w:semiHidden/>
    <w:locked/>
    <w:rsid w:val="004436D2"/>
    <w:rPr>
      <w:rFonts w:ascii="Times New Roman" w:hAnsi="Times New Roman" w:cs="Times New Roman"/>
      <w:sz w:val="20"/>
      <w:szCs w:val="20"/>
      <w:lang w:val="x-none" w:eastAsia="ru-RU"/>
    </w:rPr>
  </w:style>
  <w:style w:type="character" w:styleId="a5">
    <w:name w:val="footnote reference"/>
    <w:semiHidden/>
    <w:rsid w:val="004436D2"/>
    <w:rPr>
      <w:vertAlign w:val="superscript"/>
    </w:rPr>
  </w:style>
  <w:style w:type="character" w:customStyle="1" w:styleId="a6">
    <w:name w:val="Гипертекстовая ссылка"/>
    <w:rsid w:val="00E60370"/>
    <w:rPr>
      <w:rFonts w:cs="Times New Roman"/>
      <w:color w:val="106BBE"/>
    </w:rPr>
  </w:style>
  <w:style w:type="paragraph" w:styleId="a7">
    <w:name w:val="header"/>
    <w:basedOn w:val="a"/>
    <w:link w:val="a8"/>
    <w:rsid w:val="00FD29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locked/>
    <w:rsid w:val="00FD2923"/>
    <w:rPr>
      <w:rFonts w:ascii="Times New Roman" w:hAnsi="Times New Roman" w:cs="Times New Roman"/>
      <w:sz w:val="20"/>
      <w:szCs w:val="20"/>
      <w:lang w:val="x-none" w:eastAsia="ru-RU"/>
    </w:rPr>
  </w:style>
  <w:style w:type="paragraph" w:styleId="a9">
    <w:name w:val="footer"/>
    <w:basedOn w:val="a"/>
    <w:link w:val="aa"/>
    <w:rsid w:val="00FD29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locked/>
    <w:rsid w:val="00FD2923"/>
    <w:rPr>
      <w:rFonts w:ascii="Times New Roman" w:hAnsi="Times New Roman" w:cs="Times New Roman"/>
      <w:sz w:val="20"/>
      <w:szCs w:val="20"/>
      <w:lang w:val="x-none" w:eastAsia="ru-RU"/>
    </w:rPr>
  </w:style>
  <w:style w:type="table" w:styleId="ab">
    <w:name w:val="Table Grid"/>
    <w:basedOn w:val="a1"/>
    <w:rsid w:val="007A6D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semiHidden/>
    <w:rsid w:val="0055570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locked/>
    <w:rsid w:val="0055570F"/>
    <w:rPr>
      <w:rFonts w:ascii="Tahoma" w:hAnsi="Tahoma" w:cs="Tahoma"/>
      <w:sz w:val="16"/>
      <w:szCs w:val="16"/>
      <w:lang w:val="x-none" w:eastAsia="ru-RU"/>
    </w:rPr>
  </w:style>
  <w:style w:type="paragraph" w:styleId="ae">
    <w:name w:val="Title"/>
    <w:basedOn w:val="a"/>
    <w:link w:val="af"/>
    <w:qFormat/>
    <w:locked/>
    <w:rsid w:val="00906BEA"/>
    <w:pPr>
      <w:jc w:val="center"/>
    </w:pPr>
    <w:rPr>
      <w:rFonts w:eastAsia="Times New Roman"/>
      <w:b/>
      <w:sz w:val="28"/>
    </w:rPr>
  </w:style>
  <w:style w:type="paragraph" w:customStyle="1" w:styleId="1">
    <w:name w:val=" Знак Знак Знак1 Знак"/>
    <w:basedOn w:val="a"/>
    <w:rsid w:val="00906BEA"/>
    <w:pPr>
      <w:spacing w:before="100" w:beforeAutospacing="1" w:after="100" w:afterAutospacing="1"/>
    </w:pPr>
    <w:rPr>
      <w:rFonts w:ascii="Tahoma" w:eastAsia="Times New Roman" w:hAnsi="Tahoma"/>
      <w:lang w:val="en-US" w:eastAsia="en-US"/>
    </w:rPr>
  </w:style>
  <w:style w:type="paragraph" w:customStyle="1" w:styleId="af0">
    <w:name w:val=" Знак Знак Знак"/>
    <w:basedOn w:val="a"/>
    <w:rsid w:val="00EE60D6"/>
    <w:pPr>
      <w:spacing w:before="100" w:beforeAutospacing="1" w:after="100" w:afterAutospacing="1"/>
    </w:pPr>
    <w:rPr>
      <w:rFonts w:ascii="Tahoma" w:eastAsia="Times New Roman" w:hAnsi="Tahoma"/>
      <w:lang w:val="en-US" w:eastAsia="en-US"/>
    </w:rPr>
  </w:style>
  <w:style w:type="paragraph" w:customStyle="1" w:styleId="10">
    <w:name w:val="Обычный1"/>
    <w:rsid w:val="006F37A9"/>
    <w:pPr>
      <w:jc w:val="both"/>
    </w:pPr>
    <w:rPr>
      <w:rFonts w:ascii="Times New Roman" w:eastAsia="Times New Roman" w:hAnsi="Times New Roman"/>
      <w:sz w:val="26"/>
    </w:rPr>
  </w:style>
  <w:style w:type="paragraph" w:styleId="af1">
    <w:name w:val="List Paragraph"/>
    <w:basedOn w:val="a"/>
    <w:uiPriority w:val="34"/>
    <w:qFormat/>
    <w:rsid w:val="00993E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">
    <w:name w:val="Название Знак"/>
    <w:link w:val="ae"/>
    <w:rsid w:val="00993EFF"/>
    <w:rPr>
      <w:rFonts w:ascii="Times New Roman" w:eastAsia="Times New Roman" w:hAnsi="Times New Roman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caption" w:locked="1" w:semiHidden="1" w:unhideWhenUsed="1" w:qFormat="1"/>
    <w:lsdException w:name="footnote reference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0694"/>
    <w:rPr>
      <w:rFonts w:ascii="Times New Roman" w:hAnsi="Times New Roman"/>
    </w:rPr>
  </w:style>
  <w:style w:type="paragraph" w:styleId="2">
    <w:name w:val="heading 2"/>
    <w:basedOn w:val="a"/>
    <w:next w:val="a"/>
    <w:qFormat/>
    <w:locked/>
    <w:rsid w:val="00906B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6F0694"/>
    <w:pPr>
      <w:keepNext/>
      <w:ind w:left="2160" w:firstLine="720"/>
      <w:outlineLvl w:val="3"/>
    </w:pPr>
    <w:rPr>
      <w:b/>
      <w:noProof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40">
    <w:name w:val="Заголовок 4 Знак"/>
    <w:link w:val="4"/>
    <w:locked/>
    <w:rsid w:val="006F0694"/>
    <w:rPr>
      <w:rFonts w:ascii="Times New Roman" w:hAnsi="Times New Roman" w:cs="Times New Roman"/>
      <w:b/>
      <w:noProof/>
      <w:sz w:val="20"/>
      <w:szCs w:val="20"/>
      <w:lang w:eastAsia="ru-RU"/>
    </w:rPr>
  </w:style>
  <w:style w:type="paragraph" w:styleId="a3">
    <w:name w:val="footnote text"/>
    <w:basedOn w:val="a"/>
    <w:link w:val="a4"/>
    <w:semiHidden/>
    <w:rsid w:val="004436D2"/>
  </w:style>
  <w:style w:type="character" w:customStyle="1" w:styleId="a4">
    <w:name w:val="Текст сноски Знак"/>
    <w:link w:val="a3"/>
    <w:semiHidden/>
    <w:locked/>
    <w:rsid w:val="004436D2"/>
    <w:rPr>
      <w:rFonts w:ascii="Times New Roman" w:hAnsi="Times New Roman" w:cs="Times New Roman"/>
      <w:sz w:val="20"/>
      <w:szCs w:val="20"/>
      <w:lang w:val="x-none" w:eastAsia="ru-RU"/>
    </w:rPr>
  </w:style>
  <w:style w:type="character" w:styleId="a5">
    <w:name w:val="footnote reference"/>
    <w:semiHidden/>
    <w:rsid w:val="004436D2"/>
    <w:rPr>
      <w:vertAlign w:val="superscript"/>
    </w:rPr>
  </w:style>
  <w:style w:type="character" w:customStyle="1" w:styleId="a6">
    <w:name w:val="Гипертекстовая ссылка"/>
    <w:rsid w:val="00E60370"/>
    <w:rPr>
      <w:rFonts w:cs="Times New Roman"/>
      <w:color w:val="106BBE"/>
    </w:rPr>
  </w:style>
  <w:style w:type="paragraph" w:styleId="a7">
    <w:name w:val="header"/>
    <w:basedOn w:val="a"/>
    <w:link w:val="a8"/>
    <w:rsid w:val="00FD29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locked/>
    <w:rsid w:val="00FD2923"/>
    <w:rPr>
      <w:rFonts w:ascii="Times New Roman" w:hAnsi="Times New Roman" w:cs="Times New Roman"/>
      <w:sz w:val="20"/>
      <w:szCs w:val="20"/>
      <w:lang w:val="x-none" w:eastAsia="ru-RU"/>
    </w:rPr>
  </w:style>
  <w:style w:type="paragraph" w:styleId="a9">
    <w:name w:val="footer"/>
    <w:basedOn w:val="a"/>
    <w:link w:val="aa"/>
    <w:rsid w:val="00FD29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locked/>
    <w:rsid w:val="00FD2923"/>
    <w:rPr>
      <w:rFonts w:ascii="Times New Roman" w:hAnsi="Times New Roman" w:cs="Times New Roman"/>
      <w:sz w:val="20"/>
      <w:szCs w:val="20"/>
      <w:lang w:val="x-none" w:eastAsia="ru-RU"/>
    </w:rPr>
  </w:style>
  <w:style w:type="table" w:styleId="ab">
    <w:name w:val="Table Grid"/>
    <w:basedOn w:val="a1"/>
    <w:rsid w:val="007A6D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semiHidden/>
    <w:rsid w:val="0055570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locked/>
    <w:rsid w:val="0055570F"/>
    <w:rPr>
      <w:rFonts w:ascii="Tahoma" w:hAnsi="Tahoma" w:cs="Tahoma"/>
      <w:sz w:val="16"/>
      <w:szCs w:val="16"/>
      <w:lang w:val="x-none" w:eastAsia="ru-RU"/>
    </w:rPr>
  </w:style>
  <w:style w:type="paragraph" w:styleId="ae">
    <w:name w:val="Title"/>
    <w:basedOn w:val="a"/>
    <w:link w:val="af"/>
    <w:qFormat/>
    <w:locked/>
    <w:rsid w:val="00906BEA"/>
    <w:pPr>
      <w:jc w:val="center"/>
    </w:pPr>
    <w:rPr>
      <w:rFonts w:eastAsia="Times New Roman"/>
      <w:b/>
      <w:sz w:val="28"/>
    </w:rPr>
  </w:style>
  <w:style w:type="paragraph" w:customStyle="1" w:styleId="1">
    <w:name w:val=" Знак Знак Знак1 Знак"/>
    <w:basedOn w:val="a"/>
    <w:rsid w:val="00906BEA"/>
    <w:pPr>
      <w:spacing w:before="100" w:beforeAutospacing="1" w:after="100" w:afterAutospacing="1"/>
    </w:pPr>
    <w:rPr>
      <w:rFonts w:ascii="Tahoma" w:eastAsia="Times New Roman" w:hAnsi="Tahoma"/>
      <w:lang w:val="en-US" w:eastAsia="en-US"/>
    </w:rPr>
  </w:style>
  <w:style w:type="paragraph" w:customStyle="1" w:styleId="af0">
    <w:name w:val=" Знак Знак Знак"/>
    <w:basedOn w:val="a"/>
    <w:rsid w:val="00EE60D6"/>
    <w:pPr>
      <w:spacing w:before="100" w:beforeAutospacing="1" w:after="100" w:afterAutospacing="1"/>
    </w:pPr>
    <w:rPr>
      <w:rFonts w:ascii="Tahoma" w:eastAsia="Times New Roman" w:hAnsi="Tahoma"/>
      <w:lang w:val="en-US" w:eastAsia="en-US"/>
    </w:rPr>
  </w:style>
  <w:style w:type="paragraph" w:customStyle="1" w:styleId="10">
    <w:name w:val="Обычный1"/>
    <w:rsid w:val="006F37A9"/>
    <w:pPr>
      <w:jc w:val="both"/>
    </w:pPr>
    <w:rPr>
      <w:rFonts w:ascii="Times New Roman" w:eastAsia="Times New Roman" w:hAnsi="Times New Roman"/>
      <w:sz w:val="26"/>
    </w:rPr>
  </w:style>
  <w:style w:type="paragraph" w:styleId="af1">
    <w:name w:val="List Paragraph"/>
    <w:basedOn w:val="a"/>
    <w:uiPriority w:val="34"/>
    <w:qFormat/>
    <w:rsid w:val="00993E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">
    <w:name w:val="Название Знак"/>
    <w:link w:val="ae"/>
    <w:rsid w:val="00993EFF"/>
    <w:rPr>
      <w:rFonts w:ascii="Times New Roman" w:eastAsia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1433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Сортавальского мун.района от.бух.учета</Company>
  <LinksUpToDate>false</LinksUpToDate>
  <CharactersWithSpaces>9588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WORKST031</dc:creator>
  <cp:lastModifiedBy>Михаил</cp:lastModifiedBy>
  <cp:revision>2</cp:revision>
  <cp:lastPrinted>2021-01-19T06:34:00Z</cp:lastPrinted>
  <dcterms:created xsi:type="dcterms:W3CDTF">2021-05-11T05:27:00Z</dcterms:created>
  <dcterms:modified xsi:type="dcterms:W3CDTF">2021-05-11T05:27:00Z</dcterms:modified>
</cp:coreProperties>
</file>