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16" w:rsidRDefault="00675F1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35pt;margin-top:-6.3pt;width:55.35pt;height:1in;z-index:251658240" o:allowincell="f">
            <v:imagedata r:id="rId6" o:title=""/>
            <w10:wrap type="topAndBottom"/>
          </v:shape>
          <o:OLEObject Type="Embed" ProgID="Unknown" ShapeID="_x0000_s1026" DrawAspect="Content" ObjectID="_1467619358" r:id="rId7"/>
        </w:pict>
      </w:r>
    </w:p>
    <w:p w:rsidR="00675F16" w:rsidRDefault="00675F16" w:rsidP="00675F16">
      <w:pPr>
        <w:pStyle w:val="4"/>
        <w:tabs>
          <w:tab w:val="left" w:pos="6521"/>
        </w:tabs>
        <w:ind w:left="0" w:firstLine="0"/>
      </w:pPr>
    </w:p>
    <w:p w:rsidR="00675F16" w:rsidRDefault="00675F16" w:rsidP="00675F16">
      <w:pPr>
        <w:pStyle w:val="4"/>
        <w:tabs>
          <w:tab w:val="left" w:pos="6521"/>
        </w:tabs>
        <w:ind w:left="0" w:firstLine="0"/>
      </w:pPr>
      <w:r>
        <w:t xml:space="preserve">                            </w:t>
      </w: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675F16" w:rsidRDefault="00675F16" w:rsidP="00675F16">
      <w:pPr>
        <w:jc w:val="center"/>
      </w:pPr>
    </w:p>
    <w:p w:rsidR="00675F16" w:rsidRDefault="00675F16" w:rsidP="00675F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КОНТРОЛЬНО-СЧЕТНЫЙ КОМИТЕТ </w:t>
      </w:r>
    </w:p>
    <w:p w:rsidR="00675F16" w:rsidRDefault="00675F16" w:rsidP="00675F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675F16" w:rsidRDefault="00675F16" w:rsidP="00675F16">
      <w:pPr>
        <w:jc w:val="center"/>
        <w:rPr>
          <w:b/>
          <w:sz w:val="32"/>
          <w:szCs w:val="32"/>
        </w:rPr>
      </w:pPr>
    </w:p>
    <w:p w:rsidR="00675F16" w:rsidRDefault="00675F16" w:rsidP="00675F16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675F16" w:rsidRDefault="00675F16" w:rsidP="00675F1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Контрольно-счетного комитета Сортавальского муниципального      района на Годовой отчет об исполнении бюджета </w:t>
      </w:r>
      <w:proofErr w:type="spellStart"/>
      <w:r>
        <w:rPr>
          <w:b/>
          <w:sz w:val="28"/>
          <w:szCs w:val="28"/>
        </w:rPr>
        <w:t>Вяртсильского</w:t>
      </w:r>
      <w:proofErr w:type="spellEnd"/>
      <w:r>
        <w:rPr>
          <w:b/>
          <w:sz w:val="28"/>
          <w:szCs w:val="28"/>
        </w:rPr>
        <w:t xml:space="preserve"> горо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ского поселения за 2013 год.</w:t>
      </w:r>
    </w:p>
    <w:p w:rsidR="00675F16" w:rsidRDefault="00675F16" w:rsidP="00675F16">
      <w:pPr>
        <w:jc w:val="center"/>
        <w:rPr>
          <w:b/>
          <w:sz w:val="32"/>
          <w:szCs w:val="32"/>
        </w:rPr>
      </w:pPr>
    </w:p>
    <w:p w:rsidR="00675F16" w:rsidRPr="00937524" w:rsidRDefault="00675F16" w:rsidP="00675F1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proofErr w:type="gramStart"/>
      <w:r w:rsidRPr="00937524">
        <w:rPr>
          <w:sz w:val="24"/>
          <w:szCs w:val="24"/>
        </w:rPr>
        <w:t xml:space="preserve">Заключение на Годовой отчет об исполнении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за 2013 год подготовлено Контрольно-счетным комитетом Сортавальского муниципального района в соответствии с требованиями ст.157, 264.4 Бюджетного кодекса РФ, Положением о бюджетном процессе в </w:t>
      </w:r>
      <w:proofErr w:type="spellStart"/>
      <w:r>
        <w:rPr>
          <w:sz w:val="24"/>
          <w:szCs w:val="24"/>
        </w:rPr>
        <w:t>Вяртсильском</w:t>
      </w:r>
      <w:proofErr w:type="spellEnd"/>
      <w:r>
        <w:rPr>
          <w:sz w:val="24"/>
          <w:szCs w:val="24"/>
        </w:rPr>
        <w:t xml:space="preserve"> городском поселении, утвержденным Решением Совета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от 11 декабря 2012г. №131, Положением о контрол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но-счетном комитете Сортавальского муниципального района, утвержденное Решением Совета Сортавальского муниципального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района от 26 января 2012г. №232 «Об образовании контрол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 с изменениями,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жденными Решением Совета Сортавальского муниципального района от 13 марта 2014г. №38 «О внесении изменений в Положение о контрольно-счетном комитете Сортавальского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района, утвержденное Решением Совета Сортавальского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района от 26 января 2012 года №232».</w:t>
      </w:r>
      <w:proofErr w:type="gramEnd"/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подготовке заключения на Годовой отчет об исполнении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ского поселения использованы материалы проверки годовой бюджетной отчетности главного распорядителя бюджетных средств, главного администратора доходов бюджета, главного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нистратора источников финансирования дефицита бюджета за 2013 год, дополнительная </w:t>
      </w:r>
      <w:proofErr w:type="gramStart"/>
      <w:r>
        <w:rPr>
          <w:sz w:val="24"/>
          <w:szCs w:val="24"/>
        </w:rPr>
        <w:t>информация</w:t>
      </w:r>
      <w:proofErr w:type="gramEnd"/>
      <w:r>
        <w:rPr>
          <w:sz w:val="24"/>
          <w:szCs w:val="24"/>
        </w:rPr>
        <w:t xml:space="preserve"> запр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шенная в ходе проведения проверки.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В ходе внешней проверки Годового отчета об исполнении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был осуществлен комплекс контрольных мероприятий по проверке полноты и дост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верности представленной к проверке бюджетной отчетности, ее соответствия нормативных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вовых актов, проведен анализ на предмет её соответствия по составу, структуре и заполнению (содержанию) требованиям Бюджетного кодекса Российской Федерации, Положения о бюдже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ном процессе в </w:t>
      </w:r>
      <w:proofErr w:type="spellStart"/>
      <w:r>
        <w:rPr>
          <w:sz w:val="24"/>
          <w:szCs w:val="24"/>
        </w:rPr>
        <w:t>Вяртсильском</w:t>
      </w:r>
      <w:proofErr w:type="spellEnd"/>
      <w:r>
        <w:rPr>
          <w:sz w:val="24"/>
          <w:szCs w:val="24"/>
        </w:rPr>
        <w:t xml:space="preserve"> городском поселении, Приказа Минфина РФ</w:t>
      </w:r>
      <w:proofErr w:type="gramEnd"/>
      <w:r>
        <w:rPr>
          <w:sz w:val="24"/>
          <w:szCs w:val="24"/>
        </w:rPr>
        <w:t xml:space="preserve"> от 28 декабря 2010г. №191н «Об утверждении Инструкции о порядке составления и представления годовой, ква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тальной и месячной отчетности об исполнении бюджетов бюджетной системы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дерации» (далее-Инструкция №191н), Приказа Минфина РФ от 21.12.2012г. №171н «Об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ждении Указаний о порядке применения бюджетной классификации РФ на 2013 год и на план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вый период 2014 и 2015 годов » (с изменениями и дополнениями)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Указания о примен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нии бюджетной классификации РФ)  </w:t>
      </w:r>
    </w:p>
    <w:p w:rsidR="00675F16" w:rsidRDefault="00675F16" w:rsidP="00675F16">
      <w:pPr>
        <w:ind w:left="1080"/>
        <w:rPr>
          <w:b/>
          <w:sz w:val="28"/>
          <w:szCs w:val="28"/>
        </w:rPr>
      </w:pPr>
    </w:p>
    <w:p w:rsidR="00675F16" w:rsidRDefault="00675F16" w:rsidP="00675F1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блюдение бюджетного законодательства при организации        бюджетного процесса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372C9C">
        <w:rPr>
          <w:sz w:val="24"/>
          <w:szCs w:val="24"/>
        </w:rPr>
        <w:t xml:space="preserve">В 2013г.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Вяртсильском</w:t>
      </w:r>
      <w:proofErr w:type="spellEnd"/>
      <w:r>
        <w:rPr>
          <w:sz w:val="24"/>
          <w:szCs w:val="24"/>
        </w:rPr>
        <w:t xml:space="preserve"> городском поселении бюджетный процесс основывался на нормах Бюджетного кодекса РФ, Положении о бюджетном процессе в </w:t>
      </w:r>
      <w:proofErr w:type="spellStart"/>
      <w:r>
        <w:rPr>
          <w:sz w:val="24"/>
          <w:szCs w:val="24"/>
        </w:rPr>
        <w:t>Вяртсильском</w:t>
      </w:r>
      <w:proofErr w:type="spellEnd"/>
      <w:r>
        <w:rPr>
          <w:sz w:val="24"/>
          <w:szCs w:val="24"/>
        </w:rPr>
        <w:t xml:space="preserve"> городском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нии, Уставе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поселения, и других нормативных правовых актах.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Решением Совета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от 11.12.2012г. №125 «О бюджете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на 2013 год » утвержден бюджет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поселения на 2013 год. Бюджет утвержден до начала очередного финансового года, т.е.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ответствии с требованиями бюджетного законодательства. Основные характеристики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жденного бюджета соответствуют требованиям ст.184.1Бюджетного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декса РФ.</w:t>
      </w:r>
    </w:p>
    <w:p w:rsidR="00675F16" w:rsidRDefault="00675F16" w:rsidP="00675F1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Внешняя проверка годового Отчета об исполнении бюджета        </w:t>
      </w:r>
      <w:proofErr w:type="spellStart"/>
      <w:r>
        <w:rPr>
          <w:b/>
          <w:sz w:val="28"/>
          <w:szCs w:val="28"/>
        </w:rPr>
        <w:t>Вяртсильского</w:t>
      </w:r>
      <w:proofErr w:type="spellEnd"/>
      <w:r>
        <w:rPr>
          <w:b/>
          <w:sz w:val="28"/>
          <w:szCs w:val="28"/>
        </w:rPr>
        <w:t xml:space="preserve"> городского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селения</w:t>
      </w:r>
    </w:p>
    <w:p w:rsidR="00675F16" w:rsidRDefault="00675F16" w:rsidP="00675F16">
      <w:pPr>
        <w:jc w:val="center"/>
        <w:rPr>
          <w:b/>
          <w:sz w:val="28"/>
          <w:szCs w:val="28"/>
        </w:rPr>
      </w:pP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Внешняя проверка годового отчета об исполнении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проведена Контрольно-счетным комитетом Сортавальского муниципального района с соблюдением требований Бюджетного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декса РФ.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проведения внешней проверки Администрацией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своевременно (до 1 апреля – фактически 28.03.2014г.) отчет направлен в Контрольно-счетный комитет Сортавальского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Отчет об исполнении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за 2013 год представлен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ставе: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>- Отчета об исполнении бюджета (форма 0503117);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>- Баланс исполнения  бюджета (форма 0503120);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>- Отчет о финансовых результатах деятельности (форма 0503121);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Отчет о движении денежных средств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форма 0503123);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>- Пояснительная записка: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отчету об исполнении бюджета за 2013 год </w:t>
      </w:r>
      <w:proofErr w:type="gramStart"/>
      <w:r>
        <w:rPr>
          <w:sz w:val="24"/>
          <w:szCs w:val="24"/>
        </w:rPr>
        <w:t>приложены</w:t>
      </w:r>
      <w:proofErr w:type="gramEnd"/>
      <w:r>
        <w:rPr>
          <w:sz w:val="24"/>
          <w:szCs w:val="24"/>
        </w:rPr>
        <w:t>: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>- Годовая бюджетная отчетность главного распорядителя бюджетных средств, главного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стратора доходов бюджета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главного администратора источников финансирования дефиц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та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 целью осуществления контрольных мероприятий в ходе внешней проверки годового отчета об исполнении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контрольно-счетным комитетом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полнительно были запрошены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Совета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о бюджете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на 2013 год (с учетом изменений и дополнений);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Положение о бюджетном процессе в </w:t>
      </w:r>
      <w:proofErr w:type="spellStart"/>
      <w:r>
        <w:rPr>
          <w:sz w:val="24"/>
          <w:szCs w:val="24"/>
        </w:rPr>
        <w:t>Вяртсильском</w:t>
      </w:r>
      <w:proofErr w:type="spellEnd"/>
      <w:r>
        <w:rPr>
          <w:sz w:val="24"/>
          <w:szCs w:val="24"/>
        </w:rPr>
        <w:t xml:space="preserve"> городском поселении;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Сводная бюджетная роспись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за 2013г.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Бюджетная отчетность составлена органом, организующим исполнение бюджета </w:t>
      </w:r>
      <w:proofErr w:type="spellStart"/>
      <w:r>
        <w:rPr>
          <w:sz w:val="24"/>
          <w:szCs w:val="24"/>
        </w:rPr>
        <w:t>Вяртсильск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городского поселения  – Администрацией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на основании  бюджетной отчетности главного распорядителя бюджетных средств, главного администратора доходов бюджета, что соответствует пункту 4 ст.264.2 Бюджетного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декса РФ.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структуре и содержанию бюджетная отчетность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ветствует требованиям Инструкции №191н и Указаниям о применении бюджетной классифик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РФ.</w:t>
      </w:r>
    </w:p>
    <w:p w:rsidR="00675F16" w:rsidRDefault="00675F16" w:rsidP="00675F16">
      <w:pPr>
        <w:jc w:val="both"/>
        <w:rPr>
          <w:sz w:val="24"/>
          <w:szCs w:val="24"/>
        </w:rPr>
      </w:pPr>
    </w:p>
    <w:p w:rsidR="00675F16" w:rsidRDefault="00675F16" w:rsidP="00675F1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исполнения бюджета за 2013 год</w:t>
      </w:r>
    </w:p>
    <w:p w:rsidR="00675F16" w:rsidRDefault="00675F16" w:rsidP="00675F16">
      <w:pPr>
        <w:ind w:firstLine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Первоначально бюджет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на 2013год (решение Совета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муниципального района от 11.12.2012г. №125) был утвержден по доходным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точникам в сумме 7 397,0 тыс. руб., расходным обязательствам – 7 575,0 тыс. руб. В течение 2013 года в утвержденный бюджет изменения вносились 6 раз (Решение Совета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от 20.03.2013г. №147;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Решение Совета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от 26.04.2013г. №150;</w:t>
      </w:r>
      <w:r w:rsidRPr="00F333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Совета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от 17.05.2013г. №153;</w:t>
      </w:r>
      <w:r w:rsidRPr="00F333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Совета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от 31.07.2013г. №156;</w:t>
      </w:r>
      <w:r w:rsidRPr="00F333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Совета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от 30.08.2013г. №163;</w:t>
      </w:r>
      <w:r w:rsidRPr="00F333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Совета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от 17.12.2013г. №12).</w:t>
      </w:r>
      <w:proofErr w:type="gramEnd"/>
    </w:p>
    <w:p w:rsidR="00675F16" w:rsidRDefault="00675F16" w:rsidP="00675F16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Внесение изменений в утвержденный бюджет в основном связано:</w:t>
      </w:r>
    </w:p>
    <w:p w:rsidR="00675F16" w:rsidRDefault="00675F16" w:rsidP="00675F16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поступлений в отчетном периоде собственных доходов в объемах, отличных от показателей, которые были ранее запланированы;</w:t>
      </w:r>
    </w:p>
    <w:p w:rsidR="00675F16" w:rsidRDefault="00675F16" w:rsidP="00675F16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необходимостью отражения в доходной и расходной части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поселения полученных безвозмездных поступлений;</w:t>
      </w:r>
    </w:p>
    <w:p w:rsidR="00675F16" w:rsidRDefault="00675F16" w:rsidP="00675F16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исполнения. </w:t>
      </w:r>
    </w:p>
    <w:p w:rsidR="00675F16" w:rsidRDefault="00675F16" w:rsidP="00675F16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внесенных изменений и дополнений в бюджет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его доходная часть увеличилась на 9 041,3 тыс. руб. и составила 16 438,3 тыс. руб., расхо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ная част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на 9041,3 тыс. руб. и составила 16616,3 тыс. руб., дефицит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не изменился и составил 178,0 тыс. руб. В Годовом отчете об исполн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бюджета отражены утвержденные бюджетные назначения по доходам в сумме 16438,3тыс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по расходам – 16616,3 тыс. руб.,  дефицит бюджета – 178,0 тыс. руб.</w:t>
      </w:r>
    </w:p>
    <w:p w:rsidR="00675F16" w:rsidRDefault="00675F16" w:rsidP="00675F16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Согласно отчетных данных бюджет по доходам исполнен в размере 13497,9 тыс. руб. или на 82,11% к утвержденным бюджетным назначениям, по расходам исполнение составило 13 847,1 тыс. руб. или 83,33 %.</w:t>
      </w:r>
    </w:p>
    <w:p w:rsidR="00675F16" w:rsidRDefault="00675F16" w:rsidP="00675F16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Отчета об исполнении бюджета за 2013 год бюджет исполнен с дефицитом 349,2 тыс. руб., что составляет 3,3% к утвержденному годовому объему доходов бюджета </w:t>
      </w:r>
      <w:proofErr w:type="spellStart"/>
      <w:r>
        <w:rPr>
          <w:sz w:val="24"/>
          <w:szCs w:val="24"/>
        </w:rPr>
        <w:t>Вяртсил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городского поселения (без учета утвержденного объема безвозмездных поступлений) и соответствует нормам Бюджетного кодекса </w:t>
      </w:r>
      <w:proofErr w:type="gramStart"/>
      <w:r>
        <w:rPr>
          <w:sz w:val="24"/>
          <w:szCs w:val="24"/>
        </w:rPr>
        <w:t>РФ</w:t>
      </w:r>
      <w:proofErr w:type="gramEnd"/>
      <w:r>
        <w:rPr>
          <w:sz w:val="24"/>
          <w:szCs w:val="24"/>
        </w:rPr>
        <w:t xml:space="preserve"> заложенными в ст.92.1 «Дефицит бюджета субъекта РФ, дефицит местного бюдж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та» подпункт 3.</w:t>
      </w:r>
    </w:p>
    <w:p w:rsidR="00675F16" w:rsidRDefault="00675F16" w:rsidP="00675F1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показателей доходной части бюджета </w:t>
      </w:r>
      <w:proofErr w:type="spellStart"/>
      <w:r>
        <w:rPr>
          <w:b/>
          <w:sz w:val="28"/>
          <w:szCs w:val="28"/>
        </w:rPr>
        <w:t>Вяртсил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городского поселения.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За 2013год в бюджет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поступило 13 497,9 тыс. руб., что составляет 82,11 % от утвержденных бюджетных назначений.  Налоговые и неналоговые доходы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ставили в доходной части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56,68 %. План по налоговым доходам выполнен на 99,96 %, в бюджет поступило 5 788,5 тыс. руб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План по неналоговым доходам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полнен на 38,79 %, в бюджет поступило 1 862,1 тыс. руб.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2013 году размер безвозмездных поступлений от других бюджетов бюджетной системы РФ составил в денежном выражении 5 847,3 тыс. руб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Доля безвозмездных поступлений в доходной ч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сти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составила 43,32%.</w:t>
      </w:r>
    </w:p>
    <w:p w:rsidR="00675F16" w:rsidRPr="008100C6" w:rsidRDefault="00675F16" w:rsidP="00675F16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доходы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Налоговые платежи за 2013год поступили в сумме 5 788,5 тыс. руб., что на 2,5 тыс. руб. мен</w:t>
      </w:r>
      <w:r>
        <w:rPr>
          <w:sz w:val="24"/>
          <w:szCs w:val="24"/>
        </w:rPr>
        <w:t>ь</w:t>
      </w:r>
      <w:r>
        <w:rPr>
          <w:sz w:val="24"/>
          <w:szCs w:val="24"/>
        </w:rPr>
        <w:t>ше утвержденных плановых назначений или 99,96% утвержденного плана.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Налоговые доходы выполнены не по всем видам поступлений: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налог на доходы физических лиц выполнен на 97,71 % от плановых назначений;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 на имущество физических лиц выполнен на 84,42 % от плановых назначений.  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В отчетном году 91,76% налоговых поступлений в  бюджет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были сформированы за счет налога на доходы физических лиц – 5 311,5 тыс. руб.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2013г. Основным источником доходов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в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щей сумме налоговых доходов являлся налог на доходы физических лиц.</w:t>
      </w:r>
    </w:p>
    <w:p w:rsidR="00675F16" w:rsidRDefault="00675F16" w:rsidP="00675F16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от 11.12.2012г. №125 (с последующ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ми изменениями и дополнениями) неналоговые доходы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ления на 2013 год утверждены в сумме 4 800,0 тыс. руб. По данным годового отчета неналог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вые доходы исполнены в сумме 1 862,1 тыс. руб., или 38,79% от утвержденных назн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чений.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Доля утвержденных неналоговых доходов в доходной части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поселения составила 29,2%.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структуре неналоговых доходов наибольший удельный вес занимают: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доходы от реализации иного имущества, находящегося в собственности поселений – 4 050,0 тыс. руб. (84,38%).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>-доходы, получаемые в виде арендной платы за земельные участки, государственная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ность на которые не разграничена и которые расположены в границах поселений – 600,0 тыс. руб., что составляет 12,5% от общего об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ема запланированных неналоговых доходов;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>-  доходы от продажи земельных участков, государственная собственность на которые не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граничена и которые расположены в границах межселенных территорий муниципальных рай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нов – 150,0 тыс. руб. (3,13%)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Фактическое поступление в бюджет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за 2013г. составило 1 862,1 тыс. руб.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Наибольший удельный вес в поступивших неналоговых доходах занимают: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доходы от продажи земельных участков, государственная собственность на которые не разгр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ничена и которые расположены в границах межселенных территорий муниципальных районов – 1 139,8тыс. руб., что составляет 61,21 % от общей суммы поступивших неналоговых дох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дов, при этом выполнение плановых назначений по данному виду доходов за 2013г. составило  759,87 % от утвержденных назн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чений;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доходы, получаемые в виде арендной платы за земельные участки, государственная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ность на которые не разграничена и которые расположены в границах поселений, а также 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ства от продажи права на заключение договоров аренды указанных земельных участков – 720,7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38,7%) , выполнение плана по данному виду доходов составило 120,1% от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жденных назначений.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2013году в бюджет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не поступали доходы от реализации иного имущества, находящегося в собственности поселений, хотя в общем объеме запланир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ванных неналоговых доходов данный вид дохода занимал наибольший удельный вес. </w:t>
      </w:r>
    </w:p>
    <w:p w:rsidR="00675F16" w:rsidRDefault="00675F16" w:rsidP="00675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5.3. Безвозмездные поступления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2013году в доходную часть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из бюджетов др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гих уровней поступило 5 847,3 тыс. руб. безвозмездных поступлений или 100 % от утвержденного плана, что соста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 43,32% от общей суммы доходов, в том числе:</w:t>
      </w:r>
    </w:p>
    <w:p w:rsidR="00675F16" w:rsidRDefault="00675F16" w:rsidP="00675F1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Субсидии из федерального бюджета и бюджета Республики Карелия – 4 982,7 тыс. руб.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675F16" w:rsidRDefault="00675F16" w:rsidP="00675F1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Субвенции из федерального бюджета и бюджета Республики Карелия – 177,6 тыс. руб.;</w:t>
      </w:r>
    </w:p>
    <w:p w:rsidR="00675F16" w:rsidRDefault="00675F16" w:rsidP="00675F1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Дотации на выравнивание бюджетной обеспеченности – 687,0 тыс. руб.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675F16" w:rsidRDefault="00675F16" w:rsidP="00675F1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показателей расходной части бюджета </w:t>
      </w:r>
      <w:proofErr w:type="spellStart"/>
      <w:r>
        <w:rPr>
          <w:b/>
          <w:sz w:val="28"/>
          <w:szCs w:val="28"/>
        </w:rPr>
        <w:t>Вяртсил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Финансовые ресурсы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в 2013г. распределились следующим образом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 разделу </w:t>
      </w:r>
      <w:r>
        <w:rPr>
          <w:b/>
          <w:sz w:val="24"/>
          <w:szCs w:val="24"/>
        </w:rPr>
        <w:t>0100 «Общегосударственные вопросы»</w:t>
      </w:r>
      <w:r>
        <w:rPr>
          <w:sz w:val="24"/>
          <w:szCs w:val="24"/>
        </w:rPr>
        <w:t xml:space="preserve"> бюджетные назначения исполнены в сумме 4 905,5 тыс. руб. или  на 79,59% от утвержденного плана. Доля расходов по этому разд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лу составляет 35,43 % от общей суммы расходов за 2013 год. 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Основную долю расходов в разделе « Общегосударственные вопросы» составляют расходы: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подразделу 0104 «</w:t>
      </w:r>
      <w:r>
        <w:rPr>
          <w:i/>
          <w:sz w:val="24"/>
          <w:szCs w:val="24"/>
        </w:rPr>
        <w:t>Функционирование Правительства РФ, высших исполнительных органов  государственной власти субъектов РФ, местных администраций»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составляет 75,23% от общего объема утвержденных бюджетных назначений по разделу. Исполнение по данному подразделу составило 3 461,4 тыс. руб. или 74,65% утвержденного плана.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 подразделу 0102</w:t>
      </w:r>
      <w:r>
        <w:rPr>
          <w:i/>
          <w:sz w:val="24"/>
          <w:szCs w:val="24"/>
        </w:rPr>
        <w:t xml:space="preserve"> « Функционирование высшего должностного лица субъекта РФ и мун</w:t>
      </w:r>
      <w:r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ципального образования» </w:t>
      </w:r>
      <w:r>
        <w:rPr>
          <w:sz w:val="24"/>
          <w:szCs w:val="24"/>
        </w:rPr>
        <w:t>бюджетные ассигнования на 2013год окончательно утверждены в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мере 1 300,0 тыс. руб., что составляет 21,09% от общего объема расходов по разделу. Исполнение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ставило 1 241,2 тыс. руб. или 95,48%.</w:t>
      </w:r>
    </w:p>
    <w:p w:rsidR="00675F16" w:rsidRPr="005405A1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подразделу 0113 </w:t>
      </w:r>
      <w:r>
        <w:rPr>
          <w:i/>
          <w:sz w:val="24"/>
          <w:szCs w:val="24"/>
        </w:rPr>
        <w:t>«Другие общегосударственные вопросы»</w:t>
      </w:r>
      <w:r>
        <w:rPr>
          <w:sz w:val="24"/>
          <w:szCs w:val="24"/>
        </w:rPr>
        <w:t>, бюджетные назначения соста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ляют 1,37 % от общего объема утвержденных бюджетных назначений по разделу. Исполнение по данному подразделу составило 84,3 тыс. руб. или 100% утвержденного плана.   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 подразделу 0107</w:t>
      </w:r>
      <w:r>
        <w:rPr>
          <w:i/>
          <w:sz w:val="24"/>
          <w:szCs w:val="24"/>
        </w:rPr>
        <w:t xml:space="preserve"> « Обеспечение проведения выборов и референдумов» </w:t>
      </w:r>
      <w:r>
        <w:rPr>
          <w:sz w:val="24"/>
          <w:szCs w:val="24"/>
        </w:rPr>
        <w:t>бюджетные ассигн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на 2013год окончательно утверждены в размере 142,0 тыс. руб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Исполнение составило 118,6 тыс. руб. или 83,52%.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Расходы по разделу </w:t>
      </w:r>
      <w:r>
        <w:rPr>
          <w:b/>
          <w:sz w:val="24"/>
          <w:szCs w:val="24"/>
        </w:rPr>
        <w:t>0200 «Национальная оборона»</w:t>
      </w:r>
      <w:r>
        <w:rPr>
          <w:sz w:val="24"/>
          <w:szCs w:val="24"/>
        </w:rPr>
        <w:t xml:space="preserve"> исполнены в полном объеме, т.е. 100% от плановых назначений и составили 172,6 тыс. руб.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Расходы по разделу </w:t>
      </w:r>
      <w:r w:rsidRPr="005405A1">
        <w:rPr>
          <w:b/>
          <w:sz w:val="24"/>
          <w:szCs w:val="24"/>
        </w:rPr>
        <w:t>0300</w:t>
      </w:r>
      <w:r>
        <w:rPr>
          <w:sz w:val="24"/>
          <w:szCs w:val="24"/>
        </w:rPr>
        <w:t xml:space="preserve"> « </w:t>
      </w:r>
      <w:r w:rsidRPr="005405A1">
        <w:rPr>
          <w:b/>
          <w:sz w:val="24"/>
          <w:szCs w:val="24"/>
        </w:rPr>
        <w:t>Национальная безопасность и правоохранительная деятел</w:t>
      </w:r>
      <w:r w:rsidRPr="005405A1">
        <w:rPr>
          <w:b/>
          <w:sz w:val="24"/>
          <w:szCs w:val="24"/>
        </w:rPr>
        <w:t>ь</w:t>
      </w:r>
      <w:r w:rsidRPr="005405A1">
        <w:rPr>
          <w:b/>
          <w:sz w:val="24"/>
          <w:szCs w:val="24"/>
        </w:rPr>
        <w:t xml:space="preserve">ность» </w:t>
      </w:r>
      <w:r w:rsidRPr="00DA60AF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5405A1">
        <w:rPr>
          <w:sz w:val="24"/>
          <w:szCs w:val="24"/>
        </w:rPr>
        <w:t>исполнены</w:t>
      </w:r>
      <w:r>
        <w:rPr>
          <w:sz w:val="24"/>
          <w:szCs w:val="24"/>
        </w:rPr>
        <w:t>.</w:t>
      </w:r>
      <w:r w:rsidRPr="005405A1">
        <w:rPr>
          <w:sz w:val="24"/>
          <w:szCs w:val="24"/>
        </w:rPr>
        <w:t xml:space="preserve"> </w:t>
      </w:r>
      <w:r>
        <w:rPr>
          <w:sz w:val="24"/>
          <w:szCs w:val="24"/>
        </w:rPr>
        <w:t>Плановые назначения составили 50,0 тыс. руб. Не исполненные назнач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-50,0 тыс. руб.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Расходы по разделу </w:t>
      </w:r>
      <w:r>
        <w:rPr>
          <w:b/>
          <w:sz w:val="24"/>
          <w:szCs w:val="24"/>
        </w:rPr>
        <w:t xml:space="preserve">0400 « Национальная экономика» </w:t>
      </w:r>
      <w:r w:rsidRPr="005405A1">
        <w:rPr>
          <w:sz w:val="24"/>
          <w:szCs w:val="24"/>
        </w:rPr>
        <w:t>исполнены в 2013г.</w:t>
      </w:r>
      <w:r>
        <w:rPr>
          <w:b/>
          <w:sz w:val="24"/>
          <w:szCs w:val="24"/>
        </w:rPr>
        <w:t xml:space="preserve"> </w:t>
      </w:r>
      <w:r w:rsidRPr="005405A1">
        <w:rPr>
          <w:sz w:val="24"/>
          <w:szCs w:val="24"/>
        </w:rPr>
        <w:t>в</w:t>
      </w:r>
      <w:r>
        <w:rPr>
          <w:sz w:val="24"/>
          <w:szCs w:val="24"/>
        </w:rPr>
        <w:t xml:space="preserve"> размере               3 236,5  тыс. руб.  или 86,86 % от утвержденных назначений.  Утвержденные бюджетные назн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чения по разделу составляют 22,42 % от общих утвержденных назначений бюджета </w:t>
      </w:r>
      <w:proofErr w:type="spellStart"/>
      <w:r>
        <w:rPr>
          <w:sz w:val="24"/>
          <w:szCs w:val="24"/>
        </w:rPr>
        <w:t>Вяртсил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Наибольший удельный вес в данном разделе занимают расходы по подразделу 0409 «</w:t>
      </w:r>
      <w:r>
        <w:rPr>
          <w:i/>
          <w:sz w:val="24"/>
          <w:szCs w:val="24"/>
        </w:rPr>
        <w:t>Доро</w:t>
      </w:r>
      <w:r>
        <w:rPr>
          <w:i/>
          <w:sz w:val="24"/>
          <w:szCs w:val="24"/>
        </w:rPr>
        <w:t>ж</w:t>
      </w:r>
      <w:r>
        <w:rPr>
          <w:i/>
          <w:sz w:val="24"/>
          <w:szCs w:val="24"/>
        </w:rPr>
        <w:t>ное хозяйств</w:t>
      </w:r>
      <w:proofErr w:type="gramStart"/>
      <w:r>
        <w:rPr>
          <w:i/>
          <w:sz w:val="24"/>
          <w:szCs w:val="24"/>
        </w:rPr>
        <w:t>о(</w:t>
      </w:r>
      <w:proofErr w:type="gramEnd"/>
      <w:r>
        <w:rPr>
          <w:i/>
          <w:sz w:val="24"/>
          <w:szCs w:val="24"/>
        </w:rPr>
        <w:t xml:space="preserve">дорожные фонды)» </w:t>
      </w:r>
      <w:r w:rsidRPr="005405A1">
        <w:rPr>
          <w:sz w:val="24"/>
          <w:szCs w:val="24"/>
        </w:rPr>
        <w:t>(</w:t>
      </w:r>
      <w:r>
        <w:rPr>
          <w:sz w:val="24"/>
          <w:szCs w:val="24"/>
        </w:rPr>
        <w:t>91,56%). Исполнение по подразделу составило 2922,1 тыс. руб. или 85,65% от утвержденных плановых назначений.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подразделу 0412 </w:t>
      </w:r>
      <w:r>
        <w:rPr>
          <w:i/>
          <w:sz w:val="24"/>
          <w:szCs w:val="24"/>
        </w:rPr>
        <w:t>«Другие вопросы в области национальной экономики»</w:t>
      </w:r>
      <w:r>
        <w:rPr>
          <w:sz w:val="24"/>
          <w:szCs w:val="24"/>
        </w:rPr>
        <w:t xml:space="preserve"> исполнение состав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 314,4 тыс. руб. или 100 % от плановых назначений.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Объем расходов по разделу </w:t>
      </w:r>
      <w:r>
        <w:rPr>
          <w:b/>
          <w:sz w:val="24"/>
          <w:szCs w:val="24"/>
        </w:rPr>
        <w:t>0500 «Жилищно-коммунальное хозяйство»</w:t>
      </w:r>
      <w:r>
        <w:rPr>
          <w:sz w:val="24"/>
          <w:szCs w:val="24"/>
        </w:rPr>
        <w:t xml:space="preserve"> составил 4 723,1 тыс. руб., что составляет 86,07 % к утвержденному плану 2013 года. Доля утвержденных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жетных назначений по данному разделу в общей сумме утвержденных назначений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сост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вили 33,03%.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Основную долю расходов в разделе «Жилищно-коммунальное хозяйство» составляют расходы по подразделу 0502</w:t>
      </w:r>
      <w:r>
        <w:rPr>
          <w:i/>
          <w:sz w:val="24"/>
          <w:szCs w:val="24"/>
        </w:rPr>
        <w:t xml:space="preserve"> «Коммунальное хозяйство»</w:t>
      </w:r>
      <w:r>
        <w:rPr>
          <w:sz w:val="24"/>
          <w:szCs w:val="24"/>
        </w:rPr>
        <w:t>54,09%. Исполнение утвержденного плана по этому подразделу составило 2 554,6 тыс. руб. или 100 %.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Исполнение по подразделу 0503 </w:t>
      </w:r>
      <w:r w:rsidRPr="005405A1">
        <w:rPr>
          <w:i/>
          <w:sz w:val="24"/>
          <w:szCs w:val="24"/>
        </w:rPr>
        <w:t>«Благоустройство</w:t>
      </w:r>
      <w:r>
        <w:rPr>
          <w:sz w:val="24"/>
          <w:szCs w:val="24"/>
        </w:rPr>
        <w:t>»  составило 1 258,9 тыс. руб. или 62,22 % от утвержденных плановых назначений.</w:t>
      </w:r>
    </w:p>
    <w:p w:rsidR="00675F16" w:rsidRPr="00DA60AF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Исполнение по подразделу 0501 «Коммунальное хозяйство» составило 909,6 тыс. руб. или 100 % от утвержденных плановых назначений. </w:t>
      </w:r>
    </w:p>
    <w:p w:rsidR="00675F16" w:rsidRPr="005405A1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Расходы по разделу </w:t>
      </w:r>
      <w:r w:rsidRPr="005405A1">
        <w:rPr>
          <w:b/>
          <w:sz w:val="24"/>
          <w:szCs w:val="24"/>
        </w:rPr>
        <w:t>0800</w:t>
      </w:r>
      <w:r>
        <w:rPr>
          <w:sz w:val="24"/>
          <w:szCs w:val="24"/>
        </w:rPr>
        <w:t xml:space="preserve"> «</w:t>
      </w:r>
      <w:r>
        <w:rPr>
          <w:b/>
          <w:sz w:val="24"/>
          <w:szCs w:val="24"/>
        </w:rPr>
        <w:t>Культура, кинематография»</w:t>
      </w:r>
      <w:r>
        <w:rPr>
          <w:sz w:val="24"/>
          <w:szCs w:val="24"/>
        </w:rPr>
        <w:t xml:space="preserve"> составили в 2013году 768,3 тыс. руб. или 78,73% утвержденного плана. Утвержденные бюджетные назначения по данному разделу составили 5,88 % от общего объема утвержденных назначений 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ского поселения.</w:t>
      </w:r>
    </w:p>
    <w:p w:rsidR="00675F16" w:rsidRDefault="00675F16" w:rsidP="00675F16">
      <w:pPr>
        <w:jc w:val="both"/>
        <w:rPr>
          <w:sz w:val="24"/>
          <w:szCs w:val="24"/>
        </w:rPr>
      </w:pPr>
      <w:r w:rsidRPr="005405A1">
        <w:rPr>
          <w:b/>
          <w:sz w:val="28"/>
          <w:szCs w:val="28"/>
        </w:rPr>
        <w:lastRenderedPageBreak/>
        <w:t xml:space="preserve">   </w:t>
      </w:r>
      <w:r>
        <w:rPr>
          <w:sz w:val="24"/>
          <w:szCs w:val="24"/>
        </w:rPr>
        <w:t>Все расходы</w:t>
      </w:r>
      <w:r w:rsidRPr="00BD658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разделе «Культура, кинематография» занимают расходы по подразделу 0801 </w:t>
      </w:r>
      <w:r>
        <w:rPr>
          <w:i/>
          <w:sz w:val="24"/>
          <w:szCs w:val="24"/>
        </w:rPr>
        <w:t>«Культура».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Расходы по разделу </w:t>
      </w:r>
      <w:r w:rsidRPr="00BD658D">
        <w:rPr>
          <w:b/>
          <w:sz w:val="24"/>
          <w:szCs w:val="24"/>
        </w:rPr>
        <w:t>1000</w:t>
      </w:r>
      <w:r>
        <w:rPr>
          <w:b/>
          <w:sz w:val="24"/>
          <w:szCs w:val="24"/>
        </w:rPr>
        <w:t xml:space="preserve"> «Социальная политика»</w:t>
      </w:r>
      <w:r>
        <w:rPr>
          <w:sz w:val="24"/>
          <w:szCs w:val="24"/>
        </w:rPr>
        <w:t xml:space="preserve"> составили в 2013году 41,1 тыс. руб. или 100 % утвержденного плана. Доля в общем объеме утвержденных бюджетных назначений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ставила 0,3 %.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Все расходы по данному разделу занимают расходы по подразделу 1001</w:t>
      </w:r>
      <w:r>
        <w:rPr>
          <w:i/>
          <w:sz w:val="24"/>
          <w:szCs w:val="24"/>
        </w:rPr>
        <w:t xml:space="preserve"> «Пенсионное обесп</w:t>
      </w:r>
      <w:r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>чение».</w:t>
      </w:r>
    </w:p>
    <w:p w:rsidR="00675F16" w:rsidRDefault="00675F16" w:rsidP="00675F16">
      <w:pPr>
        <w:jc w:val="both"/>
        <w:rPr>
          <w:sz w:val="24"/>
          <w:szCs w:val="24"/>
        </w:rPr>
      </w:pPr>
    </w:p>
    <w:p w:rsidR="00675F16" w:rsidRDefault="00675F16" w:rsidP="00675F1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 бюджета </w:t>
      </w:r>
      <w:proofErr w:type="spellStart"/>
      <w:r>
        <w:rPr>
          <w:b/>
          <w:sz w:val="28"/>
          <w:szCs w:val="28"/>
        </w:rPr>
        <w:t>Вяртсильского</w:t>
      </w:r>
      <w:proofErr w:type="spellEnd"/>
      <w:r>
        <w:rPr>
          <w:b/>
          <w:sz w:val="28"/>
          <w:szCs w:val="28"/>
        </w:rPr>
        <w:t xml:space="preserve"> городского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селения и источники его финансирования.</w:t>
      </w:r>
    </w:p>
    <w:p w:rsidR="00675F16" w:rsidRDefault="00675F16" w:rsidP="00675F16">
      <w:pPr>
        <w:jc w:val="center"/>
        <w:rPr>
          <w:b/>
          <w:sz w:val="28"/>
          <w:szCs w:val="28"/>
        </w:rPr>
      </w:pP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2013г. бюджет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полселения  был исполнен с дефицитом. Расходы </w:t>
      </w:r>
      <w:proofErr w:type="gramStart"/>
      <w:r>
        <w:rPr>
          <w:sz w:val="24"/>
          <w:szCs w:val="24"/>
        </w:rPr>
        <w:t>бюджета</w:t>
      </w:r>
      <w:proofErr w:type="gramEnd"/>
      <w:r>
        <w:rPr>
          <w:sz w:val="24"/>
          <w:szCs w:val="24"/>
        </w:rPr>
        <w:t xml:space="preserve"> исполненные в сумме 13 847,1 тыс. руб. и превышают фактически полученные доходы в сумме 13 497,9 тыс. руб. на сумму 349,2 тыс. руб.. Размер дефицита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поселения, сложившейся по итогам отчетного года, соответствует предельным значениям, установленным пунктом 3 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тьи 92.1 Бюджетного кодекса РФ. Дефицит бюджета по итогам исполнения бюджета за 2013 год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оставил 3,3% от общего годового объема доходов местного бюджета без учета утвержденного объема безвозмездных поступлений (10591 тыс. руб.).  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2013году в бюджет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не привлекались источники фина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сирования дефицита бюджета.</w:t>
      </w:r>
    </w:p>
    <w:p w:rsidR="00675F16" w:rsidRDefault="00675F16" w:rsidP="00675F16">
      <w:pPr>
        <w:jc w:val="both"/>
        <w:rPr>
          <w:sz w:val="24"/>
          <w:szCs w:val="24"/>
        </w:rPr>
      </w:pPr>
    </w:p>
    <w:p w:rsidR="00675F16" w:rsidRDefault="00675F16" w:rsidP="00675F1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</w:t>
      </w:r>
    </w:p>
    <w:p w:rsidR="00675F16" w:rsidRDefault="00675F16" w:rsidP="00675F16">
      <w:pPr>
        <w:jc w:val="both"/>
        <w:rPr>
          <w:sz w:val="24"/>
          <w:szCs w:val="24"/>
        </w:rPr>
      </w:pP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состоянию на 01.01.2014г. муниципальный долг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сутствовал. Верхний предел муниципального долга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также не был установлен Решением Совета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о бюджете на 2013год. </w:t>
      </w:r>
    </w:p>
    <w:p w:rsidR="00675F16" w:rsidRDefault="00675F16" w:rsidP="00675F1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средств резер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ных фондов.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со статьей 81 Бюджетного кодекса РФ и статьей 9 решения Совета </w:t>
      </w:r>
      <w:proofErr w:type="spellStart"/>
      <w:r>
        <w:rPr>
          <w:sz w:val="24"/>
          <w:szCs w:val="24"/>
        </w:rPr>
        <w:t>Вяртсил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городского поселения от 11.12.2012г. №125 « О бюджете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ления на 2013 год » установлен размер резервного фонда  на 2013 год в размере 417,0 тыс. руб., что составляет 5,5 % от общего объема утвержде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бюджетных назначений.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Частью 4 статьи 81 Бюджетного кодекса РФ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75F16" w:rsidRPr="00462F42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Решению Совета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от 20.03.2013 года №147 « О внес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нии изменений и дополнений в Решение №125 </w:t>
      </w:r>
      <w:r>
        <w:rPr>
          <w:sz w:val="24"/>
          <w:szCs w:val="24"/>
          <w:lang w:val="en-US"/>
        </w:rPr>
        <w:t>XXXI</w:t>
      </w:r>
      <w:r>
        <w:rPr>
          <w:sz w:val="24"/>
          <w:szCs w:val="24"/>
        </w:rPr>
        <w:t xml:space="preserve"> сессии </w:t>
      </w:r>
      <w:r>
        <w:rPr>
          <w:sz w:val="24"/>
          <w:szCs w:val="24"/>
          <w:lang w:val="en-US"/>
        </w:rPr>
        <w:t>II</w:t>
      </w:r>
      <w:r w:rsidRPr="00462F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созыва Совета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родского поселения от 11 декабря 2012г. «О бюджете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на 2013 г.» сумма бюджетных ассигнований на 2013 год на исполнение расходных обязательств резервного фонда была уменьшена до нуля. Соответственно расходование средств резервного фонда в 2013 году не производилось. </w:t>
      </w:r>
    </w:p>
    <w:p w:rsidR="00675F16" w:rsidRDefault="00675F16" w:rsidP="00675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Исполнение программной части бюджета.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Решением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от 11.12.2012г. № 125 «О бюджете </w:t>
      </w:r>
      <w:proofErr w:type="spellStart"/>
      <w:r>
        <w:rPr>
          <w:sz w:val="24"/>
          <w:szCs w:val="24"/>
        </w:rPr>
        <w:t>Вяртсил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городского поселения на 2013 год» (с изменениями и дополнениями) не определены 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домственные целевые программы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поселения, хотя  статьей 179.3 Бюджетного кодекса РФ заложено, что в местном бюджете могут предусматриваться бюдже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ные ассигнования на реализацию ведомственных целевых </w:t>
      </w:r>
      <w:r>
        <w:rPr>
          <w:sz w:val="24"/>
          <w:szCs w:val="24"/>
        </w:rPr>
        <w:lastRenderedPageBreak/>
        <w:t xml:space="preserve">программ.  Бюджет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родского поселения на 2013 год был ориентирован на решение текущих задач по вопросам местного значения, тогда как программный бюджет направлен на развитие муниципального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разования, т.к. в нем видны цели и задачи, которые предстоит решить за счет бюджетного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нансирования в текущем году и плановом периоде. </w:t>
      </w:r>
    </w:p>
    <w:p w:rsidR="00675F16" w:rsidRDefault="00675F16" w:rsidP="00675F16">
      <w:pPr>
        <w:jc w:val="both"/>
        <w:rPr>
          <w:sz w:val="24"/>
          <w:szCs w:val="24"/>
        </w:rPr>
      </w:pPr>
    </w:p>
    <w:p w:rsidR="00675F16" w:rsidRDefault="00675F16" w:rsidP="00675F16">
      <w:pPr>
        <w:jc w:val="both"/>
        <w:rPr>
          <w:sz w:val="24"/>
          <w:szCs w:val="24"/>
        </w:rPr>
      </w:pPr>
    </w:p>
    <w:p w:rsidR="00675F16" w:rsidRDefault="00675F16" w:rsidP="00675F16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отчетности главного распорядителя бюджетных средств, главного администратора доходов бюджета, главного администраторов источников финансирования дефицита бюджета.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ведомственной структурой расходов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селения в 2013 году Главным распорядителем бюджетных средств были исполнены бюджетные назначения по расходам в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06"/>
        <w:gridCol w:w="1917"/>
        <w:gridCol w:w="1897"/>
        <w:gridCol w:w="1911"/>
      </w:tblGrid>
      <w:tr w:rsidR="00675F16" w:rsidRPr="007E4B24" w:rsidTr="00097043">
        <w:tc>
          <w:tcPr>
            <w:tcW w:w="540" w:type="dxa"/>
            <w:shd w:val="clear" w:color="auto" w:fill="auto"/>
          </w:tcPr>
          <w:p w:rsidR="00675F16" w:rsidRPr="007E4B24" w:rsidRDefault="00675F16" w:rsidP="00097043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 xml:space="preserve">№ </w:t>
            </w:r>
            <w:proofErr w:type="gramStart"/>
            <w:r w:rsidRPr="007E4B24">
              <w:rPr>
                <w:sz w:val="24"/>
                <w:szCs w:val="24"/>
              </w:rPr>
              <w:t>п</w:t>
            </w:r>
            <w:proofErr w:type="gramEnd"/>
            <w:r w:rsidRPr="007E4B24">
              <w:rPr>
                <w:sz w:val="24"/>
                <w:szCs w:val="24"/>
              </w:rPr>
              <w:t>/п</w:t>
            </w:r>
          </w:p>
        </w:tc>
        <w:tc>
          <w:tcPr>
            <w:tcW w:w="3609" w:type="dxa"/>
            <w:shd w:val="clear" w:color="auto" w:fill="auto"/>
          </w:tcPr>
          <w:p w:rsidR="00675F16" w:rsidRPr="007E4B24" w:rsidRDefault="00675F16" w:rsidP="00097043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Наименование Главного расп</w:t>
            </w:r>
            <w:r w:rsidRPr="007E4B24">
              <w:rPr>
                <w:sz w:val="24"/>
                <w:szCs w:val="24"/>
              </w:rPr>
              <w:t>о</w:t>
            </w:r>
            <w:r w:rsidRPr="007E4B24">
              <w:rPr>
                <w:sz w:val="24"/>
                <w:szCs w:val="24"/>
              </w:rPr>
              <w:t>рядителя</w:t>
            </w:r>
          </w:p>
        </w:tc>
        <w:tc>
          <w:tcPr>
            <w:tcW w:w="2014" w:type="dxa"/>
            <w:shd w:val="clear" w:color="auto" w:fill="auto"/>
          </w:tcPr>
          <w:p w:rsidR="00675F16" w:rsidRPr="007E4B24" w:rsidRDefault="00675F16" w:rsidP="00097043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Сумма бюдже</w:t>
            </w:r>
            <w:r w:rsidRPr="007E4B24">
              <w:rPr>
                <w:sz w:val="24"/>
                <w:szCs w:val="24"/>
              </w:rPr>
              <w:t>т</w:t>
            </w:r>
            <w:r w:rsidRPr="007E4B24">
              <w:rPr>
                <w:sz w:val="24"/>
                <w:szCs w:val="24"/>
              </w:rPr>
              <w:t>ных назначений, тыс. руб.</w:t>
            </w:r>
          </w:p>
        </w:tc>
        <w:tc>
          <w:tcPr>
            <w:tcW w:w="2011" w:type="dxa"/>
            <w:shd w:val="clear" w:color="auto" w:fill="auto"/>
          </w:tcPr>
          <w:p w:rsidR="00675F16" w:rsidRPr="007E4B24" w:rsidRDefault="00675F16" w:rsidP="00097043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Исполнено в 2013 году, тыс. руб.</w:t>
            </w:r>
          </w:p>
        </w:tc>
        <w:tc>
          <w:tcPr>
            <w:tcW w:w="2013" w:type="dxa"/>
            <w:shd w:val="clear" w:color="auto" w:fill="auto"/>
          </w:tcPr>
          <w:p w:rsidR="00675F16" w:rsidRPr="007E4B24" w:rsidRDefault="00675F16" w:rsidP="00097043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 xml:space="preserve"> % исполнения</w:t>
            </w:r>
          </w:p>
        </w:tc>
      </w:tr>
      <w:tr w:rsidR="00675F16" w:rsidRPr="007E4B24" w:rsidTr="00097043">
        <w:tc>
          <w:tcPr>
            <w:tcW w:w="540" w:type="dxa"/>
            <w:shd w:val="clear" w:color="auto" w:fill="auto"/>
          </w:tcPr>
          <w:p w:rsidR="00675F16" w:rsidRPr="007E4B24" w:rsidRDefault="00675F16" w:rsidP="00097043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shd w:val="clear" w:color="auto" w:fill="auto"/>
          </w:tcPr>
          <w:p w:rsidR="00675F16" w:rsidRPr="007E4B24" w:rsidRDefault="00675F16" w:rsidP="00097043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Вяртсильског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014" w:type="dxa"/>
            <w:shd w:val="clear" w:color="auto" w:fill="auto"/>
          </w:tcPr>
          <w:p w:rsidR="00675F16" w:rsidRPr="007E4B24" w:rsidRDefault="00675F16" w:rsidP="000970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16616,3</w:t>
            </w:r>
            <w:r w:rsidRPr="007E4B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</w:tcPr>
          <w:p w:rsidR="00675F16" w:rsidRPr="007E4B24" w:rsidRDefault="00675F16" w:rsidP="00097043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3847,1</w:t>
            </w:r>
          </w:p>
        </w:tc>
        <w:tc>
          <w:tcPr>
            <w:tcW w:w="2013" w:type="dxa"/>
            <w:shd w:val="clear" w:color="auto" w:fill="auto"/>
          </w:tcPr>
          <w:p w:rsidR="00675F16" w:rsidRPr="007E4B24" w:rsidRDefault="00675F16" w:rsidP="00097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83,33</w:t>
            </w:r>
          </w:p>
          <w:p w:rsidR="00675F16" w:rsidRPr="007E4B24" w:rsidRDefault="00675F16" w:rsidP="00097043">
            <w:pPr>
              <w:jc w:val="both"/>
              <w:rPr>
                <w:sz w:val="24"/>
                <w:szCs w:val="24"/>
              </w:rPr>
            </w:pPr>
          </w:p>
        </w:tc>
      </w:tr>
    </w:tbl>
    <w:p w:rsidR="00675F16" w:rsidRPr="00EB7CF9" w:rsidRDefault="00675F16" w:rsidP="00675F16">
      <w:pPr>
        <w:jc w:val="both"/>
        <w:rPr>
          <w:sz w:val="24"/>
          <w:szCs w:val="24"/>
        </w:rPr>
      </w:pP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проведения внешней проверки годового отчета об исполнении бюджета в Контрольно-счетный комитет представлена годовая бюджетная отчетность главного администратора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жетных средств.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При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проверки</w:t>
      </w:r>
      <w:proofErr w:type="gramEnd"/>
      <w:r>
        <w:rPr>
          <w:i/>
          <w:sz w:val="24"/>
          <w:szCs w:val="24"/>
        </w:rPr>
        <w:t xml:space="preserve"> годовой бюджетной отчетности установлено:</w:t>
      </w:r>
    </w:p>
    <w:p w:rsidR="00675F16" w:rsidRPr="00EB7CF9" w:rsidRDefault="00675F16" w:rsidP="00675F16">
      <w:pPr>
        <w:jc w:val="center"/>
        <w:rPr>
          <w:b/>
          <w:sz w:val="24"/>
          <w:szCs w:val="24"/>
        </w:rPr>
      </w:pPr>
      <w:r w:rsidRPr="00EB7CF9">
        <w:rPr>
          <w:b/>
          <w:sz w:val="24"/>
          <w:szCs w:val="24"/>
        </w:rPr>
        <w:t xml:space="preserve">Администрация </w:t>
      </w:r>
      <w:proofErr w:type="spellStart"/>
      <w:r>
        <w:rPr>
          <w:b/>
          <w:sz w:val="24"/>
          <w:szCs w:val="24"/>
        </w:rPr>
        <w:t>Вяртсильского</w:t>
      </w:r>
      <w:proofErr w:type="spellEnd"/>
      <w:r>
        <w:rPr>
          <w:b/>
          <w:sz w:val="24"/>
          <w:szCs w:val="24"/>
        </w:rPr>
        <w:t xml:space="preserve"> городского поселения</w:t>
      </w:r>
      <w:r w:rsidRPr="00EB7CF9">
        <w:rPr>
          <w:b/>
          <w:sz w:val="24"/>
          <w:szCs w:val="24"/>
        </w:rPr>
        <w:t>.</w:t>
      </w:r>
    </w:p>
    <w:p w:rsidR="00675F16" w:rsidRDefault="00675F16" w:rsidP="00675F16">
      <w:pPr>
        <w:jc w:val="both"/>
        <w:rPr>
          <w:b/>
          <w:sz w:val="28"/>
          <w:szCs w:val="28"/>
        </w:rPr>
      </w:pPr>
    </w:p>
    <w:p w:rsidR="00675F16" w:rsidRDefault="00675F16" w:rsidP="00675F16">
      <w:pPr>
        <w:jc w:val="both"/>
        <w:rPr>
          <w:sz w:val="24"/>
          <w:szCs w:val="24"/>
        </w:rPr>
      </w:pPr>
      <w:r w:rsidRPr="00AA0DE5">
        <w:rPr>
          <w:sz w:val="24"/>
          <w:szCs w:val="24"/>
        </w:rPr>
        <w:t>Годовая бюджетная отчетность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за 2013 год представлена в Контрольно-счетный комитет в установленный срок, подписанная руководителем и главным бухгалт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ром.</w:t>
      </w:r>
    </w:p>
    <w:p w:rsidR="00675F16" w:rsidRDefault="00675F16" w:rsidP="0067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Согласно Приказу Министерства финансов РФ от 28.12.2010г. №191н «Инструкция о порядке составления и представления годовой, квартальной и месячной отчетности об исполнении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жетов бюджетной системы РФ» для проведения внешней проверки были представлены след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ющие формы отчетности по состоянию на 1 января 2013 года:</w:t>
      </w:r>
    </w:p>
    <w:p w:rsidR="00675F16" w:rsidRDefault="00675F16" w:rsidP="00675F1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Баланс главного распорядителя, распорядителя, получателя бюджетных средств, главн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675F16" w:rsidRDefault="00675F16" w:rsidP="00675F1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 о наличии имущества и обязательств на </w:t>
      </w:r>
      <w:proofErr w:type="spellStart"/>
      <w:r>
        <w:rPr>
          <w:sz w:val="24"/>
          <w:szCs w:val="24"/>
        </w:rPr>
        <w:t>забалансовых</w:t>
      </w:r>
      <w:proofErr w:type="spellEnd"/>
      <w:r>
        <w:rPr>
          <w:sz w:val="24"/>
          <w:szCs w:val="24"/>
        </w:rPr>
        <w:t xml:space="preserve"> счетах;</w:t>
      </w:r>
    </w:p>
    <w:p w:rsidR="00675F16" w:rsidRDefault="00675F16" w:rsidP="00675F1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675F16" w:rsidRDefault="00675F16" w:rsidP="00675F1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 финансовых результатах деятельности (ф.0503121);</w:t>
      </w:r>
    </w:p>
    <w:p w:rsidR="00675F16" w:rsidRDefault="00675F16" w:rsidP="00675F1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по консолидируемым расчетам (ф.0503125);</w:t>
      </w:r>
    </w:p>
    <w:p w:rsidR="00675F16" w:rsidRDefault="00675F16" w:rsidP="00675F1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об исполнении бюджета главного распорядителя (распорядителя), получателя средств бюджета (ф.0503127);</w:t>
      </w:r>
    </w:p>
    <w:p w:rsidR="00675F16" w:rsidRDefault="00675F16" w:rsidP="00675F1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 принятых бюджетных обязательствах (ф.0503128);</w:t>
      </w:r>
    </w:p>
    <w:p w:rsidR="00675F16" w:rsidRDefault="00675F16" w:rsidP="00675F1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Пояснительная записка (ф.0503160) с приложениями:</w:t>
      </w:r>
    </w:p>
    <w:p w:rsidR="00675F16" w:rsidRDefault="00675F16" w:rsidP="00675F1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количестве подведомственных учреждений (ф.0503161);</w:t>
      </w:r>
    </w:p>
    <w:p w:rsidR="00675F16" w:rsidRDefault="00675F16" w:rsidP="00675F1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исполнении бюджета (ф.0503164);</w:t>
      </w:r>
    </w:p>
    <w:p w:rsidR="00675F16" w:rsidRDefault="00675F16" w:rsidP="00675F1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исполнении мероприятий в рамках целевых программ (ф.0503166);</w:t>
      </w:r>
    </w:p>
    <w:p w:rsidR="00675F16" w:rsidRDefault="00675F16" w:rsidP="00675F1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движении нефинансовых активов (ф.0503168);</w:t>
      </w:r>
    </w:p>
    <w:p w:rsidR="00675F16" w:rsidRDefault="00675F16" w:rsidP="00675F1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дебиторской и кредиторской задолженности (ф.0503169);</w:t>
      </w:r>
    </w:p>
    <w:p w:rsidR="00675F16" w:rsidRDefault="00675F16" w:rsidP="00675F1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изменении остатков валюты баланса (ф. 0503173).</w:t>
      </w:r>
    </w:p>
    <w:p w:rsidR="00675F16" w:rsidRDefault="00675F16" w:rsidP="00675F1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Согласно бюджетной отчетности главного распорядителя средств бюджета </w:t>
      </w:r>
      <w:proofErr w:type="spellStart"/>
      <w:r>
        <w:rPr>
          <w:sz w:val="24"/>
          <w:szCs w:val="24"/>
        </w:rPr>
        <w:t>Вяртсил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городского поселения – Администрации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 по состоянию на 1 января 2014г:</w:t>
      </w:r>
    </w:p>
    <w:p w:rsidR="00675F16" w:rsidRDefault="00675F16" w:rsidP="00675F1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утвержденные бюджетные назначения по расходам отражены в размере 16616,3 тыс. руб.;</w:t>
      </w:r>
    </w:p>
    <w:p w:rsidR="00675F16" w:rsidRDefault="00675F16" w:rsidP="00675F1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лимиты бюджетных обязательств отражены в сумме 16616,3 тыс. руб., т.е. 100% от утвержденных бюджетных назначений по расходам;</w:t>
      </w:r>
    </w:p>
    <w:p w:rsidR="00675F16" w:rsidRDefault="00675F16" w:rsidP="00675F1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исполнено через органы, организующие исполнение бюджета – 13847,1 тыс. руб., что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ставляет 83,33 % утвержденных бюджетных назначений;</w:t>
      </w:r>
    </w:p>
    <w:p w:rsidR="00675F16" w:rsidRDefault="00675F16" w:rsidP="00675F1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исполнения через банковские счета и некассовые операции не было;</w:t>
      </w:r>
    </w:p>
    <w:p w:rsidR="00675F16" w:rsidRDefault="00675F16" w:rsidP="00675F1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неисполненные назначения по ассигнованиям- 2769,2 тыс. руб.</w:t>
      </w:r>
    </w:p>
    <w:p w:rsidR="00675F16" w:rsidRDefault="00675F16" w:rsidP="00675F1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неисполненные назначения по лимитам бюджетных обязательств – 2769,2 тыс. руб.</w:t>
      </w:r>
    </w:p>
    <w:p w:rsidR="00675F16" w:rsidRDefault="00675F16" w:rsidP="00675F1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Утвержденные бюджетные назначения, отраженные в отчете об исполнении бюджета главного распорядителя  соответствуют  сведениям сводной бюджетной росписи 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на 2013 год, а также соответствуют  показ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телям Отчета об исполнении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675F16" w:rsidRDefault="00675F16" w:rsidP="00675F1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Дебиторская задолженность по бюджетной деятельности по состоянию на 1 января 2014 года отражена в размере 86,1 тыс. руб. с начала года увеличилась на 224,1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1 января 2013года – -138,0 тыс. руб.). Задолженность является текущей, просроченной дебиторской задолженности нет.</w:t>
      </w:r>
    </w:p>
    <w:p w:rsidR="00675F16" w:rsidRDefault="00675F16" w:rsidP="00675F1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Следует обратить внимание на то, что бюджет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был исполнен с дефицитом бюджета в сумме 349,2 тыс. руб., что больше утвержденного на 171,2 тыс. руб. (утвержден – 178,0 тыс. руб.), тогда как выдано авансов главным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порядителем из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на 01.01.2014г. на сумму 86,1 тыс. руб.</w:t>
      </w:r>
    </w:p>
    <w:p w:rsidR="00675F16" w:rsidRDefault="00675F16" w:rsidP="00675F1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Кредиторская задолженность по бюджетной деятельности на 1 января 2014года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сутствует.</w:t>
      </w:r>
    </w:p>
    <w:p w:rsidR="00675F16" w:rsidRDefault="00675F16" w:rsidP="00675F1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Объемы дебиторской и кредиторской задолженности, отраженные в Балансе, тожд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ственны аналогичным показателям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указанным в Сведениях по дебиторской и кредито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ской задолженности (ф.0503169).</w:t>
      </w:r>
    </w:p>
    <w:p w:rsidR="00675F16" w:rsidRDefault="00675F16" w:rsidP="00675F1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Исходя из Отчета о принятых бюджетных обязательствах (ф.0503128) обязательства принятые главным распорядителем (16616,3 тыс. руб.) не превышают объем доведенных ему лимитов бюджетных обязательств (16616,3 тыс. руб.). В нарушение п.71 Инстру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ции №191н не по всем кодам по бюджетной классификации отражены показатели по принятым денежным обязательствам, в результате этого исполнено денежных обяз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тельств, по данным отчета, больше, чем принято.   </w:t>
      </w:r>
    </w:p>
    <w:p w:rsidR="00675F16" w:rsidRDefault="00675F16" w:rsidP="00675F1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Отчет о финансовых результатах (ф.0503121) сформирован главным распорядителем с соблюдением требований пунктов 94-97 Инструкции №191н.</w:t>
      </w:r>
    </w:p>
    <w:p w:rsidR="00675F16" w:rsidRDefault="00675F16" w:rsidP="00675F1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Представленные приложения Пояснительной записки оформлены в соответствии с требованиями, установленными пунктами 160;166;167;170 Инструкции №191н. В нар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шение п. 163 в форме 0503164 Сведения об исполнении консолидированного бюджета не заполнена графа 7 «причины отклонения от планового процента исполнения».</w:t>
      </w:r>
    </w:p>
    <w:p w:rsidR="00675F16" w:rsidRDefault="00675F16" w:rsidP="00675F1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Показатели форм бюджетной отчетности главного распорядителя соответствуют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трольным соотношениям, установленных письмом Федерального казначейства </w:t>
      </w:r>
      <w:r>
        <w:rPr>
          <w:sz w:val="24"/>
          <w:szCs w:val="24"/>
        </w:rPr>
        <w:lastRenderedPageBreak/>
        <w:t>для гла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ного распорядителя, распорядителя и получателя средств бюджета от 30.12.2011г. №42-7.4-05/2.1-878.</w:t>
      </w:r>
    </w:p>
    <w:p w:rsidR="00675F16" w:rsidRPr="003611D1" w:rsidRDefault="00675F16" w:rsidP="00675F16">
      <w:pPr>
        <w:ind w:left="7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Заключение.</w:t>
      </w:r>
    </w:p>
    <w:p w:rsidR="00675F16" w:rsidRDefault="00675F16" w:rsidP="00675F16">
      <w:pPr>
        <w:ind w:left="7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В результате проверки годовой бюджетной отчетности главного распорядителя – Администрации </w:t>
      </w:r>
      <w:proofErr w:type="spellStart"/>
      <w:r>
        <w:rPr>
          <w:b/>
          <w:sz w:val="24"/>
          <w:szCs w:val="24"/>
        </w:rPr>
        <w:t>Вяртсильского</w:t>
      </w:r>
      <w:proofErr w:type="spellEnd"/>
      <w:r>
        <w:rPr>
          <w:b/>
          <w:sz w:val="24"/>
          <w:szCs w:val="24"/>
        </w:rPr>
        <w:t xml:space="preserve"> городского поселения выявлены следующие нар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шения:</w:t>
      </w:r>
    </w:p>
    <w:p w:rsidR="00675F16" w:rsidRDefault="00675F16" w:rsidP="00675F16"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нарушение п.4 Инструкции №191н годовая бухгалтерская отчетность Адм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нистрации </w:t>
      </w:r>
      <w:proofErr w:type="spellStart"/>
      <w:r>
        <w:rPr>
          <w:b/>
          <w:sz w:val="24"/>
          <w:szCs w:val="24"/>
        </w:rPr>
        <w:t>Вяртсильского</w:t>
      </w:r>
      <w:proofErr w:type="spellEnd"/>
      <w:r>
        <w:rPr>
          <w:b/>
          <w:sz w:val="24"/>
          <w:szCs w:val="24"/>
        </w:rPr>
        <w:t xml:space="preserve"> городского поселения по состоянию на 1 января 2014 года не была представлена в Контрольно-счетный комитет Сортавальского м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ниципального района с оглавлением и в сброшюрованном и пронумерованном виде.</w:t>
      </w:r>
    </w:p>
    <w:p w:rsidR="00675F16" w:rsidRDefault="00675F16" w:rsidP="00675F16"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нарушение п. 71 Инструкции 191н в графе 8 Отчета о принятых бюджетных обязательствах (ф.0503128) не по всем кодам по бюджетной классификации о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ражены показатели по принятым денежным обязательствам, в результате этого исполнено денежных обязательств больше, чем принято.</w:t>
      </w:r>
    </w:p>
    <w:p w:rsidR="00675F16" w:rsidRDefault="00675F16" w:rsidP="00675F16"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В нарушение п.11, п.162 Инструкции №191н Администрацией </w:t>
      </w:r>
      <w:proofErr w:type="spellStart"/>
      <w:r>
        <w:rPr>
          <w:b/>
          <w:sz w:val="24"/>
          <w:szCs w:val="24"/>
        </w:rPr>
        <w:t>Вяртсильского</w:t>
      </w:r>
      <w:proofErr w:type="spellEnd"/>
      <w:r>
        <w:rPr>
          <w:b/>
          <w:sz w:val="24"/>
          <w:szCs w:val="24"/>
        </w:rPr>
        <w:t xml:space="preserve"> городского поселения не представлена в Контрольно-счетный комитет Свед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ния об изменении бюджетной росписи главного распорядителя бюджетных средств, главного администратора источников финансирования дефицита бю</w:t>
      </w:r>
      <w:r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жета (ф.0503163), однако в соответствии со Сводной бюджетной росписью на 2013 год с учетом изменений за период 2013г. в бюджетную роспись главного распорядителя бюджетных средств вносились изменения.</w:t>
      </w:r>
      <w:proofErr w:type="gramEnd"/>
    </w:p>
    <w:p w:rsidR="00675F16" w:rsidRDefault="00675F16" w:rsidP="00675F16"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нарушение п. 8 Инструкции 191н Администрацией </w:t>
      </w:r>
      <w:proofErr w:type="spellStart"/>
      <w:r>
        <w:rPr>
          <w:b/>
          <w:sz w:val="24"/>
          <w:szCs w:val="24"/>
        </w:rPr>
        <w:t>Вяртсильского</w:t>
      </w:r>
      <w:proofErr w:type="spellEnd"/>
      <w:r>
        <w:rPr>
          <w:b/>
          <w:sz w:val="24"/>
          <w:szCs w:val="24"/>
        </w:rPr>
        <w:t xml:space="preserve"> городск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го поселения не представлены и не отражены в текстовой части Пояснительной записки (ф.0503160), в виду отсутствия числовых значений, следу</w:t>
      </w:r>
      <w:r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щие формы, которые должны включаться в состав бюджетной отчетности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</w:p>
    <w:p w:rsidR="00675F16" w:rsidRDefault="00675F16" w:rsidP="00675F16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об основных направлениях деятельности (таб.1);</w:t>
      </w:r>
    </w:p>
    <w:p w:rsidR="00675F16" w:rsidRDefault="00675F16" w:rsidP="00675F16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 мерах по повышению эффективности расходования бюджетных средств (табл.2);</w:t>
      </w:r>
    </w:p>
    <w:p w:rsidR="00675F16" w:rsidRDefault="00675F16" w:rsidP="00675F16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об исполнении текстовых статей закона (решения) о бюдж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т</w:t>
      </w:r>
      <w:proofErr w:type="gramStart"/>
      <w:r>
        <w:rPr>
          <w:b/>
          <w:sz w:val="24"/>
          <w:szCs w:val="24"/>
        </w:rPr>
        <w:t>е(</w:t>
      </w:r>
      <w:proofErr w:type="gramEnd"/>
      <w:r>
        <w:rPr>
          <w:b/>
          <w:sz w:val="24"/>
          <w:szCs w:val="24"/>
        </w:rPr>
        <w:t>табл.3);</w:t>
      </w:r>
    </w:p>
    <w:p w:rsidR="00675F16" w:rsidRDefault="00675F16" w:rsidP="00675F16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об особенностях ведения бюджетного учета (табл.4);</w:t>
      </w:r>
    </w:p>
    <w:p w:rsidR="00675F16" w:rsidRDefault="00675F16" w:rsidP="00675F16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 результатах мероприятий внутреннего контроля (табл.5);</w:t>
      </w:r>
    </w:p>
    <w:p w:rsidR="00675F16" w:rsidRDefault="00675F16" w:rsidP="00675F16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 проведении инвентаризаций (табл.6);</w:t>
      </w:r>
    </w:p>
    <w:p w:rsidR="00675F16" w:rsidRDefault="00675F16" w:rsidP="00675F16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 результатах деятельности (ф.0503162);</w:t>
      </w:r>
    </w:p>
    <w:p w:rsidR="00675F16" w:rsidRDefault="00675F16" w:rsidP="00675F16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об изменении бюджетной росписи главного распорядителя бюдже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ных средств, главного администратора источников финансирования дефицита бюджета (ф.0503163);</w:t>
      </w:r>
    </w:p>
    <w:p w:rsidR="00675F16" w:rsidRDefault="00675F16" w:rsidP="00675F16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 целевых иностранных кредитах (ф. 0503167);</w:t>
      </w:r>
    </w:p>
    <w:p w:rsidR="00675F16" w:rsidRDefault="00675F16" w:rsidP="00675F16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 финансовых вложениях получателя бюджетных средств, админ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стратора источников финансирования дефицита бюджета (ф. 0503171);</w:t>
      </w:r>
    </w:p>
    <w:p w:rsidR="00675F16" w:rsidRDefault="00675F16" w:rsidP="00675F16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Сведения о государственных (муниципальных) заимствованиях (ф.0503172);  </w:t>
      </w:r>
    </w:p>
    <w:p w:rsidR="00675F16" w:rsidRDefault="00675F16" w:rsidP="00675F16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 недостачах и хищениях денежных средств и материальных ценн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стей (ф.0503176);</w:t>
      </w:r>
    </w:p>
    <w:p w:rsidR="00675F16" w:rsidRDefault="00675F16" w:rsidP="00675F16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-Сведения об использовании информационно-коммуникационных технологий (ф. 0503177);</w:t>
      </w:r>
    </w:p>
    <w:p w:rsidR="00675F16" w:rsidRDefault="00675F16" w:rsidP="00675F16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Сведения об остатках денежных средств на счетах получателей бюджетных средств (ф.0503178).   </w:t>
      </w:r>
    </w:p>
    <w:p w:rsidR="00675F16" w:rsidRPr="00372C9C" w:rsidRDefault="00675F16" w:rsidP="00675F16">
      <w:pPr>
        <w:ind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В остальных формах представленной бюджетной отчетности нарушений норм действ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ющего законодательства РФ, в части подготовки годового бухгалтерского отчета,  не в</w:t>
      </w:r>
      <w:r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явлено.  Показатели годовой отчетности главного распорядителя достоверны. </w:t>
      </w:r>
      <w:r>
        <w:rPr>
          <w:sz w:val="24"/>
          <w:szCs w:val="24"/>
        </w:rPr>
        <w:t xml:space="preserve">   </w:t>
      </w:r>
    </w:p>
    <w:p w:rsidR="00675F16" w:rsidRDefault="00675F16" w:rsidP="00675F16">
      <w:pPr>
        <w:jc w:val="center"/>
        <w:rPr>
          <w:b/>
          <w:sz w:val="24"/>
          <w:szCs w:val="24"/>
        </w:rPr>
      </w:pPr>
    </w:p>
    <w:p w:rsidR="00675F16" w:rsidRDefault="00675F16" w:rsidP="00675F16">
      <w:pPr>
        <w:jc w:val="center"/>
        <w:rPr>
          <w:b/>
          <w:sz w:val="24"/>
          <w:szCs w:val="24"/>
        </w:rPr>
      </w:pPr>
    </w:p>
    <w:p w:rsidR="00675F16" w:rsidRDefault="00675F16" w:rsidP="00675F16">
      <w:pPr>
        <w:jc w:val="center"/>
        <w:rPr>
          <w:b/>
          <w:sz w:val="24"/>
          <w:szCs w:val="24"/>
        </w:rPr>
      </w:pPr>
    </w:p>
    <w:p w:rsidR="00675F16" w:rsidRDefault="00675F16" w:rsidP="00675F16">
      <w:pPr>
        <w:jc w:val="center"/>
        <w:rPr>
          <w:b/>
          <w:sz w:val="24"/>
          <w:szCs w:val="24"/>
        </w:rPr>
      </w:pPr>
    </w:p>
    <w:p w:rsidR="00675F16" w:rsidRPr="003B6285" w:rsidRDefault="00675F16" w:rsidP="00675F16">
      <w:pPr>
        <w:ind w:left="1080" w:hanging="1080"/>
        <w:jc w:val="both"/>
        <w:rPr>
          <w:b/>
          <w:sz w:val="28"/>
          <w:szCs w:val="28"/>
        </w:rPr>
      </w:pPr>
    </w:p>
    <w:p w:rsidR="00675F16" w:rsidRDefault="00675F16" w:rsidP="00675F16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результатам проверки отчета об исполнении бюджета за 2013 год.</w:t>
      </w:r>
    </w:p>
    <w:p w:rsidR="00675F16" w:rsidRDefault="00675F16" w:rsidP="00675F16">
      <w:pPr>
        <w:jc w:val="center"/>
        <w:rPr>
          <w:b/>
          <w:sz w:val="28"/>
          <w:szCs w:val="28"/>
        </w:rPr>
      </w:pPr>
    </w:p>
    <w:p w:rsidR="00675F16" w:rsidRDefault="00675F16" w:rsidP="00675F16">
      <w:pPr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Отчет об исполнении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соответствует нормам бюджетного законодательства  и отражает соблюдение при исполнении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жета требований Бюджетного кодекса, основных принципов бюджетной системы РФ (сбалансированности бюджета, отражения доходов и расходов и источников финанс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рования дефицита, результативности и эффективности, прозрачности (открытости),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стоверности, адресности и целевого характера бюджетных средств, подведомственн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расходов, единства ка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сы).</w:t>
      </w:r>
      <w:proofErr w:type="gramEnd"/>
    </w:p>
    <w:p w:rsidR="00675F16" w:rsidRDefault="00675F16" w:rsidP="00675F1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Бюджет исполнен по доходам в сумме 13 497,9 тыс. руб. или 82,11% к утвержденным назначениям, по расходам исполнение составило 13847,1 тыс. руб. или 83,33% .</w:t>
      </w:r>
    </w:p>
    <w:p w:rsidR="00675F16" w:rsidRDefault="00675F16" w:rsidP="00675F1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отметить, что доходная и расходная часть бюджета исполнена по итогам 2013 года в большем объеме, чем первоначально было запланировано Решением о бюджете. Бюджет исполнен с дефицитом 349,2 тыс. руб., который соответствует предельным 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чениям, установленным статье 92.1 Бюджетного кодекса РФ.</w:t>
      </w:r>
    </w:p>
    <w:p w:rsidR="00675F16" w:rsidRDefault="00675F16" w:rsidP="00675F1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долга на 01.01.2014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нет.</w:t>
      </w:r>
    </w:p>
    <w:p w:rsidR="00675F16" w:rsidRDefault="00675F16" w:rsidP="00675F1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Кредиторская задолженность Главного администратора бюджетных средств на 01.01.2014г. также отсутствует. </w:t>
      </w:r>
    </w:p>
    <w:p w:rsidR="00675F16" w:rsidRDefault="00675F16" w:rsidP="00675F16">
      <w:pPr>
        <w:numPr>
          <w:ilvl w:val="0"/>
          <w:numId w:val="4"/>
        </w:numPr>
        <w:jc w:val="both"/>
        <w:rPr>
          <w:sz w:val="24"/>
          <w:szCs w:val="24"/>
        </w:rPr>
      </w:pPr>
      <w:r w:rsidRPr="00C40325">
        <w:rPr>
          <w:sz w:val="24"/>
          <w:szCs w:val="24"/>
        </w:rPr>
        <w:t xml:space="preserve">В соответствии со статьей 81 Бюджетного кодекса РФ и статьей 9 решения Совета </w:t>
      </w:r>
      <w:proofErr w:type="spellStart"/>
      <w:r w:rsidRPr="00C40325">
        <w:rPr>
          <w:sz w:val="24"/>
          <w:szCs w:val="24"/>
        </w:rPr>
        <w:t>Вяртсильского</w:t>
      </w:r>
      <w:proofErr w:type="spellEnd"/>
      <w:r w:rsidRPr="00C40325">
        <w:rPr>
          <w:sz w:val="24"/>
          <w:szCs w:val="24"/>
        </w:rPr>
        <w:t xml:space="preserve"> городского поселения от 11.12.2012г. №125 « О бюджете </w:t>
      </w:r>
      <w:proofErr w:type="spellStart"/>
      <w:r w:rsidRPr="00C40325">
        <w:rPr>
          <w:sz w:val="24"/>
          <w:szCs w:val="24"/>
        </w:rPr>
        <w:t>Вяртсил</w:t>
      </w:r>
      <w:r w:rsidRPr="00C40325">
        <w:rPr>
          <w:sz w:val="24"/>
          <w:szCs w:val="24"/>
        </w:rPr>
        <w:t>ь</w:t>
      </w:r>
      <w:r w:rsidRPr="00C40325">
        <w:rPr>
          <w:sz w:val="24"/>
          <w:szCs w:val="24"/>
        </w:rPr>
        <w:t>ского</w:t>
      </w:r>
      <w:proofErr w:type="spellEnd"/>
      <w:r w:rsidRPr="00C40325">
        <w:rPr>
          <w:sz w:val="24"/>
          <w:szCs w:val="24"/>
        </w:rPr>
        <w:t xml:space="preserve"> городского поселения на 2013 год » установлен размер резервного фонда  на 2013 год в размере 417,0 тыс. руб., что составляет 5,5 % от общего объема утвержденных бю</w:t>
      </w:r>
      <w:r w:rsidRPr="00C40325">
        <w:rPr>
          <w:sz w:val="24"/>
          <w:szCs w:val="24"/>
        </w:rPr>
        <w:t>д</w:t>
      </w:r>
      <w:r w:rsidRPr="00C40325">
        <w:rPr>
          <w:sz w:val="24"/>
          <w:szCs w:val="24"/>
        </w:rPr>
        <w:t>жетных</w:t>
      </w:r>
      <w:r>
        <w:rPr>
          <w:sz w:val="24"/>
          <w:szCs w:val="24"/>
        </w:rPr>
        <w:t xml:space="preserve"> назначений.</w:t>
      </w:r>
    </w:p>
    <w:p w:rsidR="00675F16" w:rsidRDefault="00675F16" w:rsidP="00675F16">
      <w:pPr>
        <w:ind w:left="928"/>
        <w:jc w:val="both"/>
        <w:rPr>
          <w:sz w:val="24"/>
          <w:szCs w:val="24"/>
        </w:rPr>
      </w:pPr>
      <w:r w:rsidRPr="00C403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Решению Совета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от 20.03.2013 года №147 « О внесении изменений и дополнений в Решение №125 </w:t>
      </w:r>
      <w:r>
        <w:rPr>
          <w:sz w:val="24"/>
          <w:szCs w:val="24"/>
          <w:lang w:val="en-US"/>
        </w:rPr>
        <w:t>XXXI</w:t>
      </w:r>
      <w:r>
        <w:rPr>
          <w:sz w:val="24"/>
          <w:szCs w:val="24"/>
        </w:rPr>
        <w:t xml:space="preserve"> сессии </w:t>
      </w:r>
      <w:r>
        <w:rPr>
          <w:sz w:val="24"/>
          <w:szCs w:val="24"/>
          <w:lang w:val="en-US"/>
        </w:rPr>
        <w:t>II</w:t>
      </w:r>
      <w:r w:rsidRPr="00462F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созыва Совета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родского поселения от 11 декабря 2012г. «О бюджете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на 2013 г.» сумма бюджетных ассигнований на 2013 год на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полнение расходных обязательств резервного фонда была уменьшена до нуля.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ветственно расходование средств резервного фонда в 2013 году не производилось.</w:t>
      </w:r>
    </w:p>
    <w:p w:rsidR="00675F16" w:rsidRDefault="00675F16" w:rsidP="00675F1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от 11.12.2012г. № 125 «О бюджете </w:t>
      </w:r>
      <w:proofErr w:type="spellStart"/>
      <w:r>
        <w:rPr>
          <w:sz w:val="24"/>
          <w:szCs w:val="24"/>
        </w:rPr>
        <w:t>Вяртсил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городского поселения на 2013 год» (с изменениями и дополнениями) не определены 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домственные целевые программы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поселения, хотя  статьей 179.3 Бюджетного кодекса РФ заложено, что в местном бюджете могут предусматриваться бюджетные ассигнования на реализацию ведомственных целевых программ.  Бюджет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на 2013 год был ориентир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 на решение текущих задач по вопросам местного значения, тогда как программный бюджет </w:t>
      </w:r>
      <w:r>
        <w:rPr>
          <w:sz w:val="24"/>
          <w:szCs w:val="24"/>
        </w:rPr>
        <w:lastRenderedPageBreak/>
        <w:t>направлен на развитие муниципального образования, т.к. в нем видны цели и задачи, которые предстоит решить за счет бюджетного финансирования в текущем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ду и плановом периоде. </w:t>
      </w:r>
    </w:p>
    <w:p w:rsidR="00675F16" w:rsidRPr="003611D1" w:rsidRDefault="00675F16" w:rsidP="00675F1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Недостатки, выявленные в процессе внешней проверки бюджетной отчетности главн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распорядителя бюджетных средств отражены</w:t>
      </w:r>
      <w:proofErr w:type="gramEnd"/>
      <w:r>
        <w:rPr>
          <w:sz w:val="24"/>
          <w:szCs w:val="24"/>
        </w:rPr>
        <w:t xml:space="preserve"> в заключении по главному распоряд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телю.</w:t>
      </w:r>
    </w:p>
    <w:p w:rsidR="00675F16" w:rsidRDefault="00675F16" w:rsidP="00675F16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75F16" w:rsidRDefault="00675F16" w:rsidP="00675F16">
      <w:pPr>
        <w:ind w:left="1080"/>
        <w:jc w:val="both"/>
        <w:rPr>
          <w:b/>
          <w:sz w:val="28"/>
          <w:szCs w:val="28"/>
        </w:rPr>
      </w:pPr>
    </w:p>
    <w:p w:rsidR="00675F16" w:rsidRDefault="00675F16" w:rsidP="00675F16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контрольно-счетного</w:t>
      </w:r>
      <w:proofErr w:type="gramEnd"/>
    </w:p>
    <w:p w:rsidR="00675F16" w:rsidRDefault="00675F16" w:rsidP="00675F16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Сортавальского </w:t>
      </w:r>
    </w:p>
    <w:p w:rsidR="00675F16" w:rsidRDefault="00675F16" w:rsidP="00675F16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                                                Астафьева Н.А.</w:t>
      </w:r>
    </w:p>
    <w:p w:rsidR="00675F16" w:rsidRDefault="00675F16" w:rsidP="00675F16">
      <w:pPr>
        <w:ind w:left="1080"/>
        <w:jc w:val="both"/>
        <w:rPr>
          <w:b/>
          <w:sz w:val="28"/>
          <w:szCs w:val="28"/>
        </w:rPr>
      </w:pPr>
    </w:p>
    <w:p w:rsidR="00675F16" w:rsidRDefault="00675F16" w:rsidP="00675F16">
      <w:pPr>
        <w:ind w:left="1080"/>
        <w:jc w:val="right"/>
        <w:rPr>
          <w:sz w:val="28"/>
          <w:szCs w:val="28"/>
        </w:rPr>
      </w:pPr>
    </w:p>
    <w:p w:rsidR="00675F16" w:rsidRDefault="00675F16" w:rsidP="00675F16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75F16" w:rsidRDefault="00675F16" w:rsidP="00675F16">
      <w:pPr>
        <w:ind w:left="1080"/>
        <w:jc w:val="center"/>
        <w:rPr>
          <w:b/>
          <w:sz w:val="28"/>
          <w:szCs w:val="28"/>
        </w:rPr>
      </w:pPr>
      <w:r w:rsidRPr="003611D1">
        <w:rPr>
          <w:b/>
          <w:sz w:val="28"/>
          <w:szCs w:val="28"/>
        </w:rPr>
        <w:t xml:space="preserve">Отчеты и документы об исполнении бюджета </w:t>
      </w:r>
      <w:proofErr w:type="spellStart"/>
      <w:r>
        <w:rPr>
          <w:b/>
          <w:sz w:val="28"/>
          <w:szCs w:val="28"/>
        </w:rPr>
        <w:t>Вяртсильского</w:t>
      </w:r>
      <w:proofErr w:type="spellEnd"/>
      <w:r>
        <w:rPr>
          <w:b/>
          <w:sz w:val="28"/>
          <w:szCs w:val="28"/>
        </w:rPr>
        <w:t xml:space="preserve"> горо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ского поселения</w:t>
      </w:r>
      <w:r w:rsidRPr="003611D1">
        <w:rPr>
          <w:b/>
          <w:sz w:val="28"/>
          <w:szCs w:val="28"/>
        </w:rPr>
        <w:t>, которые проверялись</w:t>
      </w:r>
    </w:p>
    <w:p w:rsidR="00675F16" w:rsidRPr="003611D1" w:rsidRDefault="00675F16" w:rsidP="00675F16">
      <w:pPr>
        <w:ind w:left="1080"/>
        <w:jc w:val="center"/>
        <w:rPr>
          <w:b/>
          <w:sz w:val="28"/>
          <w:szCs w:val="28"/>
        </w:rPr>
      </w:pPr>
    </w:p>
    <w:p w:rsidR="00675F16" w:rsidRDefault="00675F16" w:rsidP="00675F1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Совета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 от 11 декабря 2012 года №125 «О бюджете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на 2013 год » с измен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ниями и дополнениями.</w:t>
      </w:r>
    </w:p>
    <w:p w:rsidR="00675F16" w:rsidRDefault="00675F16" w:rsidP="00675F1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бюджета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за 2013 год с пояснительной запиской и приложениями.</w:t>
      </w:r>
    </w:p>
    <w:p w:rsidR="00675F16" w:rsidRDefault="00675F16" w:rsidP="00675F16">
      <w:pPr>
        <w:jc w:val="center"/>
        <w:rPr>
          <w:sz w:val="24"/>
          <w:szCs w:val="24"/>
        </w:rPr>
      </w:pPr>
      <w:r>
        <w:rPr>
          <w:sz w:val="24"/>
          <w:szCs w:val="24"/>
        </w:rPr>
        <w:t>Бюджетная отчетность Главного распорядителя, администратора бюджетных средств за 2013 год.</w:t>
      </w:r>
    </w:p>
    <w:p w:rsidR="00675F16" w:rsidRDefault="00675F16" w:rsidP="00675F16">
      <w:pPr>
        <w:jc w:val="center"/>
        <w:rPr>
          <w:sz w:val="24"/>
          <w:szCs w:val="24"/>
        </w:rPr>
      </w:pPr>
    </w:p>
    <w:p w:rsidR="00675F16" w:rsidRDefault="00675F16" w:rsidP="00675F16">
      <w:pPr>
        <w:ind w:left="1512"/>
        <w:jc w:val="right"/>
        <w:rPr>
          <w:sz w:val="28"/>
          <w:szCs w:val="28"/>
        </w:rPr>
      </w:pPr>
      <w:r w:rsidRPr="003611D1">
        <w:rPr>
          <w:sz w:val="28"/>
          <w:szCs w:val="28"/>
        </w:rPr>
        <w:t>Приложение 2</w:t>
      </w:r>
    </w:p>
    <w:p w:rsidR="00675F16" w:rsidRDefault="00675F16" w:rsidP="00675F16">
      <w:pPr>
        <w:ind w:left="15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правовые акты, которыми руководствовались при проведении внешней проверки и подготовки заключения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675F16" w:rsidRDefault="00675F16" w:rsidP="00675F1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Бюджетный кодекс Российской Федерации (с изменениями и дополнениями).</w:t>
      </w:r>
    </w:p>
    <w:p w:rsidR="00675F16" w:rsidRDefault="00675F16" w:rsidP="00675F1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Гражданский кодекс Российской Федерации (с изменениями и дополнениями)</w:t>
      </w:r>
    </w:p>
    <w:p w:rsidR="00675F16" w:rsidRDefault="00675F16" w:rsidP="00675F1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06.12.2011г. №402-ФЗ «О бухгалтерском учете» (с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менениями и дополнениями).</w:t>
      </w:r>
    </w:p>
    <w:p w:rsidR="00675F16" w:rsidRDefault="00675F16" w:rsidP="00675F1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07.02.2011г. №6-ФЗ «Об общих принципах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и деятельности контрольно-счетных органов субъектов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 и муниципальных образований».</w:t>
      </w:r>
    </w:p>
    <w:p w:rsidR="00675F16" w:rsidRDefault="00675F16" w:rsidP="00675F1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финансов Российской Федерации от 01.12.2010г. №157н «Об утверждении единого плана счетов бухгалтерского учета для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ных) учреждений и инструкции по его применению</w:t>
      </w:r>
      <w:proofErr w:type="gramStart"/>
      <w:r>
        <w:rPr>
          <w:sz w:val="24"/>
          <w:szCs w:val="24"/>
        </w:rPr>
        <w:t>.»</w:t>
      </w:r>
      <w:proofErr w:type="gramEnd"/>
    </w:p>
    <w:p w:rsidR="00675F16" w:rsidRDefault="00675F16" w:rsidP="00675F1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Приказа Министерства финансов Российской Федерации от 21.12.2012г. №171н «Об утверждении Указаний о порядке применения бюджетной кла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сификации Российской Федерации на 2013 год и на плановый период 2014 и 2015 годов» (с изменениями и дополнениями).</w:t>
      </w:r>
    </w:p>
    <w:p w:rsidR="00675F16" w:rsidRDefault="00675F16" w:rsidP="00675F1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Приказ Министерства финансов Российской Федерации от 28.12.2010г. №191н «Об утверждении Инструкции о порядке составления и представления годовой, квартальной и месячной отчетности об исполнении бюджетов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жетной системы Российской Федерации».</w:t>
      </w:r>
    </w:p>
    <w:p w:rsidR="00675F16" w:rsidRDefault="00675F16" w:rsidP="00675F1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675F16" w:rsidRDefault="00675F16" w:rsidP="00675F1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Совета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от 11.12.2012г. №125 «О бюджете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на 2013 год» (с изменени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>ми и дополнениями).</w:t>
      </w:r>
    </w:p>
    <w:p w:rsidR="00675F16" w:rsidRDefault="00675F16" w:rsidP="00675F1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бюджетном процессе в </w:t>
      </w:r>
      <w:proofErr w:type="spellStart"/>
      <w:r>
        <w:rPr>
          <w:sz w:val="24"/>
          <w:szCs w:val="24"/>
        </w:rPr>
        <w:t>Вяртсильском</w:t>
      </w:r>
      <w:proofErr w:type="spellEnd"/>
      <w:r>
        <w:rPr>
          <w:sz w:val="24"/>
          <w:szCs w:val="24"/>
        </w:rPr>
        <w:t xml:space="preserve"> городском поселении, утвержденное Решением Совета </w:t>
      </w:r>
      <w:proofErr w:type="spellStart"/>
      <w:r>
        <w:rPr>
          <w:sz w:val="24"/>
          <w:szCs w:val="24"/>
        </w:rPr>
        <w:t>Вяртсильского</w:t>
      </w:r>
      <w:proofErr w:type="spellEnd"/>
      <w:r>
        <w:rPr>
          <w:sz w:val="24"/>
          <w:szCs w:val="24"/>
        </w:rPr>
        <w:t xml:space="preserve"> городского поселения от 11 декабря 2012 года №131.</w:t>
      </w:r>
    </w:p>
    <w:p w:rsidR="00675F16" w:rsidRPr="003611D1" w:rsidRDefault="00675F16" w:rsidP="00675F1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контрольно-счетном комитете Сортавальского муниципального района, утвержденное Решением Совета Сортавальского муниципального района от 26.01.2012г. №232 (с изменениями и дополнениями). </w:t>
      </w:r>
    </w:p>
    <w:p w:rsidR="00675F16" w:rsidRPr="00937524" w:rsidRDefault="00675F16" w:rsidP="00675F1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A05FD" w:rsidRDefault="004A05FD"/>
    <w:sectPr w:rsidR="004A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32DB"/>
    <w:multiLevelType w:val="hybridMultilevel"/>
    <w:tmpl w:val="7EA87EFE"/>
    <w:lvl w:ilvl="0" w:tplc="E6D650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86EDC"/>
    <w:multiLevelType w:val="hybridMultilevel"/>
    <w:tmpl w:val="838AB54E"/>
    <w:lvl w:ilvl="0" w:tplc="9CF6261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399C44C9"/>
    <w:multiLevelType w:val="hybridMultilevel"/>
    <w:tmpl w:val="16D2B8C4"/>
    <w:lvl w:ilvl="0" w:tplc="0E2C0A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B317DE5"/>
    <w:multiLevelType w:val="hybridMultilevel"/>
    <w:tmpl w:val="F3A4775C"/>
    <w:lvl w:ilvl="0" w:tplc="F70AFCEE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>
    <w:nsid w:val="3C5969FA"/>
    <w:multiLevelType w:val="hybridMultilevel"/>
    <w:tmpl w:val="94480B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136A"/>
    <w:multiLevelType w:val="multilevel"/>
    <w:tmpl w:val="A8B811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696C154C"/>
    <w:multiLevelType w:val="hybridMultilevel"/>
    <w:tmpl w:val="8CE0D0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EE34B6E"/>
    <w:multiLevelType w:val="hybridMultilevel"/>
    <w:tmpl w:val="AE4413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04"/>
    <w:rsid w:val="004A05FD"/>
    <w:rsid w:val="00675F16"/>
    <w:rsid w:val="0094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5F16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5F1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5F16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5F1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5014</Words>
  <Characters>28582</Characters>
  <Application>Microsoft Office Word</Application>
  <DocSecurity>0</DocSecurity>
  <Lines>238</Lines>
  <Paragraphs>67</Paragraphs>
  <ScaleCrop>false</ScaleCrop>
  <Company>Администрация Сортавальского мун.района от.бух.учета</Company>
  <LinksUpToDate>false</LinksUpToDate>
  <CharactersWithSpaces>33529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</cp:revision>
  <dcterms:created xsi:type="dcterms:W3CDTF">2014-07-23T07:12:00Z</dcterms:created>
  <dcterms:modified xsi:type="dcterms:W3CDTF">2014-07-23T07:16:00Z</dcterms:modified>
</cp:coreProperties>
</file>