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BA2377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9F5">
        <w:rPr>
          <w:rFonts w:ascii="Times New Roman" w:hAnsi="Times New Roman" w:cs="Times New Roman"/>
          <w:sz w:val="28"/>
          <w:szCs w:val="28"/>
        </w:rPr>
        <w:t>т «</w:t>
      </w:r>
      <w:r w:rsidR="00F04D32">
        <w:rPr>
          <w:rFonts w:ascii="Times New Roman" w:hAnsi="Times New Roman" w:cs="Times New Roman"/>
          <w:sz w:val="28"/>
          <w:szCs w:val="28"/>
        </w:rPr>
        <w:t>2</w:t>
      </w:r>
      <w:r w:rsidR="00052F52">
        <w:rPr>
          <w:rFonts w:ascii="Times New Roman" w:hAnsi="Times New Roman" w:cs="Times New Roman"/>
          <w:sz w:val="28"/>
          <w:szCs w:val="28"/>
        </w:rPr>
        <w:t>5</w:t>
      </w:r>
      <w:r w:rsidR="00C669F5">
        <w:rPr>
          <w:rFonts w:ascii="Times New Roman" w:hAnsi="Times New Roman" w:cs="Times New Roman"/>
          <w:sz w:val="28"/>
          <w:szCs w:val="28"/>
        </w:rPr>
        <w:t>»</w:t>
      </w:r>
      <w:r w:rsidR="004F2B49">
        <w:rPr>
          <w:rFonts w:ascii="Times New Roman" w:hAnsi="Times New Roman" w:cs="Times New Roman"/>
          <w:sz w:val="28"/>
          <w:szCs w:val="28"/>
        </w:rPr>
        <w:t xml:space="preserve"> </w:t>
      </w:r>
      <w:r w:rsidR="00A243FD">
        <w:rPr>
          <w:rFonts w:ascii="Times New Roman" w:hAnsi="Times New Roman" w:cs="Times New Roman"/>
          <w:sz w:val="28"/>
          <w:szCs w:val="28"/>
        </w:rPr>
        <w:t>декабря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 w:rsidR="00C669F5">
        <w:rPr>
          <w:rFonts w:ascii="Times New Roman" w:hAnsi="Times New Roman" w:cs="Times New Roman"/>
          <w:sz w:val="28"/>
          <w:szCs w:val="28"/>
        </w:rPr>
        <w:t>20</w:t>
      </w:r>
      <w:r w:rsidR="00E21902" w:rsidRPr="00BA2377">
        <w:rPr>
          <w:rFonts w:ascii="Times New Roman" w:hAnsi="Times New Roman" w:cs="Times New Roman"/>
          <w:sz w:val="28"/>
          <w:szCs w:val="28"/>
        </w:rPr>
        <w:t>2</w:t>
      </w:r>
      <w:r w:rsidR="00497B20" w:rsidRPr="00BA23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9F5">
        <w:rPr>
          <w:rFonts w:ascii="Times New Roman" w:hAnsi="Times New Roman" w:cs="Times New Roman"/>
          <w:sz w:val="28"/>
          <w:szCs w:val="28"/>
        </w:rPr>
        <w:t>года №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 w:rsidR="005F1FCF">
        <w:rPr>
          <w:rFonts w:ascii="Times New Roman" w:hAnsi="Times New Roman" w:cs="Times New Roman"/>
          <w:sz w:val="28"/>
          <w:szCs w:val="28"/>
        </w:rPr>
        <w:t>20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20</w:t>
      </w:r>
      <w:r w:rsidR="00E21902">
        <w:rPr>
          <w:rFonts w:ascii="Times New Roman" w:hAnsi="Times New Roman" w:cs="Times New Roman"/>
          <w:b/>
          <w:sz w:val="28"/>
          <w:szCs w:val="28"/>
        </w:rPr>
        <w:t>2</w:t>
      </w:r>
      <w:r w:rsidR="00497B20">
        <w:rPr>
          <w:rFonts w:ascii="Times New Roman" w:hAnsi="Times New Roman" w:cs="Times New Roman"/>
          <w:b/>
          <w:sz w:val="28"/>
          <w:szCs w:val="28"/>
        </w:rPr>
        <w:t>4</w:t>
      </w:r>
      <w:r w:rsidR="00F423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"/>
        <w:gridCol w:w="1560"/>
        <w:gridCol w:w="1936"/>
        <w:gridCol w:w="2140"/>
      </w:tblGrid>
      <w:tr w:rsidR="00C669F5" w:rsidTr="00933EDF">
        <w:tc>
          <w:tcPr>
            <w:tcW w:w="534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061290">
        <w:tc>
          <w:tcPr>
            <w:tcW w:w="9713" w:type="dxa"/>
            <w:gridSpan w:val="6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933EDF">
        <w:tc>
          <w:tcPr>
            <w:tcW w:w="534" w:type="dxa"/>
          </w:tcPr>
          <w:p w:rsidR="00C669F5" w:rsidRPr="00933EDF" w:rsidRDefault="00933EDF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C669F5" w:rsidRPr="00933EDF" w:rsidRDefault="00C669F5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Сортавальского муниципально</w:t>
            </w:r>
            <w:r w:rsidR="00933EDF">
              <w:rPr>
                <w:rFonts w:ascii="Times New Roman" w:hAnsi="Times New Roman" w:cs="Times New Roman"/>
                <w:sz w:val="24"/>
                <w:szCs w:val="24"/>
              </w:rPr>
              <w:t>го района «О внесении изменений</w:t>
            </w:r>
            <w:r w:rsidR="00D7420B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решение Совета Сортавальского муниципального района «О бюджете Сортавальского</w:t>
            </w:r>
            <w:bookmarkStart w:id="0" w:name="_GoBack"/>
            <w:bookmarkEnd w:id="0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</w:t>
            </w:r>
            <w:r w:rsidR="00E21902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D1262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E23AC0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262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E23AC0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1262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669F5" w:rsidRPr="00933EDF" w:rsidRDefault="004626C5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669F5" w:rsidRPr="00933EDF" w:rsidRDefault="0073619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669F5" w:rsidRPr="00933EDF" w:rsidRDefault="004626C5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подпункт 2 п.</w:t>
            </w:r>
            <w:r w:rsidR="000C294E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.1. Положения о контрольно-счетном комитете Сортавальского муниципального района</w:t>
            </w:r>
          </w:p>
        </w:tc>
      </w:tr>
      <w:tr w:rsidR="004626C5" w:rsidTr="00933EDF">
        <w:tc>
          <w:tcPr>
            <w:tcW w:w="534" w:type="dxa"/>
          </w:tcPr>
          <w:p w:rsidR="004626C5" w:rsidRPr="00933EDF" w:rsidRDefault="004626C5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B1A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626C5" w:rsidRPr="00933EDF" w:rsidRDefault="004626C5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отчета об исполнении бюджета Сортавальского муниципального района за </w:t>
            </w:r>
            <w:r w:rsidRPr="00933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6 месяцев и 9 месяцев 20</w:t>
            </w:r>
            <w:r w:rsidR="00E21902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4626C5" w:rsidRPr="00933EDF" w:rsidRDefault="004626C5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3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6" w:type="dxa"/>
          </w:tcPr>
          <w:p w:rsidR="004626C5" w:rsidRPr="00933EDF" w:rsidRDefault="00595B1A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="0073619E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619E" w:rsidRPr="0093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4626C5" w:rsidRPr="00933EDF" w:rsidRDefault="00061290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294E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.1. Положения о контрольно-счетном комитете Сортавальского муниципального района</w:t>
            </w:r>
          </w:p>
        </w:tc>
      </w:tr>
      <w:tr w:rsidR="008A176E" w:rsidTr="00933EDF">
        <w:tc>
          <w:tcPr>
            <w:tcW w:w="534" w:type="dxa"/>
          </w:tcPr>
          <w:p w:rsidR="008A176E" w:rsidRPr="00933EDF" w:rsidRDefault="008A176E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B1A" w:rsidRPr="00933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176E" w:rsidRPr="00933EDF" w:rsidRDefault="008A176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Сортавальского муниципального района «О бюджете Сортавальского муниципального района на 20</w:t>
            </w:r>
            <w:r w:rsidR="00E23AC0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73619E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21781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1701" w:type="dxa"/>
            <w:gridSpan w:val="2"/>
          </w:tcPr>
          <w:p w:rsidR="008A176E" w:rsidRPr="00933EDF" w:rsidRDefault="00061290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36" w:type="dxa"/>
          </w:tcPr>
          <w:p w:rsidR="008A176E" w:rsidRPr="00933EDF" w:rsidRDefault="0073619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8A176E" w:rsidRPr="00933EDF" w:rsidRDefault="008A176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подпункт 2 п.</w:t>
            </w:r>
            <w:r w:rsidR="00781F2D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.1. Положения о контрольно-счетном комитете Сортавальского муниципального района</w:t>
            </w:r>
          </w:p>
          <w:p w:rsidR="00B4729D" w:rsidRPr="00933EDF" w:rsidRDefault="00B4729D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99295B" w:rsidTr="00933EDF">
        <w:tc>
          <w:tcPr>
            <w:tcW w:w="534" w:type="dxa"/>
          </w:tcPr>
          <w:p w:rsidR="0099295B" w:rsidRPr="00933EDF" w:rsidRDefault="0099295B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B1A" w:rsidRPr="0093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9295B" w:rsidRPr="00933EDF" w:rsidRDefault="0099295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1701" w:type="dxa"/>
            <w:gridSpan w:val="2"/>
          </w:tcPr>
          <w:p w:rsidR="0099295B" w:rsidRPr="00933EDF" w:rsidRDefault="0099295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99295B" w:rsidRPr="00933EDF" w:rsidRDefault="00297650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</w:tcPr>
          <w:p w:rsidR="0099295B" w:rsidRPr="00933EDF" w:rsidRDefault="0099295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подпункт 7 п.</w:t>
            </w:r>
            <w:r w:rsidR="00781F2D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.1. Положения о контрольно-счетном комитете Сортавальского муниципального района</w:t>
            </w:r>
          </w:p>
          <w:p w:rsidR="00D7420B" w:rsidRPr="00933EDF" w:rsidRDefault="00D7420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0B" w:rsidTr="00933EDF">
        <w:tc>
          <w:tcPr>
            <w:tcW w:w="534" w:type="dxa"/>
          </w:tcPr>
          <w:p w:rsidR="00D7420B" w:rsidRPr="00933EDF" w:rsidRDefault="00C44B0F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D7420B" w:rsidRPr="00933EDF" w:rsidRDefault="00C44B0F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нормативных правовых актов, 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регулирующих бюджетные правоотношения</w:t>
            </w:r>
          </w:p>
        </w:tc>
        <w:tc>
          <w:tcPr>
            <w:tcW w:w="1701" w:type="dxa"/>
            <w:gridSpan w:val="2"/>
          </w:tcPr>
          <w:p w:rsidR="00D7420B" w:rsidRPr="00933EDF" w:rsidRDefault="00C44B0F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D7420B" w:rsidRPr="00933EDF" w:rsidRDefault="00C44B0F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D7420B" w:rsidRPr="00933EDF" w:rsidRDefault="00C44B0F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</w:p>
        </w:tc>
      </w:tr>
      <w:tr w:rsidR="00143DEB" w:rsidTr="00933EDF">
        <w:tc>
          <w:tcPr>
            <w:tcW w:w="534" w:type="dxa"/>
          </w:tcPr>
          <w:p w:rsidR="00143DEB" w:rsidRPr="00933EDF" w:rsidRDefault="00143DEB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B0F" w:rsidRPr="0093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муниципальных программ</w:t>
            </w:r>
          </w:p>
        </w:tc>
        <w:tc>
          <w:tcPr>
            <w:tcW w:w="1701" w:type="dxa"/>
            <w:gridSpan w:val="2"/>
          </w:tcPr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143DEB" w:rsidRPr="00933EDF" w:rsidRDefault="00297650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821781"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подпункт 7 п.</w:t>
            </w:r>
            <w:r w:rsidR="00781F2D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.1. Положения о контрольно-счетном комитете Сортавальского муниципального района</w:t>
            </w:r>
            <w:r w:rsidR="000A7A52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43DEB" w:rsidTr="00933EDF">
        <w:tc>
          <w:tcPr>
            <w:tcW w:w="534" w:type="dxa"/>
          </w:tcPr>
          <w:p w:rsidR="00143DEB" w:rsidRPr="00933EDF" w:rsidRDefault="00143DEB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7CBC" w:rsidRPr="00933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</w:p>
        </w:tc>
        <w:tc>
          <w:tcPr>
            <w:tcW w:w="1701" w:type="dxa"/>
            <w:gridSpan w:val="2"/>
          </w:tcPr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налоговых и иных льгот и преимуществ, бюджетных 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143DEB" w:rsidRPr="00933EDF" w:rsidRDefault="00297650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</w:tcPr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подпункт 6 п.</w:t>
            </w:r>
            <w:r w:rsidR="00781F2D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.1. Положения о контрольно-счетном комитете Сортавальского муниципального района</w:t>
            </w:r>
          </w:p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EB" w:rsidTr="00061290">
        <w:tc>
          <w:tcPr>
            <w:tcW w:w="9713" w:type="dxa"/>
            <w:gridSpan w:val="6"/>
          </w:tcPr>
          <w:p w:rsidR="00143DEB" w:rsidRPr="00933EDF" w:rsidRDefault="00143DEB" w:rsidP="00933EDF">
            <w:pPr>
              <w:pStyle w:val="a4"/>
              <w:numPr>
                <w:ilvl w:val="0"/>
                <w:numId w:val="1"/>
              </w:numPr>
              <w:ind w:left="5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проверка годовых отчетов об исполнении бюджета Сортав</w:t>
            </w:r>
            <w:r w:rsidR="00595B1A" w:rsidRPr="00933EDF">
              <w:rPr>
                <w:rFonts w:ascii="Times New Roman" w:hAnsi="Times New Roman" w:cs="Times New Roman"/>
                <w:b/>
                <w:sz w:val="24"/>
                <w:szCs w:val="24"/>
              </w:rPr>
              <w:t>альского муниципального района</w:t>
            </w:r>
          </w:p>
        </w:tc>
      </w:tr>
      <w:tr w:rsidR="00143DEB" w:rsidTr="00933EDF">
        <w:tc>
          <w:tcPr>
            <w:tcW w:w="534" w:type="dxa"/>
          </w:tcPr>
          <w:p w:rsidR="00143DEB" w:rsidRPr="00933EDF" w:rsidRDefault="00933EDF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Сортавальского муниципального района за 20</w:t>
            </w:r>
            <w:r w:rsidR="00E21902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</w:t>
            </w:r>
          </w:p>
        </w:tc>
        <w:tc>
          <w:tcPr>
            <w:tcW w:w="1701" w:type="dxa"/>
            <w:gridSpan w:val="2"/>
          </w:tcPr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1936" w:type="dxa"/>
          </w:tcPr>
          <w:p w:rsidR="00143DEB" w:rsidRPr="00933EDF" w:rsidRDefault="00497B20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</w:tcPr>
          <w:p w:rsidR="00143DEB" w:rsidRPr="00933EDF" w:rsidRDefault="00143DE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пункт 3 </w:t>
            </w:r>
            <w:r w:rsidR="00E07CBC" w:rsidRPr="00933E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CBC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.1.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9713" w:type="dxa"/>
            <w:gridSpan w:val="6"/>
          </w:tcPr>
          <w:p w:rsidR="00143DEB" w:rsidRPr="00933EDF" w:rsidRDefault="00143DEB" w:rsidP="00933ED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43DEB" w:rsidTr="00933EDF">
        <w:tc>
          <w:tcPr>
            <w:tcW w:w="534" w:type="dxa"/>
          </w:tcPr>
          <w:p w:rsidR="00143DEB" w:rsidRPr="00933EDF" w:rsidRDefault="00933EDF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gridSpan w:val="2"/>
          </w:tcPr>
          <w:p w:rsidR="00143DEB" w:rsidRPr="00933EDF" w:rsidRDefault="00933EDF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84B71" w:rsidRPr="00933EDF">
              <w:rPr>
                <w:rFonts w:ascii="Times New Roman" w:hAnsi="Times New Roman" w:cs="Times New Roman"/>
                <w:sz w:val="24"/>
                <w:szCs w:val="24"/>
              </w:rPr>
              <w:t>законности, целесообразности, обоснованности, своевременности, эффективности и результативности расходов на закупки по планируемым к заключению в 202</w:t>
            </w:r>
            <w:r w:rsidR="00020954" w:rsidRPr="0093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B71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году, заключенным и исполненным в 202</w:t>
            </w:r>
            <w:r w:rsidR="00020954" w:rsidRPr="00933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B71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году контрактам </w:t>
            </w:r>
            <w:r w:rsidR="004D143B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 и спорта </w:t>
            </w:r>
            <w:r w:rsidR="004D143B"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Сортавальского муниципального района</w:t>
            </w:r>
          </w:p>
        </w:tc>
        <w:tc>
          <w:tcPr>
            <w:tcW w:w="1560" w:type="dxa"/>
          </w:tcPr>
          <w:p w:rsidR="00143DEB" w:rsidRPr="00933EDF" w:rsidRDefault="0073619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1936" w:type="dxa"/>
          </w:tcPr>
          <w:p w:rsidR="00143DEB" w:rsidRPr="00933EDF" w:rsidRDefault="00587FB6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297650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143DEB" w:rsidRPr="00933EDF" w:rsidRDefault="003B4BF6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C83ACF" w:rsidRPr="0093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2E" w:rsidRPr="00933E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42E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.1. Положения о контрольно-счетном комитете Сортавальского муниципального района. </w:t>
            </w:r>
          </w:p>
        </w:tc>
      </w:tr>
      <w:tr w:rsidR="000D78A2" w:rsidTr="00933EDF">
        <w:tc>
          <w:tcPr>
            <w:tcW w:w="534" w:type="dxa"/>
          </w:tcPr>
          <w:p w:rsidR="000D78A2" w:rsidRPr="00933EDF" w:rsidRDefault="000D78A2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7E33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0D78A2" w:rsidRPr="00933EDF" w:rsidRDefault="000D78A2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</w:t>
            </w:r>
            <w:r w:rsidR="00FA7E33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395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D78A2" w:rsidRPr="00933EDF" w:rsidRDefault="000D78A2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36" w:type="dxa"/>
          </w:tcPr>
          <w:p w:rsidR="000D78A2" w:rsidRPr="00933EDF" w:rsidRDefault="000D78A2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</w:tcPr>
          <w:p w:rsidR="000D78A2" w:rsidRPr="00933EDF" w:rsidRDefault="000D78A2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  <w:p w:rsidR="000D78A2" w:rsidRPr="00933EDF" w:rsidRDefault="000D78A2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Ст.268.1 БК РФ</w:t>
            </w:r>
          </w:p>
        </w:tc>
      </w:tr>
      <w:tr w:rsidR="0024746A" w:rsidTr="00933EDF">
        <w:tc>
          <w:tcPr>
            <w:tcW w:w="534" w:type="dxa"/>
          </w:tcPr>
          <w:p w:rsidR="0024746A" w:rsidRPr="00933EDF" w:rsidRDefault="0024746A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3ACF" w:rsidRPr="00933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24746A" w:rsidRPr="00933EDF" w:rsidRDefault="00020954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законодательства в 2023 году и истекшем периоде 2024 года при исполнении бюджетных полномочий по администрированию доходов в части управления дебиторской задолженностью </w:t>
            </w:r>
          </w:p>
        </w:tc>
        <w:tc>
          <w:tcPr>
            <w:tcW w:w="1560" w:type="dxa"/>
          </w:tcPr>
          <w:p w:rsidR="0024746A" w:rsidRPr="00933EDF" w:rsidRDefault="00FF4E21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36" w:type="dxa"/>
          </w:tcPr>
          <w:p w:rsidR="0024746A" w:rsidRPr="00933EDF" w:rsidRDefault="00015C7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</w:tcPr>
          <w:p w:rsidR="0024746A" w:rsidRPr="00933EDF" w:rsidRDefault="007A664D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подпункт 1 п.8.1. Положения о контрольно-счетном комитете Сортавальского муниципального района.</w:t>
            </w:r>
          </w:p>
        </w:tc>
      </w:tr>
      <w:tr w:rsidR="00127F00" w:rsidTr="00933EDF">
        <w:tc>
          <w:tcPr>
            <w:tcW w:w="534" w:type="dxa"/>
          </w:tcPr>
          <w:p w:rsidR="00127F00" w:rsidRPr="00933EDF" w:rsidRDefault="008B31AB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52B2" w:rsidRPr="0093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127F00" w:rsidRPr="00933EDF" w:rsidRDefault="00065ABA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Аудит эффективности или проверка законности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Сортавальского муниципального района в 2023 году</w:t>
            </w:r>
          </w:p>
        </w:tc>
        <w:tc>
          <w:tcPr>
            <w:tcW w:w="1560" w:type="dxa"/>
          </w:tcPr>
          <w:p w:rsidR="00127F00" w:rsidRPr="00933EDF" w:rsidRDefault="00072A50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36" w:type="dxa"/>
          </w:tcPr>
          <w:p w:rsidR="00127F00" w:rsidRPr="00933EDF" w:rsidRDefault="00015C7B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127F00" w:rsidRPr="00933EDF" w:rsidRDefault="007A664D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</w:t>
            </w:r>
            <w:r w:rsidR="00DD7AA4" w:rsidRPr="00933E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.8.1. Положения о контрольно-счетном комитете Сортавальского муниципального района.</w:t>
            </w:r>
          </w:p>
        </w:tc>
      </w:tr>
      <w:tr w:rsidR="00ED7D24" w:rsidTr="00933EDF">
        <w:tc>
          <w:tcPr>
            <w:tcW w:w="534" w:type="dxa"/>
          </w:tcPr>
          <w:p w:rsidR="00ED7D24" w:rsidRPr="00933EDF" w:rsidRDefault="00ED7D24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52B2" w:rsidRPr="009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ED7D24" w:rsidRPr="00933EDF" w:rsidRDefault="00065ABA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в 2023 году законодательства при управлении и распоряжении объектами муниципальной собственности, переданными в аренду, безвозмездное пользование, на ответственное хранение, а также их использование</w:t>
            </w:r>
          </w:p>
        </w:tc>
        <w:tc>
          <w:tcPr>
            <w:tcW w:w="1560" w:type="dxa"/>
          </w:tcPr>
          <w:p w:rsidR="00ED7D24" w:rsidRPr="00933EDF" w:rsidRDefault="00F04D32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D24" w:rsidRPr="00933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936" w:type="dxa"/>
          </w:tcPr>
          <w:p w:rsidR="00ED7D24" w:rsidRPr="00933EDF" w:rsidRDefault="00F04D32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</w:tcPr>
          <w:p w:rsidR="00ED7D24" w:rsidRPr="00933EDF" w:rsidRDefault="00ED7D24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D7AA4" w:rsidRPr="009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D43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AA4" w:rsidRPr="00933EDF">
              <w:rPr>
                <w:rFonts w:ascii="Times New Roman" w:hAnsi="Times New Roman" w:cs="Times New Roman"/>
                <w:sz w:val="24"/>
                <w:szCs w:val="24"/>
              </w:rPr>
              <w:t>ч.8.1. Положения о контрольно-счетном комитете Сортавальского муниципального района.</w:t>
            </w:r>
          </w:p>
        </w:tc>
      </w:tr>
      <w:tr w:rsidR="00ED7D24" w:rsidTr="00933EDF">
        <w:tc>
          <w:tcPr>
            <w:tcW w:w="534" w:type="dxa"/>
          </w:tcPr>
          <w:p w:rsidR="00ED7D24" w:rsidRPr="00933EDF" w:rsidRDefault="00ED7D24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ED7D24" w:rsidRPr="00933EDF" w:rsidRDefault="00065ABA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Проверка и оценка ключевых количественных и качественных показателей формирования и использования в 2023году и истекшем периоде 2024 года финансовых ресурсов при осуществлении финансово-хозяйственной деятельности объекта финансового контроля – МУП</w:t>
            </w:r>
          </w:p>
        </w:tc>
        <w:tc>
          <w:tcPr>
            <w:tcW w:w="1560" w:type="dxa"/>
          </w:tcPr>
          <w:p w:rsidR="00ED7D24" w:rsidRPr="00933EDF" w:rsidRDefault="00ED7D24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36" w:type="dxa"/>
          </w:tcPr>
          <w:p w:rsidR="00ED7D24" w:rsidRPr="00933EDF" w:rsidRDefault="00ED7D24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</w:tcPr>
          <w:p w:rsidR="00ED7D24" w:rsidRPr="00933EDF" w:rsidRDefault="00381D43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65ABA" w:rsidRPr="009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AA4" w:rsidRPr="00933EDF">
              <w:rPr>
                <w:rFonts w:ascii="Times New Roman" w:hAnsi="Times New Roman" w:cs="Times New Roman"/>
                <w:sz w:val="24"/>
                <w:szCs w:val="24"/>
              </w:rPr>
              <w:t>ч.8.1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AA4" w:rsidRPr="00933EDF">
              <w:rPr>
                <w:rFonts w:ascii="Times New Roman" w:hAnsi="Times New Roman" w:cs="Times New Roman"/>
                <w:sz w:val="24"/>
                <w:szCs w:val="24"/>
              </w:rPr>
              <w:t>Положения о контрольно-счетном комитете Сортавальского муниципального района.</w:t>
            </w:r>
          </w:p>
        </w:tc>
      </w:tr>
      <w:tr w:rsidR="00DA3797" w:rsidTr="00061290">
        <w:tc>
          <w:tcPr>
            <w:tcW w:w="9713" w:type="dxa"/>
            <w:gridSpan w:val="6"/>
          </w:tcPr>
          <w:p w:rsidR="00DA3797" w:rsidRPr="00933EDF" w:rsidRDefault="00DA3797" w:rsidP="00933ED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</w:t>
            </w:r>
          </w:p>
        </w:tc>
      </w:tr>
      <w:tr w:rsidR="00DA3797" w:rsidTr="00933EDF">
        <w:tc>
          <w:tcPr>
            <w:tcW w:w="534" w:type="dxa"/>
          </w:tcPr>
          <w:p w:rsidR="00DA3797" w:rsidRPr="00933EDF" w:rsidRDefault="00933EDF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3" w:type="dxa"/>
            <w:gridSpan w:val="2"/>
          </w:tcPr>
          <w:p w:rsidR="00DA3797" w:rsidRPr="00933EDF" w:rsidRDefault="00DA3797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1560" w:type="dxa"/>
          </w:tcPr>
          <w:p w:rsidR="00DA3797" w:rsidRPr="00933EDF" w:rsidRDefault="00DA3797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36" w:type="dxa"/>
          </w:tcPr>
          <w:p w:rsidR="00DA3797" w:rsidRPr="00933EDF" w:rsidRDefault="00DA3797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Астафьева Н.А.</w:t>
            </w:r>
          </w:p>
        </w:tc>
        <w:tc>
          <w:tcPr>
            <w:tcW w:w="2140" w:type="dxa"/>
          </w:tcPr>
          <w:p w:rsidR="00DA3797" w:rsidRPr="00933EDF" w:rsidRDefault="00DA3797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Контрольно-счетного комитета СМР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933EDF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Статья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933EDF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Ст.28 Закона 25-ФЗ, ТК РФ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933EDF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030AE3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030AE3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3D1E" w:rsidRPr="0093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на официальном сайте </w:t>
            </w:r>
            <w:r w:rsidR="00052493" w:rsidRPr="00933EDF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комитета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Сортавальского муниципального района информацию о деятельности Контрольно-счетного комитета СМР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CD4FCE" w:rsidRPr="00933EDF" w:rsidRDefault="00052493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381D43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.1. Положения о контрольно-счетном комитете Сортавальского муниципального района  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3D1E" w:rsidRPr="00933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п. 5.2. Положения о контрольно-счетном комитете Сортавальского муниципального района  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07CBC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п. 5.2. Положения о контрольно-счетном комитете Сортавальского муниципального района  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7CBC" w:rsidRPr="00933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Участие, в пределах полномочий Контрольно-счетного 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п. 5.2. Положения о контрольно-счетном комитете 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04C2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органов, в части полномочий, возложенных на Контрольно-счетный комитет СМР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04C2" w:rsidRPr="0093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Ст.16 Закона 6-ФЗ, ст.270.2 БК РФ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04C2" w:rsidRPr="0093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П.8 ч.2 ст.9 Закона 6-ФЗ, ч.2 ст. 157 БК РФ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04C2" w:rsidRPr="0093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Ст.18 Закон 6-ФЗ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04C2" w:rsidRPr="0093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02.05.2006г. №59-ФЗ «О порядке рассмотрения обращения граждан РФ»</w:t>
            </w:r>
          </w:p>
        </w:tc>
      </w:tr>
      <w:tr w:rsidR="00882C7C" w:rsidTr="00933EDF">
        <w:tc>
          <w:tcPr>
            <w:tcW w:w="534" w:type="dxa"/>
          </w:tcPr>
          <w:p w:rsidR="00882C7C" w:rsidRPr="00933EDF" w:rsidRDefault="00882C7C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882C7C" w:rsidRPr="00933EDF" w:rsidRDefault="00882C7C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аудита ГАБС – Контрольно-счетный комитет СМР</w:t>
            </w:r>
          </w:p>
          <w:p w:rsidR="00882C7C" w:rsidRPr="00933EDF" w:rsidRDefault="00882C7C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</w:tcPr>
          <w:p w:rsidR="00882C7C" w:rsidRPr="00933EDF" w:rsidRDefault="00882C7C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36" w:type="dxa"/>
          </w:tcPr>
          <w:p w:rsidR="00882C7C" w:rsidRPr="00933EDF" w:rsidRDefault="00882C7C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</w:tcPr>
          <w:p w:rsidR="00882C7C" w:rsidRPr="00933EDF" w:rsidRDefault="00882C7C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Ст. 160.2-1 Бюджетного кодекса РФ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проекту бюджета Контрольно-счетного комитета СМР на 20</w:t>
            </w:r>
            <w:r w:rsidR="008E2287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3B7D4B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B0F" w:rsidRPr="0093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F33C69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  <w:r w:rsidR="00933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Администрацией Сортавальского муниципального района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C44B0F" w:rsidTr="00933EDF">
        <w:tc>
          <w:tcPr>
            <w:tcW w:w="534" w:type="dxa"/>
          </w:tcPr>
          <w:p w:rsidR="00C44B0F" w:rsidRPr="00933EDF" w:rsidRDefault="00C44B0F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</w:tcPr>
          <w:p w:rsidR="00C44B0F" w:rsidRPr="00933EDF" w:rsidRDefault="00C44B0F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информации о результатах проведенных контрольных и экспертно-аналитических мероприятий в представительный орган Сортавальского муниципального района и Главе Сортавальского муниципального района</w:t>
            </w:r>
          </w:p>
        </w:tc>
        <w:tc>
          <w:tcPr>
            <w:tcW w:w="1560" w:type="dxa"/>
          </w:tcPr>
          <w:p w:rsidR="00C44B0F" w:rsidRPr="00933EDF" w:rsidRDefault="00C44B0F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6" w:type="dxa"/>
          </w:tcPr>
          <w:p w:rsidR="00C44B0F" w:rsidRPr="00933EDF" w:rsidRDefault="00C44B0F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Н.А. </w:t>
            </w:r>
          </w:p>
        </w:tc>
        <w:tc>
          <w:tcPr>
            <w:tcW w:w="2140" w:type="dxa"/>
          </w:tcPr>
          <w:p w:rsidR="00C44B0F" w:rsidRPr="00933EDF" w:rsidRDefault="00A02C18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п.9 ч.2 ст.9 Закона №6-ФЗ</w:t>
            </w:r>
          </w:p>
        </w:tc>
      </w:tr>
      <w:tr w:rsidR="00593D1E" w:rsidTr="00933EDF">
        <w:tc>
          <w:tcPr>
            <w:tcW w:w="534" w:type="dxa"/>
          </w:tcPr>
          <w:p w:rsidR="00593D1E" w:rsidRPr="00933EDF" w:rsidRDefault="00EF04C2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</w:tcPr>
          <w:p w:rsidR="00593D1E" w:rsidRPr="00933EDF" w:rsidRDefault="00593D1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1560" w:type="dxa"/>
          </w:tcPr>
          <w:p w:rsidR="00593D1E" w:rsidRPr="00933EDF" w:rsidRDefault="00593D1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36" w:type="dxa"/>
          </w:tcPr>
          <w:p w:rsidR="00593D1E" w:rsidRPr="00933EDF" w:rsidRDefault="00593D1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593D1E" w:rsidRPr="00933EDF" w:rsidRDefault="00593D1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Ст.19 Закона</w:t>
            </w:r>
            <w:r w:rsidR="00A02C18"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</w:tr>
      <w:tr w:rsidR="004A4B95" w:rsidTr="00933EDF">
        <w:tc>
          <w:tcPr>
            <w:tcW w:w="534" w:type="dxa"/>
          </w:tcPr>
          <w:p w:rsidR="004A4B95" w:rsidRPr="00933EDF" w:rsidRDefault="004A4B95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gridSpan w:val="2"/>
          </w:tcPr>
          <w:p w:rsidR="004A4B95" w:rsidRPr="00933EDF" w:rsidRDefault="004A4B95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Подготовка полугодовых форм федерального статистического наблюдения «1-контроль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1560" w:type="dxa"/>
          </w:tcPr>
          <w:p w:rsidR="004A4B95" w:rsidRPr="00933EDF" w:rsidRDefault="004A4B95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Январь, июль</w:t>
            </w:r>
          </w:p>
        </w:tc>
        <w:tc>
          <w:tcPr>
            <w:tcW w:w="1936" w:type="dxa"/>
          </w:tcPr>
          <w:p w:rsidR="004A4B95" w:rsidRPr="00933EDF" w:rsidRDefault="004A4B95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4A4B95" w:rsidRPr="00933EDF" w:rsidRDefault="004A4B95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Карелия от 28.02.2012г. №138 р-П</w:t>
            </w:r>
          </w:p>
        </w:tc>
      </w:tr>
      <w:tr w:rsidR="00CD4FCE" w:rsidTr="00933EDF">
        <w:tc>
          <w:tcPr>
            <w:tcW w:w="534" w:type="dxa"/>
          </w:tcPr>
          <w:p w:rsidR="00CD4FCE" w:rsidRPr="00933EDF" w:rsidRDefault="00CD4FCE" w:rsidP="00933E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7CBC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gridSpan w:val="2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на 20</w:t>
            </w:r>
            <w:r w:rsidR="008E2287" w:rsidRPr="009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20" w:rsidRPr="009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D4FCE" w:rsidRPr="00933EDF" w:rsidRDefault="00CD4FCE" w:rsidP="00933E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6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>Астафьева Н.А.</w:t>
            </w:r>
          </w:p>
        </w:tc>
        <w:tc>
          <w:tcPr>
            <w:tcW w:w="2140" w:type="dxa"/>
          </w:tcPr>
          <w:p w:rsidR="00CD4FCE" w:rsidRPr="00933EDF" w:rsidRDefault="00CD4FCE" w:rsidP="0093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F">
              <w:rPr>
                <w:rFonts w:ascii="Times New Roman" w:hAnsi="Times New Roman" w:cs="Times New Roman"/>
                <w:sz w:val="24"/>
                <w:szCs w:val="24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C669F5" w:rsidRDefault="00C669F5" w:rsidP="00933EDF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4A4B95">
      <w:headerReference w:type="default" r:id="rId8"/>
      <w:pgSz w:w="11906" w:h="16838"/>
      <w:pgMar w:top="851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1C" w:rsidRDefault="00BC2B1C" w:rsidP="00792BE3">
      <w:pPr>
        <w:spacing w:after="0" w:line="240" w:lineRule="auto"/>
      </w:pPr>
      <w:r>
        <w:separator/>
      </w:r>
    </w:p>
  </w:endnote>
  <w:endnote w:type="continuationSeparator" w:id="0">
    <w:p w:rsidR="00BC2B1C" w:rsidRDefault="00BC2B1C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1C" w:rsidRDefault="00BC2B1C" w:rsidP="00792BE3">
      <w:pPr>
        <w:spacing w:after="0" w:line="240" w:lineRule="auto"/>
      </w:pPr>
      <w:r>
        <w:separator/>
      </w:r>
    </w:p>
  </w:footnote>
  <w:footnote w:type="continuationSeparator" w:id="0">
    <w:p w:rsidR="00BC2B1C" w:rsidRDefault="00BC2B1C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427236"/>
      <w:docPartObj>
        <w:docPartGallery w:val="Page Numbers (Top of Page)"/>
        <w:docPartUnique/>
      </w:docPartObj>
    </w:sdtPr>
    <w:sdtEndPr/>
    <w:sdtContent>
      <w:p w:rsidR="001F5E70" w:rsidRDefault="001F5E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DF">
          <w:rPr>
            <w:noProof/>
          </w:rPr>
          <w:t>7</w:t>
        </w:r>
        <w:r>
          <w:fldChar w:fldCharType="end"/>
        </w:r>
      </w:p>
    </w:sdtContent>
  </w:sdt>
  <w:p w:rsidR="001F5E70" w:rsidRDefault="001F5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15C7B"/>
    <w:rsid w:val="00020954"/>
    <w:rsid w:val="000264BB"/>
    <w:rsid w:val="00030AE3"/>
    <w:rsid w:val="000462AB"/>
    <w:rsid w:val="00052493"/>
    <w:rsid w:val="00052F52"/>
    <w:rsid w:val="00061290"/>
    <w:rsid w:val="000651B0"/>
    <w:rsid w:val="00065ABA"/>
    <w:rsid w:val="00072A50"/>
    <w:rsid w:val="00073609"/>
    <w:rsid w:val="00080450"/>
    <w:rsid w:val="000A7A52"/>
    <w:rsid w:val="000C294E"/>
    <w:rsid w:val="000C37E5"/>
    <w:rsid w:val="000D78A2"/>
    <w:rsid w:val="00113A03"/>
    <w:rsid w:val="001238DE"/>
    <w:rsid w:val="0012628B"/>
    <w:rsid w:val="00127F00"/>
    <w:rsid w:val="00143DEB"/>
    <w:rsid w:val="0016165D"/>
    <w:rsid w:val="001638F2"/>
    <w:rsid w:val="00167565"/>
    <w:rsid w:val="001835E6"/>
    <w:rsid w:val="00197559"/>
    <w:rsid w:val="001A7E2A"/>
    <w:rsid w:val="001B222A"/>
    <w:rsid w:val="001F5E70"/>
    <w:rsid w:val="00230E77"/>
    <w:rsid w:val="0024746A"/>
    <w:rsid w:val="00264D1F"/>
    <w:rsid w:val="002672B4"/>
    <w:rsid w:val="00297650"/>
    <w:rsid w:val="002B37B9"/>
    <w:rsid w:val="002C1D09"/>
    <w:rsid w:val="002E5862"/>
    <w:rsid w:val="002E7BD1"/>
    <w:rsid w:val="002F38F2"/>
    <w:rsid w:val="00301FC8"/>
    <w:rsid w:val="003433B8"/>
    <w:rsid w:val="00344C5F"/>
    <w:rsid w:val="003645FE"/>
    <w:rsid w:val="0036544A"/>
    <w:rsid w:val="00381D43"/>
    <w:rsid w:val="003950BC"/>
    <w:rsid w:val="003B004E"/>
    <w:rsid w:val="003B4BF6"/>
    <w:rsid w:val="003B7D4B"/>
    <w:rsid w:val="003D1CB1"/>
    <w:rsid w:val="003E3E27"/>
    <w:rsid w:val="003F0BC8"/>
    <w:rsid w:val="003F4DA1"/>
    <w:rsid w:val="00413ED3"/>
    <w:rsid w:val="00416F12"/>
    <w:rsid w:val="00436E19"/>
    <w:rsid w:val="004626C5"/>
    <w:rsid w:val="00471E25"/>
    <w:rsid w:val="00497B20"/>
    <w:rsid w:val="004A1AFE"/>
    <w:rsid w:val="004A304E"/>
    <w:rsid w:val="004A4B95"/>
    <w:rsid w:val="004C4505"/>
    <w:rsid w:val="004D143B"/>
    <w:rsid w:val="004F1F69"/>
    <w:rsid w:val="004F2B49"/>
    <w:rsid w:val="004F42D3"/>
    <w:rsid w:val="004F5314"/>
    <w:rsid w:val="004F6636"/>
    <w:rsid w:val="005038FB"/>
    <w:rsid w:val="00533C7E"/>
    <w:rsid w:val="0054243F"/>
    <w:rsid w:val="00543DCB"/>
    <w:rsid w:val="005464DA"/>
    <w:rsid w:val="00553F6E"/>
    <w:rsid w:val="0057399A"/>
    <w:rsid w:val="00587FB6"/>
    <w:rsid w:val="00593D1E"/>
    <w:rsid w:val="00595B1A"/>
    <w:rsid w:val="005A2F73"/>
    <w:rsid w:val="005C0EAE"/>
    <w:rsid w:val="005D1262"/>
    <w:rsid w:val="005F1FCF"/>
    <w:rsid w:val="00602A2F"/>
    <w:rsid w:val="006252CC"/>
    <w:rsid w:val="0066004F"/>
    <w:rsid w:val="00663622"/>
    <w:rsid w:val="00671E4C"/>
    <w:rsid w:val="00671F40"/>
    <w:rsid w:val="006752E9"/>
    <w:rsid w:val="00684596"/>
    <w:rsid w:val="00690450"/>
    <w:rsid w:val="0069348B"/>
    <w:rsid w:val="006A7B71"/>
    <w:rsid w:val="006B2086"/>
    <w:rsid w:val="006B342E"/>
    <w:rsid w:val="006B47B4"/>
    <w:rsid w:val="006B5267"/>
    <w:rsid w:val="006E07A0"/>
    <w:rsid w:val="00701B6B"/>
    <w:rsid w:val="007225EC"/>
    <w:rsid w:val="0073619E"/>
    <w:rsid w:val="0074226C"/>
    <w:rsid w:val="00781F2D"/>
    <w:rsid w:val="00792BE3"/>
    <w:rsid w:val="007A0C81"/>
    <w:rsid w:val="007A664D"/>
    <w:rsid w:val="007B6970"/>
    <w:rsid w:val="007F65C3"/>
    <w:rsid w:val="00805CCB"/>
    <w:rsid w:val="00821781"/>
    <w:rsid w:val="0083431C"/>
    <w:rsid w:val="00845BC3"/>
    <w:rsid w:val="008549E9"/>
    <w:rsid w:val="00870DDB"/>
    <w:rsid w:val="00882C7C"/>
    <w:rsid w:val="00887512"/>
    <w:rsid w:val="00896987"/>
    <w:rsid w:val="008A176E"/>
    <w:rsid w:val="008A7A1E"/>
    <w:rsid w:val="008B31AB"/>
    <w:rsid w:val="008E2287"/>
    <w:rsid w:val="00931CF0"/>
    <w:rsid w:val="00933EDF"/>
    <w:rsid w:val="0094025F"/>
    <w:rsid w:val="00951F53"/>
    <w:rsid w:val="0096599B"/>
    <w:rsid w:val="00991CA5"/>
    <w:rsid w:val="0099295B"/>
    <w:rsid w:val="009977AC"/>
    <w:rsid w:val="009A53A7"/>
    <w:rsid w:val="009A5BB9"/>
    <w:rsid w:val="009B7AF6"/>
    <w:rsid w:val="009D3395"/>
    <w:rsid w:val="009F7CF8"/>
    <w:rsid w:val="00A02C18"/>
    <w:rsid w:val="00A243FD"/>
    <w:rsid w:val="00A56C25"/>
    <w:rsid w:val="00AC5DC3"/>
    <w:rsid w:val="00AD5270"/>
    <w:rsid w:val="00AE03E5"/>
    <w:rsid w:val="00AF4C45"/>
    <w:rsid w:val="00B27521"/>
    <w:rsid w:val="00B4729D"/>
    <w:rsid w:val="00B50BD2"/>
    <w:rsid w:val="00B733A4"/>
    <w:rsid w:val="00B74588"/>
    <w:rsid w:val="00B865DB"/>
    <w:rsid w:val="00B93294"/>
    <w:rsid w:val="00BA115A"/>
    <w:rsid w:val="00BA2377"/>
    <w:rsid w:val="00BC15E2"/>
    <w:rsid w:val="00BC191C"/>
    <w:rsid w:val="00BC2B1C"/>
    <w:rsid w:val="00BD3549"/>
    <w:rsid w:val="00BF2013"/>
    <w:rsid w:val="00C24E7A"/>
    <w:rsid w:val="00C42D1C"/>
    <w:rsid w:val="00C442A1"/>
    <w:rsid w:val="00C44B0F"/>
    <w:rsid w:val="00C669F5"/>
    <w:rsid w:val="00C66DE1"/>
    <w:rsid w:val="00C75092"/>
    <w:rsid w:val="00C83ACF"/>
    <w:rsid w:val="00C84B71"/>
    <w:rsid w:val="00C9343B"/>
    <w:rsid w:val="00C940FB"/>
    <w:rsid w:val="00C94A13"/>
    <w:rsid w:val="00CB3D61"/>
    <w:rsid w:val="00CD4FCE"/>
    <w:rsid w:val="00D27CAC"/>
    <w:rsid w:val="00D41319"/>
    <w:rsid w:val="00D7420B"/>
    <w:rsid w:val="00D912B3"/>
    <w:rsid w:val="00DA3797"/>
    <w:rsid w:val="00DB1095"/>
    <w:rsid w:val="00DB1C2A"/>
    <w:rsid w:val="00DB52B2"/>
    <w:rsid w:val="00DD2C5C"/>
    <w:rsid w:val="00DD7AA4"/>
    <w:rsid w:val="00DF36C0"/>
    <w:rsid w:val="00E07CBC"/>
    <w:rsid w:val="00E20C19"/>
    <w:rsid w:val="00E21902"/>
    <w:rsid w:val="00E23AC0"/>
    <w:rsid w:val="00E264FB"/>
    <w:rsid w:val="00E62DFE"/>
    <w:rsid w:val="00E96A22"/>
    <w:rsid w:val="00ED775D"/>
    <w:rsid w:val="00ED7D24"/>
    <w:rsid w:val="00EE10FF"/>
    <w:rsid w:val="00EE7201"/>
    <w:rsid w:val="00EF04C2"/>
    <w:rsid w:val="00EF36F8"/>
    <w:rsid w:val="00EF79F1"/>
    <w:rsid w:val="00F01F1D"/>
    <w:rsid w:val="00F04D32"/>
    <w:rsid w:val="00F32DDD"/>
    <w:rsid w:val="00F33C69"/>
    <w:rsid w:val="00F4238C"/>
    <w:rsid w:val="00F806BB"/>
    <w:rsid w:val="00F903C2"/>
    <w:rsid w:val="00F956E0"/>
    <w:rsid w:val="00FA7E33"/>
    <w:rsid w:val="00FB2463"/>
    <w:rsid w:val="00FE763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8882E-6E63-4507-AD8D-7B00753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8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B365-3E5C-4D30-ABAA-58C5E3ED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69</cp:revision>
  <cp:lastPrinted>2023-12-25T09:46:00Z</cp:lastPrinted>
  <dcterms:created xsi:type="dcterms:W3CDTF">2014-05-21T08:21:00Z</dcterms:created>
  <dcterms:modified xsi:type="dcterms:W3CDTF">2023-12-26T06:34:00Z</dcterms:modified>
</cp:coreProperties>
</file>