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7D" w:rsidRDefault="00AC467D" w:rsidP="00AC4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67D" w:rsidRPr="00F23ECB" w:rsidRDefault="00AC467D" w:rsidP="00AC467D">
      <w:pPr>
        <w:tabs>
          <w:tab w:val="left" w:pos="7485"/>
        </w:tabs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23ECB">
        <w:rPr>
          <w:rFonts w:ascii="Times New Roman" w:hAnsi="Times New Roman" w:cs="Times New Roman"/>
        </w:rPr>
        <w:t>Приложение к решению Совета</w:t>
      </w:r>
    </w:p>
    <w:p w:rsidR="00AC467D" w:rsidRPr="00F23ECB" w:rsidRDefault="00AC467D" w:rsidP="00AC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3ECB">
        <w:rPr>
          <w:rFonts w:ascii="Times New Roman" w:hAnsi="Times New Roman" w:cs="Times New Roman"/>
        </w:rPr>
        <w:t>Сортавальского</w:t>
      </w:r>
      <w:proofErr w:type="gramEnd"/>
      <w:r w:rsidRPr="00F23ECB">
        <w:rPr>
          <w:rFonts w:ascii="Times New Roman" w:hAnsi="Times New Roman" w:cs="Times New Roman"/>
        </w:rPr>
        <w:t xml:space="preserve"> муниципального район</w:t>
      </w:r>
    </w:p>
    <w:p w:rsidR="00AC467D" w:rsidRPr="00F23ECB" w:rsidRDefault="00AC467D" w:rsidP="00AC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23ECB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27 апреля</w:t>
      </w:r>
      <w:r w:rsidRPr="00F23ECB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6</w:t>
      </w:r>
      <w:r w:rsidRPr="00F23ECB">
        <w:rPr>
          <w:rFonts w:ascii="Times New Roman" w:hAnsi="Times New Roman" w:cs="Times New Roman"/>
          <w:bCs/>
        </w:rPr>
        <w:t>г. №</w:t>
      </w:r>
      <w:r w:rsidR="009A53E2">
        <w:rPr>
          <w:rFonts w:ascii="Times New Roman" w:hAnsi="Times New Roman" w:cs="Times New Roman"/>
          <w:bCs/>
        </w:rPr>
        <w:t>202</w:t>
      </w:r>
    </w:p>
    <w:p w:rsidR="00D9657A" w:rsidRDefault="00D9657A" w:rsidP="00D9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67D" w:rsidRPr="00C64386" w:rsidRDefault="00AC467D" w:rsidP="00AC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AC467D" w:rsidRPr="00C64386" w:rsidRDefault="00AC467D" w:rsidP="00AC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отчету председателя контрольно-счетного комитета Сортавальского муниципального района 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комитета за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9657A" w:rsidRDefault="00D9657A" w:rsidP="00D9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57A" w:rsidRPr="00D9657A" w:rsidRDefault="00D9657A" w:rsidP="00D965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57A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D9657A" w:rsidRDefault="00D9657A" w:rsidP="00D9657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7A" w:rsidRPr="00D9657A" w:rsidRDefault="00D9657A" w:rsidP="00D9657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7A">
        <w:rPr>
          <w:rFonts w:ascii="Times New Roman" w:hAnsi="Times New Roman" w:cs="Times New Roman"/>
          <w:sz w:val="28"/>
          <w:szCs w:val="28"/>
        </w:rPr>
        <w:t>Отчет о работе Контрольно-счетного комитета Сортавальского муниципального района (дале</w:t>
      </w:r>
      <w:proofErr w:type="gramStart"/>
      <w:r w:rsidRPr="00D9657A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D9657A">
        <w:rPr>
          <w:rFonts w:ascii="Times New Roman" w:hAnsi="Times New Roman" w:cs="Times New Roman"/>
          <w:sz w:val="28"/>
          <w:szCs w:val="28"/>
        </w:rPr>
        <w:t xml:space="preserve"> Контрольно-счетный  комитет) подготовлен в соответствии с подпунктом 6 пункта 5.1 и пункта 12.2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№232(далее – Положение ).</w:t>
      </w:r>
    </w:p>
    <w:p w:rsidR="00D9657A" w:rsidRPr="00D9657A" w:rsidRDefault="00D9657A" w:rsidP="00D9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657A">
        <w:rPr>
          <w:rFonts w:ascii="Times New Roman" w:hAnsi="Times New Roman" w:cs="Times New Roman"/>
          <w:sz w:val="28"/>
          <w:szCs w:val="28"/>
        </w:rPr>
        <w:t xml:space="preserve">Контрольно-счетный комитет </w:t>
      </w:r>
      <w:r>
        <w:rPr>
          <w:rFonts w:ascii="Times New Roman" w:hAnsi="Times New Roman" w:cs="Times New Roman"/>
          <w:sz w:val="28"/>
          <w:szCs w:val="28"/>
        </w:rPr>
        <w:t>представляет собой контрольный орган, наделенный статусом</w:t>
      </w:r>
      <w:r w:rsidR="007C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постояннодействующего органа внешнего муниципального финансового аудит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контроля), который подотчетен Совету Сортавальского муниципального района, а через механизмы народовластия – всем налогоплательщикам</w:t>
      </w:r>
      <w:r w:rsidR="00537012">
        <w:rPr>
          <w:rFonts w:ascii="Times New Roman" w:hAnsi="Times New Roman" w:cs="Times New Roman"/>
          <w:sz w:val="28"/>
          <w:szCs w:val="28"/>
        </w:rPr>
        <w:t>.</w:t>
      </w:r>
    </w:p>
    <w:p w:rsidR="00537012" w:rsidRDefault="00537012" w:rsidP="0053701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7A">
        <w:rPr>
          <w:rFonts w:ascii="Times New Roman" w:hAnsi="Times New Roman" w:cs="Times New Roman"/>
          <w:sz w:val="28"/>
          <w:szCs w:val="28"/>
        </w:rPr>
        <w:t>В отчете представлены результаты деятельности Контрольно-счетного комитета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657A">
        <w:rPr>
          <w:rFonts w:ascii="Times New Roman" w:hAnsi="Times New Roman" w:cs="Times New Roman"/>
          <w:sz w:val="28"/>
          <w:szCs w:val="28"/>
        </w:rPr>
        <w:t xml:space="preserve"> году по </w:t>
      </w:r>
      <w:r>
        <w:rPr>
          <w:rFonts w:ascii="Times New Roman" w:hAnsi="Times New Roman" w:cs="Times New Roman"/>
          <w:sz w:val="28"/>
          <w:szCs w:val="28"/>
        </w:rPr>
        <w:t>реализации задач, определенных</w:t>
      </w:r>
      <w:r w:rsidRPr="00D9657A">
        <w:rPr>
          <w:rFonts w:ascii="Times New Roman" w:hAnsi="Times New Roman" w:cs="Times New Roman"/>
          <w:sz w:val="28"/>
          <w:szCs w:val="28"/>
        </w:rPr>
        <w:t xml:space="preserve"> законодательством 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9657A">
        <w:rPr>
          <w:rFonts w:ascii="Times New Roman" w:hAnsi="Times New Roman" w:cs="Times New Roman"/>
          <w:sz w:val="28"/>
          <w:szCs w:val="28"/>
        </w:rPr>
        <w:t>.</w:t>
      </w:r>
    </w:p>
    <w:p w:rsidR="007C4F36" w:rsidRDefault="007C4F36" w:rsidP="0053701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7012" w:rsidRPr="007C4F36" w:rsidRDefault="00537012" w:rsidP="0053701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 функции Контрольно-счетного комитета</w:t>
      </w:r>
    </w:p>
    <w:p w:rsidR="007C4F36" w:rsidRPr="00537012" w:rsidRDefault="007C4F36" w:rsidP="007C4F36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5B4C0F" w:rsidRDefault="00537012" w:rsidP="00F73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370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 Контрольно-счетный комитет руководствуется Конституцией РФ,</w:t>
      </w:r>
      <w:r w:rsidR="00F73329">
        <w:rPr>
          <w:rFonts w:ascii="Times New Roman" w:hAnsi="Times New Roman" w:cs="Times New Roman"/>
          <w:sz w:val="28"/>
          <w:szCs w:val="28"/>
        </w:rPr>
        <w:t xml:space="preserve"> </w:t>
      </w:r>
      <w:r w:rsidRPr="00537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общепризнанными принципами и нормами международного права, международными договорами Российской Федерации</w:t>
      </w:r>
      <w:r w:rsidR="00F7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07.02.2011г. №6-ФЗ «Об общих принципах организации и деятельности  контрольно-счетных органов субъектов РФ и муниципальных образований», а также Положением о контрольно-счетном комитете</w:t>
      </w:r>
      <w:proofErr w:type="gramStart"/>
      <w:r w:rsidR="00F7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4F36" w:rsidRPr="009556E9" w:rsidRDefault="00F73329" w:rsidP="007C4F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4F36" w:rsidRPr="004759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соответствии с Федеральным законом и с Положением </w:t>
      </w:r>
      <w:r w:rsidR="007C4F36" w:rsidRPr="009556E9">
        <w:rPr>
          <w:rFonts w:ascii="Times New Roman" w:hAnsi="Times New Roman" w:cs="Times New Roman"/>
          <w:i/>
          <w:sz w:val="28"/>
          <w:szCs w:val="28"/>
        </w:rPr>
        <w:t>основная функция Контрольно-счетного комитета Сортавальского муниципального района - контроль расходования бюджетных средств. При этом сегодня политика органа внешнего</w:t>
      </w:r>
      <w:r w:rsidR="007C4F36">
        <w:rPr>
          <w:rFonts w:ascii="Times New Roman" w:hAnsi="Times New Roman" w:cs="Times New Roman"/>
          <w:i/>
          <w:sz w:val="28"/>
          <w:szCs w:val="28"/>
        </w:rPr>
        <w:t xml:space="preserve"> муниципального финансового</w:t>
      </w:r>
      <w:r w:rsidR="007C4F36" w:rsidRPr="009556E9">
        <w:rPr>
          <w:rFonts w:ascii="Times New Roman" w:hAnsi="Times New Roman" w:cs="Times New Roman"/>
          <w:i/>
          <w:sz w:val="28"/>
          <w:szCs w:val="28"/>
        </w:rPr>
        <w:t xml:space="preserve"> аудита</w:t>
      </w:r>
      <w:r w:rsidR="007C4F36">
        <w:rPr>
          <w:rFonts w:ascii="Times New Roman" w:hAnsi="Times New Roman" w:cs="Times New Roman"/>
          <w:i/>
          <w:sz w:val="28"/>
          <w:szCs w:val="28"/>
        </w:rPr>
        <w:t xml:space="preserve"> (контроля)</w:t>
      </w:r>
      <w:r w:rsidR="007C4F36" w:rsidRPr="009556E9">
        <w:rPr>
          <w:rFonts w:ascii="Times New Roman" w:hAnsi="Times New Roman" w:cs="Times New Roman"/>
          <w:i/>
          <w:sz w:val="28"/>
          <w:szCs w:val="28"/>
        </w:rPr>
        <w:t xml:space="preserve"> направлена не только на фиксирование свершившегося нарушения</w:t>
      </w:r>
      <w:proofErr w:type="gramStart"/>
      <w:r w:rsidR="007C4F36" w:rsidRPr="009556E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C4F36" w:rsidRPr="009556E9">
        <w:rPr>
          <w:rFonts w:ascii="Times New Roman" w:hAnsi="Times New Roman" w:cs="Times New Roman"/>
          <w:i/>
          <w:sz w:val="28"/>
          <w:szCs w:val="28"/>
        </w:rPr>
        <w:t xml:space="preserve"> но и на предупреждение нарушений и возмещение потерь муниципального бюджета. </w:t>
      </w:r>
      <w:r w:rsidR="007C4F36" w:rsidRPr="009556E9">
        <w:rPr>
          <w:rFonts w:ascii="Times New Roman" w:hAnsi="Times New Roman" w:cs="Times New Roman"/>
          <w:i/>
          <w:sz w:val="28"/>
          <w:szCs w:val="28"/>
        </w:rPr>
        <w:lastRenderedPageBreak/>
        <w:t>Задача проверок и мониторинг выполнения представлений - не допускать нецелевого или неэффективного использования бюджетных  средств</w:t>
      </w:r>
      <w:r w:rsidR="007C4F36" w:rsidRPr="00955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802C8" w:rsidRDefault="004802C8" w:rsidP="007C4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C8" w:rsidRDefault="004802C8" w:rsidP="004802C8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место в 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48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отведено современным видам аудита, таким как финансовый аудит, стратегический аудит, аудит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F36" w:rsidRDefault="007C4F36" w:rsidP="004802C8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C8" w:rsidRPr="00F1353D" w:rsidRDefault="004802C8" w:rsidP="004802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деятельности Контрольно-счетного комитета в 2015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7"/>
        <w:gridCol w:w="1624"/>
      </w:tblGrid>
      <w:tr w:rsidR="00F1353D" w:rsidTr="00F1353D">
        <w:tc>
          <w:tcPr>
            <w:tcW w:w="8046" w:type="dxa"/>
          </w:tcPr>
          <w:p w:rsidR="00F1353D" w:rsidRDefault="00F135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25" w:type="dxa"/>
          </w:tcPr>
          <w:p w:rsidR="00F1353D" w:rsidRDefault="00F135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</w:tr>
      <w:tr w:rsidR="00F1353D" w:rsidTr="00F1353D">
        <w:tc>
          <w:tcPr>
            <w:tcW w:w="8046" w:type="dxa"/>
          </w:tcPr>
          <w:p w:rsidR="00F1353D" w:rsidRPr="00F1353D" w:rsidRDefault="00F1353D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Проведено контрольных и экспертно-аналитических мероприятий</w:t>
            </w: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1353D" w:rsidRPr="00F1353D" w:rsidRDefault="00F1353D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F1353D" w:rsidRPr="00F1353D" w:rsidRDefault="00F1353D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  <w:p w:rsidR="00F1353D" w:rsidRPr="00F1353D" w:rsidRDefault="00F1353D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экспертно-аналитических мероприяти</w:t>
            </w:r>
            <w:r w:rsidR="001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F1353D" w:rsidRDefault="00F1353D" w:rsidP="00F1353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1353D" w:rsidRDefault="00F135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53D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F1353D" w:rsidTr="00F1353D">
        <w:tc>
          <w:tcPr>
            <w:tcW w:w="8046" w:type="dxa"/>
          </w:tcPr>
          <w:p w:rsidR="00F1353D" w:rsidRPr="00F1353D" w:rsidRDefault="00F1353D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обращениям и запросам</w:t>
            </w:r>
          </w:p>
          <w:p w:rsidR="00F1353D" w:rsidRPr="00F1353D" w:rsidRDefault="00F1353D" w:rsidP="00F1353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основании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F1353D" w:rsidRDefault="00F1353D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представительного органа</w:t>
            </w:r>
          </w:p>
          <w:p w:rsidR="00F1353D" w:rsidRPr="00F1353D" w:rsidRDefault="00F1353D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депутатов Законодательного Собрания РК</w:t>
            </w:r>
          </w:p>
        </w:tc>
        <w:tc>
          <w:tcPr>
            <w:tcW w:w="1525" w:type="dxa"/>
          </w:tcPr>
          <w:p w:rsidR="00F1353D" w:rsidRDefault="00F135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A5180" w:rsidTr="00F1353D">
        <w:tc>
          <w:tcPr>
            <w:tcW w:w="8046" w:type="dxa"/>
          </w:tcPr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совместных и параллельных контрольных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кспертно-аналитических мероприятий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DA5180" w:rsidRPr="00F1353D" w:rsidRDefault="00DA5180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Контрольно-счетной палатой Республики Карелия</w:t>
            </w:r>
          </w:p>
        </w:tc>
        <w:tc>
          <w:tcPr>
            <w:tcW w:w="1525" w:type="dxa"/>
          </w:tcPr>
          <w:p w:rsidR="00DA5180" w:rsidRDefault="00DA5180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5180" w:rsidTr="00F1353D">
        <w:tc>
          <w:tcPr>
            <w:tcW w:w="8046" w:type="dxa"/>
          </w:tcPr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выявлено нарушений и недостатков при поступлении и использовании средств бюджетной системы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/количество) 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бюджетного законодательства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/количество)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законодательства Российской Федерации о налогах и сборах, формировании внебюджетных фондов, банковского и валютного законодательства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при осуществлении инвестиций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/количество)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законодательства Российской Федерации о бухгалтерском учете и финансовой отчетности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/количество)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законодательства Российской Федерации о размещении заказов для государственных и муниципальных нужд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при распоряжении и управлении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собственностью</w:t>
            </w:r>
            <w:r w:rsidR="00C5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DA5180" w:rsidRPr="00DA5180" w:rsidRDefault="00DA5180" w:rsidP="00C55A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нарушения, выявленные при использовании средств бюджетной системы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</w:t>
            </w:r>
            <w:r w:rsidR="00C5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5" w:type="dxa"/>
          </w:tcPr>
          <w:p w:rsidR="00DA5180" w:rsidRDefault="00DA5180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44467,0/123</w:t>
            </w: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39505,7/33</w:t>
            </w: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2073,1/25</w:t>
            </w: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-/5</w:t>
            </w:r>
          </w:p>
          <w:p w:rsidR="00C55A42" w:rsidRDefault="00C55A42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1132,0/6</w:t>
            </w:r>
          </w:p>
          <w:p w:rsidR="00C55A42" w:rsidRDefault="00C55A42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1756,2/55</w:t>
            </w:r>
          </w:p>
        </w:tc>
      </w:tr>
      <w:tr w:rsidR="00DA5180" w:rsidTr="00F1353D">
        <w:tc>
          <w:tcPr>
            <w:tcW w:w="8046" w:type="dxa"/>
          </w:tcPr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выявлено нарушений и недостатков при поступлении и использовании средств бюджетной системы в части нецелевого и неэффективного использования средств </w:t>
            </w:r>
            <w:r w:rsidR="00C5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/количество) 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нецелевое использование средств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DA5180" w:rsidRPr="00DA5180" w:rsidRDefault="00DA5180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неэффективное использование средств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</w:t>
            </w:r>
            <w:r w:rsidR="006F0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5" w:type="dxa"/>
          </w:tcPr>
          <w:p w:rsidR="00DA5180" w:rsidRDefault="00DA5180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600,6/6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42,5/2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558,1/4</w:t>
            </w:r>
          </w:p>
        </w:tc>
      </w:tr>
      <w:tr w:rsidR="00DA5180" w:rsidTr="00F1353D">
        <w:tc>
          <w:tcPr>
            <w:tcW w:w="8046" w:type="dxa"/>
          </w:tcPr>
          <w:p w:rsidR="00DA5180" w:rsidRPr="00DA5180" w:rsidRDefault="00DA5180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 по результатам контрольных и экспертно-аналитических мероприятий, направленных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представительному органу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решениям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контрольно-счетного комитета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DA5180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DA5180" w:rsidTr="00F1353D">
        <w:tc>
          <w:tcPr>
            <w:tcW w:w="8046" w:type="dxa"/>
          </w:tcPr>
          <w:p w:rsidR="00DA5180" w:rsidRPr="00DA5180" w:rsidRDefault="00DA5180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заключений, подготовленных по результатам проведения экспертизы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представительных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нормативных правовых акто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25" w:type="dxa"/>
          </w:tcPr>
          <w:p w:rsidR="00DA5180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DA5180" w:rsidTr="00F1353D">
        <w:tc>
          <w:tcPr>
            <w:tcW w:w="8046" w:type="dxa"/>
          </w:tcPr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Направленно представлений и предписаний </w:t>
            </w:r>
            <w:r w:rsid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представлений </w:t>
            </w:r>
            <w:r w:rsid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  <w:p w:rsidR="00DA5180" w:rsidRPr="00DA5180" w:rsidRDefault="00DA5180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предписаний </w:t>
            </w:r>
            <w:r w:rsid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</w:tc>
        <w:tc>
          <w:tcPr>
            <w:tcW w:w="1525" w:type="dxa"/>
          </w:tcPr>
          <w:p w:rsidR="00DA5180" w:rsidRDefault="00DA5180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A50D4" w:rsidTr="00F1353D">
        <w:tc>
          <w:tcPr>
            <w:tcW w:w="8046" w:type="dxa"/>
          </w:tcPr>
          <w:p w:rsidR="00DA50D4" w:rsidRPr="00DA50D4" w:rsidRDefault="00DA50D4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принятых по результатам проведенных контрольных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Контрольно-счетного комитета </w:t>
            </w: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по привлечению должностных лиц, виновных в нарушении законодательства Российской Федерации, к дисциплинарной ответственности</w:t>
            </w:r>
          </w:p>
          <w:p w:rsidR="00DA50D4" w:rsidRPr="00DA50D4" w:rsidRDefault="00DA50D4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A50D4" w:rsidRPr="00DA50D4" w:rsidRDefault="00DA50D4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замечаний </w:t>
            </w:r>
          </w:p>
          <w:p w:rsidR="00DA50D4" w:rsidRPr="00DA50D4" w:rsidRDefault="00DA50D4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предупреждений</w:t>
            </w:r>
          </w:p>
          <w:p w:rsidR="00DA50D4" w:rsidRPr="00DA50D4" w:rsidRDefault="00DA50D4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выговоров </w:t>
            </w:r>
          </w:p>
          <w:p w:rsidR="00DA50D4" w:rsidRPr="00DA50D4" w:rsidRDefault="00DA50D4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увольнений </w:t>
            </w:r>
          </w:p>
          <w:p w:rsidR="00DA50D4" w:rsidRPr="00DA50D4" w:rsidRDefault="00DA50D4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понижения в должности</w:t>
            </w:r>
          </w:p>
          <w:p w:rsidR="00DA50D4" w:rsidRPr="00DA50D4" w:rsidRDefault="00DA50D4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депремирования</w:t>
            </w:r>
            <w:proofErr w:type="spellEnd"/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50D4" w:rsidRPr="00DA5180" w:rsidRDefault="00DA50D4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меры дисциплинарного воздействия</w:t>
            </w:r>
          </w:p>
        </w:tc>
        <w:tc>
          <w:tcPr>
            <w:tcW w:w="1525" w:type="dxa"/>
          </w:tcPr>
          <w:p w:rsidR="00DA50D4" w:rsidRDefault="007D289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0D4" w:rsidTr="00F1353D">
        <w:tc>
          <w:tcPr>
            <w:tcW w:w="8046" w:type="dxa"/>
          </w:tcPr>
          <w:p w:rsidR="00DA50D4" w:rsidRPr="00DA50D4" w:rsidRDefault="00DA50D4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составлено протоколов об административных правонарушениях</w:t>
            </w:r>
          </w:p>
          <w:p w:rsidR="00DA50D4" w:rsidRPr="00DA50D4" w:rsidRDefault="00DA50D4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A50D4" w:rsidRPr="00DA50D4" w:rsidRDefault="00DA50D4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судебными органами</w:t>
            </w:r>
          </w:p>
        </w:tc>
        <w:tc>
          <w:tcPr>
            <w:tcW w:w="1525" w:type="dxa"/>
          </w:tcPr>
          <w:p w:rsidR="00DA50D4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50D4" w:rsidTr="00F1353D">
        <w:tc>
          <w:tcPr>
            <w:tcW w:w="8046" w:type="dxa"/>
          </w:tcPr>
          <w:p w:rsidR="00DA50D4" w:rsidRPr="00DA50D4" w:rsidRDefault="00DA50D4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соглашений о взаимодействии с государственными органами, КСО</w:t>
            </w:r>
          </w:p>
          <w:p w:rsidR="00DA50D4" w:rsidRPr="00DA50D4" w:rsidRDefault="00DA50D4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A50D4" w:rsidRPr="00DA50D4" w:rsidRDefault="00DA50D4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федеральными органами государственной власти</w:t>
            </w:r>
          </w:p>
          <w:p w:rsidR="00DA50D4" w:rsidRPr="00DA50D4" w:rsidRDefault="00DA50D4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контрольно-счетными органами субъектов Российской </w:t>
            </w: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</w:t>
            </w:r>
            <w:r w:rsidR="0050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525" w:type="dxa"/>
          </w:tcPr>
          <w:p w:rsidR="00DA50D4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A50D4" w:rsidTr="00F1353D">
        <w:tc>
          <w:tcPr>
            <w:tcW w:w="8046" w:type="dxa"/>
          </w:tcPr>
          <w:p w:rsidR="00DA50D4" w:rsidRPr="00DA50D4" w:rsidRDefault="00DA50D4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Контрольно-счетного комитета </w:t>
            </w:r>
            <w:r w:rsidRPr="00DA50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A50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A50D4" w:rsidRDefault="00D04BFF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2775,1</w:t>
            </w:r>
          </w:p>
        </w:tc>
      </w:tr>
      <w:tr w:rsidR="00DA50D4" w:rsidTr="00F1353D">
        <w:tc>
          <w:tcPr>
            <w:tcW w:w="8046" w:type="dxa"/>
          </w:tcPr>
          <w:p w:rsidR="00DA50D4" w:rsidRPr="00DA50D4" w:rsidRDefault="00DA50D4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Штатная численность сотрудников </w:t>
            </w:r>
            <w:r w:rsid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  <w:p w:rsidR="00DA50D4" w:rsidRPr="00DA50D4" w:rsidRDefault="00DA50D4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A50D4" w:rsidRPr="00DA50D4" w:rsidRDefault="00DC0262" w:rsidP="006F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  <w:r w:rsidR="00DA50D4"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(чел.)</w:t>
            </w:r>
          </w:p>
        </w:tc>
        <w:tc>
          <w:tcPr>
            <w:tcW w:w="1525" w:type="dxa"/>
          </w:tcPr>
          <w:p w:rsidR="00DA50D4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C0262" w:rsidTr="00F1353D">
        <w:tc>
          <w:tcPr>
            <w:tcW w:w="8046" w:type="dxa"/>
          </w:tcPr>
          <w:p w:rsidR="00DC0262" w:rsidRP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сотрудников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палаты по наличию образования (чел./%): </w:t>
            </w:r>
          </w:p>
          <w:p w:rsidR="00DC0262" w:rsidRP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</w:t>
            </w:r>
          </w:p>
          <w:p w:rsidR="00DC0262" w:rsidRPr="00DA50D4" w:rsidRDefault="00DC0262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25" w:type="dxa"/>
          </w:tcPr>
          <w:p w:rsidR="00DC0262" w:rsidRDefault="00DC026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C0262" w:rsidTr="00F1353D">
        <w:tc>
          <w:tcPr>
            <w:tcW w:w="8046" w:type="dxa"/>
          </w:tcPr>
          <w:p w:rsidR="00DC0262" w:rsidRP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Профессиональное образование сотрудников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(чел./%): </w:t>
            </w:r>
          </w:p>
          <w:p w:rsidR="00DC0262" w:rsidRP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финансово-экономическое </w:t>
            </w:r>
          </w:p>
          <w:p w:rsidR="00DC0262" w:rsidRP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юридическое </w:t>
            </w:r>
          </w:p>
          <w:p w:rsidR="00DC0262" w:rsidRPr="00DC0262" w:rsidRDefault="00DC0262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525" w:type="dxa"/>
          </w:tcPr>
          <w:p w:rsidR="00DC0262" w:rsidRDefault="00DC026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C0262" w:rsidTr="00F1353D">
        <w:tc>
          <w:tcPr>
            <w:tcW w:w="8046" w:type="dxa"/>
          </w:tcPr>
          <w:p w:rsid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Размещено на официальном сайте в сети «Интернет» информации о деятельности Контрольно-счетного комитета</w:t>
            </w:r>
          </w:p>
          <w:p w:rsid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  <w:p w:rsid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проведенных контрольных мероприятиях, о выявленных при их проведении нарушениях, о внесенных представлениях и предписаниях</w:t>
            </w:r>
          </w:p>
          <w:p w:rsid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проведенных </w:t>
            </w:r>
            <w:r w:rsidR="001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мероприятиях, о выявленных при их проведении нарушениях, о внесенных представлениях и предписаниях</w:t>
            </w:r>
          </w:p>
          <w:p w:rsidR="00DC0262" w:rsidRPr="00DC0262" w:rsidRDefault="00135531" w:rsidP="00135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мероприятиях, направленных на противодействие коррупции</w:t>
            </w:r>
          </w:p>
        </w:tc>
        <w:tc>
          <w:tcPr>
            <w:tcW w:w="1525" w:type="dxa"/>
          </w:tcPr>
          <w:p w:rsidR="00DC0262" w:rsidRDefault="007D289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  <w:p w:rsidR="007D2892" w:rsidRDefault="007D289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892" w:rsidRDefault="007D289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892" w:rsidRDefault="007D289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892" w:rsidRDefault="007D289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7D2892" w:rsidRDefault="007D289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892" w:rsidRDefault="007D289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892" w:rsidRDefault="007D289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7D2892" w:rsidRDefault="007D289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892" w:rsidRDefault="007D289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F1353D" w:rsidRDefault="0050427E" w:rsidP="005042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контрольными и экспертно-аналитическими мероприятиями было охвачено </w:t>
      </w:r>
      <w:r w:rsidR="007D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объектов. О результатах контрольных и экспертно-аналитических мероприятий Контрольно-счетный комитет информировал представительные органы района, доводил их до сведения руководителей соответствующих органов местного самоуправления, предприятий, учреждений, организаций.</w:t>
      </w:r>
    </w:p>
    <w:p w:rsidR="0050427E" w:rsidRDefault="0050427E" w:rsidP="005042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7E" w:rsidRPr="0050427E" w:rsidRDefault="0050427E" w:rsidP="0050427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и недостатки,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выявленные Контрольно-счетным комитетом в ходе осуществления внешнего муниципального аудита (контроля)</w:t>
      </w:r>
    </w:p>
    <w:p w:rsidR="0050427E" w:rsidRDefault="0050427E" w:rsidP="0050427E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27E" w:rsidRDefault="0050427E" w:rsidP="007274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</w:t>
      </w:r>
      <w:r w:rsid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щая сумма выявленных нарушений и недостатков при поступлении и использовании средств бюджетной системы составила </w:t>
      </w:r>
      <w:r w:rsid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44467,0</w:t>
      </w:r>
      <w:r w:rsid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руб.</w:t>
      </w:r>
    </w:p>
    <w:p w:rsidR="0072747C" w:rsidRDefault="0072747C" w:rsidP="0072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7C" w:rsidRDefault="0072747C" w:rsidP="00AB17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общем объеме выявленных нарушений приходится на нарушения бюджетного законодательства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39505,7 тыс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88,8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нарушений)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47C" w:rsidRPr="0072747C" w:rsidRDefault="0072747C" w:rsidP="007274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нецелевого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неэффективного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600,6 тыс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42,5 тыс. рублей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нецелево</w:t>
      </w:r>
      <w:r w:rsidR="003C1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использования в ходе проведения контрольного мероприятия «</w:t>
      </w:r>
      <w:r w:rsidR="003C1014" w:rsidRPr="003C1014">
        <w:rPr>
          <w:rFonts w:ascii="Times New Roman" w:hAnsi="Times New Roman" w:cs="Times New Roman"/>
          <w:sz w:val="28"/>
          <w:szCs w:val="28"/>
        </w:rPr>
        <w:t>Аудит эффективности и проверка законности использования средств бюджета Сортавальского муниципального района в 2014 году, используемых для решения вопросов местного значения, определенных Федеральным законом от 06.10.2003 г. №131-ФЗ на организацию предоставления общедоступного и бесплатного дошкольного образования по</w:t>
      </w:r>
      <w:proofErr w:type="gramEnd"/>
      <w:r w:rsidR="003C1014" w:rsidRPr="003C1014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программам в муниципальных образовательных учреждениях</w:t>
      </w:r>
      <w:r w:rsidR="003C1014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3C1014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</w:t>
      </w:r>
      <w:r w:rsidR="003C1014" w:rsidRPr="003C1014">
        <w:rPr>
          <w:rFonts w:ascii="Times New Roman" w:hAnsi="Times New Roman" w:cs="Times New Roman"/>
          <w:sz w:val="28"/>
          <w:szCs w:val="28"/>
        </w:rPr>
        <w:t>«Проверка МКУ «Недвижимость – Инвест» по вопросам управления и распоряжения объектами муниципальной собственности, переданными в аренду, безвозмездное пользование, на ответственное хранение, а также их использование</w:t>
      </w:r>
      <w:r w:rsidR="003C1014">
        <w:rPr>
          <w:rFonts w:ascii="Times New Roman" w:hAnsi="Times New Roman" w:cs="Times New Roman"/>
          <w:sz w:val="28"/>
          <w:szCs w:val="28"/>
        </w:rPr>
        <w:t>» было выявлено</w:t>
      </w:r>
      <w:r w:rsidR="007A3D1D">
        <w:rPr>
          <w:rFonts w:ascii="Times New Roman" w:hAnsi="Times New Roman" w:cs="Times New Roman"/>
          <w:sz w:val="28"/>
          <w:szCs w:val="28"/>
        </w:rPr>
        <w:t xml:space="preserve"> неэффективное распоряжение муниципальной собственностью</w:t>
      </w:r>
      <w:r w:rsidR="003C1014">
        <w:rPr>
          <w:rFonts w:ascii="Times New Roman" w:hAnsi="Times New Roman" w:cs="Times New Roman"/>
          <w:sz w:val="28"/>
          <w:szCs w:val="28"/>
        </w:rPr>
        <w:t>,</w:t>
      </w:r>
      <w:r w:rsidR="007A3D1D">
        <w:rPr>
          <w:rFonts w:ascii="Times New Roman" w:hAnsi="Times New Roman" w:cs="Times New Roman"/>
          <w:sz w:val="28"/>
          <w:szCs w:val="28"/>
        </w:rPr>
        <w:t xml:space="preserve"> выразившееся в не начислении арендной платы по договорам аренды имущества, в результате чего бюджет Сортавальского муниципального района недополучил неналоговых доходов на сумму 513,4 тыс. рублей.</w:t>
      </w:r>
      <w:proofErr w:type="gramEnd"/>
    </w:p>
    <w:p w:rsidR="008C1D3F" w:rsidRDefault="008C1D3F" w:rsidP="005042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D3F" w:rsidRDefault="008C1D3F" w:rsidP="008C1D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Меры, принятые Контрольно-счетным комитетом в ходе и по результатам проведения контрольных и экспертно-аналитических мероприятий</w:t>
      </w:r>
    </w:p>
    <w:p w:rsidR="008C1D3F" w:rsidRDefault="008C1D3F" w:rsidP="008C1D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3F" w:rsidRPr="008C1D3F" w:rsidRDefault="003C2BAE" w:rsidP="003C2BA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Контрольно-счетный комитет </w:t>
      </w:r>
      <w:r w:rsidR="008C1D3F" w:rsidRP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принимает исчерпывающие меры, направленные на устранение нарушений федеральных законов и иных нормативных правовых актов, затрагивающих интересы</w:t>
      </w:r>
      <w:r w:rsidR="00AB1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C1D3F" w:rsidRP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 структур</w:t>
      </w:r>
      <w:r w:rsidR="008C1D3F" w:rsidRP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так и иных участников бюджетного процесса, включая институты гражданского общества, широкие слои населения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C1D3F" w:rsidRDefault="008C1D3F" w:rsidP="008C1D3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B38" w:rsidRDefault="003F2B38" w:rsidP="003F2B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со статьей 16 Федерального закона от 07.02.2011г. №6-ФЗ 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F2B3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проведенных контрольных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органам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 проверяемых предприятий, учреждений и организаций представления и предписания для принятия мер по устранению выявленных недостатков и нарушений, возмещению причиненного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муниципалитету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 и привлечению к ответственности должностных лиц, виновных в нарушении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F2B38" w:rsidRDefault="003F2B38" w:rsidP="003F2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контрольных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органов местного самоуправления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распорядителям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иным участникам бюджетного процесса направлено </w:t>
      </w:r>
      <w:r w:rsidR="00D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D237DF">
        <w:rPr>
          <w:rFonts w:ascii="Times New Roman" w:eastAsia="Times New Roman" w:hAnsi="Times New Roman" w:cs="Times New Roman"/>
          <w:sz w:val="28"/>
          <w:szCs w:val="28"/>
          <w:lang w:eastAsia="ru-RU"/>
        </w:rPr>
        <w:t>й. Главам муниципальных образований района направлено 73 информационных письма.</w:t>
      </w:r>
    </w:p>
    <w:p w:rsidR="00D237DF" w:rsidRDefault="00D237DF" w:rsidP="003F2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прокуратуру г. Сортавала по решению Председателя контрольно-счетного комитета в январе 2015г. было направлены материалы по результатам проведенного 2014году контрольного мероприятия.</w:t>
      </w:r>
    </w:p>
    <w:p w:rsidR="00D237DF" w:rsidRPr="003F2B38" w:rsidRDefault="00D237DF" w:rsidP="003F2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 отчетном периоде Контрольно-счетным комитетом обеспечен возврат в бюджет Сортавальского муниципального района </w:t>
      </w:r>
      <w:r w:rsid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>54,8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B23" w:rsidRDefault="00311B23" w:rsidP="00311B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определенные федеральным законодательством задачи в сфере защиты законных экономических интересов общества и государства от административных правонарушений,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полномочия по возбуждению дел об административных правонарушениях.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инспекторами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названной категории, по результатам рассмотрения которых,  за правонарушения, совершенные в финансово-бюджетной сфере, к административной ответственности привлечено 1 лицо, общая сумма наложенных штрафов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B23" w:rsidRDefault="00A57D2B" w:rsidP="00A57D2B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результатов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мероприятий Контрольно-счетным комитетом в 2015 году.</w:t>
      </w:r>
    </w:p>
    <w:p w:rsidR="00A57D2B" w:rsidRDefault="00AB179A" w:rsidP="00A57D2B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направленны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2015 году представлени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Контрольно-счетного комитета (16) исполнены полностью или частично.</w:t>
      </w:r>
    </w:p>
    <w:p w:rsidR="00A57D2B" w:rsidRPr="00A57D2B" w:rsidRDefault="00A57D2B" w:rsidP="005D46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 бюджетных сре</w:t>
      </w:r>
      <w:proofErr w:type="gramStart"/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иняты нормативные правовые и ведомственные (административные) акты в части организации внутреннего контроля, обеспечения регистрации и учета </w:t>
      </w:r>
      <w:r w:rsid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совершенствования бюджетного учет</w:t>
      </w:r>
      <w:r w:rsid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D4619" w:rsidRPr="005D4619" w:rsidRDefault="005D4619" w:rsidP="005D46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 приняты меры по привлечению должностных лиц, виновных в нарушении законодательства Российской Федерации, к ответственности.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к ответственности за нарушения законодательства Российской Федерации привлечен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A57D2B" w:rsidRPr="005D4619" w:rsidRDefault="005D4619" w:rsidP="005D461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Аудит формирования и контроль исполнения районного бюджета и бюджетов поселений, входящих в состав Сортавальского муниципального района.</w:t>
      </w:r>
    </w:p>
    <w:p w:rsidR="005D4619" w:rsidRPr="005D4619" w:rsidRDefault="005D4619" w:rsidP="00B352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(контроль) формирования и исполнения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бюджетов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 входящих в состав Сортавальского муниципального района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(далее-Поселения)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под руководством Председателя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4619" w:rsidRDefault="005D4619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 комплекс контрольных и экспертно-аналитических мероприятий, необходимых для подготовки заключений на проекты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представительных органов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бюджете, бюджетах 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оселений 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на отчеты об исполнении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бюджетов 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оселений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ежеквартальных оперативных отчетов о ходе исполнения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бюджетов 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оселений 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proofErr w:type="gramEnd"/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поставленных задач проведено 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D10" w:rsidRDefault="004E7D10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10" w:rsidRDefault="004E7D10" w:rsidP="004E7D1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районного бюджета и бюджетов Поселений.</w:t>
      </w:r>
    </w:p>
    <w:p w:rsidR="003A46AE" w:rsidRDefault="003A46AE" w:rsidP="003A46AE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6AE" w:rsidRPr="003A46AE" w:rsidRDefault="003A46AE" w:rsidP="003A46A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Контрольно-счетного комитета на 2015 год в рамках комплекса проверок исполнения решения представительных органов «О бюджете на 2014 год и на плановый период 2015 и 2016 годов» (с изменениями) и отчета об исполнении районного бюджета за 2014 год и бюджетов Поселений за 2014 год проведено 10 контрольных и экспертно-аналитических мероприятий у главных распорядителей бюджетных средств района</w:t>
      </w:r>
      <w:proofErr w:type="gramEnd"/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Поселений, по результатам которых составлены заключения.</w:t>
      </w:r>
    </w:p>
    <w:p w:rsidR="003A46AE" w:rsidRPr="003A46AE" w:rsidRDefault="003A46AE" w:rsidP="003A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Бюджетного кодекса Российской Федерации до 1мая 2015 года Контрольно-счетный комитет по всем  главным администраторам средств районного бюджета, а также по главным распорядителям средств бюджетов 5 Поселений были рассмотрены и утверждены заключения Контрольно-счетного комитета о результатах внешней проверки исполнения решения представительных органов муниципальных образований  «О бюджете на 2014 год и на плановый период 2015 и 2016 годов</w:t>
      </w:r>
      <w:proofErr w:type="gramEnd"/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бюджетной отчетности об исполнении районного бюджета и бюджетов Поселений за 2014 год. Указанные заключения направлены в представительные органы района и Поселений, а также в Администрации.</w:t>
      </w:r>
    </w:p>
    <w:p w:rsidR="003A46AE" w:rsidRPr="003A46AE" w:rsidRDefault="003A46AE" w:rsidP="003A4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в</w:t>
      </w:r>
      <w:r w:rsidRPr="003A46AE">
        <w:rPr>
          <w:rFonts w:ascii="Times New Roman" w:hAnsi="Times New Roman" w:cs="Times New Roman"/>
          <w:sz w:val="28"/>
          <w:szCs w:val="28"/>
        </w:rPr>
        <w:t>нешней проверки бюджетной отчетности  не было выявлено фактов недостоверного отражения данных. Вместе с тем, Контрольно-счетным комитетом отмечены отдельные случаи несоблюдения главными администраторами бюджетных средств единого порядка составления и представления бюджетной отчетности, содержания форм отчетности установленным инструкцией Министерства финансов Российской Федерации от 28 декабря 2010 года № 191н требованиям.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6AE" w:rsidRDefault="003A46AE" w:rsidP="003A46AE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19" w:rsidRDefault="00CA3467" w:rsidP="00CA346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Оперативный анализ исполнения и контроль за организацией исполнения районного бюджета и бюджетов Поселений.</w:t>
      </w:r>
    </w:p>
    <w:p w:rsidR="003A46AE" w:rsidRPr="00CA3467" w:rsidRDefault="003A46AE" w:rsidP="003A46AE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6AE" w:rsidRPr="00CA3467" w:rsidRDefault="00AA238E" w:rsidP="003A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46AE"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46AE"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оперативный анализ исполнения и </w:t>
      </w:r>
      <w:proofErr w:type="gramStart"/>
      <w:r w:rsidR="003A46AE"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46AE"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</w:t>
      </w:r>
      <w:r w:rsid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3A46AE"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бюджетов Поселений </w:t>
      </w:r>
      <w:r w:rsidR="003A46AE"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</w:t>
      </w:r>
      <w:r w:rsid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A46AE"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доведении и распределении бюджетных ассигнований и лимитов бюджетных обязательств, бюджетной отчетности, предоставляемой главными администраторами бюджетных </w:t>
      </w:r>
      <w:r w:rsid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46AE"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редств, отчетности Федерального казначейства, а также результатов контрольных мероприяти</w:t>
      </w:r>
      <w:r w:rsid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</w:t>
      </w:r>
    </w:p>
    <w:p w:rsidR="003A46AE" w:rsidRDefault="003A46AE" w:rsidP="003A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представительных органов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анализировалась с учетом оценки показателей кассового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бюджетов Поселений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качества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финансами главными распорядителями средств бюджета. Кроме того, осуществлялся анализ исполнения текстовых статей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представительных органов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46AE" w:rsidRDefault="003A46AE" w:rsidP="003A46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оперативного анализа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контроля за организацией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бюджетов Поселений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соблюдения сроков составления, утверждения и доведения показателей сводной бюджетной росписи, лимитов бюджетных обязательств, соответствия сводной бюджетной росписи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 представительных органов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46AE" w:rsidRDefault="003A46AE" w:rsidP="003A46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результатам проведенного оперативного анализа Контрольно-счетным комитетом в адрес администрации района и администраций Поселений были даны предложения об устранении выявленных недостатков и нарушений норм действующего законодательства</w:t>
      </w:r>
    </w:p>
    <w:p w:rsidR="003A46AE" w:rsidRPr="00AA238E" w:rsidRDefault="003A46AE" w:rsidP="003A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и 9 месяцев 2015года в Совет Сортавальского муниципального района, а также Главе администрации Сортавальского муниципального района направлялись заключения Контрольно-счетного комитета о ходе исполнения бюджета Сортавальского муниципального района. В адрес Советов Поселений и Глав Поселений были направлены заключения Контрольно-счетного комитета о ходе исполнения местных бюджетов по итогам полугодия 2015 года.</w:t>
      </w:r>
    </w:p>
    <w:p w:rsidR="003A46AE" w:rsidRPr="00744013" w:rsidRDefault="003A46AE" w:rsidP="003A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07.02.2011г. №6-ФЗ проведены экспертизы и 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Совета Сортавальского муниципального района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решение Совета Сортавальского муниципального района «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Сортавальского муниципального района 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29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представительных органов Поселений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решения о бюджете на текущий год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</w:p>
    <w:p w:rsidR="003A46AE" w:rsidRDefault="003A46AE" w:rsidP="003A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заключения Контрольно-счетного комитета на проекты решений представительных органов «О внесении изменений и дополнений в решение «О бюджете на 2015 год и плановый период 2016 и 2017 годов»  направлялись Председателям представительных органов, а также  Главам администраций.</w:t>
      </w:r>
    </w:p>
    <w:p w:rsidR="003A46AE" w:rsidRDefault="003A46AE" w:rsidP="003A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A8B" w:rsidRDefault="009A6A8B" w:rsidP="003A46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Предварительный аудит формирования районного бюджета и бюджетов Поселений.</w:t>
      </w:r>
    </w:p>
    <w:p w:rsidR="00BD357E" w:rsidRPr="003A46AE" w:rsidRDefault="00BD357E" w:rsidP="00BD357E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CC4" w:rsidRPr="00697CC4" w:rsidRDefault="00697CC4" w:rsidP="00697CC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предварительного аудита осуществлялся анализ показателей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муниципального района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Сортавальского муниципального района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проектов решений представительных органов Поселений о бюджете на 2016 год.</w:t>
      </w:r>
    </w:p>
    <w:p w:rsidR="00697CC4" w:rsidRPr="00697CC4" w:rsidRDefault="00697CC4" w:rsidP="00752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07.02.2011г. №6-ФЗ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Бюджетным кодексом Российской Федерации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Контрольно-счетного комитета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представительн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о бюджете на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 Заключени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</w:p>
    <w:p w:rsidR="007140A3" w:rsidRPr="007140A3" w:rsidRDefault="0075230C" w:rsidP="00714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результаты экспертно-аналитических мероприятий,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планирования, главных распорядител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и иных участниках бюджетного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Проанализирована работа субъектов бюджетного планирования по составлению прогноза социально-экономического развития Сортавальского муниципального района и Поселений на 2016 год и плановый период 2017-2018 годов (далее-прогноз) и показателей проектов решений представительны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о бюджете на 2016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  <w:proofErr w:type="gramStart"/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0A3" w:rsidRPr="007140A3">
        <w:rPr>
          <w:rFonts w:ascii="Arial" w:eastAsia="Times New Roman" w:hAnsi="Arial" w:cs="Arial"/>
          <w:sz w:val="23"/>
          <w:szCs w:val="23"/>
          <w:lang w:eastAsia="ru-RU"/>
        </w:rPr>
        <w:t>,</w:t>
      </w:r>
      <w:proofErr w:type="gramEnd"/>
      <w:r w:rsidR="007140A3" w:rsidRPr="007140A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140A3"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наличие и оценено состояние нормативной и методической базы, регулирующей порядок их формирования и расчетов основных показателей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30C" w:rsidRPr="0075230C" w:rsidRDefault="007140A3" w:rsidP="00714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подготовленные Контрольно-счетным комитетом Заключения были направлены в представительные органы района и Поселений.</w:t>
      </w:r>
    </w:p>
    <w:p w:rsidR="009A6A8B" w:rsidRDefault="007140A3" w:rsidP="008B174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важным выводом Заключений можно отнести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523F" w:rsidRDefault="007140A3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8"/>
          <w:szCs w:val="28"/>
        </w:rPr>
      </w:pPr>
      <w:r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40A3">
        <w:rPr>
          <w:rFonts w:ascii="TimesNewRomanPSMT" w:hAnsi="TimesNewRomanPSMT" w:cs="TimesNewRomanPSMT"/>
          <w:sz w:val="28"/>
          <w:szCs w:val="28"/>
        </w:rPr>
        <w:t>Прогноз</w:t>
      </w:r>
      <w:r>
        <w:rPr>
          <w:rFonts w:ascii="TimesNewRomanPSMT" w:hAnsi="TimesNewRomanPSMT" w:cs="TimesNewRomanPSMT"/>
          <w:sz w:val="28"/>
          <w:szCs w:val="28"/>
        </w:rPr>
        <w:t>ы</w:t>
      </w:r>
      <w:r w:rsidRPr="007140A3">
        <w:rPr>
          <w:rFonts w:ascii="TimesNewRomanPSMT" w:hAnsi="TimesNewRomanPSMT" w:cs="TimesNewRomanPSMT"/>
          <w:sz w:val="28"/>
          <w:szCs w:val="28"/>
        </w:rPr>
        <w:t xml:space="preserve"> социально-экономического развития </w:t>
      </w:r>
      <w:r>
        <w:rPr>
          <w:rFonts w:ascii="TimesNewRomanPSMT" w:hAnsi="TimesNewRomanPSMT" w:cs="TimesNewRomanPSMT"/>
          <w:sz w:val="28"/>
          <w:szCs w:val="28"/>
        </w:rPr>
        <w:t>муниципальных образований</w:t>
      </w:r>
      <w:r w:rsidRPr="007140A3">
        <w:rPr>
          <w:rFonts w:ascii="TimesNewRomanPSMT" w:hAnsi="TimesNewRomanPSMT" w:cs="TimesNewRomanPSMT"/>
          <w:sz w:val="28"/>
          <w:szCs w:val="28"/>
        </w:rPr>
        <w:t xml:space="preserve">  на 2016 год и на плановый период 2017 и 2018 годов, не содерж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Pr="007140A3">
        <w:rPr>
          <w:rFonts w:ascii="TimesNewRomanPSMT" w:hAnsi="TimesNewRomanPSMT" w:cs="TimesNewRomanPSMT"/>
          <w:sz w:val="28"/>
          <w:szCs w:val="28"/>
        </w:rPr>
        <w:t xml:space="preserve">т вариативности развития и выбор одного из вариантов социально-экономического развития </w:t>
      </w:r>
      <w:r w:rsidR="004C523F">
        <w:rPr>
          <w:rFonts w:ascii="TimesNewRomanPSMT" w:hAnsi="TimesNewRomanPSMT" w:cs="TimesNewRomanPSMT"/>
          <w:sz w:val="28"/>
          <w:szCs w:val="28"/>
        </w:rPr>
        <w:t>территории;</w:t>
      </w:r>
    </w:p>
    <w:p w:rsidR="007140A3" w:rsidRDefault="004C523F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- Прогноз социально-</w:t>
      </w:r>
      <w:r w:rsidRPr="002E1D50">
        <w:rPr>
          <w:rFonts w:ascii="TimesNewRomanPSMT" w:hAnsi="TimesNewRomanPSMT" w:cs="TimesNewRomanPSMT"/>
          <w:sz w:val="28"/>
          <w:szCs w:val="28"/>
        </w:rPr>
        <w:t>экономического развития Сортавальского муниципального района</w:t>
      </w:r>
      <w:r>
        <w:rPr>
          <w:rFonts w:ascii="TimesNewRomanPSMT" w:hAnsi="TimesNewRomanPSMT" w:cs="TimesNewRomanPSMT"/>
          <w:sz w:val="28"/>
          <w:szCs w:val="28"/>
        </w:rPr>
        <w:t xml:space="preserve"> и Сортавальского городского поселения</w:t>
      </w:r>
      <w:r w:rsidRPr="002E1D50">
        <w:rPr>
          <w:rFonts w:ascii="TimesNewRomanPSMT" w:hAnsi="TimesNewRomanPSMT" w:cs="TimesNewRomanPSMT"/>
          <w:sz w:val="28"/>
          <w:szCs w:val="28"/>
        </w:rPr>
        <w:t xml:space="preserve"> на среднесрочный период составлен не в тесной </w:t>
      </w:r>
      <w:proofErr w:type="spellStart"/>
      <w:r w:rsidRPr="002E1D50">
        <w:rPr>
          <w:rFonts w:ascii="TimesNewRomanPSMT" w:hAnsi="TimesNewRomanPSMT" w:cs="TimesNewRomanPSMT"/>
          <w:sz w:val="28"/>
          <w:szCs w:val="28"/>
        </w:rPr>
        <w:t>взаимоувязки</w:t>
      </w:r>
      <w:proofErr w:type="spellEnd"/>
      <w:r w:rsidRPr="002E1D50">
        <w:rPr>
          <w:rFonts w:ascii="TimesNewRomanPSMT" w:hAnsi="TimesNewRomanPSMT" w:cs="TimesNewRomanPSMT"/>
          <w:sz w:val="28"/>
          <w:szCs w:val="28"/>
        </w:rPr>
        <w:t xml:space="preserve"> с Программой социально-экономического развития Сортавальского муниципального района</w:t>
      </w:r>
      <w:r w:rsidR="007140A3" w:rsidRPr="007140A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Программой социально-экономического развития Сортавальского городского поселения соответственно.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Хелюльском</w:t>
      </w:r>
      <w:proofErr w:type="spellEnd"/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,</w:t>
      </w:r>
      <w:proofErr w:type="spellStart"/>
      <w:proofErr w:type="gramEnd"/>
      <w:r>
        <w:rPr>
          <w:rFonts w:ascii="TimesNewRomanPSMT" w:hAnsi="TimesNewRomanPSMT" w:cs="TimesNewRomanPSMT"/>
          <w:sz w:val="28"/>
          <w:szCs w:val="28"/>
        </w:rPr>
        <w:t>Вяртсильском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городских поселениях и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Хаапалампинском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Кааламском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сельских поселениях Программы социально-экономического развития территорий, как инструмент стратегического планирования отсутствует вовсе;</w:t>
      </w:r>
    </w:p>
    <w:p w:rsidR="004C523F" w:rsidRDefault="004C523F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217272">
        <w:rPr>
          <w:rFonts w:ascii="Times New Roman" w:hAnsi="Times New Roman" w:cs="Times New Roman"/>
          <w:sz w:val="28"/>
          <w:szCs w:val="28"/>
        </w:rPr>
        <w:t>В нарушение ст. 174.1 БК РФ доходы бюджета прогнозировались не на основе прогноза социально-экономического развития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0A3" w:rsidRDefault="004C523F" w:rsidP="008B17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23F">
        <w:rPr>
          <w:rFonts w:ascii="Times New Roman" w:hAnsi="Times New Roman" w:cs="Times New Roman"/>
          <w:sz w:val="28"/>
          <w:szCs w:val="28"/>
        </w:rPr>
        <w:t>Не разработаны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4C523F">
        <w:rPr>
          <w:rFonts w:ascii="Times New Roman" w:hAnsi="Times New Roman" w:cs="Times New Roman"/>
          <w:sz w:val="28"/>
          <w:szCs w:val="28"/>
        </w:rPr>
        <w:t>етодические подходы</w:t>
      </w:r>
      <w:proofErr w:type="gramEnd"/>
      <w:r w:rsidRPr="004C523F">
        <w:rPr>
          <w:rFonts w:ascii="Times New Roman" w:hAnsi="Times New Roman" w:cs="Times New Roman"/>
          <w:sz w:val="28"/>
          <w:szCs w:val="28"/>
        </w:rPr>
        <w:t xml:space="preserve"> к формированию бюджетных ассигнований резервных фондов</w:t>
      </w:r>
      <w:r w:rsidR="001E625B">
        <w:rPr>
          <w:rFonts w:ascii="Times New Roman" w:hAnsi="Times New Roman" w:cs="Times New Roman"/>
          <w:sz w:val="28"/>
          <w:szCs w:val="28"/>
        </w:rPr>
        <w:t>,</w:t>
      </w:r>
      <w:r w:rsidR="008B1746">
        <w:rPr>
          <w:rFonts w:ascii="Times New Roman" w:hAnsi="Times New Roman" w:cs="Times New Roman"/>
          <w:sz w:val="28"/>
          <w:szCs w:val="28"/>
        </w:rPr>
        <w:t xml:space="preserve"> как в район</w:t>
      </w:r>
      <w:r w:rsidR="001E625B">
        <w:rPr>
          <w:rFonts w:ascii="Times New Roman" w:hAnsi="Times New Roman" w:cs="Times New Roman"/>
          <w:sz w:val="28"/>
          <w:szCs w:val="28"/>
        </w:rPr>
        <w:t>е</w:t>
      </w:r>
      <w:r w:rsidR="008B1746">
        <w:rPr>
          <w:rFonts w:ascii="Times New Roman" w:hAnsi="Times New Roman" w:cs="Times New Roman"/>
          <w:sz w:val="28"/>
          <w:szCs w:val="28"/>
        </w:rPr>
        <w:t xml:space="preserve">, так и в Поселениях, </w:t>
      </w:r>
      <w:r w:rsidR="008B1746">
        <w:rPr>
          <w:rFonts w:ascii="Times New Roman" w:hAnsi="Times New Roman" w:cs="Times New Roman"/>
          <w:sz w:val="28"/>
          <w:szCs w:val="28"/>
        </w:rPr>
        <w:lastRenderedPageBreak/>
        <w:t>планируемые бюджетные ассигнования не подтверждены финансово-экономическими расчетами.</w:t>
      </w:r>
    </w:p>
    <w:p w:rsidR="00BD357E" w:rsidRDefault="00BD357E" w:rsidP="008B17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B1746" w:rsidRDefault="008B1746" w:rsidP="008B174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выводы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аудита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и бюджетов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Поселений</w:t>
      </w:r>
      <w:r w:rsidR="003B1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1422" w:rsidRPr="003B1422" w:rsidRDefault="003B1422" w:rsidP="003B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Результаты аудита формирования и контроля исполнения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районного</w:t>
      </w: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бюджета и бюджетов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Поселений</w:t>
      </w: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 показывают, что, несмотря на принимаемые меры по совершенствованию бюджетного процесса, остается нерешенным ряд проблем системного характера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реализация мер по развитию доходного потенциала бюджетной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полноценной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позволяющей с помощью комплекса взаимосвязанных мероприятий и межотраслевого взаимодействия достигать поставленные цели и решать стратегические задачи социально-экономического развития;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недостаточные качество и обоснованность планируемых бюджетных </w:t>
      </w:r>
      <w:proofErr w:type="gramStart"/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proofErr w:type="gramEnd"/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эффективность использования бюджетных средств;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качество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 главными администраторами бюджетных средств;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неравномерность исполнения отдельных видов доходов и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года; 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рост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 на его обслуживание;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собственных финансовых ресурсов местных бюджетов для реализации в полном объеме принятых  обязательств;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зависимость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от трансфертов из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другого уровня.</w:t>
      </w:r>
    </w:p>
    <w:p w:rsidR="003B1422" w:rsidRDefault="003B1422" w:rsidP="008B17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4AE" w:rsidRPr="002F64AE" w:rsidRDefault="002F64AE" w:rsidP="002F64A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и экспертно-аналитические мероприятия Контрольно-счетного комитета.</w:t>
      </w:r>
    </w:p>
    <w:p w:rsidR="002F64AE" w:rsidRPr="002F64AE" w:rsidRDefault="002F64AE" w:rsidP="002F6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и экспертно-аналитическая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Планом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Контрольно-счетного комитета от 30.12.2014г. №33.</w:t>
      </w:r>
    </w:p>
    <w:p w:rsidR="002F64AE" w:rsidRDefault="002F64AE" w:rsidP="002F64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указанных мероприятий существенно дополнялся тематическими проверками и экспертно-аналитическими мероприятиями, проводимыми как по поручениям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РК 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обращениям 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представительных органов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по инициативе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</w:p>
    <w:p w:rsidR="002F64AE" w:rsidRDefault="002F64AE" w:rsidP="002F64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 экспертно-аналитические мероприятия проводились Контрольно-счетным комитетом в отношении</w:t>
      </w:r>
      <w:r w:rsidR="008F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</w:t>
      </w:r>
      <w:r w:rsidR="008F3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муниципальных учреждений и унитарных предприятий муниципальных образований.</w:t>
      </w:r>
    </w:p>
    <w:p w:rsidR="002F64AE" w:rsidRPr="002F64AE" w:rsidRDefault="008F356B" w:rsidP="008F356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контрольными и экспертно-аналитическими мероприятиями было охвачено 18 объектов проверки.</w:t>
      </w:r>
    </w:p>
    <w:p w:rsidR="008B1746" w:rsidRDefault="008F356B" w:rsidP="008F356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4B6"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составлено </w:t>
      </w:r>
      <w:r w:rsidR="00495704">
        <w:rPr>
          <w:rFonts w:ascii="Times New Roman" w:hAnsi="Times New Roman" w:cs="Times New Roman"/>
          <w:sz w:val="28"/>
          <w:szCs w:val="28"/>
        </w:rPr>
        <w:t>19</w:t>
      </w:r>
      <w:r w:rsidRPr="002954B6">
        <w:rPr>
          <w:rFonts w:ascii="Times New Roman" w:hAnsi="Times New Roman" w:cs="Times New Roman"/>
          <w:sz w:val="28"/>
          <w:szCs w:val="28"/>
        </w:rPr>
        <w:t xml:space="preserve"> актов, подготовлено и направлено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954B6">
        <w:rPr>
          <w:rFonts w:ascii="Times New Roman" w:hAnsi="Times New Roman" w:cs="Times New Roman"/>
          <w:sz w:val="28"/>
          <w:szCs w:val="28"/>
        </w:rPr>
        <w:t xml:space="preserve"> представлений. Выявлено финансовых нарушений и недостатков на общую сумму </w:t>
      </w:r>
      <w:r w:rsidR="007F470B">
        <w:rPr>
          <w:rFonts w:ascii="Times New Roman" w:hAnsi="Times New Roman" w:cs="Times New Roman"/>
          <w:sz w:val="28"/>
          <w:szCs w:val="28"/>
        </w:rPr>
        <w:t>44467,0</w:t>
      </w:r>
      <w:r w:rsidRPr="002954B6">
        <w:rPr>
          <w:rFonts w:ascii="Times New Roman" w:hAnsi="Times New Roman" w:cs="Times New Roman"/>
          <w:sz w:val="28"/>
          <w:szCs w:val="28"/>
        </w:rPr>
        <w:t xml:space="preserve"> тыс. рублей, в том числе неправомерное</w:t>
      </w:r>
      <w:r w:rsidR="00495704">
        <w:rPr>
          <w:rFonts w:ascii="Times New Roman" w:hAnsi="Times New Roman" w:cs="Times New Roman"/>
          <w:sz w:val="28"/>
          <w:szCs w:val="28"/>
        </w:rPr>
        <w:t xml:space="preserve"> и неэффективное</w:t>
      </w:r>
      <w:r w:rsidRPr="002954B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4B6">
        <w:rPr>
          <w:rFonts w:ascii="Times New Roman" w:hAnsi="Times New Roman" w:cs="Times New Roman"/>
          <w:sz w:val="28"/>
          <w:szCs w:val="28"/>
        </w:rPr>
        <w:t xml:space="preserve"> бюджетных средств на </w:t>
      </w:r>
      <w:r w:rsidR="00495704">
        <w:rPr>
          <w:rFonts w:ascii="Times New Roman" w:hAnsi="Times New Roman" w:cs="Times New Roman"/>
          <w:sz w:val="28"/>
          <w:szCs w:val="28"/>
        </w:rPr>
        <w:t>600,6</w:t>
      </w:r>
      <w:r w:rsidRPr="002954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5704">
        <w:rPr>
          <w:rFonts w:ascii="Times New Roman" w:hAnsi="Times New Roman" w:cs="Times New Roman"/>
          <w:sz w:val="28"/>
          <w:szCs w:val="28"/>
        </w:rPr>
        <w:t>.</w:t>
      </w:r>
    </w:p>
    <w:p w:rsidR="005D3566" w:rsidRDefault="005D3566" w:rsidP="008F356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701" w:rsidRPr="00CB3701" w:rsidRDefault="00CB3701" w:rsidP="00CB3701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B3701">
        <w:rPr>
          <w:rFonts w:ascii="Times New Roman" w:hAnsi="Times New Roman" w:cs="Times New Roman"/>
          <w:b/>
          <w:sz w:val="28"/>
          <w:szCs w:val="28"/>
        </w:rPr>
        <w:t xml:space="preserve">Аудит эффективности или проверка </w:t>
      </w:r>
      <w:proofErr w:type="gramStart"/>
      <w:r w:rsidRPr="00CB3701">
        <w:rPr>
          <w:rFonts w:ascii="Times New Roman" w:hAnsi="Times New Roman" w:cs="Times New Roman"/>
          <w:b/>
          <w:sz w:val="28"/>
          <w:szCs w:val="28"/>
        </w:rPr>
        <w:t>законности использования средств бюджета Сортавальского городского поселения</w:t>
      </w:r>
      <w:proofErr w:type="gramEnd"/>
      <w:r w:rsidRPr="00CB3701">
        <w:rPr>
          <w:rFonts w:ascii="Times New Roman" w:hAnsi="Times New Roman" w:cs="Times New Roman"/>
          <w:b/>
          <w:sz w:val="28"/>
          <w:szCs w:val="28"/>
        </w:rPr>
        <w:t xml:space="preserve"> в 2014 году, используемых для решения вопросов местного значения, определенных федеральным законом от 06.10.2003г. №131-ФЗ на освещение информации о деятельности местного самоуправления»</w:t>
      </w:r>
    </w:p>
    <w:p w:rsidR="00CB3701" w:rsidRDefault="00B3031F" w:rsidP="00B303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Pr="00B3031F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031F">
        <w:rPr>
          <w:rFonts w:ascii="Times New Roman" w:hAnsi="Times New Roman" w:cs="Times New Roman"/>
          <w:sz w:val="28"/>
          <w:szCs w:val="28"/>
        </w:rPr>
        <w:t>сь в период с 16.02.2015-06.03.2015г.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обращения депутата Совета Сортавальского городского поселения. По результатам проверки, в</w:t>
      </w:r>
      <w:r>
        <w:rPr>
          <w:sz w:val="28"/>
          <w:szCs w:val="28"/>
        </w:rPr>
        <w:t xml:space="preserve"> </w:t>
      </w:r>
      <w:r w:rsidRPr="00B3031F">
        <w:rPr>
          <w:rFonts w:ascii="Times New Roman" w:hAnsi="Times New Roman" w:cs="Times New Roman"/>
          <w:sz w:val="28"/>
          <w:szCs w:val="28"/>
        </w:rPr>
        <w:t>целях устранения выявленных недостатков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031F">
        <w:rPr>
          <w:rFonts w:ascii="Times New Roman" w:hAnsi="Times New Roman" w:cs="Times New Roman"/>
          <w:sz w:val="28"/>
          <w:szCs w:val="28"/>
        </w:rPr>
        <w:t xml:space="preserve"> Контрольно-счетным комитетом в адрес Администрации С</w:t>
      </w:r>
      <w:r>
        <w:rPr>
          <w:rFonts w:ascii="Times New Roman" w:hAnsi="Times New Roman" w:cs="Times New Roman"/>
          <w:sz w:val="28"/>
          <w:szCs w:val="28"/>
        </w:rPr>
        <w:t>ортавальского поселения</w:t>
      </w:r>
      <w:r w:rsidRPr="00B3031F">
        <w:rPr>
          <w:rFonts w:ascii="Times New Roman" w:hAnsi="Times New Roman" w:cs="Times New Roman"/>
          <w:sz w:val="28"/>
          <w:szCs w:val="28"/>
        </w:rPr>
        <w:t xml:space="preserve"> были даны предложени</w:t>
      </w:r>
      <w:r>
        <w:rPr>
          <w:rFonts w:ascii="Times New Roman" w:hAnsi="Times New Roman" w:cs="Times New Roman"/>
          <w:sz w:val="28"/>
          <w:szCs w:val="28"/>
        </w:rPr>
        <w:t xml:space="preserve">е - </w:t>
      </w:r>
      <w:r w:rsidRPr="00B3031F">
        <w:rPr>
          <w:rFonts w:ascii="Times New Roman" w:hAnsi="Times New Roman" w:cs="Times New Roman"/>
          <w:sz w:val="28"/>
          <w:szCs w:val="28"/>
        </w:rPr>
        <w:t>в рамках установленных бюджетных полномочий усилить внутренний контроль, направленный на организацию мер по соблюдению законодательства Российской Федерации, Республики Карелия, муниципального образования.</w:t>
      </w:r>
    </w:p>
    <w:p w:rsidR="005D3566" w:rsidRDefault="005D3566" w:rsidP="00B303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3031F" w:rsidRPr="00B3031F" w:rsidRDefault="00B3031F" w:rsidP="00B3031F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1F">
        <w:rPr>
          <w:rFonts w:ascii="Times New Roman" w:hAnsi="Times New Roman" w:cs="Times New Roman"/>
          <w:b/>
          <w:sz w:val="28"/>
          <w:szCs w:val="28"/>
        </w:rPr>
        <w:t>«Проверка МКУ «Недвижимость – Инвест» по вопросам управления и распоряжения объектами муниципальной собственности, переданными в аренду, безвозмездное пользование, на ответственное хранение, а также их использование»</w:t>
      </w:r>
    </w:p>
    <w:p w:rsidR="00F7205E" w:rsidRDefault="00514F44" w:rsidP="00B3031F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данного контрольного мероприятия были выявлены факты неэффективного использования имущества Сортавальского муниципального района, выразившиеся в не начислении арендной планы в установленный срок по договорам аренды имущества в общей сумме 513,4 тыс. руб.</w:t>
      </w:r>
      <w:r w:rsidR="00F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проверки Контрольно-счетным комитетом было предложено применить меры дисциплинарного воздействия к должностным лицам, допустившим нарушения законодательства.</w:t>
      </w:r>
      <w:proofErr w:type="gramEnd"/>
      <w:r w:rsidR="00F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информации МКУ «Недвижимость-Инвест» дисциплинарному наказанию, в виде не начисления премии по итогам работы за октябрь, был привлечен специалист, ответственный за начисление арендной платы.</w:t>
      </w:r>
    </w:p>
    <w:p w:rsidR="00662DCC" w:rsidRDefault="00F7205E" w:rsidP="00B3031F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настоящее время итоги данного мероприятия находятся на контроле Контрольно-счетного комитета, т.к. не все нарушения, выявленные в ходе проверки, устранены в полном объеме.</w:t>
      </w:r>
    </w:p>
    <w:p w:rsidR="00B3031F" w:rsidRPr="00662DCC" w:rsidRDefault="00662DCC" w:rsidP="00662DCC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D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«Аудит эффективности и проверка </w:t>
      </w:r>
      <w:proofErr w:type="gramStart"/>
      <w:r w:rsidRPr="00662DCC">
        <w:rPr>
          <w:rFonts w:ascii="Times New Roman" w:hAnsi="Times New Roman" w:cs="Times New Roman"/>
          <w:b/>
          <w:sz w:val="28"/>
          <w:szCs w:val="28"/>
        </w:rPr>
        <w:t>законности использования средств бюджета Сортавальского городского поселения</w:t>
      </w:r>
      <w:proofErr w:type="gramEnd"/>
      <w:r w:rsidRPr="00662DCC">
        <w:rPr>
          <w:rFonts w:ascii="Times New Roman" w:hAnsi="Times New Roman" w:cs="Times New Roman"/>
          <w:b/>
          <w:sz w:val="28"/>
          <w:szCs w:val="28"/>
        </w:rPr>
        <w:t xml:space="preserve"> в 2014 году на бюджетные инвестиции в объект капитального ремонта «Сортавальская городская баня»</w:t>
      </w:r>
    </w:p>
    <w:p w:rsidR="00662DCC" w:rsidRDefault="00662DCC" w:rsidP="00662DC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Pr="00B3031F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031F">
        <w:rPr>
          <w:rFonts w:ascii="Times New Roman" w:hAnsi="Times New Roman" w:cs="Times New Roman"/>
          <w:sz w:val="28"/>
          <w:szCs w:val="28"/>
        </w:rPr>
        <w:t xml:space="preserve">сь в период </w:t>
      </w:r>
      <w:r w:rsidRPr="00662DCC">
        <w:rPr>
          <w:rFonts w:ascii="Times New Roman" w:hAnsi="Times New Roman" w:cs="Times New Roman"/>
          <w:sz w:val="28"/>
          <w:szCs w:val="28"/>
        </w:rPr>
        <w:t>с 18.02.2015г. по 16.03.2015г</w:t>
      </w:r>
      <w:r w:rsidRPr="00B3031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обращения депутата Совета Сортавальского городского поселения. </w:t>
      </w:r>
    </w:p>
    <w:p w:rsidR="00662DCC" w:rsidRDefault="00662DCC" w:rsidP="00662DC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мероприятием было охвачено  два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Сортавальского поселения 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62DCC" w:rsidRDefault="00662DCC" w:rsidP="00662DC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проверки были выявлены факты нарушения норм действующего законодательства Администрацией Сортавальского поселения, а именно </w:t>
      </w:r>
      <w:r w:rsidRPr="00662DCC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2DCC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была выдана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отсутствии порядка и в отсутствии соглашения, а также отсутствовали бюджетные сметы </w:t>
      </w:r>
      <w:r w:rsidR="005D3566">
        <w:rPr>
          <w:rFonts w:ascii="Times New Roman" w:hAnsi="Times New Roman" w:cs="Times New Roman"/>
          <w:sz w:val="28"/>
          <w:szCs w:val="28"/>
        </w:rPr>
        <w:t>на доведенные бюджетные ассигнования на осуществление данных расходов.</w:t>
      </w:r>
    </w:p>
    <w:p w:rsidR="005D3566" w:rsidRDefault="005D3566" w:rsidP="00662DC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снято с контроля Контрольно-счетного комитета, т.к. выявленные нарушения и замечания устранены полностью.</w:t>
      </w:r>
    </w:p>
    <w:p w:rsidR="005D3566" w:rsidRPr="005D3566" w:rsidRDefault="005D3566" w:rsidP="005D3566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566" w:rsidRPr="005D3566" w:rsidRDefault="005D3566" w:rsidP="005D3566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66">
        <w:rPr>
          <w:rFonts w:ascii="Times New Roman" w:hAnsi="Times New Roman" w:cs="Times New Roman"/>
          <w:b/>
          <w:sz w:val="28"/>
          <w:szCs w:val="28"/>
        </w:rPr>
        <w:t xml:space="preserve">«Проверка составления и ведения сводной бюджетной росписи бюджета </w:t>
      </w:r>
      <w:proofErr w:type="spellStart"/>
      <w:r w:rsidRPr="005D3566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Pr="005D356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5D3566" w:rsidRDefault="005D3566" w:rsidP="005D356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D3566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566">
        <w:rPr>
          <w:rFonts w:ascii="Times New Roman" w:hAnsi="Times New Roman" w:cs="Times New Roman"/>
          <w:sz w:val="28"/>
          <w:szCs w:val="28"/>
        </w:rPr>
        <w:t>сь в период с 05 по 15 мая 2015 года на основании п. 3.3 Плана работы Контрольно-счетного комитета СМР на 2015 год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В ходе проверки были установлены факты нарушения норм действующего законодательства </w:t>
      </w:r>
      <w:r w:rsidR="009A1206">
        <w:rPr>
          <w:rFonts w:ascii="Times New Roman" w:hAnsi="Times New Roman" w:cs="Times New Roman"/>
          <w:sz w:val="28"/>
          <w:szCs w:val="28"/>
        </w:rPr>
        <w:t>при принятии порядка составления и ведения сводной бюджетной росписи, а также при его исполнении.</w:t>
      </w:r>
    </w:p>
    <w:p w:rsidR="009A1206" w:rsidRDefault="009A1206" w:rsidP="005D356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снято с контроля Контрольно-счетного комитета, т.к. выявленные нарушения и замечания устранены полностью.</w:t>
      </w:r>
    </w:p>
    <w:p w:rsidR="009A1206" w:rsidRDefault="009A1206" w:rsidP="005D356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206" w:rsidRPr="009A1206" w:rsidRDefault="009A1206" w:rsidP="009A1206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06">
        <w:rPr>
          <w:rFonts w:ascii="Times New Roman" w:hAnsi="Times New Roman" w:cs="Times New Roman"/>
          <w:b/>
          <w:sz w:val="28"/>
          <w:szCs w:val="28"/>
        </w:rPr>
        <w:t xml:space="preserve">«Проверка составления и ведения сводной бюджетной росписи бюджета </w:t>
      </w:r>
      <w:proofErr w:type="spellStart"/>
      <w:r w:rsidRPr="009A1206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Pr="009A120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9A1206" w:rsidRPr="009A1206" w:rsidRDefault="009A1206" w:rsidP="009A1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06">
        <w:rPr>
          <w:rFonts w:ascii="Times New Roman" w:hAnsi="Times New Roman" w:cs="Times New Roman"/>
          <w:sz w:val="28"/>
          <w:szCs w:val="28"/>
        </w:rPr>
        <w:t>Проверка проводилась в период с 05 по 15 мая 2015 года на основании п.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120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СМР на 2015 год в отношении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9A1206">
        <w:rPr>
          <w:rFonts w:ascii="Times New Roman" w:hAnsi="Times New Roman" w:cs="Times New Roman"/>
          <w:sz w:val="28"/>
          <w:szCs w:val="28"/>
        </w:rPr>
        <w:t xml:space="preserve"> городского поселения. В ходе проверки были установлены факты нарушения норм действующего законодательства при принятии порядка составления и ведения сводной бюджетной росписи, а также при его исполнении.</w:t>
      </w:r>
    </w:p>
    <w:p w:rsidR="009A1206" w:rsidRPr="009A1206" w:rsidRDefault="009A1206" w:rsidP="009A1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снято с контроля Контрольно-счетного комитета, т.к. выявленные нарушения и замечания устранены полностью.</w:t>
      </w:r>
    </w:p>
    <w:p w:rsidR="009A1206" w:rsidRDefault="009A1206" w:rsidP="009A1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06" w:rsidRPr="00347870" w:rsidRDefault="009A1206" w:rsidP="009A1206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1206">
        <w:rPr>
          <w:rFonts w:ascii="Times New Roman" w:hAnsi="Times New Roman" w:cs="Times New Roman"/>
          <w:b/>
          <w:sz w:val="28"/>
          <w:szCs w:val="28"/>
        </w:rPr>
        <w:t xml:space="preserve">«Аудит эффективности и проверка законности использования средств бюджета Сортавальского городского поселения в 2014 году, используемых для решения вопросов местного значения, определенных Федеральным законом от 06.10.2003г. №131-ФЗ «Об общих принципах организации местного самоуправления в </w:t>
      </w:r>
      <w:r w:rsidRPr="009A1206">
        <w:rPr>
          <w:rFonts w:ascii="Times New Roman" w:hAnsi="Times New Roman" w:cs="Times New Roman"/>
          <w:b/>
          <w:sz w:val="28"/>
          <w:szCs w:val="28"/>
        </w:rPr>
        <w:lastRenderedPageBreak/>
        <w:t>РФ» на дорожную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</w:t>
      </w:r>
      <w:proofErr w:type="gramEnd"/>
      <w:r w:rsidRPr="009A1206">
        <w:rPr>
          <w:rFonts w:ascii="Times New Roman" w:hAnsi="Times New Roman" w:cs="Times New Roman"/>
          <w:b/>
          <w:sz w:val="28"/>
          <w:szCs w:val="28"/>
        </w:rPr>
        <w:t xml:space="preserve"> функционирования парковок (парковочных мест), осуществление муниципального </w:t>
      </w:r>
      <w:proofErr w:type="gramStart"/>
      <w:r w:rsidRPr="009A120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A1206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РФ»</w:t>
      </w:r>
    </w:p>
    <w:p w:rsidR="00347870" w:rsidRPr="009A1206" w:rsidRDefault="00347870" w:rsidP="00347870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06" w:rsidRDefault="009A1206" w:rsidP="003478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проводилось  на основании п.3.8 Плана работы Контрольно-счетного комитета на 2015 год в отношении Администрации Сортавальского поселения. В ходе проверки были выявлены факты нарушения норм действующего законодательства, выразившиеся в отсутствии </w:t>
      </w:r>
      <w:r w:rsidRPr="00347870">
        <w:rPr>
          <w:rFonts w:ascii="Times New Roman" w:hAnsi="Times New Roman" w:cs="Times New Roman"/>
          <w:sz w:val="28"/>
          <w:szCs w:val="28"/>
        </w:rPr>
        <w:t>перечня муниципальных автомобильных дорог общего пользования местного значения, и перечня автомобильных дорог необщего пользования местного значения</w:t>
      </w:r>
      <w:r w:rsidR="00347870">
        <w:rPr>
          <w:rFonts w:ascii="Times New Roman" w:hAnsi="Times New Roman" w:cs="Times New Roman"/>
          <w:sz w:val="28"/>
          <w:szCs w:val="28"/>
        </w:rPr>
        <w:t>;</w:t>
      </w:r>
      <w:r w:rsidRPr="00347870">
        <w:rPr>
          <w:rFonts w:ascii="Times New Roman" w:hAnsi="Times New Roman" w:cs="Times New Roman"/>
          <w:sz w:val="28"/>
          <w:szCs w:val="28"/>
        </w:rPr>
        <w:t xml:space="preserve"> в отсутствии порядка содержания и </w:t>
      </w:r>
      <w:proofErr w:type="gramStart"/>
      <w:r w:rsidRPr="00347870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347870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</w:t>
      </w:r>
      <w:r w:rsidR="00347870">
        <w:rPr>
          <w:rFonts w:ascii="Times New Roman" w:hAnsi="Times New Roman" w:cs="Times New Roman"/>
          <w:sz w:val="28"/>
          <w:szCs w:val="28"/>
        </w:rPr>
        <w:t>;</w:t>
      </w:r>
      <w:r w:rsidR="00347870" w:rsidRPr="00347870">
        <w:rPr>
          <w:rFonts w:ascii="Times New Roman" w:hAnsi="Times New Roman" w:cs="Times New Roman"/>
          <w:sz w:val="28"/>
          <w:szCs w:val="28"/>
        </w:rPr>
        <w:t xml:space="preserve"> не была проведена в полном объеме паспортизация автомобильных дорог местного значения в границах Сортавальского городского поселения</w:t>
      </w:r>
      <w:r w:rsidR="00347870">
        <w:rPr>
          <w:rFonts w:ascii="Times New Roman" w:hAnsi="Times New Roman" w:cs="Times New Roman"/>
          <w:sz w:val="28"/>
          <w:szCs w:val="28"/>
        </w:rPr>
        <w:t>;</w:t>
      </w:r>
      <w:r w:rsidR="00347870" w:rsidRPr="00347870">
        <w:rPr>
          <w:sz w:val="28"/>
          <w:szCs w:val="28"/>
        </w:rPr>
        <w:t xml:space="preserve"> </w:t>
      </w:r>
      <w:r w:rsidR="00347870" w:rsidRPr="00347870">
        <w:rPr>
          <w:rFonts w:ascii="Times New Roman" w:hAnsi="Times New Roman" w:cs="Times New Roman"/>
          <w:sz w:val="28"/>
          <w:szCs w:val="28"/>
        </w:rPr>
        <w:t>не была</w:t>
      </w:r>
      <w:r w:rsidR="00347870" w:rsidRPr="00347870">
        <w:rPr>
          <w:sz w:val="28"/>
          <w:szCs w:val="28"/>
        </w:rPr>
        <w:t xml:space="preserve"> </w:t>
      </w:r>
      <w:r w:rsidR="00347870" w:rsidRPr="00347870">
        <w:rPr>
          <w:rFonts w:ascii="Times New Roman" w:hAnsi="Times New Roman" w:cs="Times New Roman"/>
          <w:sz w:val="28"/>
          <w:szCs w:val="28"/>
        </w:rPr>
        <w:t>проведена оценка технического и транспортно-эксплуатационного состояния автомобильных дорог в границах Сортавальского городского поселения, их соответствия требованиям технических регламентов</w:t>
      </w:r>
      <w:r w:rsidR="0034787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47870" w:rsidRPr="00DA5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Российской Федерации о бухгалтерском учете и финансовой отчетности</w:t>
      </w:r>
      <w:r w:rsidR="00347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870" w:rsidRDefault="00347870" w:rsidP="003478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данное к</w:t>
      </w:r>
      <w:r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онтрольное мероприятие снято с контроля Контрольно-счетного комитета, т.к. выявленные нарушения и замечания устранены полностью.</w:t>
      </w:r>
    </w:p>
    <w:p w:rsidR="00347870" w:rsidRDefault="00347870" w:rsidP="003478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70" w:rsidRPr="00347870" w:rsidRDefault="00347870" w:rsidP="00347870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870">
        <w:rPr>
          <w:rFonts w:ascii="Times New Roman" w:hAnsi="Times New Roman" w:cs="Times New Roman"/>
          <w:b/>
          <w:sz w:val="28"/>
          <w:szCs w:val="28"/>
        </w:rPr>
        <w:t>«Проверка осуществления главными администраторами средств бюджета Сортавальского муниципального района внутреннего финансового контроля и внутреннего финансового аудита для подготовки предложений по его совершенствованию»</w:t>
      </w:r>
    </w:p>
    <w:p w:rsidR="00347870" w:rsidRDefault="00893BF5" w:rsidP="00893B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нтрольное мероприятие проводилось на основании п. 3.6. Плана работы Контрольно-счетного комитета на 2015 год. </w:t>
      </w:r>
    </w:p>
    <w:p w:rsidR="00893BF5" w:rsidRPr="00893BF5" w:rsidRDefault="00893BF5" w:rsidP="00893B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Контрольно-счетным комитетом было установлено, что ни одним главным распорядитель бюджетных средств Сортавальского муниципального района не соблюдаются требования</w:t>
      </w:r>
      <w:r w:rsidR="00C007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ст. 160.2-1 Бюджетного кодекса РФ, а именно не организован и не осуществляется внутренний финансовый контроль и внутренний финансовый аудит.  В период проверки администрацией Сортавальского муниципального района был разработан и утвержден </w:t>
      </w:r>
      <w:r w:rsidR="00C007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0768" w:rsidRPr="00C00768">
        <w:rPr>
          <w:rFonts w:ascii="Times New Roman" w:hAnsi="Times New Roman" w:cs="Times New Roman"/>
          <w:sz w:val="28"/>
          <w:szCs w:val="28"/>
        </w:rPr>
        <w:t>Порядок осуществления главными распорядителями (распорядителями) средств бюджета Сортавальского муниципального района, главными администраторами (администраторами</w:t>
      </w:r>
      <w:proofErr w:type="gramStart"/>
      <w:r w:rsidR="00C00768" w:rsidRPr="00C0076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C00768" w:rsidRPr="00C00768">
        <w:rPr>
          <w:rFonts w:ascii="Times New Roman" w:hAnsi="Times New Roman" w:cs="Times New Roman"/>
          <w:sz w:val="28"/>
          <w:szCs w:val="28"/>
        </w:rPr>
        <w:t xml:space="preserve">оходов бюджета Сортавальского муниципального </w:t>
      </w:r>
      <w:r w:rsidR="00C00768" w:rsidRPr="00C00768">
        <w:rPr>
          <w:rFonts w:ascii="Times New Roman" w:hAnsi="Times New Roman" w:cs="Times New Roman"/>
          <w:sz w:val="28"/>
          <w:szCs w:val="28"/>
        </w:rPr>
        <w:lastRenderedPageBreak/>
        <w:t>района, главными администраторами (администраторами) источников финансирования дефицита бюджета Сортавальского муниципального района внутреннего финансового контроля и внутреннего финансового аудита</w:t>
      </w:r>
      <w:r w:rsidR="00C00768">
        <w:rPr>
          <w:rFonts w:ascii="Times New Roman" w:hAnsi="Times New Roman" w:cs="Times New Roman"/>
          <w:sz w:val="28"/>
          <w:szCs w:val="28"/>
        </w:rPr>
        <w:t>»</w:t>
      </w:r>
      <w:r w:rsidR="00C00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каждый главный распорядитель бюджетных средств района должен разработать ведомственные нормативные правовые акты, позволяющие осуществлять внутренний финансовый контроль и внутренний финансовый аудит.</w:t>
      </w:r>
    </w:p>
    <w:p w:rsidR="00347870" w:rsidRDefault="00C00768" w:rsidP="00C0076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данное к</w:t>
      </w:r>
      <w:r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онтрольное мероприятие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снято с контроля Контрольно-счетного комитета, т.к. выявленные нарушения и замечания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объеме.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68" w:rsidRPr="00AF4242" w:rsidRDefault="00C00768" w:rsidP="00C0076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68">
        <w:rPr>
          <w:rFonts w:ascii="Times New Roman" w:hAnsi="Times New Roman" w:cs="Times New Roman"/>
          <w:b/>
          <w:sz w:val="28"/>
          <w:szCs w:val="28"/>
        </w:rPr>
        <w:t xml:space="preserve">«Аудит эффективности и проверка законности использования  средств бюджета </w:t>
      </w:r>
      <w:proofErr w:type="spellStart"/>
      <w:r w:rsidRPr="00C00768">
        <w:rPr>
          <w:rFonts w:ascii="Times New Roman" w:hAnsi="Times New Roman" w:cs="Times New Roman"/>
          <w:b/>
          <w:sz w:val="28"/>
          <w:szCs w:val="28"/>
        </w:rPr>
        <w:t>Хаапалампинского</w:t>
      </w:r>
      <w:proofErr w:type="spellEnd"/>
      <w:r w:rsidRPr="00C007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2014 году, используемых для решения вопросов местного значения, определенных Федеральным законом  от 06.10.2003г. №131-ФЗ «Об общих принципах организации местного самоуправления в РФ» на  создание условий для организации досуга и обеспечения жителей поселения услугами организаций культуры»</w:t>
      </w:r>
    </w:p>
    <w:p w:rsidR="00AF4242" w:rsidRDefault="00AF4242" w:rsidP="00AF424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242" w:rsidRDefault="00AF4242" w:rsidP="00AF424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42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на основании п. 3.9. Плана работы Контрольно-счетного комитета на 2015 год. Проверкой было охвачено два объекта: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Хаапалампинского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МКСАУ «Созвездие» ХСП. </w:t>
      </w:r>
    </w:p>
    <w:p w:rsidR="00AF4242" w:rsidRDefault="00AF4242" w:rsidP="00AF424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Хаапалампинского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было направлено представление об устранении выявленных нарушений норм действующего бюджетного законодательства, а именно было предложено разработать</w:t>
      </w:r>
      <w:r w:rsidR="00D65D51">
        <w:rPr>
          <w:rFonts w:ascii="Times New Roman" w:hAnsi="Times New Roman" w:cs="Times New Roman"/>
          <w:sz w:val="28"/>
          <w:szCs w:val="28"/>
        </w:rPr>
        <w:t xml:space="preserve"> и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42">
        <w:rPr>
          <w:rFonts w:ascii="Times New Roman" w:hAnsi="Times New Roman" w:cs="Times New Roman"/>
          <w:sz w:val="28"/>
          <w:szCs w:val="28"/>
        </w:rPr>
        <w:t>Положение о порядке, условиях формирования и финансового обеспечения выполнения муниципального задания, в соответствии с которым определяется порядок определения расчетно-нормативных затрат на оказание муниципальных услуг (выполнение работ) и расчетно-нормативных затрат на содержание имущества</w:t>
      </w:r>
      <w:proofErr w:type="gramEnd"/>
      <w:r w:rsidRPr="00AF4242">
        <w:rPr>
          <w:rFonts w:ascii="Times New Roman" w:hAnsi="Times New Roman" w:cs="Times New Roman"/>
          <w:sz w:val="28"/>
          <w:szCs w:val="28"/>
        </w:rPr>
        <w:t xml:space="preserve"> МКСАУ «Созвездие» ХСП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65D51">
        <w:rPr>
          <w:rFonts w:ascii="Times New Roman" w:hAnsi="Times New Roman" w:cs="Times New Roman"/>
          <w:sz w:val="28"/>
          <w:szCs w:val="28"/>
        </w:rPr>
        <w:t xml:space="preserve">разработать и принять </w:t>
      </w:r>
      <w:r w:rsidR="00D65D51" w:rsidRPr="00D65D51"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субсидий автономным учреждениям на выполнение ими муниципального задания</w:t>
      </w:r>
      <w:r w:rsidR="00D65D51">
        <w:rPr>
          <w:rFonts w:ascii="Times New Roman" w:hAnsi="Times New Roman" w:cs="Times New Roman"/>
          <w:sz w:val="28"/>
          <w:szCs w:val="28"/>
        </w:rPr>
        <w:t xml:space="preserve">, разработать и принять </w:t>
      </w:r>
      <w:r w:rsidR="00D65D51" w:rsidRPr="00D65D51">
        <w:rPr>
          <w:rFonts w:ascii="Times New Roman" w:hAnsi="Times New Roman" w:cs="Times New Roman"/>
          <w:sz w:val="28"/>
          <w:szCs w:val="28"/>
        </w:rPr>
        <w:t>Порядок определения объема и условий предоставления из местного бюджета субсидии в объекты капитального строительства</w:t>
      </w:r>
      <w:r w:rsidR="00D65D51">
        <w:rPr>
          <w:rFonts w:ascii="Times New Roman" w:hAnsi="Times New Roman" w:cs="Times New Roman"/>
          <w:sz w:val="28"/>
          <w:szCs w:val="28"/>
        </w:rPr>
        <w:t xml:space="preserve">; разработать и принять </w:t>
      </w:r>
      <w:r w:rsidR="00D65D51" w:rsidRPr="00D65D51">
        <w:rPr>
          <w:rFonts w:ascii="Times New Roman" w:hAnsi="Times New Roman" w:cs="Times New Roman"/>
          <w:sz w:val="28"/>
          <w:szCs w:val="28"/>
        </w:rPr>
        <w:t>Порядок составления и утверждения плана финансово-хозяйственной деятельности автономных учреждений</w:t>
      </w:r>
      <w:r w:rsidR="00D65D51">
        <w:rPr>
          <w:rFonts w:ascii="Times New Roman" w:hAnsi="Times New Roman" w:cs="Times New Roman"/>
          <w:sz w:val="28"/>
          <w:szCs w:val="28"/>
        </w:rPr>
        <w:t xml:space="preserve">; разработать и принять </w:t>
      </w:r>
      <w:r w:rsidR="00D65D51" w:rsidRPr="00D65D51">
        <w:rPr>
          <w:rFonts w:ascii="Times New Roman" w:hAnsi="Times New Roman" w:cs="Times New Roman"/>
          <w:sz w:val="28"/>
          <w:szCs w:val="28"/>
        </w:rPr>
        <w:t xml:space="preserve">Порядок ведения и утверждения перечней муниципального имущества автономного учреждения </w:t>
      </w:r>
      <w:proofErr w:type="spellStart"/>
      <w:r w:rsidR="00D65D51" w:rsidRPr="00D65D51">
        <w:rPr>
          <w:rFonts w:ascii="Times New Roman" w:hAnsi="Times New Roman" w:cs="Times New Roman"/>
          <w:sz w:val="28"/>
          <w:szCs w:val="28"/>
        </w:rPr>
        <w:t>Хаапалампинского</w:t>
      </w:r>
      <w:proofErr w:type="spellEnd"/>
      <w:r w:rsidR="00D65D51" w:rsidRPr="00D65D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5D51">
        <w:rPr>
          <w:rFonts w:ascii="Times New Roman" w:hAnsi="Times New Roman" w:cs="Times New Roman"/>
          <w:sz w:val="28"/>
          <w:szCs w:val="28"/>
        </w:rPr>
        <w:t>.</w:t>
      </w:r>
    </w:p>
    <w:p w:rsidR="00D65D51" w:rsidRDefault="00D65D51" w:rsidP="00AF424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руководителя МКСАУ «Созвездие» ХСП также было вынесено представление об устранении выявленных нарушений норм действующего законодательства, в основном  выразившиеся в нарушении </w:t>
      </w:r>
      <w:r w:rsidRPr="00DA51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о бухгалтерском учете и финансовой отчетности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нарушении кассовой дисциплины. </w:t>
      </w:r>
    </w:p>
    <w:p w:rsidR="0033029D" w:rsidRDefault="0033029D" w:rsidP="0033029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время, данное к</w:t>
      </w:r>
      <w:r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онтрольное мероприятие снято с контроля Контрольно-счетного комитета, т.к. выявленные нарушения и замечания устранены полностью.</w:t>
      </w:r>
    </w:p>
    <w:p w:rsidR="005B53CE" w:rsidRDefault="005B53CE" w:rsidP="0033029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9D" w:rsidRPr="00AB4347" w:rsidRDefault="005B53CE" w:rsidP="005B53C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B53CE">
        <w:rPr>
          <w:rFonts w:ascii="Times New Roman" w:hAnsi="Times New Roman" w:cs="Times New Roman"/>
          <w:b/>
          <w:sz w:val="28"/>
          <w:szCs w:val="28"/>
        </w:rPr>
        <w:t>Анализ эффективности использования средств бюджета Сортавальского муниципального района, полученных в виде субвенции из бюджета Республики Карелия, выделенных в 2013-2014 годах на государственное обеспечение и социальную поддержку детей-сирот и детей, оставшихся без попечения родителей, находящихся в муниципальном образовательном учреждении для детей-сирот и детей, оставшихся без попечения родителей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4347" w:rsidRPr="005B53CE" w:rsidRDefault="00AB4347" w:rsidP="00AB4347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347" w:rsidRDefault="005B53CE" w:rsidP="00AB434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проверка проводилась в форме экспертно-аналитического ме</w:t>
      </w:r>
      <w:r w:rsidR="00AB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роприятия по обращению Контрольно-счетной палаты РК в отношении </w:t>
      </w:r>
      <w:r w:rsidR="00AB4347">
        <w:rPr>
          <w:rFonts w:ascii="Times New Roman" w:hAnsi="Times New Roman"/>
          <w:sz w:val="28"/>
          <w:szCs w:val="28"/>
        </w:rPr>
        <w:t>МКОУ для детей сирот и детей, оставшихся без попечения родителей Сортавальского муниципального района Республики Карелия Детский дом. Целью проверки  являлось определение потребности и уровня финансового обеспечения МКОУ для детей сирот и детей, оставшихся без попечения родителей Сортавальского муниципального района Республики Карелия Детский дом на реализацию государственных полномочий по социальной поддержке детей-сирот и детей, оставшихся без попечения родителей.</w:t>
      </w:r>
    </w:p>
    <w:p w:rsidR="00AB4347" w:rsidRDefault="00DF1A84" w:rsidP="00AB434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экспертно-аналитического мероприятия выявлены отдельные нарушения и недостатки по исполнению государственных полномочий республики по государственному обеспечению и социальной поддержке детей-сирот </w:t>
      </w:r>
      <w:r w:rsidR="00406DA5">
        <w:rPr>
          <w:rFonts w:ascii="Times New Roman" w:hAnsi="Times New Roman"/>
          <w:sz w:val="28"/>
          <w:szCs w:val="28"/>
        </w:rPr>
        <w:t>и детей, оставшихся без попечения родителей, находящихся в муниципальном образовательном учреждении для детей-сирот и детей, оставшихся без попечения родителей. Особое внимание обращалось</w:t>
      </w:r>
      <w:r w:rsidR="006B71EC">
        <w:rPr>
          <w:rFonts w:ascii="Times New Roman" w:hAnsi="Times New Roman"/>
          <w:sz w:val="28"/>
          <w:szCs w:val="28"/>
        </w:rPr>
        <w:t xml:space="preserve">, что Реализация государственного полномочия РК по государственному обеспечению детей-сирот и детей, оставшихся без попечения родителей не определена нормами Закона РК от 28.11.2005г. №921-ЗРК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(далее </w:t>
      </w:r>
      <w:proofErr w:type="gramStart"/>
      <w:r w:rsidR="006B71EC">
        <w:rPr>
          <w:rFonts w:ascii="Times New Roman" w:hAnsi="Times New Roman"/>
          <w:sz w:val="28"/>
          <w:szCs w:val="28"/>
        </w:rPr>
        <w:t>–З</w:t>
      </w:r>
      <w:proofErr w:type="gramEnd"/>
      <w:r w:rsidR="006B71EC">
        <w:rPr>
          <w:rFonts w:ascii="Times New Roman" w:hAnsi="Times New Roman"/>
          <w:sz w:val="28"/>
          <w:szCs w:val="28"/>
        </w:rPr>
        <w:t>акон №921-ЗРК) и иными нормативными правовыми документами РК, установлена неоднозначность толкования отдельных норм Закон №921-ЗРК и Закона Республики Карелия от 01.11.2005г. №915-ЗРК «О межбюджетных отношениях</w:t>
      </w:r>
      <w:r w:rsidR="00206052">
        <w:rPr>
          <w:rFonts w:ascii="Times New Roman" w:hAnsi="Times New Roman"/>
          <w:sz w:val="28"/>
          <w:szCs w:val="28"/>
        </w:rPr>
        <w:t xml:space="preserve"> в Республике Карелия» (дале</w:t>
      </w:r>
      <w:proofErr w:type="gramStart"/>
      <w:r w:rsidR="00206052">
        <w:rPr>
          <w:rFonts w:ascii="Times New Roman" w:hAnsi="Times New Roman"/>
          <w:sz w:val="28"/>
          <w:szCs w:val="28"/>
        </w:rPr>
        <w:t>е-</w:t>
      </w:r>
      <w:proofErr w:type="gramEnd"/>
      <w:r w:rsidR="00206052">
        <w:rPr>
          <w:rFonts w:ascii="Times New Roman" w:hAnsi="Times New Roman"/>
          <w:sz w:val="28"/>
          <w:szCs w:val="28"/>
        </w:rPr>
        <w:t xml:space="preserve"> Закон №915-ЗРК) Результатом данной правовой коллизии явилось неправомерное использование средств субвенции.</w:t>
      </w:r>
    </w:p>
    <w:p w:rsidR="00206052" w:rsidRDefault="00206052" w:rsidP="00206052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206052">
        <w:rPr>
          <w:rFonts w:ascii="Times New Roman" w:hAnsi="Times New Roman"/>
          <w:b/>
          <w:sz w:val="28"/>
          <w:szCs w:val="28"/>
        </w:rPr>
        <w:lastRenderedPageBreak/>
        <w:t>«Проверка формирования показателей муниципального задания на оказание муниципальных услуг (выполнение работ) на 2014г. и на 2015г.</w:t>
      </w:r>
      <w:proofErr w:type="gramStart"/>
      <w:r w:rsidRPr="00206052">
        <w:rPr>
          <w:rFonts w:ascii="Times New Roman" w:hAnsi="Times New Roman"/>
          <w:b/>
          <w:sz w:val="28"/>
          <w:szCs w:val="28"/>
        </w:rPr>
        <w:t xml:space="preserve">  ,</w:t>
      </w:r>
      <w:proofErr w:type="gramEnd"/>
      <w:r w:rsidRPr="00206052">
        <w:rPr>
          <w:rFonts w:ascii="Times New Roman" w:hAnsi="Times New Roman"/>
          <w:b/>
          <w:sz w:val="28"/>
          <w:szCs w:val="28"/>
        </w:rPr>
        <w:t xml:space="preserve"> а также проверка расходования средств местного бюджета, направляемых в форме субсидий на финансовое обеспечение муниципального задания на оказание муниципальных услуг в 2014 году муниципальными автономными учреждениями, подведомственными Отделу культуры и спорта администрации Сортавальского муниципального района»</w:t>
      </w:r>
    </w:p>
    <w:p w:rsidR="00206052" w:rsidRDefault="00206052" w:rsidP="002060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6052">
        <w:rPr>
          <w:rFonts w:ascii="Times New Roman" w:hAnsi="Times New Roman"/>
          <w:sz w:val="28"/>
          <w:szCs w:val="28"/>
        </w:rPr>
        <w:t>Контро</w:t>
      </w:r>
      <w:r>
        <w:rPr>
          <w:rFonts w:ascii="Times New Roman" w:hAnsi="Times New Roman"/>
          <w:sz w:val="28"/>
          <w:szCs w:val="28"/>
        </w:rPr>
        <w:t>льное мероприятие проводилось на основании п.3.2. Плана работы Контрольно-счетного комитета на 2015 год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Проверкой было охвачено три объекта – Отдел культуры и спорта администрации Сортавальского муниципального района, </w:t>
      </w:r>
      <w:r w:rsidRPr="00206052">
        <w:rPr>
          <w:rFonts w:ascii="Times New Roman" w:hAnsi="Times New Roman"/>
          <w:sz w:val="28"/>
          <w:szCs w:val="28"/>
        </w:rPr>
        <w:t>АУ СМР «Социально-культурный молодежный центр»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06052">
        <w:rPr>
          <w:rFonts w:ascii="Times New Roman" w:hAnsi="Times New Roman"/>
          <w:sz w:val="28"/>
          <w:szCs w:val="28"/>
        </w:rPr>
        <w:t>АУК СМР РК «КВЦ им. Гоголева К.А.»</w:t>
      </w:r>
      <w:r>
        <w:rPr>
          <w:rFonts w:ascii="Times New Roman" w:hAnsi="Times New Roman"/>
          <w:sz w:val="28"/>
          <w:szCs w:val="28"/>
        </w:rPr>
        <w:t>.</w:t>
      </w:r>
    </w:p>
    <w:p w:rsidR="005B53CE" w:rsidRDefault="006744E8" w:rsidP="00DF2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 адрес Отдела культуры и спорта администрации Сортавальского муниципального района было направлено представление об устранении выявленных нарушений норм действующего бюджетного законодательства, а именно было предложено установить </w:t>
      </w:r>
      <w:r w:rsidRPr="00A069E7">
        <w:rPr>
          <w:rFonts w:ascii="Times New Roman" w:hAnsi="Times New Roman"/>
          <w:sz w:val="28"/>
          <w:szCs w:val="28"/>
        </w:rPr>
        <w:t>предельные цены (тарифы) на оплату муниципальных услуг физическими или юридическими лицами, либо порядок установления указанных цен (тарифов), т.к. автономное учреждение</w:t>
      </w:r>
      <w:r w:rsidRPr="006744E8">
        <w:rPr>
          <w:rFonts w:ascii="Times New Roman" w:hAnsi="Times New Roman"/>
          <w:sz w:val="28"/>
          <w:szCs w:val="28"/>
        </w:rPr>
        <w:t xml:space="preserve"> </w:t>
      </w:r>
      <w:r w:rsidRPr="00A069E7">
        <w:rPr>
          <w:rFonts w:ascii="Times New Roman" w:hAnsi="Times New Roman"/>
          <w:sz w:val="28"/>
          <w:szCs w:val="28"/>
        </w:rPr>
        <w:t>АУК СМР РК «КВЦ им. Гоголева К.А.»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9E7">
        <w:rPr>
          <w:rFonts w:ascii="Times New Roman" w:hAnsi="Times New Roman"/>
          <w:sz w:val="28"/>
          <w:szCs w:val="28"/>
        </w:rPr>
        <w:t>оказывает</w:t>
      </w:r>
      <w:proofErr w:type="gramEnd"/>
      <w:r w:rsidRPr="00A069E7">
        <w:rPr>
          <w:rFonts w:ascii="Times New Roman" w:hAnsi="Times New Roman"/>
          <w:sz w:val="28"/>
          <w:szCs w:val="28"/>
        </w:rPr>
        <w:t xml:space="preserve"> муниципальные услуги, утвержденные муниципальным заданием на частично платной основе</w:t>
      </w:r>
      <w:r w:rsidR="00DF2541">
        <w:rPr>
          <w:rFonts w:ascii="Times New Roman" w:hAnsi="Times New Roman"/>
          <w:sz w:val="28"/>
          <w:szCs w:val="28"/>
        </w:rPr>
        <w:t>, а также при составлении и утверждении муниципальных заданий и расчете финансового обеспечения выполнения муниципального задания, руководствоваться действующими нормативными правовыми актами в этой области.</w:t>
      </w:r>
      <w:r w:rsidR="00AB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2541" w:rsidRDefault="00DF2541" w:rsidP="00DF2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данного контрольного мероприятия в адрес руководителя </w:t>
      </w:r>
      <w:r w:rsidRPr="00206052">
        <w:rPr>
          <w:rFonts w:ascii="Times New Roman" w:hAnsi="Times New Roman"/>
          <w:sz w:val="28"/>
          <w:szCs w:val="28"/>
        </w:rPr>
        <w:t>АУ СМР «Социально-культурный молодежный центр»</w:t>
      </w:r>
      <w:r>
        <w:rPr>
          <w:rFonts w:ascii="Times New Roman" w:hAnsi="Times New Roman"/>
          <w:sz w:val="28"/>
          <w:szCs w:val="28"/>
        </w:rPr>
        <w:t xml:space="preserve"> и руководителя </w:t>
      </w:r>
      <w:r w:rsidRPr="00A069E7">
        <w:rPr>
          <w:rFonts w:ascii="Times New Roman" w:hAnsi="Times New Roman"/>
          <w:sz w:val="28"/>
          <w:szCs w:val="28"/>
        </w:rPr>
        <w:t>АУК СМР РК «КВЦ им. Гоголева К.А.»</w:t>
      </w:r>
      <w:r>
        <w:rPr>
          <w:rFonts w:ascii="Times New Roman" w:hAnsi="Times New Roman"/>
          <w:sz w:val="28"/>
          <w:szCs w:val="28"/>
        </w:rPr>
        <w:t xml:space="preserve"> также были вынесены представления об устранении выявленных в ходе проверки нарушений норм действующего законодательства. Обоим автономным учреждениям было предложено </w:t>
      </w:r>
      <w:r w:rsidR="00BF3D06">
        <w:rPr>
          <w:rFonts w:ascii="Times New Roman" w:hAnsi="Times New Roman"/>
          <w:sz w:val="28"/>
          <w:szCs w:val="28"/>
        </w:rPr>
        <w:t>выбрать способ учета косвенных расходов, закрепить его в своих учетных политиках, а также разделить уже произведенные косвенные расходы между предпринимательским видом деятельности и деятельностью, осуществляем</w:t>
      </w:r>
      <w:r w:rsidR="009C1099">
        <w:rPr>
          <w:rFonts w:ascii="Times New Roman" w:hAnsi="Times New Roman"/>
          <w:sz w:val="28"/>
          <w:szCs w:val="28"/>
        </w:rPr>
        <w:t xml:space="preserve">ой </w:t>
      </w:r>
      <w:r w:rsidR="00BF3D06">
        <w:rPr>
          <w:rFonts w:ascii="Times New Roman" w:hAnsi="Times New Roman"/>
          <w:sz w:val="28"/>
          <w:szCs w:val="28"/>
        </w:rPr>
        <w:t>за счет субсидии на выполнение муниципального задания</w:t>
      </w:r>
      <w:r w:rsidR="009C1099">
        <w:rPr>
          <w:rFonts w:ascii="Times New Roman" w:hAnsi="Times New Roman"/>
          <w:sz w:val="28"/>
          <w:szCs w:val="28"/>
        </w:rPr>
        <w:t>,</w:t>
      </w:r>
      <w:r w:rsidR="00BF3D06">
        <w:rPr>
          <w:rFonts w:ascii="Times New Roman" w:hAnsi="Times New Roman"/>
          <w:sz w:val="28"/>
          <w:szCs w:val="28"/>
        </w:rPr>
        <w:t xml:space="preserve"> </w:t>
      </w:r>
      <w:r w:rsidR="009C1099">
        <w:rPr>
          <w:rFonts w:ascii="Times New Roman" w:hAnsi="Times New Roman"/>
          <w:sz w:val="28"/>
          <w:szCs w:val="28"/>
        </w:rPr>
        <w:t>руководствуясь</w:t>
      </w:r>
      <w:r w:rsidR="00BF3D06">
        <w:rPr>
          <w:rFonts w:ascii="Times New Roman" w:hAnsi="Times New Roman"/>
          <w:sz w:val="28"/>
          <w:szCs w:val="28"/>
        </w:rPr>
        <w:t xml:space="preserve"> выбранн</w:t>
      </w:r>
      <w:r w:rsidR="009C1099">
        <w:rPr>
          <w:rFonts w:ascii="Times New Roman" w:hAnsi="Times New Roman"/>
          <w:sz w:val="28"/>
          <w:szCs w:val="28"/>
        </w:rPr>
        <w:t>ым</w:t>
      </w:r>
      <w:r w:rsidR="00BF3D06">
        <w:rPr>
          <w:rFonts w:ascii="Times New Roman" w:hAnsi="Times New Roman"/>
          <w:sz w:val="28"/>
          <w:szCs w:val="28"/>
        </w:rPr>
        <w:t xml:space="preserve"> способ</w:t>
      </w:r>
      <w:r w:rsidR="009C1099">
        <w:rPr>
          <w:rFonts w:ascii="Times New Roman" w:hAnsi="Times New Roman"/>
          <w:sz w:val="28"/>
          <w:szCs w:val="28"/>
        </w:rPr>
        <w:t>ом</w:t>
      </w:r>
      <w:r w:rsidR="00BF3D06">
        <w:rPr>
          <w:rFonts w:ascii="Times New Roman" w:hAnsi="Times New Roman"/>
          <w:sz w:val="28"/>
          <w:szCs w:val="28"/>
        </w:rPr>
        <w:t>. Кроме этого</w:t>
      </w:r>
      <w:r w:rsidR="009C1099">
        <w:rPr>
          <w:rFonts w:ascii="Times New Roman" w:hAnsi="Times New Roman"/>
          <w:sz w:val="28"/>
          <w:szCs w:val="28"/>
        </w:rPr>
        <w:t>,</w:t>
      </w:r>
      <w:r w:rsidR="00BF3D06">
        <w:rPr>
          <w:rFonts w:ascii="Times New Roman" w:hAnsi="Times New Roman"/>
          <w:sz w:val="28"/>
          <w:szCs w:val="28"/>
        </w:rPr>
        <w:t xml:space="preserve"> </w:t>
      </w:r>
      <w:r w:rsidR="009C1099">
        <w:rPr>
          <w:rFonts w:ascii="Times New Roman" w:hAnsi="Times New Roman"/>
          <w:sz w:val="28"/>
          <w:szCs w:val="28"/>
        </w:rPr>
        <w:t>в</w:t>
      </w:r>
      <w:r w:rsidR="00BF3D06">
        <w:rPr>
          <w:rFonts w:ascii="Times New Roman" w:hAnsi="Times New Roman"/>
          <w:sz w:val="28"/>
          <w:szCs w:val="28"/>
        </w:rPr>
        <w:t xml:space="preserve"> автономн</w:t>
      </w:r>
      <w:r w:rsidR="009C1099">
        <w:rPr>
          <w:rFonts w:ascii="Times New Roman" w:hAnsi="Times New Roman"/>
          <w:sz w:val="28"/>
          <w:szCs w:val="28"/>
        </w:rPr>
        <w:t>ых</w:t>
      </w:r>
      <w:r w:rsidR="00BF3D06">
        <w:rPr>
          <w:rFonts w:ascii="Times New Roman" w:hAnsi="Times New Roman"/>
          <w:sz w:val="28"/>
          <w:szCs w:val="28"/>
        </w:rPr>
        <w:t xml:space="preserve"> учреждени</w:t>
      </w:r>
      <w:r w:rsidR="009C1099">
        <w:rPr>
          <w:rFonts w:ascii="Times New Roman" w:hAnsi="Times New Roman"/>
          <w:sz w:val="28"/>
          <w:szCs w:val="28"/>
        </w:rPr>
        <w:t>ях,</w:t>
      </w:r>
      <w:r w:rsidR="00BF3D06">
        <w:rPr>
          <w:rFonts w:ascii="Times New Roman" w:hAnsi="Times New Roman"/>
          <w:sz w:val="28"/>
          <w:szCs w:val="28"/>
        </w:rPr>
        <w:t xml:space="preserve"> в ходе проверки были выявлены факты нарушения  </w:t>
      </w:r>
      <w:r w:rsidR="00BF3D06" w:rsidRPr="00DA51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о бухгалтерском учете и финансовой отчетности</w:t>
      </w:r>
      <w:r w:rsidR="00BF3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C9D" w:rsidRDefault="00696C9D" w:rsidP="00DF2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время, данное к</w:t>
      </w:r>
      <w:r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онтрольное мероприятие снято с контроля Контрольно-счетного комитета, т.к. выявленные нарушения и замечания устранены полностью</w:t>
      </w:r>
    </w:p>
    <w:p w:rsidR="009C1099" w:rsidRPr="00696C9D" w:rsidRDefault="009C1099" w:rsidP="009C109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099">
        <w:rPr>
          <w:rFonts w:ascii="Times New Roman" w:hAnsi="Times New Roman" w:cs="Times New Roman"/>
          <w:b/>
          <w:sz w:val="28"/>
          <w:szCs w:val="28"/>
        </w:rPr>
        <w:t xml:space="preserve">«Аудит эффективности и проверка </w:t>
      </w:r>
      <w:proofErr w:type="gramStart"/>
      <w:r w:rsidRPr="009C1099">
        <w:rPr>
          <w:rFonts w:ascii="Times New Roman" w:hAnsi="Times New Roman" w:cs="Times New Roman"/>
          <w:b/>
          <w:sz w:val="28"/>
          <w:szCs w:val="28"/>
        </w:rPr>
        <w:t>законности использования средств бюджета Сортавальского муниципального района</w:t>
      </w:r>
      <w:proofErr w:type="gramEnd"/>
      <w:r w:rsidRPr="009C1099">
        <w:rPr>
          <w:rFonts w:ascii="Times New Roman" w:hAnsi="Times New Roman" w:cs="Times New Roman"/>
          <w:b/>
          <w:sz w:val="28"/>
          <w:szCs w:val="28"/>
        </w:rPr>
        <w:t xml:space="preserve"> в 2014 году, используемых для решения вопросов местного значения, определенных Федеральным законом от 06.10.2003г. №131-ФЗ на организацию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учреждениях»</w:t>
      </w:r>
    </w:p>
    <w:p w:rsidR="00696C9D" w:rsidRDefault="00696C9D" w:rsidP="00696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проводилось на основании п.3.10 Плана работы Контрольно-счетного комитета на 2015 год. Проверкой охвачено было два объект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комитет образования и </w:t>
      </w:r>
      <w:r>
        <w:rPr>
          <w:rFonts w:ascii="Times New Roman" w:hAnsi="Times New Roman"/>
          <w:color w:val="000000"/>
          <w:sz w:val="28"/>
          <w:szCs w:val="28"/>
        </w:rPr>
        <w:t xml:space="preserve">МКДОУ СМР РК Детский сад №31 «Сказка». </w:t>
      </w:r>
    </w:p>
    <w:p w:rsidR="00696C9D" w:rsidRDefault="00696C9D" w:rsidP="00696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 ходе проверки в МКДОУ СМР РК Детский сад №31 «Сказка» были установлены факты неправомерного расходования средств районного бюджета на сумму 42,6 тыс. руб., выразившееся в списании продуктов питания сверх норм, установленных законодательством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факты нарушения  </w:t>
      </w:r>
      <w:r w:rsidRPr="00DA51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о бухгалтерском учете и финансовой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C9D" w:rsidRDefault="00EF5AC2" w:rsidP="00696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выявленные в ходе данного контрольного мероприятия в настоящее время устранены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частично. В бюджет Сортавальского муниципального района восстановлено 23,5тыс. руб. неправомерно израсходованных средств.</w:t>
      </w:r>
    </w:p>
    <w:p w:rsidR="00EF5AC2" w:rsidRDefault="00EF5AC2" w:rsidP="00696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AC2" w:rsidRPr="00653EA3" w:rsidRDefault="00EF5AC2" w:rsidP="00EF5A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F5AC2">
        <w:rPr>
          <w:rFonts w:ascii="Times New Roman" w:hAnsi="Times New Roman" w:cs="Times New Roman"/>
          <w:b/>
          <w:sz w:val="28"/>
          <w:szCs w:val="28"/>
        </w:rPr>
        <w:t>Проверка, анализ и оценка расходов о законности, целесообразности, обоснованности, своевременности, эффективности и результативности расходов в 2014 году на закупки по планируемым к заключению, заключенным и исполненным контрактам  Отдела культуры и спорта администрации Сортавальского муниципального района  исполнения требований»</w:t>
      </w:r>
    </w:p>
    <w:p w:rsidR="00653EA3" w:rsidRDefault="00653EA3" w:rsidP="00653E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закупок проводился на основании п. 3.5 Плана работы Контрольно-счетного комитета на 2015 год в отношении Отдела культуры и спорта администрации Сортавальского муниципального района. </w:t>
      </w:r>
    </w:p>
    <w:p w:rsidR="00653EA3" w:rsidRDefault="00653EA3" w:rsidP="00653E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контрольного мероприятия были выявлены нарушения норм действующего Федерального закона от 05.04.2013г. №44-ФЗ «</w:t>
      </w:r>
      <w:r w:rsid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нужд», Бюджетного кодекса РФ, а также Гражданского кодекса РФ.</w:t>
      </w:r>
    </w:p>
    <w:p w:rsidR="00E839B8" w:rsidRDefault="00E839B8" w:rsidP="00E83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данное к</w:t>
      </w:r>
      <w:r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онтрольное мероприятие снято с контроля Контрольно-счетного комитета, т.к. выявленные нарушения и замечания устранены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9B8" w:rsidRDefault="00E839B8" w:rsidP="00653EA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B8" w:rsidRDefault="00E839B8" w:rsidP="00E839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Деятельность Контрольно-счетного комитета по противодействию коррупции</w:t>
      </w:r>
    </w:p>
    <w:p w:rsidR="00E839B8" w:rsidRDefault="00E839B8" w:rsidP="00E839B8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9B8" w:rsidRPr="00E839B8" w:rsidRDefault="00E839B8" w:rsidP="0079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обеспечения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комитетом 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07.02.2011г. №6-ФЗ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противодействию коррупции приоритетное внимание уделялось вопросам предупреждения коррупции, в том числе выявления и последующего устранения ее причин. </w:t>
      </w:r>
    </w:p>
    <w:p w:rsidR="00E839B8" w:rsidRPr="00E839B8" w:rsidRDefault="00E839B8" w:rsidP="0079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целенаправленная работа по осуществлению мероприятий по исполнению Федерального закона от 25 декабря 2008 г. N 273-ФЗ «О противодействии коррупции», соответствующих указов Президента Российской Федерации и иных нормативных правовых актов, направленных на принятие эффективных мер по профилактике коррупции, соблюдению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жащими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служащие) общих принципов служебного поведения, норм профессиональной этики</w:t>
      </w:r>
      <w:proofErr w:type="gramEnd"/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обязательств, ограничений и запретов, установленных на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службе.</w:t>
      </w:r>
    </w:p>
    <w:p w:rsidR="00E839B8" w:rsidRPr="00E839B8" w:rsidRDefault="00E839B8" w:rsidP="0079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акцент в этой работе сделан на осуществление системных мер, направленных на выявление и устранение причин и условий, способствующих возникновению коррупционных проявлений и конфликта интересов на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службе, усиление индивидуальной работы с каждым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536C" w:rsidRPr="0079536C" w:rsidRDefault="0079536C" w:rsidP="0079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принятию системных мер, направленных на выявление и устранение причин и условий, способствующих возникновению конфликта интересов, одной из сторон которого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тесно связана с установлением полноты и достоверности представляемых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сведений,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о доходах, расходах, об имуществе и обязательствах имущественного характера</w:t>
      </w:r>
      <w:proofErr w:type="gramStart"/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несоблюдение законодательных требований в этой части может приводить к возникновению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36C" w:rsidRPr="0079536C" w:rsidRDefault="0079536C" w:rsidP="00DB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Комиссии 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урегулированию конфликта интересов 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действенным механизмом в системе профилактики коррупционных правонарушений в 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1289" w:rsidRDefault="0079536C" w:rsidP="00DB12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289"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заседаний были рассмотрены результаты проверки достоверности и полноты сведений о доходах, об имуществе и обязательствах имущественного характера в отношении 1 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B1289"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его.</w:t>
      </w:r>
    </w:p>
    <w:p w:rsidR="00DB1289" w:rsidRPr="00DB1289" w:rsidRDefault="00DB1289" w:rsidP="00DB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также занимают мероприятия по повышению правовой грамотности и культуры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Контрольно-счетного комитета.</w:t>
      </w:r>
    </w:p>
    <w:p w:rsidR="00DB1289" w:rsidRPr="00DB1289" w:rsidRDefault="00DB1289" w:rsidP="004A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таких мер необходимо отметить проведение учебно-методических занятий, результатом проведения которых в том числе является сокращение числа обращений </w:t>
      </w:r>
      <w:r w:rsid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за консультациями по вопросам заполнения справок о доходах, расходах, об имуществе и обязательствах имущественного характера</w:t>
      </w:r>
      <w:r w:rsid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B44" w:rsidRDefault="004A0B44" w:rsidP="004A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общественности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 проводится работа по ведению подраздела </w:t>
      </w:r>
      <w:proofErr w:type="spellStart"/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«Противодействие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57E" w:rsidRDefault="00BD357E" w:rsidP="004A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44" w:rsidRPr="004A0B44" w:rsidRDefault="004A0B44" w:rsidP="004A0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Информирование общественности о деятельности Контрольно-счетного комитета. </w:t>
      </w:r>
    </w:p>
    <w:p w:rsidR="00425BA6" w:rsidRDefault="00425BA6" w:rsidP="00425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5BA6" w:rsidRDefault="000E0B69" w:rsidP="00425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д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еятельност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Контрольно-счетного комитета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предусматривает обеспечение информационной открытости </w:t>
      </w:r>
      <w:r w:rsid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повышение </w:t>
      </w:r>
      <w:proofErr w:type="spellStart"/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транспарентности</w:t>
      </w:r>
      <w:proofErr w:type="spellEnd"/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подотчетности обществу</w:t>
      </w:r>
      <w:r w:rsid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25BA6" w:rsidRPr="00425BA6" w:rsidRDefault="00425BA6" w:rsidP="000E0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ключевых направлений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совершенствование правового и институционального обеспечения гарантий независимости и открытости результатов е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Наряду с объективностью, эффективностью и законностью не менее важным принципом своей деятельности 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гласность – один из важнейших признаков гражданского общества. </w:t>
      </w:r>
    </w:p>
    <w:p w:rsidR="00425BA6" w:rsidRPr="00425BA6" w:rsidRDefault="00425BA6" w:rsidP="001E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заложен и в 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законе от 07.02.2011г. №6-ФЗ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которому контрольн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о-счетные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 на своих официальных сайтах в информационно-телекоммуникационной сети Интернет информацию 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деятельности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289" w:rsidRDefault="000E0B69" w:rsidP="00425B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</w:t>
      </w:r>
      <w:r w:rsidR="001E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в сети Интернет появился и заработал официальный сайт Контрольно-счетного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proofErr w:type="gramEnd"/>
      <w:r w:rsidR="0053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регулярно размещается 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предписаниях.</w:t>
      </w:r>
    </w:p>
    <w:p w:rsidR="0053080E" w:rsidRDefault="0053080E" w:rsidP="0053080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 Контрольно-счетного комитета</w:t>
      </w:r>
    </w:p>
    <w:p w:rsidR="0053080E" w:rsidRDefault="0053080E" w:rsidP="0053080E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2A08" w:rsidRDefault="00E22A08" w:rsidP="00E22A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деятельности</w:t>
      </w:r>
    </w:p>
    <w:p w:rsidR="0053080E" w:rsidRPr="00E22A08" w:rsidRDefault="0053080E" w:rsidP="00E2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и обеспечения контрольной, экспертно-аналитической и иной деятельности в Контрольно-счетном комитете сформирован аппарат</w:t>
      </w:r>
      <w:proofErr w:type="gramStart"/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07.02.2011г. №6-ФЗ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состоит из инспекторов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80E" w:rsidRPr="00E22A08" w:rsidRDefault="0053080E" w:rsidP="00137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служебные обязанности инспекторов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непосредственное осуществление внешнего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в пределах компетенции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обязанности и ответственность инспекторов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условия прохождения ими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определяются Федеральным законом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07.02.2011г. №6-ФЗ</w:t>
      </w:r>
      <w:proofErr w:type="gramStart"/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федеральными законами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законами Республики Карелия, а также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нормативными правовыми актами, внутренними нормативными документами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</w:p>
    <w:p w:rsidR="006F0D63" w:rsidRDefault="0013759F" w:rsidP="00137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Контрольно-счетного комитета составляет 3 единицы</w:t>
      </w:r>
      <w:r w:rsid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и инспекторы контрольно-счетного комитета являются должностными лицами Контрольно-счетного комитета. Должность председатель и инспектор контрольно-счетного комитета относятся к должностям муниципальной службы в соответствии с реестром должностей муниципальной службы в Республике Карелия.</w:t>
      </w:r>
    </w:p>
    <w:p w:rsidR="006F0D63" w:rsidRDefault="006F0D63" w:rsidP="006F0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достаточным уровнем профессиональной подготовки и практических навыков контрольно-ревизионной и управленческой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сотрудников имеют высшее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59F" w:rsidRPr="0013759F" w:rsidRDefault="006F0D63" w:rsidP="006F0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сотрудников одна треть моложе 40 лет. Все сотрудники имеют стаж государственной или муниципальной службы более 10 лет.</w:t>
      </w:r>
      <w:r w:rsid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возраст сотрудников Контрольно-счетного комитета – 43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80E" w:rsidRDefault="0053080E" w:rsidP="0053080E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08" w:rsidRDefault="00E22A08" w:rsidP="00E22A08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Методологическое обеспечение деятельности Контрольно-счетного комитета</w:t>
      </w:r>
    </w:p>
    <w:p w:rsidR="00E22A08" w:rsidRPr="00E22A08" w:rsidRDefault="00E22A08" w:rsidP="004E1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Контрольно-счетном комитете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продолжалась работа по совершенствованию методологического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соответствии с положениями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07.02.2011г. №6-ФЗ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состояла, прежде всего, в разработке новых и актуализации действующих стандартов и методических документов </w:t>
      </w:r>
      <w:r w:rsidR="004E1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определяющих методологию осуществления  функций и полномочий </w:t>
      </w:r>
      <w:r w:rsidR="004E1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</w:p>
    <w:p w:rsidR="004E1672" w:rsidRPr="004E1672" w:rsidRDefault="004E1672" w:rsidP="00B8072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72">
        <w:rPr>
          <w:rFonts w:ascii="Times New Roman" w:hAnsi="Times New Roman" w:cs="Times New Roman"/>
          <w:sz w:val="28"/>
          <w:szCs w:val="28"/>
        </w:rPr>
        <w:t>В целях реализации указанной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1672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r w:rsidRPr="004E1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прошедшем году подготовлены и утверждены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контрольно-счетного комитета</w:t>
      </w:r>
      <w:r w:rsidR="00B8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стандартов внешнего муниципального финансового контроля, а также Методические рекомендации по проверке доходности муниципальной собственности, владения, пользования и распоряжения муниципальной собственностью.</w:t>
      </w:r>
    </w:p>
    <w:p w:rsidR="00E839B8" w:rsidRDefault="00001005" w:rsidP="0000100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Финансовое, материальное и социальное обеспечение деятельности Контрольно-счетного комитета.</w:t>
      </w:r>
    </w:p>
    <w:p w:rsidR="00001005" w:rsidRDefault="00001005" w:rsidP="0000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05" w:rsidRDefault="00001005" w:rsidP="00001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Совета Сортавальского муниципального района от 25.12.2014г. №94 «О бюджете Сортавальского муниципального района на 2015 год и плановый период 2016 и 2017 годов» с учетом последующих изменений бюджетные ассигнования Контрольно-счетному комитету на 2015 год утверждены в объеме 2775,1 тыс. руб. по разделу,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подразделу 0106 « Обеспечение деятельности финансовых, налоговых и таможенных органов и органов финансового (финансово-бюджетного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адзора». Исполнение бюджетной сметы Контрольно-счетного комитета </w:t>
      </w:r>
      <w:r w:rsidR="002F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2619,9 тыс. руб. по разделу, подразделу 0106.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91C" w:rsidRDefault="00FC1C90" w:rsidP="00001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Трудозатраты на проведение контрольных мероприятий на территории района составили 287 человеко-дней.</w:t>
      </w:r>
    </w:p>
    <w:p w:rsidR="00FC1C90" w:rsidRDefault="00FC1C90" w:rsidP="00001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проводилась работа</w:t>
      </w:r>
      <w:r w:rsidR="00D0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диспансеризации муниципальных служащих Контрольно-счетного комитета в соответствии с Порядком прохождения диспансеризации государственными служащими РФ и муниципальными служащими, утвержденным приказом Министерства здравоохранения и социального развития РФ от 14.12.2009г. №984н. </w:t>
      </w:r>
    </w:p>
    <w:p w:rsidR="00921D93" w:rsidRDefault="00921D93" w:rsidP="00001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93" w:rsidRPr="00921D93" w:rsidRDefault="00921D93" w:rsidP="00921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Первоочередные задачи на 2016 год</w:t>
      </w:r>
    </w:p>
    <w:p w:rsidR="00713B62" w:rsidRDefault="00713B62" w:rsidP="00713B6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93" w:rsidRDefault="00713B62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РФ в своем Послании к Федеральному Собранию выделил необходимость обеспечения сбалансированности бюджета, как важнейшее условие макроэкономической устойчивости и финансовой стабильности. Президент подчеркнул, что каждый бюджетный цикл должен начинаться с чёткой фиксации приоритетов и в этой связи предложил вернуть определяющую роль государственным (муниципальным) программам.</w:t>
      </w:r>
    </w:p>
    <w:p w:rsidR="00627133" w:rsidRDefault="00713B62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01.01.2017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 вступает в действие федеральный закон от 28.06.2014г. №172-ФЗ «О стратегическом планировании в Российской Федерации». В соответствии с этим законом Программы определены, как нижний </w:t>
      </w:r>
      <w:r w:rsidR="00627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стратегического планирования, уровень программный, а над ним уже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прогнозы и стратегии. Поэтому в Программах отражаются все достоинства и недостатки общеэкономических, отраслевых, региональных и муниципальных стратегий, равно как и ошибки прогнозирования.</w:t>
      </w:r>
    </w:p>
    <w:p w:rsidR="00713B62" w:rsidRDefault="00627133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– это индикатор качества планирования экономики территории и первоочередной задачей Контрольно-счетного комитета является построение работы по трем направлениям: во-первых, экспертиза муниципальных программ до того, как они принимаются, во вторых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ежегодный аудит муниципальных программ с выходом при необходимости на объекты контроля, и третье направление – это мониторинг на регулярной основе хода реализации муниципальных программ.</w:t>
      </w:r>
      <w:proofErr w:type="gramEnd"/>
    </w:p>
    <w:p w:rsidR="00627133" w:rsidRPr="00627133" w:rsidRDefault="00627133" w:rsidP="00D47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расширенном заседании Коллегии Счетной Палаты Российской Федерации, приуроченной к 20летию контрольного органа, состоявшейся в январе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года, Президентом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контрольно-счетными органами поставлены задачи по организации контроля эффективного</w:t>
      </w:r>
      <w:r w:rsid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направленных на реализацию антикризисных мероприятий</w:t>
      </w:r>
      <w:r w:rsid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55F" w:rsidRDefault="00D4755F" w:rsidP="00D47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направлениями работы Контрольно-счетно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в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являются:</w:t>
      </w:r>
    </w:p>
    <w:p w:rsidR="00D4755F" w:rsidRPr="00D4755F" w:rsidRDefault="00D4755F" w:rsidP="00D475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последовательное внедрение аудита эффективности на всех стадиях контроля использования бюджетных средств 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55F" w:rsidRPr="00D4755F" w:rsidRDefault="00D4755F" w:rsidP="00D475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внедрение в практическую деятельность Контрольно-счетного комитета аудита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55F" w:rsidRPr="00D4755F" w:rsidRDefault="00D4755F" w:rsidP="00D475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D475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4755F">
        <w:rPr>
          <w:rFonts w:ascii="Times New Roman" w:hAnsi="Times New Roman" w:cs="Times New Roman"/>
          <w:sz w:val="28"/>
          <w:szCs w:val="28"/>
        </w:rPr>
        <w:t xml:space="preserve"> инвестициями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55F" w:rsidRPr="00D4755F" w:rsidRDefault="00D4755F" w:rsidP="00D475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оперативного контроля исполнения бюджета Сортавальского муниципального района и бюджетов Поселений, в том числе за использованием средств поддержки из других бюджетов бюджетной системы РФ</w:t>
      </w:r>
      <w:proofErr w:type="gramStart"/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внутреннего муниципального долга.</w:t>
      </w:r>
    </w:p>
    <w:p w:rsidR="00D4755F" w:rsidRDefault="00D4755F" w:rsidP="00D475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5F" w:rsidRPr="00D4755F" w:rsidRDefault="00D4755F" w:rsidP="00CB6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основные задачи нашли отражение в плане работы Контрольно-счетно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утвержден 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Контрольно-счетного комитета от 28.12.2015г. №38 и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Контрольно-счетно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комитета. </w:t>
      </w:r>
    </w:p>
    <w:sectPr w:rsidR="00D4755F" w:rsidRPr="00D4755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6B" w:rsidRDefault="00C9746B" w:rsidP="00AF4242">
      <w:pPr>
        <w:spacing w:after="0" w:line="240" w:lineRule="auto"/>
      </w:pPr>
      <w:r>
        <w:separator/>
      </w:r>
    </w:p>
  </w:endnote>
  <w:endnote w:type="continuationSeparator" w:id="0">
    <w:p w:rsidR="00C9746B" w:rsidRDefault="00C9746B" w:rsidP="00A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6B" w:rsidRDefault="00C9746B" w:rsidP="00AF4242">
      <w:pPr>
        <w:spacing w:after="0" w:line="240" w:lineRule="auto"/>
      </w:pPr>
      <w:r>
        <w:separator/>
      </w:r>
    </w:p>
  </w:footnote>
  <w:footnote w:type="continuationSeparator" w:id="0">
    <w:p w:rsidR="00C9746B" w:rsidRDefault="00C9746B" w:rsidP="00A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42" w:rsidRDefault="00AF42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B4A"/>
    <w:multiLevelType w:val="multilevel"/>
    <w:tmpl w:val="A0625F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F34FCD"/>
    <w:multiLevelType w:val="hybridMultilevel"/>
    <w:tmpl w:val="9DA67FF2"/>
    <w:lvl w:ilvl="0" w:tplc="F12EFB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AA4594"/>
    <w:multiLevelType w:val="hybridMultilevel"/>
    <w:tmpl w:val="C1DA68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F4C67"/>
    <w:multiLevelType w:val="hybridMultilevel"/>
    <w:tmpl w:val="6A20ED62"/>
    <w:lvl w:ilvl="0" w:tplc="487054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B34F8"/>
    <w:multiLevelType w:val="hybridMultilevel"/>
    <w:tmpl w:val="344A5110"/>
    <w:lvl w:ilvl="0" w:tplc="1934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9261EE"/>
    <w:multiLevelType w:val="hybridMultilevel"/>
    <w:tmpl w:val="9EC0AD72"/>
    <w:lvl w:ilvl="0" w:tplc="28FE1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3E"/>
    <w:rsid w:val="00001005"/>
    <w:rsid w:val="00067924"/>
    <w:rsid w:val="0007019E"/>
    <w:rsid w:val="0009359F"/>
    <w:rsid w:val="000A4D9E"/>
    <w:rsid w:val="000B0854"/>
    <w:rsid w:val="000E0B69"/>
    <w:rsid w:val="00135531"/>
    <w:rsid w:val="0013759F"/>
    <w:rsid w:val="001742DC"/>
    <w:rsid w:val="001E625B"/>
    <w:rsid w:val="0020228B"/>
    <w:rsid w:val="00206052"/>
    <w:rsid w:val="00267D3A"/>
    <w:rsid w:val="002B5BF0"/>
    <w:rsid w:val="002F091C"/>
    <w:rsid w:val="002F64AE"/>
    <w:rsid w:val="00311B23"/>
    <w:rsid w:val="0033029D"/>
    <w:rsid w:val="00347870"/>
    <w:rsid w:val="003A46AE"/>
    <w:rsid w:val="003B1422"/>
    <w:rsid w:val="003C1014"/>
    <w:rsid w:val="003C2BAE"/>
    <w:rsid w:val="003F2B38"/>
    <w:rsid w:val="00406DA5"/>
    <w:rsid w:val="00425BA6"/>
    <w:rsid w:val="004802C8"/>
    <w:rsid w:val="00495704"/>
    <w:rsid w:val="004A0B44"/>
    <w:rsid w:val="004C523F"/>
    <w:rsid w:val="004E1672"/>
    <w:rsid w:val="004E7D10"/>
    <w:rsid w:val="0050427E"/>
    <w:rsid w:val="005117FE"/>
    <w:rsid w:val="00514F44"/>
    <w:rsid w:val="0053080E"/>
    <w:rsid w:val="00537012"/>
    <w:rsid w:val="00592D1D"/>
    <w:rsid w:val="005B4C0F"/>
    <w:rsid w:val="005B53CE"/>
    <w:rsid w:val="005D3566"/>
    <w:rsid w:val="005D4619"/>
    <w:rsid w:val="00627133"/>
    <w:rsid w:val="00636B38"/>
    <w:rsid w:val="00653EA3"/>
    <w:rsid w:val="00662DCC"/>
    <w:rsid w:val="006744E8"/>
    <w:rsid w:val="00696C9D"/>
    <w:rsid w:val="00697CC4"/>
    <w:rsid w:val="006B71EC"/>
    <w:rsid w:val="006F05B7"/>
    <w:rsid w:val="006F0D63"/>
    <w:rsid w:val="00713B62"/>
    <w:rsid w:val="007140A3"/>
    <w:rsid w:val="0072747C"/>
    <w:rsid w:val="00744013"/>
    <w:rsid w:val="0075230C"/>
    <w:rsid w:val="007833C8"/>
    <w:rsid w:val="0079536C"/>
    <w:rsid w:val="007A3D1D"/>
    <w:rsid w:val="007C4F36"/>
    <w:rsid w:val="007D2892"/>
    <w:rsid w:val="007F470B"/>
    <w:rsid w:val="007F680A"/>
    <w:rsid w:val="00852B16"/>
    <w:rsid w:val="00893BF5"/>
    <w:rsid w:val="008B1746"/>
    <w:rsid w:val="008C1D3F"/>
    <w:rsid w:val="008C7B6F"/>
    <w:rsid w:val="008F356B"/>
    <w:rsid w:val="00921D93"/>
    <w:rsid w:val="009A1206"/>
    <w:rsid w:val="009A53E2"/>
    <w:rsid w:val="009A6A8B"/>
    <w:rsid w:val="009C1099"/>
    <w:rsid w:val="009E5869"/>
    <w:rsid w:val="00A3483C"/>
    <w:rsid w:val="00A56A30"/>
    <w:rsid w:val="00A57D2B"/>
    <w:rsid w:val="00AA238E"/>
    <w:rsid w:val="00AB179A"/>
    <w:rsid w:val="00AB4347"/>
    <w:rsid w:val="00AC467D"/>
    <w:rsid w:val="00AE0519"/>
    <w:rsid w:val="00AE1242"/>
    <w:rsid w:val="00AF11FB"/>
    <w:rsid w:val="00AF4242"/>
    <w:rsid w:val="00B3031F"/>
    <w:rsid w:val="00B352D5"/>
    <w:rsid w:val="00B80724"/>
    <w:rsid w:val="00BD357E"/>
    <w:rsid w:val="00BE123E"/>
    <w:rsid w:val="00BF3D06"/>
    <w:rsid w:val="00C00768"/>
    <w:rsid w:val="00C55A42"/>
    <w:rsid w:val="00C9746B"/>
    <w:rsid w:val="00CA3467"/>
    <w:rsid w:val="00CB104C"/>
    <w:rsid w:val="00CB3701"/>
    <w:rsid w:val="00CB3E18"/>
    <w:rsid w:val="00CB62FE"/>
    <w:rsid w:val="00CD1AB0"/>
    <w:rsid w:val="00CD324E"/>
    <w:rsid w:val="00CF61A2"/>
    <w:rsid w:val="00D04BFF"/>
    <w:rsid w:val="00D237DF"/>
    <w:rsid w:val="00D4755F"/>
    <w:rsid w:val="00D65D51"/>
    <w:rsid w:val="00D9657A"/>
    <w:rsid w:val="00DA50D4"/>
    <w:rsid w:val="00DA5180"/>
    <w:rsid w:val="00DB1289"/>
    <w:rsid w:val="00DC0262"/>
    <w:rsid w:val="00DF1A84"/>
    <w:rsid w:val="00DF2541"/>
    <w:rsid w:val="00E22A08"/>
    <w:rsid w:val="00E44175"/>
    <w:rsid w:val="00E839B8"/>
    <w:rsid w:val="00E84A05"/>
    <w:rsid w:val="00EF5AC2"/>
    <w:rsid w:val="00F1353D"/>
    <w:rsid w:val="00F14A52"/>
    <w:rsid w:val="00F62078"/>
    <w:rsid w:val="00F7205E"/>
    <w:rsid w:val="00F73329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7A"/>
    <w:pPr>
      <w:ind w:left="720"/>
      <w:contextualSpacing/>
    </w:pPr>
  </w:style>
  <w:style w:type="table" w:styleId="a4">
    <w:name w:val="Table Grid"/>
    <w:basedOn w:val="a1"/>
    <w:uiPriority w:val="59"/>
    <w:rsid w:val="00F1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242"/>
  </w:style>
  <w:style w:type="paragraph" w:styleId="a7">
    <w:name w:val="footer"/>
    <w:basedOn w:val="a"/>
    <w:link w:val="a8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7A"/>
    <w:pPr>
      <w:ind w:left="720"/>
      <w:contextualSpacing/>
    </w:pPr>
  </w:style>
  <w:style w:type="table" w:styleId="a4">
    <w:name w:val="Table Grid"/>
    <w:basedOn w:val="a1"/>
    <w:uiPriority w:val="59"/>
    <w:rsid w:val="00F1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242"/>
  </w:style>
  <w:style w:type="paragraph" w:styleId="a7">
    <w:name w:val="footer"/>
    <w:basedOn w:val="a"/>
    <w:link w:val="a8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7340</Words>
  <Characters>41839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23</cp:revision>
  <dcterms:created xsi:type="dcterms:W3CDTF">2016-02-09T05:34:00Z</dcterms:created>
  <dcterms:modified xsi:type="dcterms:W3CDTF">2016-04-29T07:24:00Z</dcterms:modified>
</cp:coreProperties>
</file>